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right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Alexander “Alex” Dreyzin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right="0"/>
        <w:jc w:val="center"/>
        <w:rPr/>
      </w:pPr>
      <w:r w:rsidDel="00000000" w:rsidR="00000000" w:rsidRPr="00000000">
        <w:rPr>
          <w:rtl w:val="0"/>
        </w:rPr>
        <w:t xml:space="preserve">Jamison, PA 18929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0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adreyzin@gmail.com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0"/>
        <w:jc w:val="center"/>
        <w:rPr/>
      </w:pPr>
      <w:r w:rsidDel="00000000" w:rsidR="00000000" w:rsidRPr="00000000">
        <w:rPr>
          <w:rtl w:val="0"/>
        </w:rPr>
        <w:t xml:space="preserve">(215) 534-2363</w:t>
      </w:r>
    </w:p>
    <w:p w:rsidR="00000000" w:rsidDel="00000000" w:rsidP="00000000" w:rsidRDefault="00000000" w:rsidRPr="00000000" w14:paraId="00000006">
      <w:pPr>
        <w:pageBreakBefore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https://www.linkedin.com/in/alexdreyzin/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right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right="0"/>
        <w:rPr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 Data Analyst with over 25 years of expertise in financial services, business intelligence, data integration, and process improvement. Skilled in identifying patterns and trends to support strategic decision-making and operational efficiency.</w:t>
      </w:r>
    </w:p>
    <w:p w:rsidR="00000000" w:rsidDel="00000000" w:rsidP="00000000" w:rsidRDefault="00000000" w:rsidRPr="00000000" w14:paraId="0000000B">
      <w:pPr>
        <w:pageBreakBefore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right="0"/>
        <w:rPr/>
      </w:pPr>
      <w:r w:rsidDel="00000000" w:rsidR="00000000" w:rsidRPr="00000000">
        <w:rPr>
          <w:b w:val="1"/>
          <w:rtl w:val="0"/>
        </w:rPr>
        <w:t xml:space="preserve">Accomplishments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pageBreakBefore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right="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Automated data quality monitoring with Python at NewRez</w:t>
      </w:r>
      <w:r w:rsidDel="00000000" w:rsidR="00000000" w:rsidRPr="00000000">
        <w:rPr>
          <w:rtl w:val="0"/>
        </w:rPr>
        <w:t xml:space="preserve">, replacing a manual process that took 4 hours per day with a script that completed in under 10 minutes; implemented in under 2 months, improving efficiency and accuracy across servicing data.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right="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Consolidated enterprise data assets at TD Bank</w:t>
      </w:r>
      <w:r w:rsidDel="00000000" w:rsidR="00000000" w:rsidRPr="00000000">
        <w:rPr>
          <w:rtl w:val="0"/>
        </w:rPr>
        <w:t xml:space="preserve">, reducing redundant reporting sources from 20+ teams into a unified structure over 6 months; improved data quality alignment and reporting consistency across departments.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right="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Developed interactive dashboards using Power BI</w:t>
      </w:r>
      <w:r w:rsidDel="00000000" w:rsidR="00000000" w:rsidRPr="00000000">
        <w:rPr>
          <w:rtl w:val="0"/>
        </w:rPr>
        <w:t xml:space="preserve">, transforming static monthly reports into real-time, self-service tools within 3 months; enabled business stakeholders to make faster, data-driven decisions.</w:t>
      </w:r>
    </w:p>
    <w:p w:rsidR="00000000" w:rsidDel="00000000" w:rsidP="00000000" w:rsidRDefault="00000000" w:rsidRPr="00000000" w14:paraId="00000011">
      <w:pPr>
        <w:pageBreakBefore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right="0"/>
        <w:rPr/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SQL, Power BI, Tableau, Python, Data Wrangling, Business Intelligence, Data Visualization, Data Quality, Stakeholder Collaboration, Crystal Reports, Oracle, Agile SDLC, Data Warehousing, Jira, Confluence</w:t>
      </w:r>
    </w:p>
    <w:p w:rsidR="00000000" w:rsidDel="00000000" w:rsidP="00000000" w:rsidRDefault="00000000" w:rsidRPr="00000000" w14:paraId="00000013">
      <w:pPr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0"/>
        <w:rPr/>
      </w:pPr>
      <w:r w:rsidDel="00000000" w:rsidR="00000000" w:rsidRPr="00000000">
        <w:rPr>
          <w:b w:val="1"/>
          <w:rtl w:val="0"/>
        </w:rPr>
        <w:t xml:space="preserve">Coursework</w:t>
      </w:r>
      <w:r w:rsidDel="00000000" w:rsidR="00000000" w:rsidRPr="00000000">
        <w:rPr>
          <w:rtl w:val="0"/>
        </w:rPr>
        <w:t xml:space="preserve">: Data Science Career Track, Springboard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500+ hours of mentor-led curriculum on Python, SQL, data wrangling, visualization, and machine learning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Capstone projects in statistical modeling and NLP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right="0"/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: BA in Mathematics and Computer Science, Odessa National University, Ukraine</w:t>
      </w:r>
    </w:p>
    <w:p w:rsidR="00000000" w:rsidDel="00000000" w:rsidP="00000000" w:rsidRDefault="00000000" w:rsidRPr="00000000" w14:paraId="00000019">
      <w:pPr>
        <w:pageBreakBefore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right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pageBreakBefore w:val="0"/>
        <w:ind w:right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pageBreakBefore w:val="0"/>
        <w:ind w:right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1D">
      <w:pPr>
        <w:keepNext w:val="1"/>
        <w:pageBreakBefore w:val="0"/>
        <w:ind w:right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Data Analyst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TD Bank, Mount Laurel, NJ </w:t>
      </w:r>
      <w:r w:rsidDel="00000000" w:rsidR="00000000" w:rsidRPr="00000000">
        <w:rPr>
          <w:b w:val="1"/>
          <w:rtl w:val="0"/>
        </w:rPr>
        <w:t xml:space="preserve">(Hybrid)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August</w:t>
      </w:r>
      <w:r w:rsidDel="00000000" w:rsidR="00000000" w:rsidRPr="00000000">
        <w:rPr>
          <w:b w:val="1"/>
          <w:rtl w:val="0"/>
        </w:rPr>
        <w:t xml:space="preserve"> 2022 – January 2025</w:t>
      </w:r>
    </w:p>
    <w:p w:rsidR="00000000" w:rsidDel="00000000" w:rsidP="00000000" w:rsidRDefault="00000000" w:rsidRPr="00000000" w14:paraId="00000021">
      <w:pPr>
        <w:spacing w:after="300" w:before="300" w:lineRule="auto"/>
        <w:ind w:right="0"/>
        <w:rPr/>
      </w:pPr>
      <w:r w:rsidDel="00000000" w:rsidR="00000000" w:rsidRPr="00000000">
        <w:rPr>
          <w:rtl w:val="0"/>
        </w:rPr>
        <w:t xml:space="preserve">TD Bank operates in the financial services sector and is a publicly-held organization with over 85,000 employees.</w:t>
      </w:r>
    </w:p>
    <w:p w:rsidR="00000000" w:rsidDel="00000000" w:rsidP="00000000" w:rsidRDefault="00000000" w:rsidRPr="00000000" w14:paraId="00000022">
      <w:pPr>
        <w:spacing w:after="0" w:before="300" w:lineRule="auto"/>
        <w:ind w:right="0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Consolidated data efforts and assets across departments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Supported onboarding processes for Business Data Analysts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Collaborated cross-functionally to align reporting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Accomplishments: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Consolidated 20+ departmental data sources between Q4 2022 and Q2 2023 to align reporting and improve executive dashboards; reduced duplicate reports by 35%.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Onboarded 5 junior analysts from 2023–2024; created standardized documentation and workflows, cutting training time from 3 weeks to under 10 days.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Tech Stack: SQL, Power BI, Excel, Jira</w:t>
      </w:r>
    </w:p>
    <w:p w:rsidR="00000000" w:rsidDel="00000000" w:rsidP="00000000" w:rsidRDefault="00000000" w:rsidRPr="00000000" w14:paraId="0000002A">
      <w:pPr>
        <w:pageBreakBefore w:val="0"/>
        <w:ind w:right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Analyst</w:t>
      </w:r>
    </w:p>
    <w:p w:rsidR="00000000" w:rsidDel="00000000" w:rsidP="00000000" w:rsidRDefault="00000000" w:rsidRPr="00000000" w14:paraId="0000002C">
      <w:pPr>
        <w:pageBreakBefore w:val="0"/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NewRez, Fort Washington, PA (Remote)</w:t>
      </w:r>
    </w:p>
    <w:p w:rsidR="00000000" w:rsidDel="00000000" w:rsidP="00000000" w:rsidRDefault="00000000" w:rsidRPr="00000000" w14:paraId="0000002D">
      <w:pPr>
        <w:pageBreakBefore w:val="0"/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July 2021 – July 2022</w:t>
      </w:r>
    </w:p>
    <w:p w:rsidR="00000000" w:rsidDel="00000000" w:rsidP="00000000" w:rsidRDefault="00000000" w:rsidRPr="00000000" w14:paraId="0000002E">
      <w:pPr>
        <w:pageBreakBefore w:val="0"/>
        <w:ind w:righ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0"/>
        <w:rPr/>
      </w:pPr>
      <w:r w:rsidDel="00000000" w:rsidR="00000000" w:rsidRPr="00000000">
        <w:rPr>
          <w:rtl w:val="0"/>
        </w:rPr>
        <w:t xml:space="preserve">NewRez is a privately-held mortgage lender and servicer with over 3,000 employees.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right="0" w:hanging="360"/>
      </w:pPr>
      <w:r w:rsidDel="00000000" w:rsidR="00000000" w:rsidRPr="00000000">
        <w:rPr>
          <w:rtl w:val="0"/>
        </w:rPr>
        <w:t xml:space="preserve">Analyzed mortgage servicing datasets to identify inconsistencies and patterns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right="0" w:hanging="360"/>
      </w:pPr>
      <w:r w:rsidDel="00000000" w:rsidR="00000000" w:rsidRPr="00000000">
        <w:rPr>
          <w:rtl w:val="0"/>
        </w:rPr>
        <w:t xml:space="preserve">Delivered insights to business leaders for process improvement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right="0" w:hanging="360"/>
      </w:pPr>
      <w:r w:rsidDel="00000000" w:rsidR="00000000" w:rsidRPr="00000000">
        <w:rPr>
          <w:rtl w:val="0"/>
        </w:rPr>
        <w:t xml:space="preserve">Automated daily mortgage data quality checks using Python in Q1 2022, replacing 4 hours/day of manual review with a script that runs in under 10 minutes.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right="0" w:hanging="360"/>
      </w:pPr>
      <w:r w:rsidDel="00000000" w:rsidR="00000000" w:rsidRPr="00000000">
        <w:rPr>
          <w:rtl w:val="0"/>
        </w:rPr>
        <w:t xml:space="preserve">Built 10+ Power BI dashboards from Q3 2021 to Q2 2022 to visualize delinquency trends and call center metrics, helping managers identify underperforming regions in real time.</w:t>
      </w:r>
    </w:p>
    <w:p w:rsidR="00000000" w:rsidDel="00000000" w:rsidP="00000000" w:rsidRDefault="00000000" w:rsidRPr="00000000" w14:paraId="00000036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0"/>
        <w:rPr/>
      </w:pPr>
      <w:r w:rsidDel="00000000" w:rsidR="00000000" w:rsidRPr="00000000">
        <w:rPr>
          <w:rtl w:val="0"/>
        </w:rPr>
        <w:t xml:space="preserve">Tech Stack: SQL, Python, Power BI, SSIS, Jira, Confluence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Science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Springboard (Remote)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April 2020 – June 2021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Springboard is a U.S.-based education technology company that provides mentor-led, project-based programs in data science, analytics, and emerging technologies.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Completed a 500+ hour Data Science Career Track focused on real-world applications of Python, SQL, data wrangling, data visualization, statistical inference, and machine learning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Built end-to-end data science projects, including EDA, feature engineering, modeling, and business presentation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Communicated findings through dashboards, reports, and stakeholder-style presentations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Accomplishments: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Housing Price Prediction: Built regression models using Zillow data to predict housing prices; optimized performance with feature selection and achieved 90%+ R² accuracy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Sentiment Analysis of Consumer Reviews: Created an NLP pipeline to classify Amazon product reviews using TF-IDF and logistic regression; achieved 85% precision and provided business insights for customer experience teams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Tech Stack: Python, SQL, Pandas, Scikit-learn, Jupyter, Power BI, Tableau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Application Analyst</w:t>
      </w:r>
    </w:p>
    <w:p w:rsidR="00000000" w:rsidDel="00000000" w:rsidP="00000000" w:rsidRDefault="00000000" w:rsidRPr="00000000" w14:paraId="00000049">
      <w:pPr>
        <w:keepNext w:val="1"/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Lenox Corporation, Bristol, PA (Onsite)</w:t>
      </w:r>
    </w:p>
    <w:p w:rsidR="00000000" w:rsidDel="00000000" w:rsidP="00000000" w:rsidRDefault="00000000" w:rsidRPr="00000000" w14:paraId="0000004A">
      <w:pPr>
        <w:keepNext w:val="1"/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March 2018 – March 2020</w:t>
      </w:r>
    </w:p>
    <w:p w:rsidR="00000000" w:rsidDel="00000000" w:rsidP="00000000" w:rsidRDefault="00000000" w:rsidRPr="00000000" w14:paraId="0000004B">
      <w:pPr>
        <w:ind w:righ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0"/>
        <w:rPr/>
      </w:pPr>
      <w:r w:rsidDel="00000000" w:rsidR="00000000" w:rsidRPr="00000000">
        <w:rPr>
          <w:rtl w:val="0"/>
        </w:rPr>
        <w:t xml:space="preserve">Operating in the consumer goods sector, Lenox Corporation is a private equity–owned company employing over 1,000 people.</w:t>
      </w:r>
    </w:p>
    <w:p w:rsidR="00000000" w:rsidDel="00000000" w:rsidP="00000000" w:rsidRDefault="00000000" w:rsidRPr="00000000" w14:paraId="0000004D">
      <w:pPr>
        <w:ind w:right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0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right="0" w:hanging="360"/>
      </w:pPr>
      <w:r w:rsidDel="00000000" w:rsidR="00000000" w:rsidRPr="00000000">
        <w:rPr>
          <w:rtl w:val="0"/>
        </w:rPr>
        <w:t xml:space="preserve">Developed and maintained reports using Oracle SQL and SAP Crystal Reports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right="0" w:hanging="360"/>
      </w:pPr>
      <w:r w:rsidDel="00000000" w:rsidR="00000000" w:rsidRPr="00000000">
        <w:rPr>
          <w:rtl w:val="0"/>
        </w:rPr>
        <w:t xml:space="preserve">Supported direct sales and retail operations through reporting and analysis</w:t>
      </w:r>
    </w:p>
    <w:p w:rsidR="00000000" w:rsidDel="00000000" w:rsidP="00000000" w:rsidRDefault="00000000" w:rsidRPr="00000000" w14:paraId="00000051">
      <w:pPr>
        <w:ind w:right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0"/>
        <w:rPr/>
      </w:pPr>
      <w:r w:rsidDel="00000000" w:rsidR="00000000" w:rsidRPr="00000000">
        <w:rPr>
          <w:rtl w:val="0"/>
        </w:rPr>
        <w:t xml:space="preserve">Accomplishments: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right="0" w:hanging="360"/>
      </w:pPr>
      <w:r w:rsidDel="00000000" w:rsidR="00000000" w:rsidRPr="00000000">
        <w:rPr>
          <w:rtl w:val="0"/>
        </w:rPr>
        <w:t xml:space="preserve">Participated in restructuring over 200 SQL database tables in 2019, improving report generation speed by 40% across retail systems.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right="0" w:hanging="360"/>
      </w:pPr>
      <w:r w:rsidDel="00000000" w:rsidR="00000000" w:rsidRPr="00000000">
        <w:rPr>
          <w:rtl w:val="0"/>
        </w:rPr>
        <w:t xml:space="preserve">Enhanced sales and inventory reporting accuracy by collaborating with finance and retail teams to standardize KPIs and validate Crystal Report outputs.</w:t>
      </w:r>
    </w:p>
    <w:p w:rsidR="00000000" w:rsidDel="00000000" w:rsidP="00000000" w:rsidRDefault="00000000" w:rsidRPr="00000000" w14:paraId="00000055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0"/>
        <w:rPr/>
      </w:pPr>
      <w:r w:rsidDel="00000000" w:rsidR="00000000" w:rsidRPr="00000000">
        <w:rPr>
          <w:rtl w:val="0"/>
        </w:rPr>
        <w:t xml:space="preserve">Tech Stack: Oracle SQL, SAP Crystal Reports, Qlik Sense, Excel</w:t>
      </w:r>
    </w:p>
    <w:p w:rsidR="00000000" w:rsidDel="00000000" w:rsidP="00000000" w:rsidRDefault="00000000" w:rsidRPr="00000000" w14:paraId="00000057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ind w:right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Analyst</w:t>
      </w:r>
    </w:p>
    <w:p w:rsidR="00000000" w:rsidDel="00000000" w:rsidP="00000000" w:rsidRDefault="00000000" w:rsidRPr="00000000" w14:paraId="0000005A">
      <w:pPr>
        <w:keepNext w:val="1"/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Simkar Corporation, Philadelphia, PA (Onsite)</w:t>
      </w:r>
    </w:p>
    <w:p w:rsidR="00000000" w:rsidDel="00000000" w:rsidP="00000000" w:rsidRDefault="00000000" w:rsidRPr="00000000" w14:paraId="0000005B">
      <w:pPr>
        <w:keepNext w:val="1"/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November 2014 – November 2017</w:t>
      </w:r>
    </w:p>
    <w:p w:rsidR="00000000" w:rsidDel="00000000" w:rsidP="00000000" w:rsidRDefault="00000000" w:rsidRPr="00000000" w14:paraId="0000005C">
      <w:pPr>
        <w:ind w:righ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0"/>
        <w:rPr/>
      </w:pPr>
      <w:r w:rsidDel="00000000" w:rsidR="00000000" w:rsidRPr="00000000">
        <w:rPr>
          <w:rtl w:val="0"/>
        </w:rPr>
        <w:t xml:space="preserve">Simkar was a privately held manufacturing company with approximately 500 employees.</w:t>
      </w:r>
    </w:p>
    <w:p w:rsidR="00000000" w:rsidDel="00000000" w:rsidP="00000000" w:rsidRDefault="00000000" w:rsidRPr="00000000" w14:paraId="0000005E">
      <w:pPr>
        <w:ind w:right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0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right="0" w:hanging="360"/>
      </w:pPr>
      <w:r w:rsidDel="00000000" w:rsidR="00000000" w:rsidRPr="00000000">
        <w:rPr>
          <w:rtl w:val="0"/>
        </w:rPr>
        <w:t xml:space="preserve">Built data warehouse consolidating ERP and WMS systems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right="0" w:hanging="360"/>
      </w:pPr>
      <w:r w:rsidDel="00000000" w:rsidR="00000000" w:rsidRPr="00000000">
        <w:rPr>
          <w:rtl w:val="0"/>
        </w:rPr>
        <w:t xml:space="preserve">Developed dashboards for manufacturing and distribution planning</w:t>
      </w:r>
    </w:p>
    <w:p w:rsidR="00000000" w:rsidDel="00000000" w:rsidP="00000000" w:rsidRDefault="00000000" w:rsidRPr="00000000" w14:paraId="00000062">
      <w:pPr>
        <w:ind w:right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0"/>
        <w:rPr/>
      </w:pPr>
      <w:r w:rsidDel="00000000" w:rsidR="00000000" w:rsidRPr="00000000">
        <w:rPr>
          <w:rtl w:val="0"/>
        </w:rPr>
        <w:t xml:space="preserve">Accomplishments: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right="0" w:hanging="360"/>
      </w:pPr>
      <w:r w:rsidDel="00000000" w:rsidR="00000000" w:rsidRPr="00000000">
        <w:rPr>
          <w:rtl w:val="0"/>
        </w:rPr>
        <w:t xml:space="preserve">Designed and implemented a centralized data warehouse from ERP and WMS systems in 2015, reducing report development time from 3 days to same-day delivery.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right="0" w:hanging="360"/>
      </w:pPr>
      <w:r w:rsidDel="00000000" w:rsidR="00000000" w:rsidRPr="00000000">
        <w:rPr>
          <w:rtl w:val="0"/>
        </w:rPr>
        <w:t xml:space="preserve">Created 15 Tableau dashboards tracking order fulfillment, scrap rate, and throughput; helped reduce inventory write-offs by 20% between 2016 and 2017.</w:t>
      </w:r>
    </w:p>
    <w:p w:rsidR="00000000" w:rsidDel="00000000" w:rsidP="00000000" w:rsidRDefault="00000000" w:rsidRPr="00000000" w14:paraId="00000066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0"/>
        <w:rPr/>
      </w:pPr>
      <w:r w:rsidDel="00000000" w:rsidR="00000000" w:rsidRPr="00000000">
        <w:rPr>
          <w:rtl w:val="0"/>
        </w:rPr>
        <w:t xml:space="preserve">Tech Stack: SQL, Tableau, DB2, iSeries, Excel</w:t>
      </w:r>
    </w:p>
    <w:p w:rsidR="00000000" w:rsidDel="00000000" w:rsidP="00000000" w:rsidRDefault="00000000" w:rsidRPr="00000000" w14:paraId="00000068">
      <w:pPr>
        <w:keepNext w:val="1"/>
        <w:ind w:righ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Application Developer/Analyst</w:t>
      </w:r>
    </w:p>
    <w:p w:rsidR="00000000" w:rsidDel="00000000" w:rsidP="00000000" w:rsidRDefault="00000000" w:rsidRPr="00000000" w14:paraId="0000006A">
      <w:pPr>
        <w:keepNext w:val="1"/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Hartford Funds, Radnor, PA (Onsite)</w:t>
      </w:r>
    </w:p>
    <w:p w:rsidR="00000000" w:rsidDel="00000000" w:rsidP="00000000" w:rsidRDefault="00000000" w:rsidRPr="00000000" w14:paraId="0000006B">
      <w:pPr>
        <w:keepNext w:val="1"/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November 2006 – January 2014</w:t>
      </w:r>
    </w:p>
    <w:p w:rsidR="00000000" w:rsidDel="00000000" w:rsidP="00000000" w:rsidRDefault="00000000" w:rsidRPr="00000000" w14:paraId="0000006C">
      <w:pPr>
        <w:ind w:righ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0"/>
        <w:rPr/>
      </w:pPr>
      <w:r w:rsidDel="00000000" w:rsidR="00000000" w:rsidRPr="00000000">
        <w:rPr>
          <w:rtl w:val="0"/>
        </w:rPr>
        <w:t xml:space="preserve">Hartford Funds is a publicly-held investment firm with $60B+ AUM and 700+ employees.</w:t>
      </w:r>
    </w:p>
    <w:p w:rsidR="00000000" w:rsidDel="00000000" w:rsidP="00000000" w:rsidRDefault="00000000" w:rsidRPr="00000000" w14:paraId="0000006E">
      <w:pPr>
        <w:ind w:right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0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right="0" w:hanging="360"/>
      </w:pPr>
      <w:r w:rsidDel="00000000" w:rsidR="00000000" w:rsidRPr="00000000">
        <w:rPr>
          <w:rtl w:val="0"/>
        </w:rPr>
        <w:t xml:space="preserve">Supported CRM and call center systems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right="0" w:hanging="360"/>
      </w:pPr>
      <w:r w:rsidDel="00000000" w:rsidR="00000000" w:rsidRPr="00000000">
        <w:rPr>
          <w:rtl w:val="0"/>
        </w:rPr>
        <w:t xml:space="preserve">Extracted and synthesized data for reporting and analytics</w:t>
      </w:r>
    </w:p>
    <w:p w:rsidR="00000000" w:rsidDel="00000000" w:rsidP="00000000" w:rsidRDefault="00000000" w:rsidRPr="00000000" w14:paraId="00000072">
      <w:pPr>
        <w:ind w:right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0"/>
        <w:rPr/>
      </w:pPr>
      <w:r w:rsidDel="00000000" w:rsidR="00000000" w:rsidRPr="00000000">
        <w:rPr>
          <w:rtl w:val="0"/>
        </w:rPr>
        <w:t xml:space="preserve">Accomplishments:</w:t>
      </w:r>
    </w:p>
    <w:p w:rsidR="00000000" w:rsidDel="00000000" w:rsidP="00000000" w:rsidRDefault="00000000" w:rsidRPr="00000000" w14:paraId="00000074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right="0" w:hanging="360"/>
      </w:pPr>
      <w:r w:rsidDel="00000000" w:rsidR="00000000" w:rsidRPr="00000000">
        <w:rPr>
          <w:rtl w:val="0"/>
        </w:rPr>
        <w:t xml:space="preserve">Consolidated 5 legacy sales reports into a unified view in 2012, reducing weekly manual effort by 8 hours and improving data trust among regional sales managers.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right="0" w:hanging="360"/>
      </w:pPr>
      <w:r w:rsidDel="00000000" w:rsidR="00000000" w:rsidRPr="00000000">
        <w:rPr>
          <w:rtl w:val="0"/>
        </w:rPr>
        <w:t xml:space="preserve">Built metrics tracking system for call center and CRM teams in 2010; used by 3 departments to monitor agent productivity and campaign engagement.</w:t>
      </w:r>
    </w:p>
    <w:p w:rsidR="00000000" w:rsidDel="00000000" w:rsidP="00000000" w:rsidRDefault="00000000" w:rsidRPr="00000000" w14:paraId="00000077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right="0"/>
        <w:rPr/>
      </w:pPr>
      <w:r w:rsidDel="00000000" w:rsidR="00000000" w:rsidRPr="00000000">
        <w:rPr>
          <w:rtl w:val="0"/>
        </w:rPr>
        <w:t xml:space="preserve">Tech Stack: SQL, Oracle, Excel, Access, DB2, iSeries, Lotus Notes</w:t>
      </w:r>
    </w:p>
    <w:p w:rsidR="00000000" w:rsidDel="00000000" w:rsidP="00000000" w:rsidRDefault="00000000" w:rsidRPr="00000000" w14:paraId="00000079">
      <w:pPr>
        <w:pageBreakBefore w:val="0"/>
        <w:ind w:righ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ind w:right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Sr System Analyst</w:t>
      </w:r>
    </w:p>
    <w:p w:rsidR="00000000" w:rsidDel="00000000" w:rsidP="00000000" w:rsidRDefault="00000000" w:rsidRPr="00000000" w14:paraId="0000007C">
      <w:pPr>
        <w:keepNext w:val="1"/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Revlon, Inc., Piscataway, NJ (Hybrid)</w:t>
      </w:r>
    </w:p>
    <w:p w:rsidR="00000000" w:rsidDel="00000000" w:rsidP="00000000" w:rsidRDefault="00000000" w:rsidRPr="00000000" w14:paraId="0000007D">
      <w:pPr>
        <w:keepNext w:val="1"/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November 2004 – November 2006</w:t>
      </w:r>
    </w:p>
    <w:p w:rsidR="00000000" w:rsidDel="00000000" w:rsidP="00000000" w:rsidRDefault="00000000" w:rsidRPr="00000000" w14:paraId="0000007E">
      <w:pPr>
        <w:ind w:righ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right="0"/>
        <w:rPr/>
      </w:pPr>
      <w:r w:rsidDel="00000000" w:rsidR="00000000" w:rsidRPr="00000000">
        <w:rPr>
          <w:rtl w:val="0"/>
        </w:rPr>
        <w:t xml:space="preserve">Revlon operates in the cosmetics and personal care sector and is a publicly-held multinational organization employing over 6,000 people.</w:t>
      </w:r>
    </w:p>
    <w:p w:rsidR="00000000" w:rsidDel="00000000" w:rsidP="00000000" w:rsidRDefault="00000000" w:rsidRPr="00000000" w14:paraId="00000080">
      <w:pPr>
        <w:ind w:right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0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right="0" w:hanging="360"/>
      </w:pPr>
      <w:r w:rsidDel="00000000" w:rsidR="00000000" w:rsidRPr="00000000">
        <w:rPr>
          <w:rtl w:val="0"/>
        </w:rPr>
        <w:t xml:space="preserve">Streamlined European warehouse and data center communication processes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right="0" w:hanging="360"/>
      </w:pPr>
      <w:r w:rsidDel="00000000" w:rsidR="00000000" w:rsidRPr="00000000">
        <w:rPr>
          <w:rtl w:val="0"/>
        </w:rPr>
        <w:t xml:space="preserve">Provided analytics and reporting to support distribution system optimization</w:t>
      </w:r>
    </w:p>
    <w:p w:rsidR="00000000" w:rsidDel="00000000" w:rsidP="00000000" w:rsidRDefault="00000000" w:rsidRPr="00000000" w14:paraId="00000084">
      <w:pPr>
        <w:ind w:right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right="0"/>
        <w:rPr/>
      </w:pPr>
      <w:r w:rsidDel="00000000" w:rsidR="00000000" w:rsidRPr="00000000">
        <w:rPr>
          <w:rtl w:val="0"/>
        </w:rPr>
        <w:t xml:space="preserve">Accomplishments: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right="0" w:hanging="360"/>
      </w:pPr>
      <w:r w:rsidDel="00000000" w:rsidR="00000000" w:rsidRPr="00000000">
        <w:rPr>
          <w:rtl w:val="0"/>
        </w:rPr>
        <w:t xml:space="preserve">Standardized data flow between 3 European warehouse sites and US data center in 2005, reducing synchronization issues and eliminating weekly reporting delays.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right="0" w:hanging="360"/>
      </w:pPr>
      <w:r w:rsidDel="00000000" w:rsidR="00000000" w:rsidRPr="00000000">
        <w:rPr>
          <w:rtl w:val="0"/>
        </w:rPr>
        <w:t xml:space="preserve">Created inventory and shipment tracking reports used by European warehouse managers, enabling timely fulfillment decisions and reducing manual reconciliation time by 6 hours per week.</w:t>
      </w:r>
    </w:p>
    <w:p w:rsidR="00000000" w:rsidDel="00000000" w:rsidP="00000000" w:rsidRDefault="00000000" w:rsidRPr="00000000" w14:paraId="00000088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right="0"/>
        <w:rPr/>
      </w:pPr>
      <w:r w:rsidDel="00000000" w:rsidR="00000000" w:rsidRPr="00000000">
        <w:rPr>
          <w:rtl w:val="0"/>
        </w:rPr>
        <w:t xml:space="preserve">Tech Stack: SQL, DB2, iSeries, Lotus Notes</w:t>
      </w:r>
    </w:p>
    <w:p w:rsidR="00000000" w:rsidDel="00000000" w:rsidP="00000000" w:rsidRDefault="00000000" w:rsidRPr="00000000" w14:paraId="0000008A">
      <w:pPr>
        <w:pageBreakBefore w:val="0"/>
        <w:ind w:righ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right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right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right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Volunteer Experience</w:t>
      </w:r>
    </w:p>
    <w:p w:rsidR="00000000" w:rsidDel="00000000" w:rsidP="00000000" w:rsidRDefault="00000000" w:rsidRPr="00000000" w14:paraId="0000008E">
      <w:pPr>
        <w:spacing w:after="300" w:before="300" w:lineRule="auto"/>
        <w:ind w:right="0"/>
        <w:rPr>
          <w:i w:val="1"/>
        </w:rPr>
      </w:pPr>
      <w:r w:rsidDel="00000000" w:rsidR="00000000" w:rsidRPr="00000000">
        <w:rPr>
          <w:b w:val="1"/>
          <w:rtl w:val="0"/>
        </w:rPr>
        <w:t xml:space="preserve">Scouting America (formerly Boy Scouts of America)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Volunteer Leadership Roles | 2010 – Present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30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Scoutmaster</w:t>
      </w:r>
      <w:r w:rsidDel="00000000" w:rsidR="00000000" w:rsidRPr="00000000">
        <w:rPr>
          <w:rtl w:val="0"/>
        </w:rPr>
        <w:t xml:space="preserve">: Provided direct leadership and mentorship to youth ages 11–17, developing weekly programming focused on outdoor skills, citizenship, and personal growth. Coordinated troop operations, advancement tracking, and parent communications.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Wood Badge Staff Member</w:t>
      </w:r>
      <w:r w:rsidDel="00000000" w:rsidR="00000000" w:rsidRPr="00000000">
        <w:rPr>
          <w:rtl w:val="0"/>
        </w:rPr>
        <w:t xml:space="preserve">: Served on staff for Scouting America’s premier adult leadership training program. Led sessions on team development, servant leadership, and effective communication.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Course Director – Introduction to Outdoor Leader Skills (IOLS)</w:t>
      </w:r>
      <w:r w:rsidDel="00000000" w:rsidR="00000000" w:rsidRPr="00000000">
        <w:rPr>
          <w:rtl w:val="0"/>
        </w:rPr>
        <w:t xml:space="preserve">: Designed and delivered weekend-long training course for new adult leaders. Coordinated instructors, scheduled curriculum, and ensured compliance with national training standards.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300" w:before="0" w:beforeAutospacing="0" w:lineRule="auto"/>
        <w:ind w:left="720" w:right="0" w:hanging="360"/>
      </w:pPr>
      <w:r w:rsidDel="00000000" w:rsidR="00000000" w:rsidRPr="00000000">
        <w:rPr>
          <w:rtl w:val="0"/>
        </w:rPr>
        <w:t xml:space="preserve">Recognized for fostering inclusive, hands-on learning environments that build leadership confidence and practical skills in both youth and adults.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Networking Groups &amp; Memberships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300" w:before="30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Member, Business Network International (BNI)</w:t>
      </w:r>
      <w:r w:rsidDel="00000000" w:rsidR="00000000" w:rsidRPr="00000000">
        <w:rPr>
          <w:rtl w:val="0"/>
        </w:rPr>
        <w:t xml:space="preserve">, 2024–Present</w:t>
        <w:br w:type="textWrapping"/>
        <w:t xml:space="preserve">Participating member of the world’s largest business referral organization. Contribute to weekly chapter meetings focused on relationship-building, lead sharing, and business growth through structured networking.</w:t>
      </w:r>
    </w:p>
    <w:p w:rsidR="00000000" w:rsidDel="00000000" w:rsidP="00000000" w:rsidRDefault="00000000" w:rsidRPr="00000000" w14:paraId="00000095">
      <w:pPr>
        <w:pageBreakBefore w:val="0"/>
        <w:ind w:right="0"/>
        <w:jc w:val="left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pageBreakBefore w:val="0"/>
      <w:jc w:val="left"/>
      <w:rPr>
        <w:i w:val="1"/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reyzin@gmail.com" TargetMode="External"/><Relationship Id="rId7" Type="http://schemas.openxmlformats.org/officeDocument/2006/relationships/hyperlink" Target="https://www.linkedin.com/in/alexdreyzin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