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f.*,c.nombre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facturas AS f JOIN clientes AS c USING(codcli)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JOIN pueblos AS p USING(codpue)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p.codpro='12'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ORDER by f.codcli, f.fecha;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lf.*,v.codven,v.nombre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lineas_fac AS lf JOIN facturas AS f USING(codfac)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JOIN vendedores AS v USING(codven)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JOIN pueblos as p USING(codpue)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UPPER(p.nombre) = 'VIVER'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BY lf.codfac,lf.linea;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c.codcli,c.nombre, CONCAT(c.direccion,' - ',pu.nombre,' (',UPPER(pr.nombre),')' ) AS direccion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clientes AS c JOIN PUEBLOS AS pu USING(codpue)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JOIN PROVINCIAS AS pr USING(codpro)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pr.codpro IN ('03','12','46')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ORDER BY c.codcli;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DISTINCT(f.*)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lineas_fac AS lf JOIN facturas AS f USING(codfac)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JOIN articulos AS a USING(codart)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UPPER(a.descrip) LIKE('%INTERRUPTOR%')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 BY f.codfac;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c.codcli,c.nombre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CLIENTES AS c JOIN PUEBLOS AS pu USING(codpue)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JOIN PROVINCIAS AS pr USING(codpro)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UPPER(pr.nombre) LIKE ('MADRID');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DISTINCT(pu.codpue),pu.nombre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CLIENTES AS c JOIN PUEBLOS AS pu USING(codpue)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JOIN PROVINCIAS AS pr USING(codpro)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UPPER(pr.nombre) LIKE ('CASTELLON')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GROUP BY c.codcli,pu.nombre,pu.codpue;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f.codfac,f.fecha,f.codcli,c.nombre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FACTURAS AS f RIGHT OUTER JOIN clientes AS c USING(codcli)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UPPER(c.nombre) LIKE ('A%')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ORDER BY f,codfac;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f.codfac,f.fecha,f.codcli,c.nombre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FACTURAS AS f FULL OUTER JOIN clientes AS c USING(codcli)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UPPER(c.nombre) LIKE ('A%') OR c.nombre IS NULL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ORDER BY f.codfac;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DISTINCT(lf.codart),a.descrip,f.codcli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lineas_fac AS lf RIGHT OUTER JOIN articulos AS a USING(codart)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FULL OUTER JOIN facturas AS f USING(codfac)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ORDER BY a.descrip DESC;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pu.codpue,pu.nombre,c.codcli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clientes AS c RIGHT OUTER JOIN PUEBLOS AS pu USING(codpue)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JOIN PROVINCIAS AS pr USING(codpro)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UPPER(pr.nombre) LIKE ('CASTELLON')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ORDER BY pu.nombre,c.codcli;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v.codven,v.nombre,f.fecha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FACTURAS AS f JOIN VENDEDORES AS v USING(codven)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EXTRACT(year FROM f.fecha) = 2020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AND COALESCE(f.dto,0) = 20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ORDER BY v.codven,f.fecha;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v.codven,COALESCE(v.nombre,'-Sin vendedor-'),f.fecha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FACTURAS AS f LEFT OUTER JOIN VENDEDORES AS v USING(codven)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EXTRACT(year FROM f.fecha) = 2020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AND COALESCE(f.dto,0) = 20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ORDER BY v.codven,f.fecha;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