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9F33" w14:textId="5889DB60" w:rsidR="00C86371" w:rsidRPr="00C6251F" w:rsidRDefault="00C6251F">
      <w:pPr>
        <w:rPr>
          <w:b/>
          <w:bCs/>
          <w:sz w:val="28"/>
          <w:szCs w:val="28"/>
          <w:u w:val="single"/>
        </w:rPr>
      </w:pPr>
      <w:r w:rsidRPr="00C6251F">
        <w:rPr>
          <w:b/>
          <w:bCs/>
          <w:sz w:val="28"/>
          <w:szCs w:val="28"/>
          <w:u w:val="single"/>
        </w:rPr>
        <w:t>Diagramme de Com</w:t>
      </w:r>
      <w:r w:rsidR="00E32A30">
        <w:rPr>
          <w:b/>
          <w:bCs/>
          <w:sz w:val="28"/>
          <w:szCs w:val="28"/>
          <w:u w:val="single"/>
        </w:rPr>
        <w:t>m</w:t>
      </w:r>
      <w:r w:rsidRPr="00C6251F">
        <w:rPr>
          <w:b/>
          <w:bCs/>
          <w:sz w:val="28"/>
          <w:szCs w:val="28"/>
          <w:u w:val="single"/>
        </w:rPr>
        <w:t>unication</w:t>
      </w:r>
    </w:p>
    <w:p w14:paraId="06C141AB" w14:textId="4DD82BE5" w:rsidR="00C6251F" w:rsidRPr="00C6251F" w:rsidRDefault="00C6251F" w:rsidP="004E79B7">
      <w:pPr>
        <w:jc w:val="both"/>
      </w:pPr>
      <w:r>
        <w:t>Dans ce diagramme, nous allons représenter l’interaction de diffèrent objets et nous allons mettre l’accent sur l’ordre et la structure des messages transmis</w:t>
      </w:r>
      <w:r w:rsidR="00E32A30">
        <w:t xml:space="preserve">. </w:t>
      </w:r>
      <w:r w:rsidR="001E4032">
        <w:t xml:space="preserve">Il est à noter que pour ce diagramme, trois (03) sont illustrés qui sont le Joueur, la simulation et l’Habitant(s).  </w:t>
      </w:r>
      <w:r w:rsidR="00E32A30">
        <w:t xml:space="preserve">Nous allons maintenant </w:t>
      </w:r>
      <w:r w:rsidR="001E4032">
        <w:t>interpréter</w:t>
      </w:r>
      <w:r w:rsidR="00E32A30">
        <w:t xml:space="preserve"> le diagramme ci-dessous : Pour notre projet, les interactions commencent par la définition (création) de la zone de jeu par la simulation</w:t>
      </w:r>
      <w:r w:rsidR="001E4032">
        <w:t xml:space="preserve">, c’est dans cette phase que les </w:t>
      </w:r>
      <w:r w:rsidR="004E79B7">
        <w:t>diffèrent</w:t>
      </w:r>
      <w:r w:rsidR="001E4032">
        <w:t xml:space="preserve"> formes et objet (collines, court d’eau, terre, foret, </w:t>
      </w:r>
      <w:r w:rsidR="004E79B7">
        <w:t>etc.</w:t>
      </w:r>
      <w:r w:rsidR="001E4032">
        <w:t xml:space="preserve">) sont </w:t>
      </w:r>
      <w:r w:rsidR="004E79B7">
        <w:t>créés</w:t>
      </w:r>
      <w:r w:rsidR="00E32A30">
        <w:t xml:space="preserve">. Ensuite, plusieurs actions peuvent être exécutés simultanément dont l’ajout des </w:t>
      </w:r>
      <w:r w:rsidR="004E79B7">
        <w:t>éléments</w:t>
      </w:r>
      <w:r w:rsidR="002F3A87">
        <w:t xml:space="preserve"> (qui comporte aussi l’ajout et la suppression des habitations et également la création d’une source de stockage d’énergie)</w:t>
      </w:r>
      <w:r w:rsidR="00E32A30">
        <w:t xml:space="preserve"> sur la zone de jeu par l’</w:t>
      </w:r>
      <w:r w:rsidR="004E79B7">
        <w:t>intermédiaire</w:t>
      </w:r>
      <w:r w:rsidR="001E4032">
        <w:t xml:space="preserve"> du Simulation</w:t>
      </w:r>
      <w:r w:rsidR="004E79B7">
        <w:t>, la production de l’électricité par le joueur qui implique dans un premier temps la création d’une source d’Energie par la simulation</w:t>
      </w:r>
      <w:r w:rsidR="002F3A87">
        <w:t xml:space="preserve"> et le stockage de cette énergie produite dans une source de stockage créé </w:t>
      </w:r>
      <w:r w:rsidR="00E32A30">
        <w:t xml:space="preserve"> </w:t>
      </w:r>
      <w:r w:rsidR="004E79B7">
        <w:t xml:space="preserve">et aussi l’installation des habitants sur la zone de jeu qui déclenchent plusieurs actions comme suit. Le profil de consommation de ces habitant sont </w:t>
      </w:r>
      <w:r w:rsidR="002F3A87">
        <w:t>définis</w:t>
      </w:r>
      <w:r w:rsidR="004E79B7">
        <w:t xml:space="preserve"> et ils sont fournis en </w:t>
      </w:r>
      <w:r w:rsidR="002F3A87">
        <w:t>électricité</w:t>
      </w:r>
      <w:r w:rsidR="004E79B7">
        <w:t xml:space="preserve">, eux en retour donne leurs avis, niveau de satisfaction et peuvent payer pour cette </w:t>
      </w:r>
      <w:r w:rsidR="002F3A87">
        <w:t>Energie</w:t>
      </w:r>
      <w:r w:rsidR="004E79B7">
        <w:t xml:space="preserve"> fournie qui va directement sur le compte du joueur comme </w:t>
      </w:r>
      <w:r w:rsidR="002F3A87">
        <w:t>rémunération. Le joueur doi</w:t>
      </w:r>
      <w:r w:rsidR="00D221B8">
        <w:t>t</w:t>
      </w:r>
      <w:r w:rsidR="002F3A87">
        <w:t xml:space="preserve"> maintenant équilibrer sa production et consommation </w:t>
      </w:r>
      <w:r w:rsidR="00D221B8">
        <w:t xml:space="preserve">en créant une autre source d’énergie, en la changeant ou en supprimant. Il doit aussi réduire la pollution et enfin la simulation doit faire évoluer la zone de jeu (climat, temps de la journée, saisons, etc.) </w:t>
      </w:r>
    </w:p>
    <w:p w14:paraId="20DBDD9C" w14:textId="4F8B4DC2" w:rsidR="00C6251F" w:rsidRDefault="00C6251F">
      <w:pPr>
        <w:rPr>
          <w:b/>
          <w:bCs/>
          <w:sz w:val="28"/>
          <w:szCs w:val="28"/>
        </w:rPr>
      </w:pPr>
    </w:p>
    <w:p w14:paraId="592DB015" w14:textId="7918D8CA" w:rsidR="00C6251F" w:rsidRDefault="00C6251F">
      <w:pPr>
        <w:rPr>
          <w:b/>
          <w:bCs/>
          <w:noProof/>
          <w:sz w:val="28"/>
          <w:szCs w:val="28"/>
        </w:rPr>
      </w:pPr>
      <w:r>
        <w:rPr>
          <w:b/>
          <w:bCs/>
          <w:noProof/>
          <w:sz w:val="28"/>
          <w:szCs w:val="28"/>
        </w:rPr>
        <w:drawing>
          <wp:inline distT="0" distB="0" distL="0" distR="0" wp14:anchorId="23E4860B" wp14:editId="2C08DA8D">
            <wp:extent cx="5760720" cy="31502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77335" cy="3159321"/>
                    </a:xfrm>
                    <a:prstGeom prst="rect">
                      <a:avLst/>
                    </a:prstGeom>
                  </pic:spPr>
                </pic:pic>
              </a:graphicData>
            </a:graphic>
          </wp:inline>
        </w:drawing>
      </w:r>
    </w:p>
    <w:p w14:paraId="4941AD1A" w14:textId="5A353BF2" w:rsidR="00D221B8" w:rsidRPr="00D221B8" w:rsidRDefault="00D221B8" w:rsidP="00D221B8">
      <w:pPr>
        <w:tabs>
          <w:tab w:val="left" w:pos="3150"/>
        </w:tabs>
        <w:jc w:val="center"/>
        <w:rPr>
          <w:sz w:val="28"/>
          <w:szCs w:val="28"/>
        </w:rPr>
      </w:pPr>
      <w:r>
        <w:rPr>
          <w:sz w:val="28"/>
          <w:szCs w:val="28"/>
        </w:rPr>
        <w:t>Figure 3 : Diagramme de Communication</w:t>
      </w:r>
    </w:p>
    <w:sectPr w:rsidR="00D221B8" w:rsidRPr="00D22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251F"/>
    <w:rsid w:val="000D6C8F"/>
    <w:rsid w:val="001E4032"/>
    <w:rsid w:val="002F3A87"/>
    <w:rsid w:val="004E79B7"/>
    <w:rsid w:val="00730AB6"/>
    <w:rsid w:val="00C6251F"/>
    <w:rsid w:val="00C86371"/>
    <w:rsid w:val="00D221B8"/>
    <w:rsid w:val="00E32A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A7F1"/>
  <w15:chartTrackingRefBased/>
  <w15:docId w15:val="{CB86E89E-6B87-4430-9D5F-7C131FB5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C01C135A199E438D9B44B31E2AF6AB" ma:contentTypeVersion="14" ma:contentTypeDescription="Crée un document." ma:contentTypeScope="" ma:versionID="ad249e9586a2fc9fb259b56da8f05589">
  <xsd:schema xmlns:xsd="http://www.w3.org/2001/XMLSchema" xmlns:xs="http://www.w3.org/2001/XMLSchema" xmlns:p="http://schemas.microsoft.com/office/2006/metadata/properties" xmlns:ns3="381a9f11-daaa-4e7d-87b4-035e10f58182" xmlns:ns4="98006bc2-fb28-4ba2-8528-28150558c74b" targetNamespace="http://schemas.microsoft.com/office/2006/metadata/properties" ma:root="true" ma:fieldsID="0745bf9394e2e0a6d177a294f855c1ae" ns3:_="" ns4:_="">
    <xsd:import namespace="381a9f11-daaa-4e7d-87b4-035e10f58182"/>
    <xsd:import namespace="98006bc2-fb28-4ba2-8528-28150558c74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a9f11-daaa-4e7d-87b4-035e10f58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06bc2-fb28-4ba2-8528-28150558c74b"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17034-B375-4E0A-9395-04E940A3C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a9f11-daaa-4e7d-87b4-035e10f58182"/>
    <ds:schemaRef ds:uri="98006bc2-fb28-4ba2-8528-28150558c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52D615-91B3-45B7-8B85-5A0057AABDB3}">
  <ds:schemaRefs>
    <ds:schemaRef ds:uri="http://schemas.microsoft.com/sharepoint/v3/contenttype/forms"/>
  </ds:schemaRefs>
</ds:datastoreItem>
</file>

<file path=customXml/itemProps3.xml><?xml version="1.0" encoding="utf-8"?>
<ds:datastoreItem xmlns:ds="http://schemas.openxmlformats.org/officeDocument/2006/customXml" ds:itemID="{38E2B596-5E7A-441B-83A6-4350F7E97CAB}">
  <ds:schemaRefs>
    <ds:schemaRef ds:uri="381a9f11-daaa-4e7d-87b4-035e10f58182"/>
    <ds:schemaRef ds:uri="http://schemas.microsoft.com/office/2006/metadata/properties"/>
    <ds:schemaRef ds:uri="http://purl.org/dc/dcmitype/"/>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98006bc2-fb28-4ba2-8528-28150558c74b"/>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267</Words>
  <Characters>1471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Tarabai GAMBARA</dc:creator>
  <cp:keywords/>
  <dc:description/>
  <cp:lastModifiedBy>Tarabai GAMBARA</cp:lastModifiedBy>
  <cp:revision>2</cp:revision>
  <dcterms:created xsi:type="dcterms:W3CDTF">2021-12-16T18:42:00Z</dcterms:created>
  <dcterms:modified xsi:type="dcterms:W3CDTF">2021-12-16T19:14:00Z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0x01010086C01C135A199E438D9B44B31E2AF6AB</vt:lpwstr>
  </property>
</Properties>
</file>