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10" w:rsidRPr="00E752FD" w:rsidRDefault="00423310" w:rsidP="00423310">
      <w:pPr>
        <w:jc w:val="both"/>
        <w:rPr>
          <w:rFonts w:ascii="Arial" w:hAnsi="Arial" w:cs="Arial"/>
          <w:b/>
          <w:bCs/>
          <w:color w:val="000000"/>
          <w:sz w:val="28"/>
          <w:szCs w:val="28"/>
        </w:rPr>
      </w:pPr>
      <w:r w:rsidRPr="00E752FD">
        <w:rPr>
          <w:rFonts w:ascii="Arial" w:hAnsi="Arial" w:cs="Arial"/>
          <w:b/>
          <w:bCs/>
          <w:color w:val="000000"/>
          <w:sz w:val="28"/>
          <w:szCs w:val="28"/>
        </w:rPr>
        <w:t>9. Demostradores de objetivos: Prototipos para la interacción, evaluación y visualización de datos en sistemas de gestión de ideas.</w:t>
      </w:r>
    </w:p>
    <w:p w:rsidR="00423310" w:rsidRPr="00E752FD" w:rsidRDefault="00423310" w:rsidP="00423310">
      <w:pPr>
        <w:jc w:val="both"/>
        <w:rPr>
          <w:rFonts w:ascii="Arial" w:hAnsi="Arial" w:cs="Arial"/>
          <w:color w:val="000000"/>
        </w:rPr>
      </w:pPr>
      <w:r w:rsidRPr="00E752FD">
        <w:rPr>
          <w:rFonts w:ascii="Arial" w:hAnsi="Arial" w:cs="Arial"/>
          <w:color w:val="000000"/>
        </w:rPr>
        <w:t>Durante la investigación realizada para este proyecto se han construido un número determinado de prototipos. Siendo el objetivo de estos prototipos el de llevar a cabo pruebas y presentar el trabajo realizado.</w:t>
      </w:r>
    </w:p>
    <w:p w:rsidR="00423310" w:rsidRPr="00E752FD" w:rsidRDefault="00423310" w:rsidP="00423310">
      <w:pPr>
        <w:jc w:val="both"/>
        <w:rPr>
          <w:rFonts w:ascii="Arial" w:hAnsi="Arial" w:cs="Arial"/>
          <w:color w:val="000000"/>
        </w:rPr>
      </w:pPr>
      <w:r w:rsidRPr="00E752FD">
        <w:rPr>
          <w:rFonts w:ascii="Arial" w:hAnsi="Arial" w:cs="Arial"/>
          <w:color w:val="000000"/>
        </w:rPr>
        <w:t>Más específicamente, los demostradores descritos se centran en el concepto de la relación entre ideas y el enlace del conocimiento contenido en el Sistema de Gestión Idea</w:t>
      </w:r>
      <w:r w:rsidR="00B013F8">
        <w:rPr>
          <w:rFonts w:ascii="Arial" w:hAnsi="Arial" w:cs="Arial"/>
          <w:color w:val="000000"/>
        </w:rPr>
        <w:t>s</w:t>
      </w:r>
      <w:r w:rsidRPr="00E752FD">
        <w:rPr>
          <w:rFonts w:ascii="Arial" w:hAnsi="Arial" w:cs="Arial"/>
          <w:color w:val="000000"/>
        </w:rPr>
        <w:t>.</w:t>
      </w:r>
    </w:p>
    <w:p w:rsidR="00423310" w:rsidRDefault="00423310" w:rsidP="00423310">
      <w:pPr>
        <w:jc w:val="both"/>
        <w:rPr>
          <w:rFonts w:ascii="Arial" w:hAnsi="Arial" w:cs="Arial"/>
          <w:color w:val="000000"/>
        </w:rPr>
      </w:pPr>
      <w:r w:rsidRPr="00E752FD">
        <w:rPr>
          <w:rFonts w:ascii="Arial" w:hAnsi="Arial" w:cs="Arial"/>
          <w:color w:val="000000"/>
        </w:rPr>
        <w:t xml:space="preserve">En lugar de construir el entorno de la prueba completa desde cero, las implementaciones utilizan el </w:t>
      </w:r>
      <w:proofErr w:type="spellStart"/>
      <w:r w:rsidRPr="00E752FD">
        <w:rPr>
          <w:rFonts w:ascii="Arial" w:hAnsi="Arial" w:cs="Arial"/>
          <w:color w:val="000000"/>
        </w:rPr>
        <w:t>framework</w:t>
      </w:r>
      <w:proofErr w:type="spellEnd"/>
      <w:r w:rsidRPr="00E752FD">
        <w:rPr>
          <w:rFonts w:ascii="Arial" w:hAnsi="Arial" w:cs="Arial"/>
          <w:color w:val="000000"/>
        </w:rPr>
        <w:t xml:space="preserve"> de código abierto “Gi2Mo </w:t>
      </w:r>
      <w:proofErr w:type="spellStart"/>
      <w:r w:rsidRPr="00E752FD">
        <w:rPr>
          <w:rFonts w:ascii="Arial" w:hAnsi="Arial" w:cs="Arial"/>
          <w:color w:val="000000"/>
        </w:rPr>
        <w:t>IdeaStream</w:t>
      </w:r>
      <w:proofErr w:type="spellEnd"/>
      <w:r w:rsidRPr="00E752FD">
        <w:rPr>
          <w:rFonts w:ascii="Arial" w:hAnsi="Arial" w:cs="Arial"/>
          <w:color w:val="000000"/>
        </w:rPr>
        <w:t>” como sistema genérico de gestión de ideas (Fig.11).</w:t>
      </w:r>
    </w:p>
    <w:p w:rsidR="00B013F8" w:rsidRPr="00B013F8" w:rsidRDefault="00B013F8" w:rsidP="00B013F8">
      <w:pPr>
        <w:jc w:val="center"/>
        <w:rPr>
          <w:rFonts w:ascii="Arial" w:hAnsi="Arial" w:cs="Arial"/>
          <w:b/>
          <w:color w:val="808080" w:themeColor="background1" w:themeShade="80"/>
          <w:sz w:val="28"/>
          <w:szCs w:val="28"/>
        </w:rPr>
      </w:pPr>
      <w:r w:rsidRPr="00B013F8">
        <w:rPr>
          <w:rFonts w:ascii="Arial" w:hAnsi="Arial" w:cs="Arial"/>
          <w:b/>
          <w:color w:val="808080" w:themeColor="background1" w:themeShade="80"/>
          <w:sz w:val="28"/>
          <w:szCs w:val="28"/>
        </w:rPr>
        <w:t>AQUI VA LA FIGURA 11</w:t>
      </w:r>
    </w:p>
    <w:p w:rsidR="00B013F8" w:rsidRPr="00B013F8" w:rsidRDefault="00B013F8" w:rsidP="00B013F8">
      <w:pPr>
        <w:jc w:val="center"/>
        <w:rPr>
          <w:rFonts w:ascii="Arial" w:hAnsi="Arial" w:cs="Arial"/>
          <w:color w:val="000000"/>
          <w:sz w:val="20"/>
          <w:szCs w:val="20"/>
        </w:rPr>
      </w:pPr>
      <w:r w:rsidRPr="00B013F8">
        <w:rPr>
          <w:rFonts w:ascii="Arial" w:hAnsi="Arial" w:cs="Arial"/>
          <w:b/>
          <w:color w:val="000000"/>
          <w:sz w:val="20"/>
          <w:szCs w:val="20"/>
        </w:rPr>
        <w:t xml:space="preserve">Figura 11. </w:t>
      </w:r>
      <w:r w:rsidRPr="00B013F8">
        <w:rPr>
          <w:rFonts w:ascii="Arial" w:hAnsi="Arial" w:cs="Arial"/>
          <w:color w:val="000000"/>
          <w:sz w:val="20"/>
          <w:szCs w:val="20"/>
        </w:rPr>
        <w:t xml:space="preserve"> Resumen de la configuración del software para los experimentos propuestos y los demostradores.</w:t>
      </w:r>
    </w:p>
    <w:p w:rsidR="00423310" w:rsidRPr="00E752FD" w:rsidRDefault="00423310" w:rsidP="00423310">
      <w:pPr>
        <w:pStyle w:val="Prrafodelista"/>
        <w:numPr>
          <w:ilvl w:val="0"/>
          <w:numId w:val="1"/>
        </w:numPr>
        <w:jc w:val="both"/>
      </w:pPr>
      <w:r w:rsidRPr="00E752FD">
        <w:rPr>
          <w:rFonts w:ascii="Arial" w:hAnsi="Arial" w:cs="Arial"/>
          <w:b/>
          <w:color w:val="000000"/>
        </w:rPr>
        <w:t>Entrada de datos</w:t>
      </w:r>
      <w:r w:rsidRPr="00E752FD">
        <w:rPr>
          <w:rFonts w:ascii="Arial" w:hAnsi="Arial" w:cs="Arial"/>
          <w:color w:val="000000"/>
        </w:rPr>
        <w:t xml:space="preserve">: Las ideas para las pruebas fueron generadas </w:t>
      </w:r>
      <w:r w:rsidRPr="00E752FD">
        <w:rPr>
          <w:rFonts w:ascii="Arial" w:hAnsi="Arial" w:cs="Arial"/>
          <w:color w:val="000000"/>
        </w:rPr>
        <w:t>mediante tres caminos diferentes:</w:t>
      </w:r>
    </w:p>
    <w:p w:rsidR="00423310" w:rsidRPr="00E752FD" w:rsidRDefault="00423310" w:rsidP="00423310">
      <w:pPr>
        <w:pStyle w:val="Prrafodelista"/>
        <w:numPr>
          <w:ilvl w:val="1"/>
          <w:numId w:val="1"/>
        </w:numPr>
        <w:jc w:val="both"/>
      </w:pPr>
      <w:r w:rsidRPr="00E752FD">
        <w:rPr>
          <w:rFonts w:ascii="Arial" w:hAnsi="Arial" w:cs="Arial"/>
          <w:color w:val="000000"/>
        </w:rPr>
        <w:t xml:space="preserve">Importando estructuras de datos desde otros sistemas. </w:t>
      </w:r>
    </w:p>
    <w:p w:rsidR="00423310" w:rsidRPr="00E752FD" w:rsidRDefault="00423310" w:rsidP="00423310">
      <w:pPr>
        <w:pStyle w:val="Prrafodelista"/>
        <w:numPr>
          <w:ilvl w:val="1"/>
          <w:numId w:val="1"/>
        </w:numPr>
        <w:jc w:val="both"/>
      </w:pPr>
      <w:r w:rsidRPr="00E752FD">
        <w:rPr>
          <w:rFonts w:ascii="Arial" w:hAnsi="Arial" w:cs="Arial"/>
          <w:color w:val="000000"/>
        </w:rPr>
        <w:t>I</w:t>
      </w:r>
      <w:r w:rsidRPr="00E752FD">
        <w:rPr>
          <w:rFonts w:ascii="Arial" w:hAnsi="Arial" w:cs="Arial"/>
          <w:color w:val="000000"/>
        </w:rPr>
        <w:t>ntroduciendo manualmente mediante una serie de pruebas con estudiantes</w:t>
      </w:r>
      <w:r w:rsidRPr="00E752FD">
        <w:rPr>
          <w:rFonts w:ascii="Arial" w:hAnsi="Arial" w:cs="Arial"/>
          <w:color w:val="000000"/>
        </w:rPr>
        <w:t xml:space="preserve"> de la universidad (</w:t>
      </w:r>
      <w:proofErr w:type="spellStart"/>
      <w:r w:rsidRPr="00E752FD">
        <w:rPr>
          <w:rFonts w:ascii="Arial" w:hAnsi="Arial" w:cs="Arial"/>
          <w:color w:val="000000"/>
        </w:rPr>
        <w:t>RDFme</w:t>
      </w:r>
      <w:proofErr w:type="spellEnd"/>
      <w:r w:rsidRPr="00E752FD">
        <w:rPr>
          <w:rFonts w:ascii="Arial" w:hAnsi="Arial" w:cs="Arial"/>
          <w:color w:val="000000"/>
        </w:rPr>
        <w:t xml:space="preserve">). </w:t>
      </w:r>
    </w:p>
    <w:p w:rsidR="00423310" w:rsidRPr="00E752FD" w:rsidRDefault="00423310" w:rsidP="00423310">
      <w:pPr>
        <w:pStyle w:val="Prrafodelista"/>
        <w:numPr>
          <w:ilvl w:val="1"/>
          <w:numId w:val="1"/>
        </w:numPr>
        <w:jc w:val="both"/>
      </w:pPr>
      <w:r w:rsidRPr="00E752FD">
        <w:rPr>
          <w:rFonts w:ascii="Arial" w:hAnsi="Arial" w:cs="Arial"/>
          <w:color w:val="000000"/>
        </w:rPr>
        <w:t>Mediante “</w:t>
      </w:r>
      <w:proofErr w:type="spellStart"/>
      <w:r w:rsidRPr="00E752FD">
        <w:rPr>
          <w:rFonts w:ascii="Arial" w:hAnsi="Arial" w:cs="Arial"/>
          <w:color w:val="000000"/>
        </w:rPr>
        <w:t>scrapping</w:t>
      </w:r>
      <w:proofErr w:type="spellEnd"/>
      <w:r w:rsidRPr="00E752FD">
        <w:rPr>
          <w:rFonts w:ascii="Arial" w:hAnsi="Arial" w:cs="Arial"/>
          <w:color w:val="000000"/>
        </w:rPr>
        <w:t>” HTML de  </w:t>
      </w:r>
      <w:r w:rsidRPr="00E752FD">
        <w:rPr>
          <w:rFonts w:ascii="Arial" w:hAnsi="Arial" w:cs="Arial"/>
          <w:color w:val="000000"/>
        </w:rPr>
        <w:t xml:space="preserve">los </w:t>
      </w:r>
      <w:r w:rsidRPr="00E752FD">
        <w:rPr>
          <w:rFonts w:ascii="Arial" w:hAnsi="Arial" w:cs="Arial"/>
          <w:color w:val="000000"/>
        </w:rPr>
        <w:t>Sistemas de Gestión Idea</w:t>
      </w:r>
      <w:r w:rsidR="00B013F8">
        <w:rPr>
          <w:rFonts w:ascii="Arial" w:hAnsi="Arial" w:cs="Arial"/>
          <w:color w:val="000000"/>
        </w:rPr>
        <w:t>s</w:t>
      </w:r>
      <w:r w:rsidRPr="00E752FD">
        <w:rPr>
          <w:rFonts w:ascii="Arial" w:hAnsi="Arial" w:cs="Arial"/>
          <w:color w:val="000000"/>
        </w:rPr>
        <w:t xml:space="preserve"> disponibles en la web y </w:t>
      </w:r>
      <w:r w:rsidRPr="00E752FD">
        <w:rPr>
          <w:rFonts w:ascii="Arial" w:hAnsi="Arial" w:cs="Arial"/>
          <w:color w:val="000000"/>
        </w:rPr>
        <w:t xml:space="preserve">en </w:t>
      </w:r>
      <w:r w:rsidRPr="00E752FD">
        <w:rPr>
          <w:rFonts w:ascii="Arial" w:hAnsi="Arial" w:cs="Arial"/>
          <w:color w:val="000000"/>
        </w:rPr>
        <w:t xml:space="preserve">los populares portales de hoteles tales como Google Places, </w:t>
      </w:r>
      <w:proofErr w:type="spellStart"/>
      <w:r w:rsidRPr="00E752FD">
        <w:rPr>
          <w:rFonts w:ascii="Arial" w:hAnsi="Arial" w:cs="Arial"/>
          <w:color w:val="000000"/>
        </w:rPr>
        <w:t>TripAdvisor</w:t>
      </w:r>
      <w:proofErr w:type="spellEnd"/>
      <w:r w:rsidRPr="00E752FD">
        <w:rPr>
          <w:rFonts w:ascii="Arial" w:hAnsi="Arial" w:cs="Arial"/>
          <w:color w:val="000000"/>
        </w:rPr>
        <w:t xml:space="preserve"> o booking.com (</w:t>
      </w:r>
      <w:proofErr w:type="spellStart"/>
      <w:r w:rsidRPr="00E752FD">
        <w:rPr>
          <w:rFonts w:ascii="Arial" w:hAnsi="Arial" w:cs="Arial"/>
          <w:color w:val="000000"/>
        </w:rPr>
        <w:t>scrappy</w:t>
      </w:r>
      <w:proofErr w:type="spellEnd"/>
      <w:r w:rsidRPr="00E752FD">
        <w:rPr>
          <w:rFonts w:ascii="Arial" w:hAnsi="Arial" w:cs="Arial"/>
          <w:color w:val="000000"/>
        </w:rPr>
        <w:t>).</w:t>
      </w:r>
    </w:p>
    <w:p w:rsidR="00423310" w:rsidRPr="00E752FD" w:rsidRDefault="00423310" w:rsidP="00423310">
      <w:pPr>
        <w:pStyle w:val="Prrafodelista"/>
        <w:numPr>
          <w:ilvl w:val="0"/>
          <w:numId w:val="1"/>
        </w:numPr>
        <w:jc w:val="both"/>
      </w:pPr>
      <w:r w:rsidRPr="00E752FD">
        <w:rPr>
          <w:rFonts w:ascii="Arial" w:hAnsi="Arial" w:cs="Arial"/>
          <w:b/>
          <w:color w:val="000000"/>
        </w:rPr>
        <w:t>Almacenamiento, interoperabilidad y almacenamiento Idea</w:t>
      </w:r>
      <w:r w:rsidRPr="00E752FD">
        <w:rPr>
          <w:rFonts w:ascii="Arial" w:hAnsi="Arial" w:cs="Arial"/>
          <w:color w:val="000000"/>
        </w:rPr>
        <w:t xml:space="preserve">: con el fin de acceder más fácilmente a los datos recogidos y </w:t>
      </w:r>
      <w:r w:rsidRPr="00E752FD">
        <w:rPr>
          <w:rFonts w:ascii="Arial" w:hAnsi="Arial" w:cs="Arial"/>
          <w:color w:val="000000"/>
        </w:rPr>
        <w:t xml:space="preserve">de </w:t>
      </w:r>
      <w:r w:rsidRPr="00E752FD">
        <w:rPr>
          <w:rFonts w:ascii="Arial" w:hAnsi="Arial" w:cs="Arial"/>
          <w:color w:val="000000"/>
        </w:rPr>
        <w:t xml:space="preserve">proporcionar un </w:t>
      </w:r>
      <w:proofErr w:type="spellStart"/>
      <w:r w:rsidRPr="00E752FD">
        <w:rPr>
          <w:rFonts w:ascii="Arial" w:hAnsi="Arial" w:cs="Arial"/>
          <w:color w:val="000000"/>
        </w:rPr>
        <w:t>framework</w:t>
      </w:r>
      <w:proofErr w:type="spellEnd"/>
      <w:r w:rsidRPr="00E752FD">
        <w:rPr>
          <w:rFonts w:ascii="Arial" w:hAnsi="Arial" w:cs="Arial"/>
          <w:color w:val="000000"/>
        </w:rPr>
        <w:t xml:space="preserve"> genérico para la implementación de los prototipos</w:t>
      </w:r>
      <w:r w:rsidRPr="00E752FD">
        <w:rPr>
          <w:rFonts w:ascii="Arial" w:hAnsi="Arial" w:cs="Arial"/>
          <w:color w:val="000000"/>
        </w:rPr>
        <w:t>,</w:t>
      </w:r>
      <w:r w:rsidRPr="00E752FD">
        <w:rPr>
          <w:rFonts w:ascii="Arial" w:hAnsi="Arial" w:cs="Arial"/>
          <w:color w:val="000000"/>
        </w:rPr>
        <w:t xml:space="preserve"> se ha usado un Sistema de Gestión Idea</w:t>
      </w:r>
      <w:r w:rsidR="00B013F8">
        <w:rPr>
          <w:rFonts w:ascii="Arial" w:hAnsi="Arial" w:cs="Arial"/>
          <w:color w:val="000000"/>
        </w:rPr>
        <w:t>s</w:t>
      </w:r>
      <w:r w:rsidRPr="00E752FD">
        <w:rPr>
          <w:rFonts w:ascii="Arial" w:hAnsi="Arial" w:cs="Arial"/>
          <w:color w:val="000000"/>
        </w:rPr>
        <w:t xml:space="preserve"> de código abierto (Gi2MO </w:t>
      </w:r>
      <w:proofErr w:type="spellStart"/>
      <w:r w:rsidRPr="00E752FD">
        <w:rPr>
          <w:rFonts w:ascii="Arial" w:hAnsi="Arial" w:cs="Arial"/>
          <w:color w:val="000000"/>
        </w:rPr>
        <w:t>IdeaStream</w:t>
      </w:r>
      <w:proofErr w:type="spellEnd"/>
      <w:r w:rsidRPr="00E752FD">
        <w:rPr>
          <w:rFonts w:ascii="Arial" w:hAnsi="Arial" w:cs="Arial"/>
          <w:color w:val="000000"/>
        </w:rPr>
        <w:t>). En este caso hemos implementado un número determinado de extensiones</w:t>
      </w:r>
      <w:r w:rsidRPr="00E752FD">
        <w:rPr>
          <w:rFonts w:ascii="Arial" w:hAnsi="Arial" w:cs="Arial"/>
          <w:color w:val="000000"/>
        </w:rPr>
        <w:t xml:space="preserve"> en el nivel de almacenamiento e</w:t>
      </w:r>
      <w:r w:rsidRPr="00E752FD">
        <w:rPr>
          <w:rFonts w:ascii="Arial" w:hAnsi="Arial" w:cs="Arial"/>
          <w:color w:val="000000"/>
        </w:rPr>
        <w:t xml:space="preserve"> interoperabilidad de datos. Así mismo las ontologías y vocabularios descritos anteriormente (Gi2MO </w:t>
      </w:r>
      <w:proofErr w:type="spellStart"/>
      <w:r w:rsidRPr="00E752FD">
        <w:rPr>
          <w:rFonts w:ascii="Arial" w:hAnsi="Arial" w:cs="Arial"/>
          <w:color w:val="000000"/>
        </w:rPr>
        <w:t>Ontology</w:t>
      </w:r>
      <w:proofErr w:type="spellEnd"/>
      <w:r w:rsidRPr="00E752FD">
        <w:rPr>
          <w:rFonts w:ascii="Arial" w:hAnsi="Arial" w:cs="Arial"/>
          <w:color w:val="000000"/>
        </w:rPr>
        <w:t xml:space="preserve">, Gi2MO Links, Gi2MO </w:t>
      </w:r>
      <w:proofErr w:type="spellStart"/>
      <w:r w:rsidRPr="00E752FD">
        <w:rPr>
          <w:rFonts w:ascii="Arial" w:hAnsi="Arial" w:cs="Arial"/>
          <w:color w:val="000000"/>
        </w:rPr>
        <w:t>Types</w:t>
      </w:r>
      <w:proofErr w:type="spellEnd"/>
      <w:r w:rsidRPr="00E752FD">
        <w:rPr>
          <w:rFonts w:ascii="Arial" w:hAnsi="Arial" w:cs="Arial"/>
          <w:color w:val="000000"/>
        </w:rPr>
        <w:t xml:space="preserve"> and MARL) han sido usadas para proporcionar esquemas universales de datos para la comunicación entre todos los módulos vistos en la figura 11.</w:t>
      </w:r>
    </w:p>
    <w:p w:rsidR="00E752FD" w:rsidRPr="00E752FD" w:rsidRDefault="00423310" w:rsidP="00E752FD">
      <w:pPr>
        <w:pStyle w:val="Prrafodelista"/>
        <w:numPr>
          <w:ilvl w:val="0"/>
          <w:numId w:val="1"/>
        </w:numPr>
        <w:jc w:val="both"/>
      </w:pPr>
      <w:r w:rsidRPr="00E752FD">
        <w:rPr>
          <w:rFonts w:ascii="Arial" w:hAnsi="Arial" w:cs="Arial"/>
          <w:b/>
          <w:color w:val="000000"/>
        </w:rPr>
        <w:t>Gestión de características y relaciones Idea:</w:t>
      </w:r>
      <w:r w:rsidRPr="00E752FD">
        <w:rPr>
          <w:rFonts w:ascii="Arial" w:hAnsi="Arial" w:cs="Arial"/>
          <w:color w:val="000000"/>
        </w:rPr>
        <w:t xml:space="preserve"> se han desarrollado prototipos que extienden el actual IMS en los niveles de interacción con el usuario.</w:t>
      </w:r>
    </w:p>
    <w:p w:rsidR="00A272C9" w:rsidRPr="00E752FD" w:rsidRDefault="00423310" w:rsidP="00E752FD">
      <w:pPr>
        <w:jc w:val="both"/>
      </w:pPr>
      <w:r w:rsidRPr="00E752FD">
        <w:rPr>
          <w:rFonts w:ascii="Arial" w:hAnsi="Arial" w:cs="Arial"/>
          <w:color w:val="000000"/>
        </w:rPr>
        <w:t xml:space="preserve">Basándose en la investigación de las características y relaciones Idea, en este proyecto se ha desarrollado una herramienta que permita automáticamente reconocer ideas similares y la anotación de las relaciones Idea (Gi2MO </w:t>
      </w:r>
      <w:proofErr w:type="spellStart"/>
      <w:r w:rsidRPr="00E752FD">
        <w:rPr>
          <w:rFonts w:ascii="Arial" w:hAnsi="Arial" w:cs="Arial"/>
          <w:color w:val="000000"/>
        </w:rPr>
        <w:t>IdeaStream</w:t>
      </w:r>
      <w:proofErr w:type="spellEnd"/>
      <w:r w:rsidRPr="00E752FD">
        <w:rPr>
          <w:rFonts w:ascii="Arial" w:hAnsi="Arial" w:cs="Arial"/>
          <w:color w:val="000000"/>
        </w:rPr>
        <w:t xml:space="preserve"> </w:t>
      </w:r>
      <w:proofErr w:type="spellStart"/>
      <w:r w:rsidRPr="00E752FD">
        <w:rPr>
          <w:rFonts w:ascii="Arial" w:hAnsi="Arial" w:cs="Arial"/>
          <w:color w:val="000000"/>
        </w:rPr>
        <w:t>Similarity</w:t>
      </w:r>
      <w:proofErr w:type="spellEnd"/>
      <w:r w:rsidRPr="00E752FD">
        <w:rPr>
          <w:rFonts w:ascii="Arial" w:hAnsi="Arial" w:cs="Arial"/>
          <w:color w:val="000000"/>
        </w:rPr>
        <w:t>). Además, para cumplir la finalidad de los demostradores se ha desarrollado una herramienta de visualización que permite ver las relaciones detectadas y presentar la red de dependencias mutuas.</w:t>
      </w:r>
    </w:p>
    <w:p w:rsidR="00E752FD" w:rsidRPr="00E752FD" w:rsidRDefault="00E752FD" w:rsidP="00E752FD">
      <w:pPr>
        <w:jc w:val="both"/>
        <w:rPr>
          <w:rFonts w:ascii="Arial" w:hAnsi="Arial" w:cs="Arial"/>
          <w:b/>
          <w:color w:val="000000"/>
          <w:sz w:val="28"/>
          <w:szCs w:val="28"/>
        </w:rPr>
      </w:pPr>
      <w:r w:rsidRPr="00E752FD">
        <w:rPr>
          <w:rFonts w:ascii="Arial" w:hAnsi="Arial" w:cs="Arial"/>
          <w:b/>
          <w:color w:val="000000"/>
          <w:sz w:val="28"/>
          <w:szCs w:val="28"/>
        </w:rPr>
        <w:t>9.1. Si</w:t>
      </w:r>
      <w:r w:rsidRPr="00E752FD">
        <w:rPr>
          <w:rFonts w:ascii="Arial" w:hAnsi="Arial" w:cs="Arial"/>
          <w:b/>
          <w:color w:val="000000"/>
          <w:sz w:val="28"/>
          <w:szCs w:val="28"/>
        </w:rPr>
        <w:t xml:space="preserve">militud </w:t>
      </w:r>
      <w:proofErr w:type="spellStart"/>
      <w:r w:rsidRPr="00E752FD">
        <w:rPr>
          <w:rFonts w:ascii="Arial" w:hAnsi="Arial" w:cs="Arial"/>
          <w:b/>
          <w:color w:val="000000"/>
          <w:sz w:val="28"/>
          <w:szCs w:val="28"/>
        </w:rPr>
        <w:t>IdeaStream</w:t>
      </w:r>
      <w:proofErr w:type="spellEnd"/>
    </w:p>
    <w:p w:rsidR="00E752FD" w:rsidRPr="00E752FD" w:rsidRDefault="00E752FD" w:rsidP="00E752FD">
      <w:pPr>
        <w:jc w:val="both"/>
        <w:rPr>
          <w:rFonts w:ascii="Arial" w:hAnsi="Arial" w:cs="Arial"/>
          <w:color w:val="000000"/>
        </w:rPr>
      </w:pPr>
      <w:r w:rsidRPr="00E752FD">
        <w:rPr>
          <w:rFonts w:ascii="Arial" w:hAnsi="Arial" w:cs="Arial"/>
          <w:color w:val="000000"/>
        </w:rPr>
        <w:lastRenderedPageBreak/>
        <w:t>Como parte de los objetivos de estos experimentos se ha construido un prototipo para la entrega automática de propuestas de ideas relacionadas.</w:t>
      </w:r>
    </w:p>
    <w:p w:rsidR="00E752FD" w:rsidRPr="00E752FD" w:rsidRDefault="00E752FD" w:rsidP="00E752FD">
      <w:pPr>
        <w:jc w:val="both"/>
        <w:rPr>
          <w:rFonts w:ascii="Arial" w:hAnsi="Arial" w:cs="Arial"/>
          <w:color w:val="000000"/>
        </w:rPr>
      </w:pPr>
      <w:r w:rsidRPr="00E752FD">
        <w:rPr>
          <w:rFonts w:ascii="Arial" w:hAnsi="Arial" w:cs="Arial"/>
          <w:color w:val="000000"/>
        </w:rPr>
        <w:t>El prototipo ha sido probado dando muy buenos resultados. En estas pruebas se han utilizado una gran variedad de conjunto de datos de diversos tamaños y que van desde aquellos que contienen 100 ideas hasta los que contienen 27000.</w:t>
      </w:r>
    </w:p>
    <w:p w:rsidR="00E752FD" w:rsidRPr="00E752FD" w:rsidRDefault="00E752FD" w:rsidP="00E752FD">
      <w:pPr>
        <w:jc w:val="both"/>
        <w:rPr>
          <w:color w:val="000000"/>
        </w:rPr>
      </w:pPr>
      <w:r w:rsidRPr="00E752FD">
        <w:rPr>
          <w:rFonts w:ascii="Arial" w:hAnsi="Arial" w:cs="Arial"/>
          <w:color w:val="000000"/>
        </w:rPr>
        <w:t xml:space="preserve">El módulo inyecta nuevos elementos en diversos lugares dentro de la interfaz Gi2MO </w:t>
      </w:r>
      <w:proofErr w:type="spellStart"/>
      <w:r w:rsidRPr="00E752FD">
        <w:rPr>
          <w:rFonts w:ascii="Arial" w:hAnsi="Arial" w:cs="Arial"/>
          <w:color w:val="000000"/>
        </w:rPr>
        <w:t>IdeaStream</w:t>
      </w:r>
      <w:proofErr w:type="spellEnd"/>
      <w:r w:rsidRPr="00E752FD">
        <w:rPr>
          <w:rFonts w:ascii="Arial" w:hAnsi="Arial" w:cs="Arial"/>
          <w:color w:val="000000"/>
        </w:rPr>
        <w:t xml:space="preserve"> (ver Fig. 12) y dependiendo del papel del usuario y sus privilegios le permite:</w:t>
      </w:r>
    </w:p>
    <w:p w:rsidR="00E752FD" w:rsidRPr="00E752FD" w:rsidRDefault="00E752FD" w:rsidP="00E752FD">
      <w:pPr>
        <w:pStyle w:val="Prrafodelista"/>
        <w:numPr>
          <w:ilvl w:val="0"/>
          <w:numId w:val="2"/>
        </w:numPr>
        <w:jc w:val="both"/>
      </w:pPr>
      <w:r w:rsidRPr="00E752FD">
        <w:rPr>
          <w:rFonts w:ascii="Arial" w:hAnsi="Arial" w:cs="Arial"/>
          <w:color w:val="000000"/>
        </w:rPr>
        <w:t xml:space="preserve">Seleccionar relaciones para la creación de una nueva idea: La similitud </w:t>
      </w:r>
      <w:proofErr w:type="spellStart"/>
      <w:r w:rsidRPr="00E752FD">
        <w:rPr>
          <w:rFonts w:ascii="Arial" w:hAnsi="Arial" w:cs="Arial"/>
          <w:color w:val="000000"/>
        </w:rPr>
        <w:t>IdeaStream</w:t>
      </w:r>
      <w:proofErr w:type="spellEnd"/>
      <w:r w:rsidRPr="00E752FD">
        <w:rPr>
          <w:rFonts w:ascii="Arial" w:hAnsi="Arial" w:cs="Arial"/>
          <w:color w:val="000000"/>
        </w:rPr>
        <w:t xml:space="preserve"> puede detectar y sugerir ideas similares cuando se crean nuevas ideas. Puede avisar a los creadores de ideas para que seleccionen relaciones con ideas ya existentes inmediatamente después de que ellos registren su nueva idea.</w:t>
      </w:r>
    </w:p>
    <w:p w:rsidR="00E752FD" w:rsidRPr="00E752FD" w:rsidRDefault="00E752FD" w:rsidP="00E752FD">
      <w:pPr>
        <w:pStyle w:val="Prrafodelista"/>
        <w:numPr>
          <w:ilvl w:val="0"/>
          <w:numId w:val="2"/>
        </w:numPr>
        <w:jc w:val="both"/>
      </w:pPr>
      <w:r w:rsidRPr="00E752FD">
        <w:rPr>
          <w:rFonts w:ascii="Arial" w:hAnsi="Arial" w:cs="Arial"/>
          <w:color w:val="000000"/>
        </w:rPr>
        <w:t xml:space="preserve">Gestionar relaciones: Función dirigida para </w:t>
      </w:r>
      <w:r w:rsidRPr="00E752FD">
        <w:rPr>
          <w:rFonts w:ascii="Arial" w:hAnsi="Arial" w:cs="Arial"/>
          <w:color w:val="000000"/>
        </w:rPr>
        <w:t>los moderadores. La función está</w:t>
      </w:r>
      <w:r w:rsidRPr="00E752FD">
        <w:rPr>
          <w:rFonts w:ascii="Arial" w:hAnsi="Arial" w:cs="Arial"/>
          <w:color w:val="000000"/>
        </w:rPr>
        <w:t xml:space="preserve"> disponible para </w:t>
      </w:r>
      <w:r w:rsidRPr="00E752FD">
        <w:rPr>
          <w:rFonts w:ascii="Arial" w:hAnsi="Arial" w:cs="Arial"/>
          <w:color w:val="000000"/>
        </w:rPr>
        <w:t>todas las ideas incluidas</w:t>
      </w:r>
      <w:r w:rsidRPr="00E752FD">
        <w:rPr>
          <w:rFonts w:ascii="Arial" w:hAnsi="Arial" w:cs="Arial"/>
          <w:color w:val="000000"/>
        </w:rPr>
        <w:t xml:space="preserve"> en la pestaña “Ideas Similares” en el panel principal de Idea. Permite buscar, añadir, borrar y cambiar todas las relaciones de una idea. Adicionalmente permite aprobar o rechazar peticiones de usuarios para hacer similitudes de ideas.</w:t>
      </w:r>
    </w:p>
    <w:p w:rsidR="00E752FD" w:rsidRPr="00E752FD" w:rsidRDefault="00E752FD" w:rsidP="00E752FD">
      <w:pPr>
        <w:pStyle w:val="Prrafodelista"/>
        <w:numPr>
          <w:ilvl w:val="0"/>
          <w:numId w:val="2"/>
        </w:numPr>
        <w:jc w:val="both"/>
      </w:pPr>
      <w:r w:rsidRPr="00E752FD">
        <w:rPr>
          <w:rFonts w:ascii="Arial" w:hAnsi="Arial" w:cs="Arial"/>
          <w:color w:val="000000"/>
        </w:rPr>
        <w:t>Crear nue</w:t>
      </w:r>
      <w:bookmarkStart w:id="0" w:name="_GoBack"/>
      <w:bookmarkEnd w:id="0"/>
      <w:r w:rsidRPr="00E752FD">
        <w:rPr>
          <w:rFonts w:ascii="Arial" w:hAnsi="Arial" w:cs="Arial"/>
          <w:color w:val="000000"/>
        </w:rPr>
        <w:t>vas ideas que extiendan a otras: Los miembros de la comunidad inspirados por ideas existentes puede elegir extenderlas inmediatamente</w:t>
      </w:r>
      <w:r w:rsidRPr="00E752FD">
        <w:rPr>
          <w:rFonts w:ascii="Arial" w:hAnsi="Arial" w:cs="Arial"/>
          <w:color w:val="000000"/>
        </w:rPr>
        <w:t>. Para ello, los usuarios simplemente deben configurar</w:t>
      </w:r>
      <w:r w:rsidRPr="00E752FD">
        <w:rPr>
          <w:rFonts w:ascii="Arial" w:hAnsi="Arial" w:cs="Arial"/>
          <w:color w:val="000000"/>
        </w:rPr>
        <w:t xml:space="preserve"> la relación entre su idea y otra existente.</w:t>
      </w:r>
    </w:p>
    <w:p w:rsidR="00E752FD" w:rsidRPr="00B013F8" w:rsidRDefault="00E752FD" w:rsidP="00E752FD">
      <w:pPr>
        <w:pStyle w:val="Prrafodelista"/>
        <w:numPr>
          <w:ilvl w:val="0"/>
          <w:numId w:val="2"/>
        </w:numPr>
        <w:jc w:val="both"/>
      </w:pPr>
      <w:r w:rsidRPr="00E752FD">
        <w:rPr>
          <w:rFonts w:ascii="Arial" w:hAnsi="Arial" w:cs="Arial"/>
          <w:color w:val="000000"/>
        </w:rPr>
        <w:t>Presentar informes de similitud de idea</w:t>
      </w:r>
      <w:r w:rsidRPr="00E752FD">
        <w:rPr>
          <w:rFonts w:ascii="Arial" w:hAnsi="Arial" w:cs="Arial"/>
          <w:color w:val="000000"/>
        </w:rPr>
        <w:t>s</w:t>
      </w:r>
      <w:r w:rsidRPr="00E752FD">
        <w:rPr>
          <w:rFonts w:ascii="Arial" w:hAnsi="Arial" w:cs="Arial"/>
          <w:color w:val="000000"/>
        </w:rPr>
        <w:t xml:space="preserve">: Los miembros de la comunidad pueden presentar informes sobre ideas ya existentes para relacionarlas con otras (ej. sugerencias duplicadas). Esto hace posible la aprobación automática de peticiones o </w:t>
      </w:r>
      <w:r w:rsidRPr="00E752FD">
        <w:rPr>
          <w:rFonts w:ascii="Arial" w:hAnsi="Arial" w:cs="Arial"/>
          <w:color w:val="000000"/>
        </w:rPr>
        <w:t xml:space="preserve">la acción de </w:t>
      </w:r>
      <w:r w:rsidRPr="00E752FD">
        <w:rPr>
          <w:rFonts w:ascii="Arial" w:hAnsi="Arial" w:cs="Arial"/>
          <w:color w:val="000000"/>
        </w:rPr>
        <w:t>permitir a los moderadores las consultas de forma manual.</w:t>
      </w:r>
    </w:p>
    <w:p w:rsidR="00B013F8" w:rsidRPr="00B013F8" w:rsidRDefault="00B013F8" w:rsidP="00B013F8">
      <w:pPr>
        <w:jc w:val="center"/>
        <w:rPr>
          <w:rFonts w:ascii="Arial" w:hAnsi="Arial" w:cs="Arial"/>
          <w:b/>
          <w:color w:val="808080" w:themeColor="background1" w:themeShade="80"/>
          <w:sz w:val="28"/>
          <w:szCs w:val="28"/>
        </w:rPr>
      </w:pPr>
      <w:r w:rsidRPr="00B013F8">
        <w:rPr>
          <w:rFonts w:ascii="Arial" w:hAnsi="Arial" w:cs="Arial"/>
          <w:b/>
          <w:color w:val="808080" w:themeColor="background1" w:themeShade="80"/>
          <w:sz w:val="28"/>
          <w:szCs w:val="28"/>
        </w:rPr>
        <w:t>AQUI VA LA FIGURA 12</w:t>
      </w:r>
    </w:p>
    <w:p w:rsidR="00B013F8" w:rsidRPr="00B013F8" w:rsidRDefault="00B013F8" w:rsidP="00B013F8">
      <w:pPr>
        <w:jc w:val="center"/>
        <w:rPr>
          <w:rFonts w:ascii="Arial" w:hAnsi="Arial" w:cs="Arial"/>
          <w:sz w:val="20"/>
          <w:szCs w:val="20"/>
        </w:rPr>
      </w:pPr>
      <w:r w:rsidRPr="00B013F8">
        <w:rPr>
          <w:rFonts w:ascii="Arial" w:hAnsi="Arial" w:cs="Arial"/>
          <w:b/>
          <w:sz w:val="20"/>
          <w:szCs w:val="20"/>
        </w:rPr>
        <w:t xml:space="preserve">Figura 12. </w:t>
      </w:r>
      <w:r w:rsidRPr="00B013F8">
        <w:rPr>
          <w:rFonts w:ascii="Arial" w:hAnsi="Arial" w:cs="Arial"/>
          <w:sz w:val="20"/>
          <w:szCs w:val="20"/>
        </w:rPr>
        <w:t xml:space="preserve">Similitud </w:t>
      </w:r>
      <w:proofErr w:type="spellStart"/>
      <w:r w:rsidRPr="00B013F8">
        <w:rPr>
          <w:rFonts w:ascii="Arial" w:hAnsi="Arial" w:cs="Arial"/>
          <w:sz w:val="20"/>
          <w:szCs w:val="20"/>
        </w:rPr>
        <w:t>IdeaStream</w:t>
      </w:r>
      <w:proofErr w:type="spellEnd"/>
      <w:r w:rsidRPr="00B013F8">
        <w:rPr>
          <w:rFonts w:ascii="Arial" w:hAnsi="Arial" w:cs="Arial"/>
          <w:sz w:val="20"/>
          <w:szCs w:val="20"/>
        </w:rPr>
        <w:t>, detención automática de ideas similares.</w:t>
      </w:r>
    </w:p>
    <w:p w:rsidR="00E752FD" w:rsidRPr="00E752FD" w:rsidRDefault="00E752FD" w:rsidP="00E752FD">
      <w:pPr>
        <w:jc w:val="both"/>
        <w:rPr>
          <w:color w:val="000000"/>
        </w:rPr>
      </w:pPr>
      <w:r w:rsidRPr="00E752FD">
        <w:rPr>
          <w:rFonts w:ascii="Arial" w:hAnsi="Arial" w:cs="Arial"/>
          <w:color w:val="000000"/>
        </w:rPr>
        <w:t xml:space="preserve">El prototipo ha sido muy utilizado para la evaluación de las propuestas de Gi2MO </w:t>
      </w:r>
      <w:proofErr w:type="spellStart"/>
      <w:r w:rsidRPr="00E752FD">
        <w:rPr>
          <w:rFonts w:ascii="Arial" w:hAnsi="Arial" w:cs="Arial"/>
          <w:color w:val="000000"/>
        </w:rPr>
        <w:t>Types</w:t>
      </w:r>
      <w:proofErr w:type="spellEnd"/>
      <w:r w:rsidRPr="00E752FD">
        <w:rPr>
          <w:rFonts w:ascii="Arial" w:hAnsi="Arial" w:cs="Arial"/>
          <w:color w:val="000000"/>
        </w:rPr>
        <w:t xml:space="preserve"> y Gi2MO Links, por ejemplo, en las características de la taxonomía de ideas y </w:t>
      </w:r>
      <w:r w:rsidRPr="00E752FD">
        <w:rPr>
          <w:rFonts w:ascii="Arial" w:hAnsi="Arial" w:cs="Arial"/>
          <w:color w:val="000000"/>
        </w:rPr>
        <w:t xml:space="preserve">en </w:t>
      </w:r>
      <w:r w:rsidRPr="00E752FD">
        <w:rPr>
          <w:rFonts w:ascii="Arial" w:hAnsi="Arial" w:cs="Arial"/>
          <w:color w:val="000000"/>
        </w:rPr>
        <w:t>la jerarquía de la relación de ideas. Los resultados de estos experimentos se pueden encontrar en las publicaciones de investigación realizadas durante el transcurso del proyecto:</w:t>
      </w:r>
    </w:p>
    <w:p w:rsidR="00E752FD" w:rsidRPr="00E752FD" w:rsidRDefault="00E752FD" w:rsidP="00E752FD">
      <w:pPr>
        <w:pStyle w:val="Prrafodelista"/>
        <w:numPr>
          <w:ilvl w:val="0"/>
          <w:numId w:val="3"/>
        </w:numPr>
        <w:jc w:val="both"/>
      </w:pPr>
      <w:r w:rsidRPr="00E752FD">
        <w:rPr>
          <w:rFonts w:ascii="Arial" w:hAnsi="Arial" w:cs="Arial"/>
          <w:color w:val="000000"/>
        </w:rPr>
        <w:t xml:space="preserve">Adam </w:t>
      </w:r>
      <w:proofErr w:type="spellStart"/>
      <w:r w:rsidRPr="00E752FD">
        <w:rPr>
          <w:rFonts w:ascii="Arial" w:hAnsi="Arial" w:cs="Arial"/>
          <w:color w:val="000000"/>
        </w:rPr>
        <w:t>Westerski</w:t>
      </w:r>
      <w:proofErr w:type="spellEnd"/>
      <w:r w:rsidRPr="00E752FD">
        <w:rPr>
          <w:rFonts w:ascii="Arial" w:hAnsi="Arial" w:cs="Arial"/>
          <w:color w:val="000000"/>
        </w:rPr>
        <w:t xml:space="preserve">, Theodore </w:t>
      </w:r>
      <w:proofErr w:type="spellStart"/>
      <w:r w:rsidRPr="00E752FD">
        <w:rPr>
          <w:rFonts w:ascii="Arial" w:hAnsi="Arial" w:cs="Arial"/>
          <w:color w:val="000000"/>
        </w:rPr>
        <w:t>Dalamagas</w:t>
      </w:r>
      <w:proofErr w:type="spellEnd"/>
      <w:r w:rsidRPr="00E752FD">
        <w:rPr>
          <w:rFonts w:ascii="Arial" w:hAnsi="Arial" w:cs="Arial"/>
          <w:color w:val="000000"/>
        </w:rPr>
        <w:t xml:space="preserve"> &amp; Carlos A.</w:t>
      </w:r>
      <w:r w:rsidRPr="00E752FD">
        <w:rPr>
          <w:rFonts w:ascii="Arial" w:hAnsi="Arial" w:cs="Arial"/>
          <w:color w:val="000000"/>
        </w:rPr>
        <w:t xml:space="preserve"> Iglesias (2012). </w:t>
      </w:r>
      <w:proofErr w:type="spellStart"/>
      <w:r w:rsidRPr="00E752FD">
        <w:rPr>
          <w:rFonts w:ascii="Arial" w:hAnsi="Arial" w:cs="Arial"/>
          <w:color w:val="000000"/>
        </w:rPr>
        <w:t>Clasifiación</w:t>
      </w:r>
      <w:proofErr w:type="spellEnd"/>
      <w:r w:rsidRPr="00E752FD">
        <w:rPr>
          <w:rFonts w:ascii="Arial" w:hAnsi="Arial" w:cs="Arial"/>
          <w:color w:val="000000"/>
        </w:rPr>
        <w:t xml:space="preserve"> e</w:t>
      </w:r>
      <w:r w:rsidRPr="00E752FD">
        <w:rPr>
          <w:rFonts w:ascii="Arial" w:hAnsi="Arial" w:cs="Arial"/>
          <w:color w:val="000000"/>
        </w:rPr>
        <w:t xml:space="preserve"> Innovación en los Sistemas de Gestión de </w:t>
      </w:r>
      <w:proofErr w:type="spellStart"/>
      <w:r w:rsidRPr="00E752FD">
        <w:rPr>
          <w:rFonts w:ascii="Arial" w:hAnsi="Arial" w:cs="Arial"/>
          <w:color w:val="000000"/>
        </w:rPr>
        <w:t>Ideas.Sistemas</w:t>
      </w:r>
      <w:proofErr w:type="spellEnd"/>
      <w:r w:rsidRPr="00E752FD">
        <w:rPr>
          <w:rFonts w:ascii="Arial" w:hAnsi="Arial" w:cs="Arial"/>
          <w:color w:val="000000"/>
        </w:rPr>
        <w:t xml:space="preserve"> de Soporte a la Decisión. Aceptado para la publicación</w:t>
      </w:r>
      <w:r w:rsidRPr="00E752FD">
        <w:rPr>
          <w:rFonts w:ascii="Arial" w:hAnsi="Arial" w:cs="Arial"/>
          <w:color w:val="000000"/>
        </w:rPr>
        <w:t>.</w:t>
      </w:r>
    </w:p>
    <w:p w:rsidR="00E752FD" w:rsidRPr="00E752FD" w:rsidRDefault="00E752FD" w:rsidP="00E752FD">
      <w:pPr>
        <w:pStyle w:val="Prrafodelista"/>
        <w:numPr>
          <w:ilvl w:val="0"/>
          <w:numId w:val="3"/>
        </w:numPr>
        <w:jc w:val="both"/>
      </w:pPr>
      <w:r w:rsidRPr="00E752FD">
        <w:rPr>
          <w:rFonts w:ascii="Arial" w:hAnsi="Arial" w:cs="Arial"/>
          <w:color w:val="000000"/>
        </w:rPr>
        <w:t xml:space="preserve">Adam </w:t>
      </w:r>
      <w:proofErr w:type="spellStart"/>
      <w:r w:rsidRPr="00E752FD">
        <w:rPr>
          <w:rFonts w:ascii="Arial" w:hAnsi="Arial" w:cs="Arial"/>
          <w:color w:val="000000"/>
        </w:rPr>
        <w:t>Westerski</w:t>
      </w:r>
      <w:proofErr w:type="spellEnd"/>
      <w:r w:rsidRPr="00E752FD">
        <w:rPr>
          <w:rFonts w:ascii="Arial" w:hAnsi="Arial" w:cs="Arial"/>
          <w:color w:val="000000"/>
        </w:rPr>
        <w:t xml:space="preserve">, Carlos A. Iglesias &amp; Javier Espinosa (2012). Análisis en la Relación de Ideas en Sistemas de Innovación Abierta </w:t>
      </w:r>
      <w:proofErr w:type="spellStart"/>
      <w:r w:rsidRPr="00E752FD">
        <w:rPr>
          <w:rFonts w:ascii="Arial" w:hAnsi="Arial" w:cs="Arial"/>
          <w:color w:val="000000"/>
        </w:rPr>
        <w:t>Crowdsourcing</w:t>
      </w:r>
      <w:proofErr w:type="spellEnd"/>
      <w:r w:rsidRPr="00E752FD">
        <w:rPr>
          <w:rFonts w:ascii="Arial" w:hAnsi="Arial" w:cs="Arial"/>
          <w:color w:val="000000"/>
        </w:rPr>
        <w:t xml:space="preserve">. En la octava conferencia internacional del IEEE sobre Computación Colaborativa: Redes, Aplicaciones y </w:t>
      </w:r>
      <w:proofErr w:type="spellStart"/>
      <w:r w:rsidRPr="00E752FD">
        <w:rPr>
          <w:rFonts w:ascii="Arial" w:hAnsi="Arial" w:cs="Arial"/>
          <w:color w:val="000000"/>
        </w:rPr>
        <w:t>WorkSharing</w:t>
      </w:r>
      <w:proofErr w:type="spellEnd"/>
      <w:r w:rsidRPr="00E752FD">
        <w:rPr>
          <w:rFonts w:ascii="Arial" w:hAnsi="Arial" w:cs="Arial"/>
          <w:color w:val="000000"/>
        </w:rPr>
        <w:t xml:space="preserve"> (</w:t>
      </w:r>
      <w:proofErr w:type="spellStart"/>
      <w:r w:rsidRPr="00E752FD">
        <w:rPr>
          <w:rFonts w:ascii="Arial" w:hAnsi="Arial" w:cs="Arial"/>
          <w:color w:val="000000"/>
        </w:rPr>
        <w:t>CollaborateCom</w:t>
      </w:r>
      <w:proofErr w:type="spellEnd"/>
      <w:r w:rsidRPr="00E752FD">
        <w:rPr>
          <w:rFonts w:ascii="Arial" w:hAnsi="Arial" w:cs="Arial"/>
          <w:color w:val="000000"/>
        </w:rPr>
        <w:t xml:space="preserve"> 2012), Pittsburgh, </w:t>
      </w:r>
      <w:proofErr w:type="spellStart"/>
      <w:r w:rsidRPr="00E752FD">
        <w:rPr>
          <w:rFonts w:ascii="Arial" w:hAnsi="Arial" w:cs="Arial"/>
          <w:color w:val="000000"/>
        </w:rPr>
        <w:t>United</w:t>
      </w:r>
      <w:proofErr w:type="spellEnd"/>
      <w:r w:rsidRPr="00E752FD">
        <w:rPr>
          <w:rFonts w:ascii="Arial" w:hAnsi="Arial" w:cs="Arial"/>
          <w:color w:val="000000"/>
        </w:rPr>
        <w:t xml:space="preserve"> </w:t>
      </w:r>
      <w:proofErr w:type="spellStart"/>
      <w:r w:rsidRPr="00E752FD">
        <w:rPr>
          <w:rFonts w:ascii="Arial" w:hAnsi="Arial" w:cs="Arial"/>
          <w:color w:val="000000"/>
        </w:rPr>
        <w:t>States</w:t>
      </w:r>
      <w:proofErr w:type="spellEnd"/>
      <w:r w:rsidRPr="00E752FD">
        <w:rPr>
          <w:rFonts w:ascii="Arial" w:hAnsi="Arial" w:cs="Arial"/>
          <w:color w:val="000000"/>
        </w:rPr>
        <w:t>, 2012.</w:t>
      </w:r>
    </w:p>
    <w:p w:rsidR="00C43FB7" w:rsidRDefault="00E752FD" w:rsidP="00E752FD">
      <w:pPr>
        <w:jc w:val="both"/>
        <w:rPr>
          <w:rFonts w:ascii="Arial" w:hAnsi="Arial" w:cs="Arial"/>
          <w:color w:val="000000"/>
        </w:rPr>
      </w:pPr>
      <w:r w:rsidRPr="00E752FD">
        <w:rPr>
          <w:rFonts w:ascii="Arial" w:hAnsi="Arial" w:cs="Arial"/>
          <w:color w:val="000000"/>
        </w:rPr>
        <w:lastRenderedPageBreak/>
        <w:t>Además, una descripción detallada de la herramienta y el manual de usuario se ent</w:t>
      </w:r>
      <w:r w:rsidRPr="00E752FD">
        <w:rPr>
          <w:rFonts w:ascii="Arial" w:hAnsi="Arial" w:cs="Arial"/>
          <w:color w:val="000000"/>
        </w:rPr>
        <w:t>regan como documentos adicionales</w:t>
      </w:r>
      <w:r w:rsidR="00693282">
        <w:rPr>
          <w:rFonts w:ascii="Arial" w:hAnsi="Arial" w:cs="Arial"/>
          <w:color w:val="000000"/>
        </w:rPr>
        <w:t xml:space="preserve"> </w:t>
      </w:r>
      <w:r w:rsidRPr="00E752FD">
        <w:rPr>
          <w:rFonts w:ascii="Arial" w:hAnsi="Arial" w:cs="Arial"/>
          <w:color w:val="000000"/>
        </w:rPr>
        <w:t>(</w:t>
      </w:r>
      <w:proofErr w:type="spellStart"/>
      <w:r w:rsidRPr="00E752FD">
        <w:rPr>
          <w:rFonts w:ascii="Arial" w:hAnsi="Arial" w:cs="Arial"/>
          <w:color w:val="000000"/>
        </w:rPr>
        <w:t>Westerkski</w:t>
      </w:r>
      <w:proofErr w:type="spellEnd"/>
      <w:r w:rsidRPr="00E752FD">
        <w:rPr>
          <w:rFonts w:ascii="Arial" w:hAnsi="Arial" w:cs="Arial"/>
          <w:color w:val="000000"/>
        </w:rPr>
        <w:t>, 2013b).</w:t>
      </w:r>
    </w:p>
    <w:p w:rsidR="00693282" w:rsidRPr="00693282" w:rsidRDefault="00693282" w:rsidP="00693282">
      <w:pPr>
        <w:jc w:val="both"/>
        <w:rPr>
          <w:rFonts w:ascii="Arial" w:hAnsi="Arial" w:cs="Arial"/>
          <w:b/>
          <w:color w:val="000000"/>
          <w:sz w:val="24"/>
          <w:szCs w:val="24"/>
        </w:rPr>
      </w:pPr>
      <w:r w:rsidRPr="00693282">
        <w:rPr>
          <w:rFonts w:ascii="Arial" w:hAnsi="Arial" w:cs="Arial"/>
          <w:b/>
          <w:color w:val="000000"/>
          <w:sz w:val="24"/>
          <w:szCs w:val="24"/>
        </w:rPr>
        <w:t xml:space="preserve">9.2. Experimentos de visualización de relaciones </w:t>
      </w:r>
      <w:proofErr w:type="spellStart"/>
      <w:r w:rsidRPr="00693282">
        <w:rPr>
          <w:rFonts w:ascii="Arial" w:hAnsi="Arial" w:cs="Arial"/>
          <w:b/>
          <w:color w:val="000000"/>
          <w:sz w:val="24"/>
          <w:szCs w:val="24"/>
        </w:rPr>
        <w:t>IdeaStream</w:t>
      </w:r>
      <w:proofErr w:type="spellEnd"/>
    </w:p>
    <w:p w:rsidR="00693282" w:rsidRPr="00693282" w:rsidRDefault="00693282" w:rsidP="00693282">
      <w:pPr>
        <w:jc w:val="both"/>
        <w:rPr>
          <w:rFonts w:ascii="Arial" w:hAnsi="Arial" w:cs="Arial"/>
          <w:color w:val="000000"/>
        </w:rPr>
      </w:pPr>
      <w:r w:rsidRPr="00693282">
        <w:rPr>
          <w:rFonts w:ascii="Arial" w:hAnsi="Arial" w:cs="Arial"/>
          <w:color w:val="000000"/>
        </w:rPr>
        <w:t>Los resultados de nuestro</w:t>
      </w:r>
      <w:r w:rsidRPr="00693282">
        <w:rPr>
          <w:rFonts w:ascii="Arial" w:hAnsi="Arial" w:cs="Arial"/>
          <w:color w:val="000000"/>
        </w:rPr>
        <w:t xml:space="preserve"> experimento con las relaciones </w:t>
      </w:r>
      <w:r w:rsidRPr="00693282">
        <w:rPr>
          <w:rFonts w:ascii="Arial" w:hAnsi="Arial" w:cs="Arial"/>
          <w:color w:val="000000"/>
        </w:rPr>
        <w:t>y</w:t>
      </w:r>
      <w:r w:rsidRPr="00693282">
        <w:rPr>
          <w:rFonts w:ascii="Arial" w:hAnsi="Arial" w:cs="Arial"/>
          <w:color w:val="000000"/>
        </w:rPr>
        <w:t xml:space="preserve"> las características de las </w:t>
      </w:r>
      <w:r w:rsidRPr="00693282">
        <w:rPr>
          <w:rFonts w:ascii="Arial" w:hAnsi="Arial" w:cs="Arial"/>
          <w:color w:val="000000"/>
        </w:rPr>
        <w:t>ideas han demostrado que se genera una gran cantidad de nueva información.</w:t>
      </w:r>
    </w:p>
    <w:p w:rsidR="00693282" w:rsidRPr="00693282" w:rsidRDefault="00693282" w:rsidP="00693282">
      <w:pPr>
        <w:jc w:val="both"/>
        <w:rPr>
          <w:rFonts w:ascii="Arial" w:hAnsi="Arial" w:cs="Arial"/>
          <w:color w:val="000000"/>
        </w:rPr>
      </w:pPr>
      <w:r w:rsidRPr="00693282">
        <w:rPr>
          <w:rFonts w:ascii="Arial" w:hAnsi="Arial" w:cs="Arial"/>
          <w:color w:val="000000"/>
        </w:rPr>
        <w:t>Para los usua</w:t>
      </w:r>
      <w:r w:rsidRPr="00693282">
        <w:rPr>
          <w:rFonts w:ascii="Arial" w:hAnsi="Arial" w:cs="Arial"/>
          <w:color w:val="000000"/>
        </w:rPr>
        <w:t>rios normales y los gestores de</w:t>
      </w:r>
      <w:r w:rsidRPr="00693282">
        <w:rPr>
          <w:rFonts w:ascii="Arial" w:hAnsi="Arial" w:cs="Arial"/>
          <w:color w:val="000000"/>
        </w:rPr>
        <w:t xml:space="preserve"> los Sistemas de Gestión de Ideas estos datos pueden ser difíciles de monitorizar. Por tanto, como demostrador final de los nuevos métodos de organización de datos, se ha desarrollado un prototipo que permite visualizar las relaciones ent</w:t>
      </w:r>
      <w:r w:rsidRPr="00693282">
        <w:rPr>
          <w:rFonts w:ascii="Arial" w:hAnsi="Arial" w:cs="Arial"/>
          <w:color w:val="000000"/>
        </w:rPr>
        <w:t>re las ideas recién descubiertas.</w:t>
      </w:r>
    </w:p>
    <w:p w:rsidR="00693282" w:rsidRPr="00693282" w:rsidRDefault="00693282" w:rsidP="00693282">
      <w:pPr>
        <w:jc w:val="both"/>
        <w:rPr>
          <w:rFonts w:ascii="Arial" w:hAnsi="Arial" w:cs="Arial"/>
          <w:color w:val="000000"/>
        </w:rPr>
      </w:pPr>
      <w:r w:rsidRPr="00693282">
        <w:rPr>
          <w:rFonts w:ascii="Arial" w:hAnsi="Arial" w:cs="Arial"/>
          <w:color w:val="000000"/>
        </w:rPr>
        <w:t>La</w:t>
      </w:r>
      <w:r w:rsidRPr="00693282">
        <w:rPr>
          <w:rFonts w:ascii="Arial" w:hAnsi="Arial" w:cs="Arial"/>
          <w:color w:val="000000"/>
        </w:rPr>
        <w:t xml:space="preserve"> herramienta ha sido construida usando las tecnologías web </w:t>
      </w:r>
      <w:proofErr w:type="gramStart"/>
      <w:r w:rsidRPr="00693282">
        <w:rPr>
          <w:rFonts w:ascii="Arial" w:hAnsi="Arial" w:cs="Arial"/>
          <w:color w:val="000000"/>
        </w:rPr>
        <w:t>y</w:t>
      </w:r>
      <w:proofErr w:type="gramEnd"/>
      <w:r w:rsidRPr="00693282">
        <w:rPr>
          <w:rFonts w:ascii="Arial" w:hAnsi="Arial" w:cs="Arial"/>
          <w:color w:val="000000"/>
        </w:rPr>
        <w:t xml:space="preserve"> </w:t>
      </w:r>
      <w:r w:rsidRPr="00693282">
        <w:rPr>
          <w:rFonts w:ascii="Arial" w:hAnsi="Arial" w:cs="Arial"/>
          <w:color w:val="000000"/>
        </w:rPr>
        <w:t>integrándola</w:t>
      </w:r>
      <w:r w:rsidRPr="00693282">
        <w:rPr>
          <w:rFonts w:ascii="Arial" w:hAnsi="Arial" w:cs="Arial"/>
          <w:color w:val="000000"/>
        </w:rPr>
        <w:t xml:space="preserve"> con el resto de los componentes usando las tecnologías de web semántica y las ontologías propuestas.</w:t>
      </w:r>
    </w:p>
    <w:p w:rsidR="00693282" w:rsidRDefault="00693282" w:rsidP="00693282">
      <w:pPr>
        <w:jc w:val="both"/>
        <w:rPr>
          <w:rFonts w:ascii="Arial" w:hAnsi="Arial" w:cs="Arial"/>
          <w:color w:val="000000"/>
        </w:rPr>
      </w:pPr>
      <w:r w:rsidRPr="00693282">
        <w:rPr>
          <w:rFonts w:ascii="Arial" w:hAnsi="Arial" w:cs="Arial"/>
          <w:color w:val="000000"/>
        </w:rPr>
        <w:t>Usando este prototipo es posible ver todas las</w:t>
      </w:r>
      <w:r w:rsidRPr="00693282">
        <w:rPr>
          <w:rFonts w:ascii="Arial" w:hAnsi="Arial" w:cs="Arial"/>
          <w:color w:val="000000"/>
        </w:rPr>
        <w:t xml:space="preserve"> ideas contenidas en el sistema</w:t>
      </w:r>
      <w:r w:rsidRPr="00693282">
        <w:rPr>
          <w:rFonts w:ascii="Arial" w:hAnsi="Arial" w:cs="Arial"/>
          <w:color w:val="000000"/>
        </w:rPr>
        <w:t xml:space="preserve"> o en un número de sistemas. Además, permit</w:t>
      </w:r>
      <w:r w:rsidRPr="00693282">
        <w:rPr>
          <w:rFonts w:ascii="Arial" w:hAnsi="Arial" w:cs="Arial"/>
          <w:color w:val="000000"/>
        </w:rPr>
        <w:t>e ver las relaciones entre las ideas</w:t>
      </w:r>
      <w:r w:rsidRPr="00693282">
        <w:rPr>
          <w:rFonts w:ascii="Arial" w:hAnsi="Arial" w:cs="Arial"/>
          <w:color w:val="000000"/>
        </w:rPr>
        <w:t xml:space="preserve"> (ver Fig.13) y filtrar la vista en función del tipo de relación.</w:t>
      </w:r>
    </w:p>
    <w:p w:rsidR="009E1E67" w:rsidRDefault="009E1E67" w:rsidP="009E1E67">
      <w:pPr>
        <w:jc w:val="center"/>
        <w:rPr>
          <w:rFonts w:ascii="Arial" w:hAnsi="Arial" w:cs="Arial"/>
          <w:b/>
          <w:color w:val="808080" w:themeColor="background1" w:themeShade="80"/>
          <w:sz w:val="28"/>
          <w:szCs w:val="28"/>
        </w:rPr>
      </w:pPr>
      <w:r w:rsidRPr="009E1E67">
        <w:rPr>
          <w:rFonts w:ascii="Arial" w:hAnsi="Arial" w:cs="Arial"/>
          <w:b/>
          <w:color w:val="808080" w:themeColor="background1" w:themeShade="80"/>
          <w:sz w:val="28"/>
          <w:szCs w:val="28"/>
        </w:rPr>
        <w:t>AQUÍ VA LA FIGURA 13</w:t>
      </w:r>
      <w:r w:rsidR="00B013F8">
        <w:rPr>
          <w:rFonts w:ascii="Arial" w:hAnsi="Arial" w:cs="Arial"/>
          <w:b/>
          <w:color w:val="808080" w:themeColor="background1" w:themeShade="80"/>
          <w:sz w:val="28"/>
          <w:szCs w:val="28"/>
        </w:rPr>
        <w:t xml:space="preserve"> </w:t>
      </w:r>
    </w:p>
    <w:p w:rsidR="00B013F8" w:rsidRPr="00B013F8" w:rsidRDefault="00B013F8" w:rsidP="009E1E67">
      <w:pPr>
        <w:jc w:val="center"/>
        <w:rPr>
          <w:rFonts w:ascii="Arial" w:hAnsi="Arial" w:cs="Arial"/>
          <w:sz w:val="20"/>
          <w:szCs w:val="20"/>
        </w:rPr>
      </w:pPr>
      <w:r>
        <w:rPr>
          <w:rFonts w:ascii="Arial" w:hAnsi="Arial" w:cs="Arial"/>
          <w:b/>
          <w:sz w:val="20"/>
          <w:szCs w:val="20"/>
        </w:rPr>
        <w:t xml:space="preserve">Figura 13. </w:t>
      </w:r>
      <w:r>
        <w:rPr>
          <w:rFonts w:ascii="Arial" w:hAnsi="Arial" w:cs="Arial"/>
          <w:sz w:val="20"/>
          <w:szCs w:val="20"/>
        </w:rPr>
        <w:t>Visualizador de relaciones Gi2MO.</w:t>
      </w:r>
    </w:p>
    <w:p w:rsidR="009E1E67" w:rsidRDefault="00693282" w:rsidP="00693282">
      <w:pPr>
        <w:jc w:val="both"/>
        <w:rPr>
          <w:rFonts w:ascii="Arial" w:hAnsi="Arial" w:cs="Arial"/>
          <w:color w:val="000000"/>
        </w:rPr>
      </w:pPr>
      <w:r w:rsidRPr="00693282">
        <w:rPr>
          <w:rFonts w:ascii="Arial" w:hAnsi="Arial" w:cs="Arial"/>
          <w:color w:val="000000"/>
        </w:rPr>
        <w:t xml:space="preserve">En la práctica, la visualización ha sido usada para demostrar la cantidad de nuevos tipos de relaciones que han sido descubiertas durante nuestra investigación y el impacto que estos tipos de relaciones </w:t>
      </w:r>
      <w:r w:rsidRPr="00693282">
        <w:rPr>
          <w:rFonts w:ascii="Arial" w:hAnsi="Arial" w:cs="Arial"/>
          <w:color w:val="000000"/>
        </w:rPr>
        <w:t xml:space="preserve">tienen </w:t>
      </w:r>
      <w:r w:rsidRPr="00693282">
        <w:rPr>
          <w:rFonts w:ascii="Arial" w:hAnsi="Arial" w:cs="Arial"/>
          <w:color w:val="000000"/>
        </w:rPr>
        <w:t>respecto al estado previo donde sólo la relación “duplicada” era reconocida (ver Fig. 14).</w:t>
      </w:r>
    </w:p>
    <w:p w:rsidR="009E1E67" w:rsidRPr="009E1E67" w:rsidRDefault="009E1E67" w:rsidP="009E1E67">
      <w:pPr>
        <w:jc w:val="center"/>
        <w:rPr>
          <w:rFonts w:ascii="Arial" w:hAnsi="Arial" w:cs="Arial"/>
          <w:b/>
          <w:color w:val="808080" w:themeColor="background1" w:themeShade="80"/>
          <w:sz w:val="28"/>
          <w:szCs w:val="28"/>
        </w:rPr>
      </w:pPr>
      <w:r w:rsidRPr="009E1E67">
        <w:rPr>
          <w:rFonts w:ascii="Arial" w:hAnsi="Arial" w:cs="Arial"/>
          <w:b/>
          <w:color w:val="808080" w:themeColor="background1" w:themeShade="80"/>
          <w:sz w:val="28"/>
          <w:szCs w:val="28"/>
        </w:rPr>
        <w:t>AQUÍ VA LA FIGURA 14</w:t>
      </w:r>
    </w:p>
    <w:p w:rsidR="009E1E67" w:rsidRPr="009E1E67" w:rsidRDefault="009E1E67" w:rsidP="009E1E67">
      <w:pPr>
        <w:jc w:val="center"/>
        <w:rPr>
          <w:rFonts w:ascii="Arial" w:hAnsi="Arial" w:cs="Arial"/>
          <w:color w:val="000000"/>
          <w:sz w:val="20"/>
          <w:szCs w:val="20"/>
        </w:rPr>
      </w:pPr>
      <w:r w:rsidRPr="009E1E67">
        <w:rPr>
          <w:rFonts w:ascii="Arial" w:hAnsi="Arial" w:cs="Arial"/>
          <w:b/>
          <w:color w:val="000000"/>
          <w:sz w:val="20"/>
          <w:szCs w:val="20"/>
        </w:rPr>
        <w:t xml:space="preserve">Figura 14. </w:t>
      </w:r>
      <w:r w:rsidRPr="009E1E67">
        <w:rPr>
          <w:rFonts w:ascii="Arial" w:hAnsi="Arial" w:cs="Arial"/>
          <w:color w:val="000000"/>
          <w:sz w:val="20"/>
          <w:szCs w:val="20"/>
        </w:rPr>
        <w:t>Comparación de la visualización de relaciones hecha con el demostrador para diferentes tipos de relaciones.</w:t>
      </w:r>
    </w:p>
    <w:p w:rsidR="00C01653" w:rsidRPr="00C01653" w:rsidRDefault="00C01653" w:rsidP="00C01653">
      <w:pPr>
        <w:jc w:val="both"/>
        <w:rPr>
          <w:rFonts w:ascii="Arial" w:hAnsi="Arial" w:cs="Arial"/>
          <w:b/>
          <w:color w:val="000000"/>
        </w:rPr>
      </w:pPr>
      <w:r w:rsidRPr="00C01653">
        <w:rPr>
          <w:rFonts w:ascii="Arial" w:hAnsi="Arial" w:cs="Arial"/>
          <w:b/>
          <w:color w:val="000000"/>
        </w:rPr>
        <w:t>9.2.1 Experimentos con datos de hoteles</w:t>
      </w:r>
    </w:p>
    <w:p w:rsidR="00C01653" w:rsidRDefault="00C01653" w:rsidP="00C01653">
      <w:pPr>
        <w:jc w:val="both"/>
        <w:rPr>
          <w:rFonts w:ascii="Arial" w:hAnsi="Arial" w:cs="Arial"/>
          <w:color w:val="000000"/>
          <w:sz w:val="23"/>
          <w:szCs w:val="23"/>
        </w:rPr>
      </w:pPr>
      <w:r>
        <w:rPr>
          <w:rFonts w:ascii="Arial" w:hAnsi="Arial" w:cs="Arial"/>
          <w:color w:val="000000"/>
          <w:sz w:val="23"/>
          <w:szCs w:val="23"/>
        </w:rPr>
        <w:t>Para poner nuestros experimentos en el conte</w:t>
      </w:r>
      <w:r>
        <w:rPr>
          <w:rFonts w:ascii="Arial" w:hAnsi="Arial" w:cs="Arial"/>
          <w:color w:val="000000"/>
          <w:sz w:val="23"/>
          <w:szCs w:val="23"/>
        </w:rPr>
        <w:t>xto del proyecto THOFU</w:t>
      </w:r>
      <w:r>
        <w:rPr>
          <w:rFonts w:ascii="Arial" w:hAnsi="Arial" w:cs="Arial"/>
          <w:color w:val="000000"/>
          <w:sz w:val="23"/>
          <w:szCs w:val="23"/>
        </w:rPr>
        <w:t xml:space="preserve"> hemos utilizado y evaluado los prototipos de apartado 6.2.1 con datos provenientes de la industria hotelera.</w:t>
      </w:r>
    </w:p>
    <w:p w:rsidR="00C01653" w:rsidRDefault="00C01653" w:rsidP="00C01653">
      <w:pPr>
        <w:jc w:val="both"/>
        <w:rPr>
          <w:rFonts w:ascii="Arial" w:hAnsi="Arial" w:cs="Arial"/>
          <w:color w:val="000000"/>
          <w:sz w:val="23"/>
          <w:szCs w:val="23"/>
        </w:rPr>
      </w:pPr>
      <w:r>
        <w:rPr>
          <w:rFonts w:ascii="Arial" w:hAnsi="Arial" w:cs="Arial"/>
          <w:color w:val="000000"/>
          <w:sz w:val="23"/>
          <w:szCs w:val="23"/>
        </w:rPr>
        <w:t xml:space="preserve">En particular, </w:t>
      </w:r>
      <w:r>
        <w:rPr>
          <w:rFonts w:ascii="Arial" w:hAnsi="Arial" w:cs="Arial"/>
          <w:color w:val="000000"/>
          <w:sz w:val="23"/>
          <w:szCs w:val="23"/>
        </w:rPr>
        <w:t>hemos usado lo</w:t>
      </w:r>
      <w:r>
        <w:rPr>
          <w:rFonts w:ascii="Arial" w:hAnsi="Arial" w:cs="Arial"/>
          <w:color w:val="000000"/>
          <w:sz w:val="23"/>
          <w:szCs w:val="23"/>
        </w:rPr>
        <w:t>s resultados del apartado 6.3.2</w:t>
      </w:r>
      <w:r>
        <w:rPr>
          <w:rFonts w:ascii="Arial" w:hAnsi="Arial" w:cs="Arial"/>
          <w:color w:val="000000"/>
          <w:sz w:val="23"/>
          <w:szCs w:val="23"/>
        </w:rPr>
        <w:t xml:space="preserve">. Este apartado </w:t>
      </w:r>
      <w:r>
        <w:rPr>
          <w:rFonts w:ascii="Arial" w:hAnsi="Arial" w:cs="Arial"/>
          <w:color w:val="000000"/>
          <w:sz w:val="23"/>
          <w:szCs w:val="23"/>
        </w:rPr>
        <w:t xml:space="preserve">se obtuvo </w:t>
      </w:r>
      <w:r>
        <w:rPr>
          <w:rFonts w:ascii="Arial" w:hAnsi="Arial" w:cs="Arial"/>
          <w:color w:val="000000"/>
          <w:sz w:val="23"/>
          <w:szCs w:val="23"/>
        </w:rPr>
        <w:t>una ontología para los datos de hoteles: THOFU - Ontología</w:t>
      </w:r>
      <w:r>
        <w:rPr>
          <w:rFonts w:ascii="Arial" w:hAnsi="Arial" w:cs="Arial"/>
          <w:color w:val="000000"/>
          <w:sz w:val="23"/>
          <w:szCs w:val="23"/>
        </w:rPr>
        <w:t xml:space="preserve"> de turismo. Los detalles de la</w:t>
      </w:r>
      <w:r>
        <w:rPr>
          <w:rFonts w:ascii="Arial" w:hAnsi="Arial" w:cs="Arial"/>
          <w:color w:val="000000"/>
          <w:sz w:val="23"/>
          <w:szCs w:val="23"/>
        </w:rPr>
        <w:t xml:space="preserve"> ontología y su uso están descritos dentro del entregable de proyecto THOFU E6.10 titulado “</w:t>
      </w:r>
      <w:proofErr w:type="spellStart"/>
      <w:r>
        <w:rPr>
          <w:rFonts w:ascii="Arial" w:hAnsi="Arial" w:cs="Arial"/>
          <w:color w:val="000000"/>
          <w:sz w:val="23"/>
          <w:szCs w:val="23"/>
        </w:rPr>
        <w:t>Mashups</w:t>
      </w:r>
      <w:proofErr w:type="spellEnd"/>
      <w:r>
        <w:rPr>
          <w:rFonts w:ascii="Arial" w:hAnsi="Arial" w:cs="Arial"/>
          <w:color w:val="000000"/>
          <w:sz w:val="23"/>
          <w:szCs w:val="23"/>
        </w:rPr>
        <w:t xml:space="preserve"> de enlaces de datos turísticos”.</w:t>
      </w:r>
    </w:p>
    <w:p w:rsidR="00C01653" w:rsidRDefault="00C01653" w:rsidP="00C01653">
      <w:pPr>
        <w:jc w:val="both"/>
        <w:rPr>
          <w:rFonts w:ascii="Arial" w:hAnsi="Arial" w:cs="Arial"/>
          <w:color w:val="000000"/>
          <w:sz w:val="23"/>
          <w:szCs w:val="23"/>
        </w:rPr>
      </w:pPr>
      <w:r>
        <w:rPr>
          <w:rFonts w:ascii="Arial" w:hAnsi="Arial" w:cs="Arial"/>
          <w:color w:val="000000"/>
          <w:sz w:val="23"/>
          <w:szCs w:val="23"/>
        </w:rPr>
        <w:t>En colaboración con los investigadores que han desarroll</w:t>
      </w:r>
      <w:r>
        <w:rPr>
          <w:rFonts w:ascii="Arial" w:hAnsi="Arial" w:cs="Arial"/>
          <w:color w:val="000000"/>
          <w:sz w:val="23"/>
          <w:szCs w:val="23"/>
        </w:rPr>
        <w:t xml:space="preserve">ado el apartado 6.3.2, </w:t>
      </w:r>
      <w:r>
        <w:rPr>
          <w:rFonts w:ascii="Arial" w:hAnsi="Arial" w:cs="Arial"/>
          <w:color w:val="000000"/>
          <w:sz w:val="23"/>
          <w:szCs w:val="23"/>
        </w:rPr>
        <w:t>hemos usado la ontología y las técnicas de “</w:t>
      </w:r>
      <w:proofErr w:type="spellStart"/>
      <w:r>
        <w:rPr>
          <w:rFonts w:ascii="Arial" w:hAnsi="Arial" w:cs="Arial"/>
          <w:color w:val="000000"/>
          <w:sz w:val="23"/>
          <w:szCs w:val="23"/>
        </w:rPr>
        <w:t>scrapping</w:t>
      </w:r>
      <w:proofErr w:type="spellEnd"/>
      <w:r>
        <w:rPr>
          <w:rFonts w:ascii="Arial" w:hAnsi="Arial" w:cs="Arial"/>
          <w:color w:val="000000"/>
          <w:sz w:val="23"/>
          <w:szCs w:val="23"/>
        </w:rPr>
        <w:t xml:space="preserve">” HTML para obtener datos de 10000 ideas en formato RDF. Las ideas obtenidas procedían de clientes de </w:t>
      </w:r>
      <w:r>
        <w:rPr>
          <w:rFonts w:ascii="Arial" w:hAnsi="Arial" w:cs="Arial"/>
          <w:color w:val="000000"/>
          <w:sz w:val="23"/>
          <w:szCs w:val="23"/>
        </w:rPr>
        <w:t xml:space="preserve">los </w:t>
      </w:r>
      <w:r>
        <w:rPr>
          <w:rFonts w:ascii="Arial" w:hAnsi="Arial" w:cs="Arial"/>
          <w:color w:val="000000"/>
          <w:sz w:val="23"/>
          <w:szCs w:val="23"/>
        </w:rPr>
        <w:t xml:space="preserve">hoteles y fueron registradas en portales web tales como: </w:t>
      </w:r>
      <w:proofErr w:type="spellStart"/>
      <w:r>
        <w:rPr>
          <w:rFonts w:ascii="Arial" w:hAnsi="Arial" w:cs="Arial"/>
          <w:color w:val="000000"/>
          <w:sz w:val="23"/>
          <w:szCs w:val="23"/>
        </w:rPr>
        <w:t>TripAdvisor</w:t>
      </w:r>
      <w:proofErr w:type="spellEnd"/>
      <w:r>
        <w:rPr>
          <w:rFonts w:ascii="Arial" w:hAnsi="Arial" w:cs="Arial"/>
          <w:color w:val="000000"/>
          <w:sz w:val="23"/>
          <w:szCs w:val="23"/>
        </w:rPr>
        <w:t>, Booking.com y Google Places.</w:t>
      </w:r>
    </w:p>
    <w:p w:rsidR="00C01653" w:rsidRDefault="00C01653" w:rsidP="00C01653">
      <w:pPr>
        <w:jc w:val="both"/>
        <w:rPr>
          <w:rFonts w:ascii="Arial" w:hAnsi="Arial" w:cs="Arial"/>
          <w:color w:val="000000"/>
          <w:sz w:val="23"/>
          <w:szCs w:val="23"/>
        </w:rPr>
      </w:pPr>
      <w:r>
        <w:rPr>
          <w:rFonts w:ascii="Arial" w:hAnsi="Arial" w:cs="Arial"/>
          <w:color w:val="000000"/>
          <w:sz w:val="23"/>
          <w:szCs w:val="23"/>
        </w:rPr>
        <w:lastRenderedPageBreak/>
        <w:t xml:space="preserve">Usando la herramienta de medición </w:t>
      </w:r>
      <w:proofErr w:type="spellStart"/>
      <w:r>
        <w:rPr>
          <w:rFonts w:ascii="Arial" w:hAnsi="Arial" w:cs="Arial"/>
          <w:color w:val="000000"/>
          <w:sz w:val="23"/>
          <w:szCs w:val="23"/>
        </w:rPr>
        <w:t>RDFme</w:t>
      </w:r>
      <w:proofErr w:type="spellEnd"/>
      <w:r>
        <w:rPr>
          <w:rFonts w:ascii="Arial" w:hAnsi="Arial" w:cs="Arial"/>
          <w:color w:val="000000"/>
          <w:sz w:val="23"/>
          <w:szCs w:val="23"/>
        </w:rPr>
        <w:t xml:space="preserve"> (definida en el apartado 6.2.1) hemos importado los datos de hoteles dentro del Sistema de Gestión de Ideas Gi2MO </w:t>
      </w:r>
      <w:proofErr w:type="spellStart"/>
      <w:r>
        <w:rPr>
          <w:rFonts w:ascii="Arial" w:hAnsi="Arial" w:cs="Arial"/>
          <w:color w:val="000000"/>
          <w:sz w:val="23"/>
          <w:szCs w:val="23"/>
        </w:rPr>
        <w:t>IdeaStream.</w:t>
      </w:r>
      <w:proofErr w:type="spellEnd"/>
    </w:p>
    <w:p w:rsidR="00C01653" w:rsidRDefault="00C01653" w:rsidP="00C01653">
      <w:pPr>
        <w:jc w:val="both"/>
        <w:rPr>
          <w:rFonts w:ascii="Arial" w:hAnsi="Arial" w:cs="Arial"/>
          <w:color w:val="000000"/>
          <w:sz w:val="23"/>
          <w:szCs w:val="23"/>
        </w:rPr>
      </w:pPr>
      <w:r>
        <w:rPr>
          <w:rFonts w:ascii="Arial" w:hAnsi="Arial" w:cs="Arial"/>
          <w:color w:val="000000"/>
          <w:sz w:val="23"/>
          <w:szCs w:val="23"/>
        </w:rPr>
        <w:t xml:space="preserve">Usando la herramienta de similitud </w:t>
      </w:r>
      <w:proofErr w:type="spellStart"/>
      <w:r>
        <w:rPr>
          <w:rFonts w:ascii="Arial" w:hAnsi="Arial" w:cs="Arial"/>
          <w:color w:val="000000"/>
          <w:sz w:val="23"/>
          <w:szCs w:val="23"/>
        </w:rPr>
        <w:t>IdeaStream</w:t>
      </w:r>
      <w:proofErr w:type="spellEnd"/>
      <w:r>
        <w:rPr>
          <w:rFonts w:ascii="Arial" w:hAnsi="Arial" w:cs="Arial"/>
          <w:color w:val="000000"/>
          <w:sz w:val="23"/>
          <w:szCs w:val="23"/>
        </w:rPr>
        <w:t>, 200 ideas fueron anotadas con sus correspondientes relaciones (en un proceso descrito anteriormente en el apa</w:t>
      </w:r>
      <w:r>
        <w:rPr>
          <w:rFonts w:ascii="Arial" w:hAnsi="Arial" w:cs="Arial"/>
          <w:color w:val="000000"/>
          <w:sz w:val="23"/>
          <w:szCs w:val="23"/>
        </w:rPr>
        <w:t xml:space="preserve">rtado 9.1). Finalmente, </w:t>
      </w:r>
      <w:r>
        <w:rPr>
          <w:rFonts w:ascii="Arial" w:hAnsi="Arial" w:cs="Arial"/>
          <w:color w:val="000000"/>
          <w:sz w:val="23"/>
          <w:szCs w:val="23"/>
        </w:rPr>
        <w:t xml:space="preserve">hemos usado el visualizador de relaciones de Gi2MO para analizar el número de relaciones </w:t>
      </w:r>
      <w:r>
        <w:rPr>
          <w:rFonts w:ascii="Arial" w:hAnsi="Arial" w:cs="Arial"/>
          <w:color w:val="000000"/>
          <w:sz w:val="23"/>
          <w:szCs w:val="23"/>
        </w:rPr>
        <w:t xml:space="preserve">existentes </w:t>
      </w:r>
      <w:r>
        <w:rPr>
          <w:rFonts w:ascii="Arial" w:hAnsi="Arial" w:cs="Arial"/>
          <w:color w:val="000000"/>
          <w:sz w:val="23"/>
          <w:szCs w:val="23"/>
        </w:rPr>
        <w:t>(ver Fig. 15).</w:t>
      </w:r>
    </w:p>
    <w:tbl>
      <w:tblPr>
        <w:tblStyle w:val="Tablaconcuadrcula"/>
        <w:tblW w:w="0" w:type="auto"/>
        <w:tblLook w:val="04A0" w:firstRow="1" w:lastRow="0" w:firstColumn="1" w:lastColumn="0" w:noHBand="0" w:noVBand="1"/>
      </w:tblPr>
      <w:tblGrid>
        <w:gridCol w:w="587"/>
        <w:gridCol w:w="3362"/>
        <w:gridCol w:w="2551"/>
        <w:gridCol w:w="2157"/>
      </w:tblGrid>
      <w:tr w:rsidR="00E24248" w:rsidTr="00E24248">
        <w:tc>
          <w:tcPr>
            <w:tcW w:w="574" w:type="dxa"/>
          </w:tcPr>
          <w:p w:rsidR="00E24248" w:rsidRPr="00E24248" w:rsidRDefault="00E24248" w:rsidP="00E24248">
            <w:pPr>
              <w:jc w:val="center"/>
              <w:rPr>
                <w:rFonts w:ascii="Arial" w:hAnsi="Arial" w:cs="Arial"/>
                <w:b/>
                <w:color w:val="000000"/>
                <w:sz w:val="23"/>
                <w:szCs w:val="23"/>
              </w:rPr>
            </w:pPr>
            <w:r w:rsidRPr="00E24248">
              <w:rPr>
                <w:rFonts w:ascii="Arial" w:hAnsi="Arial" w:cs="Arial"/>
                <w:b/>
                <w:color w:val="000000"/>
                <w:sz w:val="23"/>
                <w:szCs w:val="23"/>
              </w:rPr>
              <w:t>No.</w:t>
            </w:r>
          </w:p>
        </w:tc>
        <w:tc>
          <w:tcPr>
            <w:tcW w:w="3362" w:type="dxa"/>
          </w:tcPr>
          <w:p w:rsidR="00E24248" w:rsidRPr="00E24248" w:rsidRDefault="00E24248" w:rsidP="00E24248">
            <w:pPr>
              <w:jc w:val="center"/>
              <w:rPr>
                <w:rFonts w:ascii="Arial" w:hAnsi="Arial" w:cs="Arial"/>
                <w:b/>
                <w:color w:val="000000"/>
                <w:sz w:val="23"/>
                <w:szCs w:val="23"/>
              </w:rPr>
            </w:pPr>
            <w:r w:rsidRPr="00E24248">
              <w:rPr>
                <w:rFonts w:ascii="Arial" w:hAnsi="Arial" w:cs="Arial"/>
                <w:b/>
                <w:color w:val="000000"/>
                <w:sz w:val="23"/>
                <w:szCs w:val="23"/>
              </w:rPr>
              <w:t>Tipo de relación</w:t>
            </w:r>
          </w:p>
        </w:tc>
        <w:tc>
          <w:tcPr>
            <w:tcW w:w="2551" w:type="dxa"/>
          </w:tcPr>
          <w:p w:rsidR="00E24248" w:rsidRPr="00E24248" w:rsidRDefault="00E24248" w:rsidP="00E24248">
            <w:pPr>
              <w:jc w:val="center"/>
              <w:rPr>
                <w:rFonts w:ascii="Arial" w:hAnsi="Arial" w:cs="Arial"/>
                <w:b/>
                <w:color w:val="000000"/>
                <w:sz w:val="23"/>
                <w:szCs w:val="23"/>
              </w:rPr>
            </w:pPr>
            <w:r w:rsidRPr="00E24248">
              <w:rPr>
                <w:rFonts w:ascii="Arial" w:hAnsi="Arial" w:cs="Arial"/>
                <w:b/>
                <w:color w:val="000000"/>
                <w:sz w:val="23"/>
                <w:szCs w:val="23"/>
              </w:rPr>
              <w:t>Número de relaciones</w:t>
            </w:r>
          </w:p>
        </w:tc>
        <w:tc>
          <w:tcPr>
            <w:tcW w:w="2157" w:type="dxa"/>
          </w:tcPr>
          <w:p w:rsidR="00E24248" w:rsidRPr="00E24248" w:rsidRDefault="00E24248" w:rsidP="00E24248">
            <w:pPr>
              <w:jc w:val="center"/>
              <w:rPr>
                <w:rFonts w:ascii="Arial" w:hAnsi="Arial" w:cs="Arial"/>
                <w:b/>
                <w:color w:val="000000"/>
                <w:sz w:val="23"/>
                <w:szCs w:val="23"/>
              </w:rPr>
            </w:pPr>
            <w:r w:rsidRPr="00E24248">
              <w:rPr>
                <w:rFonts w:ascii="Arial" w:hAnsi="Arial" w:cs="Arial"/>
                <w:b/>
                <w:color w:val="000000"/>
                <w:sz w:val="23"/>
                <w:szCs w:val="23"/>
              </w:rPr>
              <w:t>Máximo de relaciones por idea</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Tiene una idea alternativa</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79</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3</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Tiene una solución alternativa</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26</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3</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Tiene complementaria</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135</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4</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Esta detallada por</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5</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Tiene duplicado</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52</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6</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Es excluida por</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46</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3</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7</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Es extendida por</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93</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8</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Es generalizada por</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39</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9</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Es extensión de</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10</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 xml:space="preserve">Es duplicada de </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0</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11</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Tema relacionado</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43</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12</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Idea similar</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54</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2</w:t>
            </w:r>
          </w:p>
        </w:tc>
      </w:tr>
      <w:tr w:rsidR="00E24248" w:rsidTr="00E24248">
        <w:tc>
          <w:tcPr>
            <w:tcW w:w="574"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13</w:t>
            </w:r>
          </w:p>
        </w:tc>
        <w:tc>
          <w:tcPr>
            <w:tcW w:w="3362" w:type="dxa"/>
          </w:tcPr>
          <w:p w:rsidR="00E24248" w:rsidRDefault="00E24248" w:rsidP="00E24248">
            <w:pPr>
              <w:rPr>
                <w:rFonts w:ascii="Arial" w:hAnsi="Arial" w:cs="Arial"/>
                <w:color w:val="000000"/>
                <w:sz w:val="23"/>
                <w:szCs w:val="23"/>
              </w:rPr>
            </w:pPr>
            <w:r>
              <w:rPr>
                <w:rFonts w:ascii="Arial" w:hAnsi="Arial" w:cs="Arial"/>
                <w:color w:val="000000"/>
                <w:sz w:val="23"/>
                <w:szCs w:val="23"/>
              </w:rPr>
              <w:t>Con elementos comunes</w:t>
            </w:r>
          </w:p>
        </w:tc>
        <w:tc>
          <w:tcPr>
            <w:tcW w:w="2551"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433</w:t>
            </w:r>
          </w:p>
        </w:tc>
        <w:tc>
          <w:tcPr>
            <w:tcW w:w="2157" w:type="dxa"/>
          </w:tcPr>
          <w:p w:rsidR="00E24248" w:rsidRDefault="00E24248" w:rsidP="00C01653">
            <w:pPr>
              <w:jc w:val="both"/>
              <w:rPr>
                <w:rFonts w:ascii="Arial" w:hAnsi="Arial" w:cs="Arial"/>
                <w:color w:val="000000"/>
                <w:sz w:val="23"/>
                <w:szCs w:val="23"/>
              </w:rPr>
            </w:pPr>
            <w:r>
              <w:rPr>
                <w:rFonts w:ascii="Arial" w:hAnsi="Arial" w:cs="Arial"/>
                <w:color w:val="000000"/>
                <w:sz w:val="23"/>
                <w:szCs w:val="23"/>
              </w:rPr>
              <w:t>4</w:t>
            </w:r>
          </w:p>
        </w:tc>
      </w:tr>
      <w:tr w:rsidR="00E24248" w:rsidTr="00E24248">
        <w:tc>
          <w:tcPr>
            <w:tcW w:w="574" w:type="dxa"/>
          </w:tcPr>
          <w:p w:rsidR="00E24248" w:rsidRDefault="00E24248" w:rsidP="00C01653">
            <w:pPr>
              <w:jc w:val="both"/>
              <w:rPr>
                <w:rFonts w:ascii="Arial" w:hAnsi="Arial" w:cs="Arial"/>
                <w:color w:val="000000"/>
                <w:sz w:val="23"/>
                <w:szCs w:val="23"/>
              </w:rPr>
            </w:pPr>
          </w:p>
        </w:tc>
        <w:tc>
          <w:tcPr>
            <w:tcW w:w="3362" w:type="dxa"/>
          </w:tcPr>
          <w:p w:rsidR="00E24248" w:rsidRDefault="00E24248" w:rsidP="00E24248">
            <w:pPr>
              <w:rPr>
                <w:rFonts w:ascii="Arial" w:hAnsi="Arial" w:cs="Arial"/>
                <w:color w:val="000000"/>
                <w:sz w:val="23"/>
                <w:szCs w:val="23"/>
              </w:rPr>
            </w:pPr>
          </w:p>
        </w:tc>
        <w:tc>
          <w:tcPr>
            <w:tcW w:w="2551" w:type="dxa"/>
          </w:tcPr>
          <w:p w:rsidR="00E24248" w:rsidRDefault="00E24248" w:rsidP="00C01653">
            <w:pPr>
              <w:jc w:val="both"/>
              <w:rPr>
                <w:rFonts w:ascii="Arial" w:hAnsi="Arial" w:cs="Arial"/>
                <w:color w:val="000000"/>
                <w:sz w:val="23"/>
                <w:szCs w:val="23"/>
              </w:rPr>
            </w:pPr>
          </w:p>
        </w:tc>
        <w:tc>
          <w:tcPr>
            <w:tcW w:w="2157" w:type="dxa"/>
          </w:tcPr>
          <w:p w:rsidR="00E24248" w:rsidRDefault="00E24248" w:rsidP="00C01653">
            <w:pPr>
              <w:jc w:val="both"/>
              <w:rPr>
                <w:rFonts w:ascii="Arial" w:hAnsi="Arial" w:cs="Arial"/>
                <w:color w:val="000000"/>
                <w:sz w:val="23"/>
                <w:szCs w:val="23"/>
              </w:rPr>
            </w:pPr>
          </w:p>
        </w:tc>
      </w:tr>
      <w:tr w:rsidR="00E24248" w:rsidTr="00E24248">
        <w:tc>
          <w:tcPr>
            <w:tcW w:w="574" w:type="dxa"/>
          </w:tcPr>
          <w:p w:rsidR="00E24248" w:rsidRDefault="00E24248" w:rsidP="00C01653">
            <w:pPr>
              <w:jc w:val="both"/>
              <w:rPr>
                <w:rFonts w:ascii="Arial" w:hAnsi="Arial" w:cs="Arial"/>
                <w:color w:val="000000"/>
                <w:sz w:val="23"/>
                <w:szCs w:val="23"/>
              </w:rPr>
            </w:pPr>
          </w:p>
        </w:tc>
        <w:tc>
          <w:tcPr>
            <w:tcW w:w="3362" w:type="dxa"/>
          </w:tcPr>
          <w:p w:rsidR="00E24248" w:rsidRPr="00E24248" w:rsidRDefault="00E24248" w:rsidP="00E24248">
            <w:pPr>
              <w:rPr>
                <w:rFonts w:ascii="Arial" w:hAnsi="Arial" w:cs="Arial"/>
                <w:b/>
                <w:color w:val="000000"/>
                <w:sz w:val="23"/>
                <w:szCs w:val="23"/>
              </w:rPr>
            </w:pPr>
            <w:r w:rsidRPr="00E24248">
              <w:rPr>
                <w:rFonts w:ascii="Arial" w:hAnsi="Arial" w:cs="Arial"/>
                <w:b/>
                <w:color w:val="000000"/>
                <w:sz w:val="23"/>
                <w:szCs w:val="23"/>
              </w:rPr>
              <w:t>Total relaciones (sin elementos comunes)</w:t>
            </w:r>
          </w:p>
        </w:tc>
        <w:tc>
          <w:tcPr>
            <w:tcW w:w="2551" w:type="dxa"/>
          </w:tcPr>
          <w:p w:rsidR="00E24248" w:rsidRPr="00E24248" w:rsidRDefault="00E24248" w:rsidP="00C01653">
            <w:pPr>
              <w:jc w:val="both"/>
              <w:rPr>
                <w:rFonts w:ascii="Arial" w:hAnsi="Arial" w:cs="Arial"/>
                <w:b/>
                <w:color w:val="000000"/>
                <w:sz w:val="23"/>
                <w:szCs w:val="23"/>
              </w:rPr>
            </w:pPr>
            <w:r w:rsidRPr="00E24248">
              <w:rPr>
                <w:rFonts w:ascii="Arial" w:hAnsi="Arial" w:cs="Arial"/>
                <w:b/>
                <w:color w:val="000000"/>
                <w:sz w:val="23"/>
                <w:szCs w:val="23"/>
              </w:rPr>
              <w:t>567</w:t>
            </w:r>
          </w:p>
        </w:tc>
        <w:tc>
          <w:tcPr>
            <w:tcW w:w="2157" w:type="dxa"/>
          </w:tcPr>
          <w:p w:rsidR="00E24248" w:rsidRPr="00E24248" w:rsidRDefault="00E24248" w:rsidP="00C01653">
            <w:pPr>
              <w:jc w:val="both"/>
              <w:rPr>
                <w:rFonts w:ascii="Arial" w:hAnsi="Arial" w:cs="Arial"/>
                <w:b/>
                <w:color w:val="000000"/>
                <w:sz w:val="23"/>
                <w:szCs w:val="23"/>
              </w:rPr>
            </w:pPr>
            <w:r w:rsidRPr="00E24248">
              <w:rPr>
                <w:rFonts w:ascii="Arial" w:hAnsi="Arial" w:cs="Arial"/>
                <w:b/>
                <w:color w:val="000000"/>
                <w:sz w:val="23"/>
                <w:szCs w:val="23"/>
              </w:rPr>
              <w:t>3</w:t>
            </w:r>
          </w:p>
        </w:tc>
      </w:tr>
    </w:tbl>
    <w:p w:rsidR="00E24248" w:rsidRPr="009E1E67" w:rsidRDefault="009E1E67" w:rsidP="009E1E67">
      <w:pPr>
        <w:jc w:val="center"/>
        <w:rPr>
          <w:rFonts w:ascii="Arial" w:hAnsi="Arial" w:cs="Arial"/>
          <w:color w:val="000000"/>
          <w:sz w:val="20"/>
          <w:szCs w:val="20"/>
        </w:rPr>
      </w:pPr>
      <w:r w:rsidRPr="009E1E67">
        <w:rPr>
          <w:rFonts w:ascii="Arial" w:hAnsi="Arial" w:cs="Arial"/>
          <w:b/>
          <w:color w:val="000000"/>
          <w:sz w:val="20"/>
          <w:szCs w:val="20"/>
        </w:rPr>
        <w:t xml:space="preserve">Figura 15. </w:t>
      </w:r>
      <w:r w:rsidRPr="009E1E67">
        <w:rPr>
          <w:rFonts w:ascii="Arial" w:hAnsi="Arial" w:cs="Arial"/>
          <w:color w:val="000000"/>
          <w:sz w:val="20"/>
          <w:szCs w:val="20"/>
        </w:rPr>
        <w:t xml:space="preserve">Comparación de relaciones entre 200 ideas registradas por los clientes de hoteles en </w:t>
      </w:r>
      <w:proofErr w:type="spellStart"/>
      <w:r w:rsidRPr="009E1E67">
        <w:rPr>
          <w:rFonts w:ascii="Arial" w:hAnsi="Arial" w:cs="Arial"/>
          <w:color w:val="000000"/>
          <w:sz w:val="20"/>
          <w:szCs w:val="20"/>
        </w:rPr>
        <w:t>TripAdvisor</w:t>
      </w:r>
      <w:proofErr w:type="spellEnd"/>
      <w:r w:rsidRPr="009E1E67">
        <w:rPr>
          <w:rFonts w:ascii="Arial" w:hAnsi="Arial" w:cs="Arial"/>
          <w:color w:val="000000"/>
          <w:sz w:val="20"/>
          <w:szCs w:val="20"/>
        </w:rPr>
        <w:t>, Google Places y Booking.com</w:t>
      </w:r>
    </w:p>
    <w:p w:rsidR="00C01653" w:rsidRDefault="00C01653" w:rsidP="00C01653">
      <w:pPr>
        <w:jc w:val="both"/>
        <w:rPr>
          <w:rFonts w:ascii="Arial" w:hAnsi="Arial" w:cs="Arial"/>
          <w:color w:val="000000"/>
          <w:sz w:val="23"/>
          <w:szCs w:val="23"/>
        </w:rPr>
      </w:pPr>
      <w:r>
        <w:rPr>
          <w:rFonts w:ascii="Arial" w:hAnsi="Arial" w:cs="Arial"/>
          <w:color w:val="000000"/>
          <w:sz w:val="23"/>
          <w:szCs w:val="23"/>
        </w:rPr>
        <w:t xml:space="preserve">En comparación con los datos de otros Sistemas de Gestión de Ideas analizados durante nuestra investigación se ha observado que se detecta </w:t>
      </w:r>
      <w:r w:rsidR="009E1E67">
        <w:rPr>
          <w:rFonts w:ascii="Arial" w:hAnsi="Arial" w:cs="Arial"/>
          <w:color w:val="000000"/>
          <w:sz w:val="23"/>
          <w:szCs w:val="23"/>
        </w:rPr>
        <w:t xml:space="preserve">una </w:t>
      </w:r>
      <w:r>
        <w:rPr>
          <w:rFonts w:ascii="Arial" w:hAnsi="Arial" w:cs="Arial"/>
          <w:color w:val="000000"/>
          <w:sz w:val="23"/>
          <w:szCs w:val="23"/>
        </w:rPr>
        <w:t>mayor cantidad de relaciones de un determina</w:t>
      </w:r>
      <w:r w:rsidR="009E1E67">
        <w:rPr>
          <w:rFonts w:ascii="Arial" w:hAnsi="Arial" w:cs="Arial"/>
          <w:color w:val="000000"/>
          <w:sz w:val="23"/>
          <w:szCs w:val="23"/>
        </w:rPr>
        <w:t>do hotel con nuestro sistema en una determinada zona</w:t>
      </w:r>
      <w:r>
        <w:rPr>
          <w:rFonts w:ascii="Arial" w:hAnsi="Arial" w:cs="Arial"/>
          <w:color w:val="000000"/>
          <w:sz w:val="23"/>
          <w:szCs w:val="23"/>
        </w:rPr>
        <w:t xml:space="preserve">. Por ejemplo, se realizó un experimento similar con Ubuntu </w:t>
      </w:r>
      <w:proofErr w:type="spellStart"/>
      <w:r>
        <w:rPr>
          <w:rFonts w:ascii="Arial" w:hAnsi="Arial" w:cs="Arial"/>
          <w:color w:val="000000"/>
          <w:sz w:val="23"/>
          <w:szCs w:val="23"/>
        </w:rPr>
        <w:t>BrainStorm</w:t>
      </w:r>
      <w:proofErr w:type="spellEnd"/>
      <w:r>
        <w:rPr>
          <w:rFonts w:ascii="Arial" w:hAnsi="Arial" w:cs="Arial"/>
          <w:color w:val="000000"/>
          <w:sz w:val="23"/>
          <w:szCs w:val="23"/>
        </w:rPr>
        <w:t xml:space="preserve"> (un sistema que recolecta ideas para mejorar el sistema operativo de ordenador). La cantidad de relaciones en los datos de un hotel fueron 127 más respecto a los otros sistemas, es decir, un 12% más de relaciones. Adicionalmente, se ha notado que las ideas acerca de un hotel se complementan muy a menudo con otras mientras que las ideas de otros sistemas la mayoría de las veces típicamente están duplicadas con los otros</w:t>
      </w:r>
      <w:r>
        <w:rPr>
          <w:rFonts w:ascii="Arial" w:hAnsi="Arial" w:cs="Arial"/>
          <w:color w:val="000000"/>
          <w:sz w:val="23"/>
          <w:szCs w:val="23"/>
        </w:rPr>
        <w:t xml:space="preserve"> sistemas</w:t>
      </w:r>
      <w:r>
        <w:rPr>
          <w:rFonts w:ascii="Arial" w:hAnsi="Arial" w:cs="Arial"/>
          <w:color w:val="000000"/>
          <w:sz w:val="23"/>
          <w:szCs w:val="23"/>
        </w:rPr>
        <w:t xml:space="preserve">. El análisis detallado del mencionado sistema Ubuntu </w:t>
      </w:r>
      <w:proofErr w:type="spellStart"/>
      <w:r>
        <w:rPr>
          <w:rFonts w:ascii="Arial" w:hAnsi="Arial" w:cs="Arial"/>
          <w:color w:val="000000"/>
          <w:sz w:val="23"/>
          <w:szCs w:val="23"/>
        </w:rPr>
        <w:t>BrainStorm</w:t>
      </w:r>
      <w:proofErr w:type="spellEnd"/>
      <w:r>
        <w:rPr>
          <w:rFonts w:ascii="Arial" w:hAnsi="Arial" w:cs="Arial"/>
          <w:color w:val="000000"/>
          <w:sz w:val="23"/>
          <w:szCs w:val="23"/>
        </w:rPr>
        <w:t xml:space="preserve"> se puede encontrar en el documento de investigación publicado como parte de la difusión de este proyecto.</w:t>
      </w:r>
    </w:p>
    <w:p w:rsidR="00E24248" w:rsidRDefault="00C01653" w:rsidP="00C01653">
      <w:pPr>
        <w:jc w:val="both"/>
        <w:rPr>
          <w:rFonts w:ascii="Arial" w:hAnsi="Arial" w:cs="Arial"/>
          <w:color w:val="000000"/>
          <w:sz w:val="23"/>
          <w:szCs w:val="23"/>
        </w:rPr>
      </w:pPr>
      <w:r>
        <w:rPr>
          <w:rFonts w:ascii="Arial" w:hAnsi="Arial" w:cs="Arial"/>
          <w:color w:val="000000"/>
          <w:sz w:val="23"/>
          <w:szCs w:val="23"/>
        </w:rPr>
        <w:t>Finalmente, con un experimento adicional, hemos usado el visualizador de relaciones Gi2MO para demostrar la relación entre ideas con un simple gráfico (ver Fig. 16).</w:t>
      </w:r>
    </w:p>
    <w:p w:rsidR="009E1E67" w:rsidRDefault="009E1E67" w:rsidP="009E1E67">
      <w:pPr>
        <w:jc w:val="center"/>
        <w:rPr>
          <w:rFonts w:ascii="Arial" w:hAnsi="Arial" w:cs="Arial"/>
          <w:color w:val="808080" w:themeColor="background1" w:themeShade="80"/>
          <w:sz w:val="28"/>
          <w:szCs w:val="28"/>
        </w:rPr>
      </w:pPr>
      <w:r w:rsidRPr="009E1E67">
        <w:rPr>
          <w:rFonts w:ascii="Arial" w:hAnsi="Arial" w:cs="Arial"/>
          <w:color w:val="808080" w:themeColor="background1" w:themeShade="80"/>
          <w:sz w:val="28"/>
          <w:szCs w:val="28"/>
        </w:rPr>
        <w:t>AQUÍ VA LA FIGURA 16</w:t>
      </w:r>
    </w:p>
    <w:p w:rsidR="009E1E67" w:rsidRPr="009E1E67" w:rsidRDefault="009E1E67" w:rsidP="009E1E67">
      <w:pPr>
        <w:jc w:val="center"/>
        <w:rPr>
          <w:rFonts w:ascii="Arial" w:hAnsi="Arial" w:cs="Arial"/>
          <w:sz w:val="20"/>
          <w:szCs w:val="20"/>
        </w:rPr>
      </w:pPr>
      <w:r>
        <w:rPr>
          <w:rFonts w:ascii="Arial" w:hAnsi="Arial" w:cs="Arial"/>
          <w:b/>
          <w:sz w:val="20"/>
          <w:szCs w:val="20"/>
        </w:rPr>
        <w:lastRenderedPageBreak/>
        <w:t>Figura 16</w:t>
      </w:r>
      <w:r>
        <w:rPr>
          <w:rFonts w:ascii="Arial" w:hAnsi="Arial" w:cs="Arial"/>
          <w:sz w:val="20"/>
          <w:szCs w:val="20"/>
        </w:rPr>
        <w:t>. Visualización de relaciones entre ideas en el conjunto de datos de los hoteles</w:t>
      </w:r>
    </w:p>
    <w:p w:rsidR="009E1E67" w:rsidRDefault="009E1E67" w:rsidP="009E1E67">
      <w:pPr>
        <w:jc w:val="both"/>
        <w:rPr>
          <w:rFonts w:ascii="Arial" w:hAnsi="Arial" w:cs="Arial"/>
          <w:b/>
          <w:color w:val="000000"/>
          <w:sz w:val="28"/>
          <w:szCs w:val="28"/>
        </w:rPr>
      </w:pPr>
      <w:r w:rsidRPr="009E1E67">
        <w:rPr>
          <w:rFonts w:ascii="Arial" w:hAnsi="Arial" w:cs="Arial"/>
          <w:b/>
          <w:color w:val="000000"/>
          <w:sz w:val="28"/>
          <w:szCs w:val="28"/>
        </w:rPr>
        <w:t xml:space="preserve">10. </w:t>
      </w:r>
      <w:proofErr w:type="spellStart"/>
      <w:r w:rsidR="00E24248" w:rsidRPr="009E1E67">
        <w:rPr>
          <w:rFonts w:ascii="Arial" w:hAnsi="Arial" w:cs="Arial"/>
          <w:b/>
          <w:color w:val="000000"/>
          <w:sz w:val="28"/>
          <w:szCs w:val="28"/>
        </w:rPr>
        <w:t>References</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Abernathy</w:t>
      </w:r>
      <w:proofErr w:type="spellEnd"/>
      <w:r w:rsidRPr="009E1E67">
        <w:rPr>
          <w:rFonts w:ascii="Arial" w:hAnsi="Arial" w:cs="Arial"/>
          <w:color w:val="000000"/>
          <w:sz w:val="20"/>
          <w:szCs w:val="20"/>
        </w:rPr>
        <w:t xml:space="preserve">, W., </w:t>
      </w:r>
      <w:proofErr w:type="spellStart"/>
      <w:r w:rsidRPr="009E1E67">
        <w:rPr>
          <w:rFonts w:ascii="Arial" w:hAnsi="Arial" w:cs="Arial"/>
          <w:color w:val="000000"/>
          <w:sz w:val="20"/>
          <w:szCs w:val="20"/>
        </w:rPr>
        <w:t>Utterback</w:t>
      </w:r>
      <w:proofErr w:type="spellEnd"/>
      <w:r w:rsidRPr="009E1E67">
        <w:rPr>
          <w:rFonts w:ascii="Arial" w:hAnsi="Arial" w:cs="Arial"/>
          <w:color w:val="000000"/>
          <w:sz w:val="20"/>
          <w:szCs w:val="20"/>
        </w:rPr>
        <w:t xml:space="preserve">, J., (1978). </w:t>
      </w:r>
      <w:proofErr w:type="spellStart"/>
      <w:r w:rsidRPr="009E1E67">
        <w:rPr>
          <w:rFonts w:ascii="Arial" w:hAnsi="Arial" w:cs="Arial"/>
          <w:color w:val="000000"/>
          <w:sz w:val="20"/>
          <w:szCs w:val="20"/>
        </w:rPr>
        <w:t>Patterns</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Review</w:t>
      </w:r>
      <w:proofErr w:type="spellEnd"/>
      <w:r w:rsidRPr="009E1E67">
        <w:rPr>
          <w:rFonts w:ascii="Arial" w:hAnsi="Arial" w:cs="Arial"/>
          <w:color w:val="000000"/>
          <w:sz w:val="20"/>
          <w:szCs w:val="20"/>
        </w:rPr>
        <w:t xml:space="preserve"> 80 (7), pp. 40-47</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Abernathy</w:t>
      </w:r>
      <w:proofErr w:type="spellEnd"/>
      <w:r w:rsidRPr="009E1E67">
        <w:rPr>
          <w:rFonts w:ascii="Arial" w:hAnsi="Arial" w:cs="Arial"/>
          <w:color w:val="000000"/>
          <w:sz w:val="20"/>
          <w:szCs w:val="20"/>
        </w:rPr>
        <w:t xml:space="preserve">, W. J., Clark, K. B., (1985).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Mapping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winds</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creative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destruction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Research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Policy</w:t>
      </w:r>
      <w:proofErr w:type="spellEnd"/>
      <w:r w:rsidRPr="009E1E67">
        <w:rPr>
          <w:rFonts w:ascii="Arial" w:hAnsi="Arial" w:cs="Arial"/>
          <w:color w:val="000000"/>
          <w:sz w:val="20"/>
          <w:szCs w:val="20"/>
        </w:rPr>
        <w:t xml:space="preserve"> 14 (1), pp. 3-22</w:t>
      </w:r>
    </w:p>
    <w:p w:rsidR="009E1E67" w:rsidRPr="009E1E67" w:rsidRDefault="00E24248" w:rsidP="009E1E67">
      <w:pPr>
        <w:jc w:val="both"/>
        <w:rPr>
          <w:color w:val="000000"/>
          <w:sz w:val="20"/>
          <w:szCs w:val="20"/>
        </w:rPr>
      </w:pPr>
      <w:proofErr w:type="spellStart"/>
      <w:r w:rsidRPr="009E1E67">
        <w:rPr>
          <w:rFonts w:ascii="Arial" w:hAnsi="Arial" w:cs="Arial"/>
          <w:color w:val="000000"/>
          <w:sz w:val="20"/>
          <w:szCs w:val="20"/>
        </w:rPr>
        <w:t>AcceptIdeas</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Accept</w:t>
      </w:r>
      <w:proofErr w:type="spellEnd"/>
      <w:r w:rsidRPr="009E1E67">
        <w:rPr>
          <w:rFonts w:ascii="Arial" w:hAnsi="Arial" w:cs="Arial"/>
          <w:color w:val="000000"/>
          <w:sz w:val="20"/>
          <w:szCs w:val="20"/>
        </w:rPr>
        <w:t xml:space="preserve"> Ideas </w:t>
      </w:r>
      <w:proofErr w:type="spellStart"/>
      <w:r w:rsidRPr="009E1E67">
        <w:rPr>
          <w:rFonts w:ascii="Arial" w:hAnsi="Arial" w:cs="Arial"/>
          <w:color w:val="000000"/>
          <w:sz w:val="20"/>
          <w:szCs w:val="20"/>
        </w:rPr>
        <w:t>homepage</w:t>
      </w:r>
      <w:proofErr w:type="spellEnd"/>
      <w:r w:rsidRPr="009E1E67">
        <w:rPr>
          <w:rFonts w:ascii="Arial" w:hAnsi="Arial" w:cs="Arial"/>
          <w:color w:val="000000"/>
          <w:sz w:val="20"/>
          <w:szCs w:val="20"/>
        </w:rPr>
        <w:t>',</w:t>
      </w:r>
      <w:hyperlink r:id="rId6" w:history="1">
        <w:r w:rsidRPr="009E1E67">
          <w:rPr>
            <w:rStyle w:val="Hipervnculo"/>
            <w:rFonts w:ascii="Arial" w:hAnsi="Arial" w:cs="Arial"/>
            <w:color w:val="000000"/>
            <w:sz w:val="20"/>
            <w:szCs w:val="20"/>
          </w:rPr>
          <w:t xml:space="preserve"> </w:t>
        </w:r>
        <w:r w:rsidRPr="009E1E67">
          <w:rPr>
            <w:rStyle w:val="Hipervnculo"/>
            <w:rFonts w:ascii="Arial" w:hAnsi="Arial" w:cs="Arial"/>
            <w:color w:val="1155CC"/>
            <w:sz w:val="20"/>
            <w:szCs w:val="20"/>
          </w:rPr>
          <w:t>http://www.acceptsoftware.com/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Adner</w:t>
      </w:r>
      <w:proofErr w:type="spellEnd"/>
      <w:r w:rsidRPr="009E1E67">
        <w:rPr>
          <w:rFonts w:ascii="Arial" w:hAnsi="Arial" w:cs="Arial"/>
          <w:color w:val="000000"/>
          <w:sz w:val="20"/>
          <w:szCs w:val="20"/>
        </w:rPr>
        <w:t xml:space="preserve">, R., </w:t>
      </w:r>
      <w:proofErr w:type="spellStart"/>
      <w:r w:rsidRPr="009E1E67">
        <w:rPr>
          <w:rFonts w:ascii="Arial" w:hAnsi="Arial" w:cs="Arial"/>
          <w:color w:val="000000"/>
          <w:sz w:val="20"/>
          <w:szCs w:val="20"/>
        </w:rPr>
        <w:t>Levinthal</w:t>
      </w:r>
      <w:proofErr w:type="spellEnd"/>
      <w:r w:rsidRPr="009E1E67">
        <w:rPr>
          <w:rFonts w:ascii="Arial" w:hAnsi="Arial" w:cs="Arial"/>
          <w:color w:val="000000"/>
          <w:sz w:val="20"/>
          <w:szCs w:val="20"/>
        </w:rPr>
        <w:t xml:space="preserve">, D., (2001). </w:t>
      </w:r>
      <w:proofErr w:type="spellStart"/>
      <w:r w:rsidRPr="009E1E67">
        <w:rPr>
          <w:rFonts w:ascii="Arial" w:hAnsi="Arial" w:cs="Arial"/>
          <w:color w:val="000000"/>
          <w:sz w:val="20"/>
          <w:szCs w:val="20"/>
        </w:rPr>
        <w:t>Demand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heterogeneity</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evolution</w:t>
      </w:r>
      <w:proofErr w:type="gramStart"/>
      <w:r w:rsidRPr="009E1E67">
        <w:rPr>
          <w:rFonts w:ascii="Arial" w:hAnsi="Arial" w:cs="Arial"/>
          <w:color w:val="000000"/>
          <w:sz w:val="20"/>
          <w:szCs w:val="20"/>
        </w:rPr>
        <w:t>:implications</w:t>
      </w:r>
      <w:proofErr w:type="spellEnd"/>
      <w:proofErr w:type="gram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process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Management </w:t>
      </w:r>
      <w:proofErr w:type="spellStart"/>
      <w:r w:rsidRPr="009E1E67">
        <w:rPr>
          <w:rFonts w:ascii="Arial" w:hAnsi="Arial" w:cs="Arial"/>
          <w:color w:val="000000"/>
          <w:sz w:val="20"/>
          <w:szCs w:val="20"/>
        </w:rPr>
        <w:t>Science</w:t>
      </w:r>
      <w:proofErr w:type="spellEnd"/>
      <w:r w:rsidRPr="009E1E67">
        <w:rPr>
          <w:rFonts w:ascii="Arial" w:hAnsi="Arial" w:cs="Arial"/>
          <w:color w:val="000000"/>
          <w:sz w:val="20"/>
          <w:szCs w:val="20"/>
        </w:rPr>
        <w:t xml:space="preserve"> 47, pp. 611-628</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Andrew, J. P., </w:t>
      </w:r>
      <w:proofErr w:type="spellStart"/>
      <w:r w:rsidRPr="009E1E67">
        <w:rPr>
          <w:rFonts w:ascii="Arial" w:hAnsi="Arial" w:cs="Arial"/>
          <w:color w:val="000000"/>
          <w:sz w:val="20"/>
          <w:szCs w:val="20"/>
        </w:rPr>
        <w:t>Haanæs</w:t>
      </w:r>
      <w:proofErr w:type="spellEnd"/>
      <w:r w:rsidRPr="009E1E67">
        <w:rPr>
          <w:rFonts w:ascii="Arial" w:hAnsi="Arial" w:cs="Arial"/>
          <w:color w:val="000000"/>
          <w:sz w:val="20"/>
          <w:szCs w:val="20"/>
        </w:rPr>
        <w:t xml:space="preserve">, K., Michael, D. C., </w:t>
      </w:r>
      <w:proofErr w:type="spellStart"/>
      <w:r w:rsidRPr="009E1E67">
        <w:rPr>
          <w:rFonts w:ascii="Arial" w:hAnsi="Arial" w:cs="Arial"/>
          <w:color w:val="000000"/>
          <w:sz w:val="20"/>
          <w:szCs w:val="20"/>
        </w:rPr>
        <w:t>Sirkin</w:t>
      </w:r>
      <w:proofErr w:type="spellEnd"/>
      <w:r w:rsidRPr="009E1E67">
        <w:rPr>
          <w:rFonts w:ascii="Arial" w:hAnsi="Arial" w:cs="Arial"/>
          <w:color w:val="000000"/>
          <w:sz w:val="20"/>
          <w:szCs w:val="20"/>
        </w:rPr>
        <w:t>, H. L. &amp; Taylor, A. (2009</w:t>
      </w:r>
      <w:r w:rsidRPr="009E1E67">
        <w:rPr>
          <w:rFonts w:ascii="Arial" w:hAnsi="Arial" w:cs="Arial"/>
          <w:i/>
          <w:iCs/>
          <w:color w:val="000000"/>
          <w:sz w:val="20"/>
          <w:szCs w:val="20"/>
        </w:rPr>
        <w:t>a</w:t>
      </w:r>
      <w:r w:rsidRPr="009E1E67">
        <w:rPr>
          <w:rFonts w:ascii="Arial" w:hAnsi="Arial" w:cs="Arial"/>
          <w:color w:val="000000"/>
          <w:sz w:val="20"/>
          <w:szCs w:val="20"/>
        </w:rPr>
        <w:t>),</w:t>
      </w:r>
      <w:r w:rsidRPr="009E1E67">
        <w:rPr>
          <w:color w:val="000000"/>
          <w:sz w:val="20"/>
          <w:szCs w:val="20"/>
        </w:rPr>
        <w:br/>
      </w:r>
      <w:r w:rsidRPr="009E1E67">
        <w:rPr>
          <w:rFonts w:ascii="Arial" w:hAnsi="Arial" w:cs="Arial"/>
          <w:color w:val="000000"/>
          <w:sz w:val="20"/>
          <w:szCs w:val="20"/>
        </w:rPr>
        <w:t>'</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Making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Hard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Decision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Downturn</w:t>
      </w:r>
      <w:proofErr w:type="spellEnd"/>
      <w:r w:rsidRPr="009E1E67">
        <w:rPr>
          <w:rFonts w:ascii="Arial" w:hAnsi="Arial" w:cs="Arial"/>
          <w:color w:val="000000"/>
          <w:sz w:val="20"/>
          <w:szCs w:val="20"/>
        </w:rPr>
        <w:t xml:space="preserve"> ', </w:t>
      </w:r>
      <w:proofErr w:type="spellStart"/>
      <w:r w:rsidRPr="009E1E67">
        <w:rPr>
          <w:rFonts w:ascii="Arial" w:hAnsi="Arial" w:cs="Arial"/>
          <w:color w:val="000000"/>
          <w:sz w:val="20"/>
          <w:szCs w:val="20"/>
        </w:rPr>
        <w:t>Technical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Boston </w:t>
      </w:r>
      <w:proofErr w:type="spellStart"/>
      <w:r w:rsidRPr="009E1E67">
        <w:rPr>
          <w:rFonts w:ascii="Arial" w:hAnsi="Arial" w:cs="Arial"/>
          <w:color w:val="000000"/>
          <w:sz w:val="20"/>
          <w:szCs w:val="20"/>
        </w:rPr>
        <w:t>Consulting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Group</w:t>
      </w:r>
      <w:proofErr w:type="spellEnd"/>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Andrew, J. P., </w:t>
      </w:r>
      <w:proofErr w:type="spellStart"/>
      <w:r w:rsidRPr="009E1E67">
        <w:rPr>
          <w:rFonts w:ascii="Arial" w:hAnsi="Arial" w:cs="Arial"/>
          <w:color w:val="000000"/>
          <w:sz w:val="20"/>
          <w:szCs w:val="20"/>
        </w:rPr>
        <w:t>Haanæs</w:t>
      </w:r>
      <w:proofErr w:type="spellEnd"/>
      <w:r w:rsidRPr="009E1E67">
        <w:rPr>
          <w:rFonts w:ascii="Arial" w:hAnsi="Arial" w:cs="Arial"/>
          <w:color w:val="000000"/>
          <w:sz w:val="20"/>
          <w:szCs w:val="20"/>
        </w:rPr>
        <w:t xml:space="preserve">, K., Michael, D. C., </w:t>
      </w:r>
      <w:proofErr w:type="spellStart"/>
      <w:r w:rsidRPr="009E1E67">
        <w:rPr>
          <w:rFonts w:ascii="Arial" w:hAnsi="Arial" w:cs="Arial"/>
          <w:color w:val="000000"/>
          <w:sz w:val="20"/>
          <w:szCs w:val="20"/>
        </w:rPr>
        <w:t>Sirkin</w:t>
      </w:r>
      <w:proofErr w:type="spellEnd"/>
      <w:r w:rsidRPr="009E1E67">
        <w:rPr>
          <w:rFonts w:ascii="Arial" w:hAnsi="Arial" w:cs="Arial"/>
          <w:color w:val="000000"/>
          <w:sz w:val="20"/>
          <w:szCs w:val="20"/>
        </w:rPr>
        <w:t>, H. L. &amp; Taylor, A. (2009</w:t>
      </w:r>
      <w:r w:rsidRPr="009E1E67">
        <w:rPr>
          <w:rFonts w:ascii="Arial" w:hAnsi="Arial" w:cs="Arial"/>
          <w:i/>
          <w:iCs/>
          <w:color w:val="000000"/>
          <w:sz w:val="20"/>
          <w:szCs w:val="20"/>
        </w:rPr>
        <w:t>b</w:t>
      </w:r>
      <w:r w:rsidRPr="009E1E67">
        <w:rPr>
          <w:rFonts w:ascii="Arial" w:hAnsi="Arial" w:cs="Arial"/>
          <w:color w:val="000000"/>
          <w:sz w:val="20"/>
          <w:szCs w:val="20"/>
        </w:rPr>
        <w:t>), '</w:t>
      </w:r>
      <w:proofErr w:type="spellStart"/>
      <w:r w:rsidRPr="009E1E67">
        <w:rPr>
          <w:rFonts w:ascii="Arial" w:hAnsi="Arial" w:cs="Arial"/>
          <w:color w:val="000000"/>
          <w:sz w:val="20"/>
          <w:szCs w:val="20"/>
        </w:rPr>
        <w:t>Measuring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Need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Action</w:t>
      </w:r>
      <w:proofErr w:type="spellEnd"/>
      <w:r w:rsidRPr="009E1E67">
        <w:rPr>
          <w:rFonts w:ascii="Arial" w:hAnsi="Arial" w:cs="Arial"/>
          <w:color w:val="000000"/>
          <w:sz w:val="20"/>
          <w:szCs w:val="20"/>
        </w:rPr>
        <w:t xml:space="preserve">.', </w:t>
      </w:r>
      <w:r w:rsidRPr="009E1E67">
        <w:rPr>
          <w:rFonts w:ascii="Arial" w:hAnsi="Arial" w:cs="Arial"/>
          <w:i/>
          <w:iCs/>
          <w:color w:val="000000"/>
          <w:sz w:val="20"/>
          <w:szCs w:val="20"/>
        </w:rPr>
        <w:t xml:space="preserve">A BCG </w:t>
      </w:r>
      <w:proofErr w:type="spellStart"/>
      <w:r w:rsidRPr="009E1E67">
        <w:rPr>
          <w:rFonts w:ascii="Arial" w:hAnsi="Arial" w:cs="Arial"/>
          <w:i/>
          <w:iCs/>
          <w:color w:val="000000"/>
          <w:sz w:val="20"/>
          <w:szCs w:val="20"/>
        </w:rPr>
        <w:t>Senior</w:t>
      </w:r>
      <w:proofErr w:type="spellEnd"/>
      <w:r w:rsidRPr="009E1E67">
        <w:rPr>
          <w:rFonts w:ascii="Arial" w:hAnsi="Arial" w:cs="Arial"/>
          <w:i/>
          <w:iCs/>
          <w:color w:val="000000"/>
          <w:sz w:val="20"/>
          <w:szCs w:val="20"/>
        </w:rPr>
        <w:t xml:space="preserve"> Management </w:t>
      </w:r>
      <w:proofErr w:type="spellStart"/>
      <w:r w:rsidRPr="009E1E67">
        <w:rPr>
          <w:rFonts w:ascii="Arial" w:hAnsi="Arial" w:cs="Arial"/>
          <w:i/>
          <w:iCs/>
          <w:color w:val="000000"/>
          <w:sz w:val="20"/>
          <w:szCs w:val="20"/>
        </w:rPr>
        <w:t>Survey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Boston </w:t>
      </w:r>
      <w:proofErr w:type="spellStart"/>
      <w:r w:rsidRPr="009E1E67">
        <w:rPr>
          <w:rFonts w:ascii="Arial" w:hAnsi="Arial" w:cs="Arial"/>
          <w:color w:val="000000"/>
          <w:sz w:val="20"/>
          <w:szCs w:val="20"/>
        </w:rPr>
        <w:t>Consulting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Group</w:t>
      </w:r>
      <w:proofErr w:type="spellEnd"/>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Andrew, J. P., </w:t>
      </w:r>
      <w:proofErr w:type="spellStart"/>
      <w:r w:rsidRPr="009E1E67">
        <w:rPr>
          <w:rFonts w:ascii="Arial" w:hAnsi="Arial" w:cs="Arial"/>
          <w:color w:val="000000"/>
          <w:sz w:val="20"/>
          <w:szCs w:val="20"/>
        </w:rPr>
        <w:t>Stover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DeRocco</w:t>
      </w:r>
      <w:proofErr w:type="spellEnd"/>
      <w:r w:rsidRPr="009E1E67">
        <w:rPr>
          <w:rFonts w:ascii="Arial" w:hAnsi="Arial" w:cs="Arial"/>
          <w:color w:val="000000"/>
          <w:sz w:val="20"/>
          <w:szCs w:val="20"/>
        </w:rPr>
        <w:t>, E. &amp; Taylor, A. (2009</w:t>
      </w:r>
      <w:r w:rsidRPr="009E1E67">
        <w:rPr>
          <w:rFonts w:ascii="Arial" w:hAnsi="Arial" w:cs="Arial"/>
          <w:i/>
          <w:iCs/>
          <w:color w:val="000000"/>
          <w:sz w:val="20"/>
          <w:szCs w:val="20"/>
        </w:rPr>
        <w:t>c</w:t>
      </w:r>
      <w:r w:rsidRPr="009E1E67">
        <w:rPr>
          <w:rFonts w:ascii="Arial" w:hAnsi="Arial" w:cs="Arial"/>
          <w:color w:val="000000"/>
          <w:sz w:val="20"/>
          <w:szCs w:val="20"/>
        </w:rPr>
        <w:t>),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Imperative</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Manufacturing</w:t>
      </w:r>
      <w:proofErr w:type="spellEnd"/>
      <w:r w:rsidRPr="009E1E67">
        <w:rPr>
          <w:rFonts w:ascii="Arial" w:hAnsi="Arial" w:cs="Arial"/>
          <w:color w:val="000000"/>
          <w:sz w:val="20"/>
          <w:szCs w:val="20"/>
        </w:rPr>
        <w:t xml:space="preserve">'. </w:t>
      </w:r>
      <w:proofErr w:type="spellStart"/>
      <w:r w:rsidRPr="009E1E67">
        <w:rPr>
          <w:rFonts w:ascii="Arial" w:hAnsi="Arial" w:cs="Arial"/>
          <w:i/>
          <w:iCs/>
          <w:color w:val="000000"/>
          <w:sz w:val="20"/>
          <w:szCs w:val="20"/>
        </w:rPr>
        <w:t>How</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the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United</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States</w:t>
      </w:r>
      <w:proofErr w:type="spellEnd"/>
      <w:r w:rsidRPr="009E1E67">
        <w:rPr>
          <w:rFonts w:ascii="Arial" w:hAnsi="Arial" w:cs="Arial"/>
          <w:i/>
          <w:iCs/>
          <w:color w:val="000000"/>
          <w:sz w:val="20"/>
          <w:szCs w:val="20"/>
        </w:rPr>
        <w:t xml:space="preserve"> Can </w:t>
      </w:r>
      <w:proofErr w:type="spellStart"/>
      <w:r w:rsidRPr="009E1E67">
        <w:rPr>
          <w:rFonts w:ascii="Arial" w:hAnsi="Arial" w:cs="Arial"/>
          <w:i/>
          <w:iCs/>
          <w:color w:val="000000"/>
          <w:sz w:val="20"/>
          <w:szCs w:val="20"/>
        </w:rPr>
        <w:t>Restore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Its</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Edge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Boston </w:t>
      </w:r>
      <w:proofErr w:type="spellStart"/>
      <w:r w:rsidRPr="009E1E67">
        <w:rPr>
          <w:rFonts w:ascii="Arial" w:hAnsi="Arial" w:cs="Arial"/>
          <w:color w:val="000000"/>
          <w:sz w:val="20"/>
          <w:szCs w:val="20"/>
        </w:rPr>
        <w:t>Consulting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Group</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Baalsrud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Hauge</w:t>
      </w:r>
      <w:proofErr w:type="spellEnd"/>
      <w:r w:rsidRPr="009E1E67">
        <w:rPr>
          <w:rFonts w:ascii="Arial" w:hAnsi="Arial" w:cs="Arial"/>
          <w:color w:val="000000"/>
          <w:sz w:val="20"/>
          <w:szCs w:val="20"/>
        </w:rPr>
        <w:t xml:space="preserve">, J., </w:t>
      </w:r>
      <w:proofErr w:type="spellStart"/>
      <w:r w:rsidRPr="009E1E67">
        <w:rPr>
          <w:rFonts w:ascii="Arial" w:hAnsi="Arial" w:cs="Arial"/>
          <w:color w:val="000000"/>
          <w:sz w:val="20"/>
          <w:szCs w:val="20"/>
        </w:rPr>
        <w:t>Duin</w:t>
      </w:r>
      <w:proofErr w:type="spellEnd"/>
      <w:r w:rsidRPr="009E1E67">
        <w:rPr>
          <w:rFonts w:ascii="Arial" w:hAnsi="Arial" w:cs="Arial"/>
          <w:color w:val="000000"/>
          <w:sz w:val="20"/>
          <w:szCs w:val="20"/>
        </w:rPr>
        <w:t xml:space="preserve">, H. &amp; </w:t>
      </w:r>
      <w:proofErr w:type="spellStart"/>
      <w:r w:rsidRPr="009E1E67">
        <w:rPr>
          <w:rFonts w:ascii="Arial" w:hAnsi="Arial" w:cs="Arial"/>
          <w:color w:val="000000"/>
          <w:sz w:val="20"/>
          <w:szCs w:val="20"/>
        </w:rPr>
        <w:t>Thoben</w:t>
      </w:r>
      <w:proofErr w:type="spellEnd"/>
      <w:r w:rsidRPr="009E1E67">
        <w:rPr>
          <w:rFonts w:ascii="Arial" w:hAnsi="Arial" w:cs="Arial"/>
          <w:color w:val="000000"/>
          <w:sz w:val="20"/>
          <w:szCs w:val="20"/>
        </w:rPr>
        <w:t>, K. D. (2008), '</w:t>
      </w:r>
      <w:proofErr w:type="spellStart"/>
      <w:r w:rsidRPr="009E1E67">
        <w:rPr>
          <w:rFonts w:ascii="Arial" w:hAnsi="Arial" w:cs="Arial"/>
          <w:color w:val="000000"/>
          <w:sz w:val="20"/>
          <w:szCs w:val="20"/>
        </w:rPr>
        <w:t>Applying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Serious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Games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Supporting</w:t>
      </w:r>
      <w:proofErr w:type="spellEnd"/>
      <w:r w:rsidRPr="009E1E67">
        <w:rPr>
          <w:rFonts w:ascii="Arial" w:hAnsi="Arial" w:cs="Arial"/>
          <w:color w:val="000000"/>
          <w:sz w:val="20"/>
          <w:szCs w:val="20"/>
        </w:rPr>
        <w:t xml:space="preserve"> Idea </w:t>
      </w:r>
      <w:proofErr w:type="spellStart"/>
      <w:r w:rsidRPr="009E1E67">
        <w:rPr>
          <w:rFonts w:ascii="Arial" w:hAnsi="Arial" w:cs="Arial"/>
          <w:color w:val="000000"/>
          <w:sz w:val="20"/>
          <w:szCs w:val="20"/>
        </w:rPr>
        <w:t>Generation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Collborative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Processes</w:t>
      </w:r>
      <w:proofErr w:type="spellEnd"/>
      <w:r w:rsidRPr="009E1E67">
        <w:rPr>
          <w:rFonts w:ascii="Arial" w:hAnsi="Arial" w:cs="Arial"/>
          <w:color w:val="000000"/>
          <w:sz w:val="20"/>
          <w:szCs w:val="20"/>
        </w:rPr>
        <w:t>. ',</w:t>
      </w:r>
      <w:r w:rsidRPr="009E1E67">
        <w:rPr>
          <w:rFonts w:ascii="Arial" w:hAnsi="Arial" w:cs="Arial"/>
          <w:i/>
          <w:iCs/>
          <w:color w:val="000000"/>
          <w:sz w:val="20"/>
          <w:szCs w:val="20"/>
        </w:rPr>
        <w:t xml:space="preserve"> In </w:t>
      </w:r>
      <w:proofErr w:type="spellStart"/>
      <w:r w:rsidRPr="009E1E67">
        <w:rPr>
          <w:rFonts w:ascii="Arial" w:hAnsi="Arial" w:cs="Arial"/>
          <w:i/>
          <w:iCs/>
          <w:color w:val="000000"/>
          <w:sz w:val="20"/>
          <w:szCs w:val="20"/>
        </w:rPr>
        <w:t>Proceedings</w:t>
      </w:r>
      <w:proofErr w:type="spellEnd"/>
      <w:r w:rsidRPr="009E1E67">
        <w:rPr>
          <w:rFonts w:ascii="Arial" w:hAnsi="Arial" w:cs="Arial"/>
          <w:i/>
          <w:iCs/>
          <w:color w:val="000000"/>
          <w:sz w:val="20"/>
          <w:szCs w:val="20"/>
        </w:rPr>
        <w:t xml:space="preserve"> of </w:t>
      </w:r>
      <w:proofErr w:type="spellStart"/>
      <w:r w:rsidRPr="009E1E67">
        <w:rPr>
          <w:rFonts w:ascii="Arial" w:hAnsi="Arial" w:cs="Arial"/>
          <w:i/>
          <w:iCs/>
          <w:color w:val="000000"/>
          <w:sz w:val="20"/>
          <w:szCs w:val="20"/>
        </w:rPr>
        <w:t>the</w:t>
      </w:r>
      <w:proofErr w:type="spellEnd"/>
      <w:r w:rsidRPr="009E1E67">
        <w:rPr>
          <w:rFonts w:ascii="Arial" w:hAnsi="Arial" w:cs="Arial"/>
          <w:i/>
          <w:iCs/>
          <w:color w:val="000000"/>
          <w:sz w:val="20"/>
          <w:szCs w:val="20"/>
        </w:rPr>
        <w:t xml:space="preserve"> 14th International </w:t>
      </w:r>
      <w:proofErr w:type="spellStart"/>
      <w:r w:rsidRPr="009E1E67">
        <w:rPr>
          <w:rFonts w:ascii="Arial" w:hAnsi="Arial" w:cs="Arial"/>
          <w:i/>
          <w:iCs/>
          <w:color w:val="000000"/>
          <w:sz w:val="20"/>
          <w:szCs w:val="20"/>
        </w:rPr>
        <w:t>Conference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on</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Concurrent</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Enterprising</w:t>
      </w:r>
      <w:proofErr w:type="spellEnd"/>
      <w:r w:rsidRPr="009E1E67">
        <w:rPr>
          <w:rFonts w:ascii="Arial" w:hAnsi="Arial" w:cs="Arial"/>
          <w:i/>
          <w:iCs/>
          <w:color w:val="000000"/>
          <w:sz w:val="20"/>
          <w:szCs w:val="20"/>
        </w:rPr>
        <w:t>, ICE2008</w:t>
      </w:r>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Lisbon</w:t>
      </w:r>
      <w:proofErr w:type="spellEnd"/>
      <w:r w:rsidRPr="009E1E67">
        <w:rPr>
          <w:rFonts w:ascii="Arial" w:hAnsi="Arial" w:cs="Arial"/>
          <w:color w:val="000000"/>
          <w:sz w:val="20"/>
          <w:szCs w:val="20"/>
        </w:rPr>
        <w:t>, Portugal</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Baker, N. R., </w:t>
      </w:r>
      <w:proofErr w:type="spellStart"/>
      <w:r w:rsidRPr="009E1E67">
        <w:rPr>
          <w:rFonts w:ascii="Arial" w:hAnsi="Arial" w:cs="Arial"/>
          <w:color w:val="000000"/>
          <w:sz w:val="20"/>
          <w:szCs w:val="20"/>
        </w:rPr>
        <w:t>Freeland</w:t>
      </w:r>
      <w:proofErr w:type="spellEnd"/>
      <w:r w:rsidRPr="009E1E67">
        <w:rPr>
          <w:rFonts w:ascii="Arial" w:hAnsi="Arial" w:cs="Arial"/>
          <w:color w:val="000000"/>
          <w:sz w:val="20"/>
          <w:szCs w:val="20"/>
        </w:rPr>
        <w:t xml:space="preserve">, J. R., (1972). </w:t>
      </w:r>
      <w:proofErr w:type="spellStart"/>
      <w:r w:rsidRPr="009E1E67">
        <w:rPr>
          <w:rFonts w:ascii="Arial" w:hAnsi="Arial" w:cs="Arial"/>
          <w:color w:val="000000"/>
          <w:sz w:val="20"/>
          <w:szCs w:val="20"/>
        </w:rPr>
        <w:t>Structuring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information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flow</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to</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enhance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Management </w:t>
      </w:r>
      <w:proofErr w:type="spellStart"/>
      <w:r w:rsidRPr="009E1E67">
        <w:rPr>
          <w:rFonts w:ascii="Arial" w:hAnsi="Arial" w:cs="Arial"/>
          <w:color w:val="000000"/>
          <w:sz w:val="20"/>
          <w:szCs w:val="20"/>
        </w:rPr>
        <w:t>Sceince</w:t>
      </w:r>
      <w:proofErr w:type="spellEnd"/>
      <w:r w:rsidRPr="009E1E67">
        <w:rPr>
          <w:rFonts w:ascii="Arial" w:hAnsi="Arial" w:cs="Arial"/>
          <w:color w:val="000000"/>
          <w:sz w:val="20"/>
          <w:szCs w:val="20"/>
        </w:rPr>
        <w:t xml:space="preserve"> 19, pp. 105-116.</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Baumgartner</w:t>
      </w:r>
      <w:proofErr w:type="spellEnd"/>
      <w:r w:rsidRPr="009E1E67">
        <w:rPr>
          <w:rFonts w:ascii="Arial" w:hAnsi="Arial" w:cs="Arial"/>
          <w:color w:val="000000"/>
          <w:sz w:val="20"/>
          <w:szCs w:val="20"/>
        </w:rPr>
        <w:t xml:space="preserve">, J. (2004), 'Big and Little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103', </w:t>
      </w:r>
      <w:hyperlink r:id="rId7" w:history="1">
        <w:r w:rsidR="009E1E67" w:rsidRPr="009E1E67">
          <w:rPr>
            <w:rStyle w:val="Hipervnculo"/>
            <w:rFonts w:ascii="Arial" w:hAnsi="Arial" w:cs="Arial"/>
            <w:sz w:val="20"/>
            <w:szCs w:val="20"/>
          </w:rPr>
          <w:t>http://www.jpb.com/report103/archive.php?issue/_no=20040427</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Bothos</w:t>
      </w:r>
      <w:proofErr w:type="spellEnd"/>
      <w:r w:rsidRPr="009E1E67">
        <w:rPr>
          <w:rFonts w:ascii="Arial" w:hAnsi="Arial" w:cs="Arial"/>
          <w:color w:val="000000"/>
          <w:sz w:val="20"/>
          <w:szCs w:val="20"/>
        </w:rPr>
        <w:t xml:space="preserve">, E., </w:t>
      </w:r>
      <w:proofErr w:type="spellStart"/>
      <w:r w:rsidRPr="009E1E67">
        <w:rPr>
          <w:rFonts w:ascii="Arial" w:hAnsi="Arial" w:cs="Arial"/>
          <w:color w:val="000000"/>
          <w:sz w:val="20"/>
          <w:szCs w:val="20"/>
        </w:rPr>
        <w:t>Apostolou</w:t>
      </w:r>
      <w:proofErr w:type="spellEnd"/>
      <w:r w:rsidRPr="009E1E67">
        <w:rPr>
          <w:rFonts w:ascii="Arial" w:hAnsi="Arial" w:cs="Arial"/>
          <w:color w:val="000000"/>
          <w:sz w:val="20"/>
          <w:szCs w:val="20"/>
        </w:rPr>
        <w:t xml:space="preserve">, D. &amp; </w:t>
      </w:r>
      <w:proofErr w:type="spellStart"/>
      <w:r w:rsidRPr="009E1E67">
        <w:rPr>
          <w:rFonts w:ascii="Arial" w:hAnsi="Arial" w:cs="Arial"/>
          <w:color w:val="000000"/>
          <w:sz w:val="20"/>
          <w:szCs w:val="20"/>
        </w:rPr>
        <w:t>Mentzas</w:t>
      </w:r>
      <w:proofErr w:type="spellEnd"/>
      <w:r w:rsidRPr="009E1E67">
        <w:rPr>
          <w:rFonts w:ascii="Arial" w:hAnsi="Arial" w:cs="Arial"/>
          <w:color w:val="000000"/>
          <w:sz w:val="20"/>
          <w:szCs w:val="20"/>
        </w:rPr>
        <w:t xml:space="preserve">, G. (2008), 'IDEM: A </w:t>
      </w:r>
      <w:proofErr w:type="spellStart"/>
      <w:r w:rsidRPr="009E1E67">
        <w:rPr>
          <w:rFonts w:ascii="Arial" w:hAnsi="Arial" w:cs="Arial"/>
          <w:color w:val="000000"/>
          <w:sz w:val="20"/>
          <w:szCs w:val="20"/>
        </w:rPr>
        <w:t>Prediction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Market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Idea Management. </w:t>
      </w:r>
      <w:proofErr w:type="spellStart"/>
      <w:r w:rsidRPr="009E1E67">
        <w:rPr>
          <w:rFonts w:ascii="Arial" w:hAnsi="Arial" w:cs="Arial"/>
          <w:color w:val="000000"/>
          <w:sz w:val="20"/>
          <w:szCs w:val="20"/>
        </w:rPr>
        <w:t>Designing</w:t>
      </w:r>
      <w:proofErr w:type="spellEnd"/>
      <w:r w:rsidRPr="009E1E67">
        <w:rPr>
          <w:rFonts w:ascii="Arial" w:hAnsi="Arial" w:cs="Arial"/>
          <w:color w:val="000000"/>
          <w:sz w:val="20"/>
          <w:szCs w:val="20"/>
        </w:rPr>
        <w:t xml:space="preserve"> E-Business </w:t>
      </w:r>
      <w:proofErr w:type="spellStart"/>
      <w:r w:rsidRPr="009E1E67">
        <w:rPr>
          <w:rFonts w:ascii="Arial" w:hAnsi="Arial" w:cs="Arial"/>
          <w:color w:val="000000"/>
          <w:sz w:val="20"/>
          <w:szCs w:val="20"/>
        </w:rPr>
        <w:t>Systems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Markets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Services</w:t>
      </w:r>
      <w:proofErr w:type="spellEnd"/>
      <w:r w:rsidRPr="009E1E67">
        <w:rPr>
          <w:rFonts w:ascii="Arial" w:hAnsi="Arial" w:cs="Arial"/>
          <w:color w:val="000000"/>
          <w:sz w:val="20"/>
          <w:szCs w:val="20"/>
        </w:rPr>
        <w:t>, and Networks',</w:t>
      </w:r>
      <w:r w:rsidRPr="009E1E67">
        <w:rPr>
          <w:rFonts w:ascii="Arial" w:hAnsi="Arial" w:cs="Arial"/>
          <w:i/>
          <w:iCs/>
          <w:color w:val="000000"/>
          <w:sz w:val="20"/>
          <w:szCs w:val="20"/>
        </w:rPr>
        <w:t xml:space="preserve"> In 7th </w:t>
      </w:r>
      <w:proofErr w:type="spellStart"/>
      <w:r w:rsidRPr="009E1E67">
        <w:rPr>
          <w:rFonts w:ascii="Arial" w:hAnsi="Arial" w:cs="Arial"/>
          <w:i/>
          <w:iCs/>
          <w:color w:val="000000"/>
          <w:sz w:val="20"/>
          <w:szCs w:val="20"/>
        </w:rPr>
        <w:t>Workshop</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on</w:t>
      </w:r>
      <w:proofErr w:type="spellEnd"/>
      <w:r w:rsidRPr="009E1E67">
        <w:rPr>
          <w:rFonts w:ascii="Arial" w:hAnsi="Arial" w:cs="Arial"/>
          <w:i/>
          <w:iCs/>
          <w:color w:val="000000"/>
          <w:sz w:val="20"/>
          <w:szCs w:val="20"/>
        </w:rPr>
        <w:t xml:space="preserve"> E-Business, </w:t>
      </w:r>
      <w:proofErr w:type="spellStart"/>
      <w:r w:rsidRPr="009E1E67">
        <w:rPr>
          <w:rFonts w:ascii="Arial" w:hAnsi="Arial" w:cs="Arial"/>
          <w:i/>
          <w:iCs/>
          <w:color w:val="000000"/>
          <w:sz w:val="20"/>
          <w:szCs w:val="20"/>
        </w:rPr>
        <w:t>WeB</w:t>
      </w:r>
      <w:proofErr w:type="spellEnd"/>
      <w:r w:rsidRPr="009E1E67">
        <w:rPr>
          <w:rFonts w:ascii="Arial" w:hAnsi="Arial" w:cs="Arial"/>
          <w:i/>
          <w:iCs/>
          <w:color w:val="000000"/>
          <w:sz w:val="20"/>
          <w:szCs w:val="20"/>
        </w:rPr>
        <w:t xml:space="preserve"> 2008</w:t>
      </w:r>
      <w:r w:rsidRPr="009E1E67">
        <w:rPr>
          <w:rFonts w:ascii="Arial" w:hAnsi="Arial" w:cs="Arial"/>
          <w:color w:val="000000"/>
          <w:sz w:val="20"/>
          <w:szCs w:val="20"/>
        </w:rPr>
        <w:t>, Paris, France.</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Brown, J., (2006). </w:t>
      </w:r>
      <w:proofErr w:type="spellStart"/>
      <w:r w:rsidRPr="009E1E67">
        <w:rPr>
          <w:rFonts w:ascii="Arial" w:hAnsi="Arial" w:cs="Arial"/>
          <w:color w:val="000000"/>
          <w:sz w:val="20"/>
          <w:szCs w:val="20"/>
        </w:rPr>
        <w:t>Managing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relationships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Enabling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iteration</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design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AberdeenGroup</w:t>
      </w:r>
      <w:proofErr w:type="spellEnd"/>
      <w:r w:rsidRPr="009E1E67">
        <w:rPr>
          <w:rFonts w:ascii="Arial" w:hAnsi="Arial" w:cs="Arial"/>
          <w:color w:val="000000"/>
          <w:sz w:val="20"/>
          <w:szCs w:val="20"/>
        </w:rPr>
        <w:t>.</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Cabena</w:t>
      </w:r>
      <w:proofErr w:type="spellEnd"/>
      <w:r w:rsidRPr="009E1E67">
        <w:rPr>
          <w:rFonts w:ascii="Arial" w:hAnsi="Arial" w:cs="Arial"/>
          <w:color w:val="000000"/>
          <w:sz w:val="20"/>
          <w:szCs w:val="20"/>
        </w:rPr>
        <w:t xml:space="preserve">, P., </w:t>
      </w:r>
      <w:proofErr w:type="spellStart"/>
      <w:r w:rsidRPr="009E1E67">
        <w:rPr>
          <w:rFonts w:ascii="Arial" w:hAnsi="Arial" w:cs="Arial"/>
          <w:color w:val="000000"/>
          <w:sz w:val="20"/>
          <w:szCs w:val="20"/>
        </w:rPr>
        <w:t>Hadjinian</w:t>
      </w:r>
      <w:proofErr w:type="spellEnd"/>
      <w:r w:rsidRPr="009E1E67">
        <w:rPr>
          <w:rFonts w:ascii="Arial" w:hAnsi="Arial" w:cs="Arial"/>
          <w:color w:val="000000"/>
          <w:sz w:val="20"/>
          <w:szCs w:val="20"/>
        </w:rPr>
        <w:t xml:space="preserve">, P., </w:t>
      </w:r>
      <w:proofErr w:type="spellStart"/>
      <w:r w:rsidRPr="009E1E67">
        <w:rPr>
          <w:rFonts w:ascii="Arial" w:hAnsi="Arial" w:cs="Arial"/>
          <w:color w:val="000000"/>
          <w:sz w:val="20"/>
          <w:szCs w:val="20"/>
        </w:rPr>
        <w:t>Stadler</w:t>
      </w:r>
      <w:proofErr w:type="spellEnd"/>
      <w:r w:rsidRPr="009E1E67">
        <w:rPr>
          <w:rFonts w:ascii="Arial" w:hAnsi="Arial" w:cs="Arial"/>
          <w:color w:val="000000"/>
          <w:sz w:val="20"/>
          <w:szCs w:val="20"/>
        </w:rPr>
        <w:t xml:space="preserve">, R., </w:t>
      </w:r>
      <w:proofErr w:type="spellStart"/>
      <w:r w:rsidRPr="009E1E67">
        <w:rPr>
          <w:rFonts w:ascii="Arial" w:hAnsi="Arial" w:cs="Arial"/>
          <w:color w:val="000000"/>
          <w:sz w:val="20"/>
          <w:szCs w:val="20"/>
        </w:rPr>
        <w:t>Verhees</w:t>
      </w:r>
      <w:proofErr w:type="spellEnd"/>
      <w:r w:rsidRPr="009E1E67">
        <w:rPr>
          <w:rFonts w:ascii="Arial" w:hAnsi="Arial" w:cs="Arial"/>
          <w:color w:val="000000"/>
          <w:sz w:val="20"/>
          <w:szCs w:val="20"/>
        </w:rPr>
        <w:t xml:space="preserve">, J. &amp; </w:t>
      </w:r>
      <w:proofErr w:type="spellStart"/>
      <w:r w:rsidRPr="009E1E67">
        <w:rPr>
          <w:rFonts w:ascii="Arial" w:hAnsi="Arial" w:cs="Arial"/>
          <w:color w:val="000000"/>
          <w:sz w:val="20"/>
          <w:szCs w:val="20"/>
        </w:rPr>
        <w:t>Zanasi</w:t>
      </w:r>
      <w:proofErr w:type="spellEnd"/>
      <w:r w:rsidRPr="009E1E67">
        <w:rPr>
          <w:rFonts w:ascii="Arial" w:hAnsi="Arial" w:cs="Arial"/>
          <w:color w:val="000000"/>
          <w:sz w:val="20"/>
          <w:szCs w:val="20"/>
        </w:rPr>
        <w:t>, A. (1997),</w:t>
      </w:r>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Discovering</w:t>
      </w:r>
      <w:proofErr w:type="spellEnd"/>
      <w:r w:rsidRPr="009E1E67">
        <w:rPr>
          <w:rFonts w:ascii="Arial" w:hAnsi="Arial" w:cs="Arial"/>
          <w:i/>
          <w:iCs/>
          <w:color w:val="000000"/>
          <w:sz w:val="20"/>
          <w:szCs w:val="20"/>
        </w:rPr>
        <w:t xml:space="preserve"> Data </w:t>
      </w:r>
      <w:proofErr w:type="spellStart"/>
      <w:r w:rsidRPr="009E1E67">
        <w:rPr>
          <w:rFonts w:ascii="Arial" w:hAnsi="Arial" w:cs="Arial"/>
          <w:i/>
          <w:iCs/>
          <w:color w:val="000000"/>
          <w:sz w:val="20"/>
          <w:szCs w:val="20"/>
        </w:rPr>
        <w:t>Mining</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From</w:t>
      </w:r>
      <w:proofErr w:type="spellEnd"/>
      <w:r w:rsidRPr="009E1E67">
        <w:rPr>
          <w:rFonts w:ascii="Arial" w:hAnsi="Arial" w:cs="Arial"/>
          <w:i/>
          <w:iCs/>
          <w:color w:val="000000"/>
          <w:sz w:val="20"/>
          <w:szCs w:val="20"/>
        </w:rPr>
        <w:t xml:space="preserve"> Concept </w:t>
      </w:r>
      <w:proofErr w:type="spellStart"/>
      <w:r w:rsidRPr="009E1E67">
        <w:rPr>
          <w:rFonts w:ascii="Arial" w:hAnsi="Arial" w:cs="Arial"/>
          <w:i/>
          <w:iCs/>
          <w:color w:val="000000"/>
          <w:sz w:val="20"/>
          <w:szCs w:val="20"/>
        </w:rPr>
        <w:t>to</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Implementation</w:t>
      </w:r>
      <w:proofErr w:type="spellEnd"/>
      <w:r w:rsidRPr="009E1E67">
        <w:rPr>
          <w:rFonts w:ascii="Arial" w:hAnsi="Arial" w:cs="Arial"/>
          <w:color w:val="000000"/>
          <w:sz w:val="20"/>
          <w:szCs w:val="20"/>
        </w:rPr>
        <w:t>, Prentice Hall.</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CVS (2009), '</w:t>
      </w:r>
      <w:proofErr w:type="spellStart"/>
      <w:r w:rsidRPr="009E1E67">
        <w:rPr>
          <w:rFonts w:ascii="Arial" w:hAnsi="Arial" w:cs="Arial"/>
          <w:color w:val="000000"/>
          <w:sz w:val="20"/>
          <w:szCs w:val="20"/>
        </w:rPr>
        <w:t>Concurrent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Versions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System</w:t>
      </w:r>
      <w:proofErr w:type="spellEnd"/>
      <w:r w:rsidRPr="009E1E67">
        <w:rPr>
          <w:rFonts w:ascii="Arial" w:hAnsi="Arial" w:cs="Arial"/>
          <w:color w:val="000000"/>
          <w:sz w:val="20"/>
          <w:szCs w:val="20"/>
        </w:rPr>
        <w:t xml:space="preserve"> (CVS) </w:t>
      </w:r>
      <w:proofErr w:type="spellStart"/>
      <w:r w:rsidRPr="009E1E67">
        <w:rPr>
          <w:rFonts w:ascii="Arial" w:hAnsi="Arial" w:cs="Arial"/>
          <w:color w:val="000000"/>
          <w:sz w:val="20"/>
          <w:szCs w:val="20"/>
        </w:rPr>
        <w:t>project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homepage</w:t>
      </w:r>
      <w:proofErr w:type="spellEnd"/>
      <w:r w:rsidRPr="009E1E67">
        <w:rPr>
          <w:rFonts w:ascii="Arial" w:hAnsi="Arial" w:cs="Arial"/>
          <w:color w:val="000000"/>
          <w:sz w:val="20"/>
          <w:szCs w:val="20"/>
        </w:rPr>
        <w:t xml:space="preserve">', </w:t>
      </w:r>
      <w:hyperlink r:id="rId8" w:history="1">
        <w:r w:rsidR="009E1E67" w:rsidRPr="009E1E67">
          <w:rPr>
            <w:rStyle w:val="Hipervnculo"/>
            <w:rFonts w:ascii="Arial" w:hAnsi="Arial" w:cs="Arial"/>
            <w:sz w:val="20"/>
            <w:szCs w:val="20"/>
          </w:rPr>
          <w:t>http://www.nongnu.org/cvs/</w:t>
        </w:r>
      </w:hyperlink>
    </w:p>
    <w:p w:rsidR="009E1E67" w:rsidRPr="009E1E67" w:rsidRDefault="00E24248" w:rsidP="009E1E67">
      <w:pPr>
        <w:jc w:val="both"/>
        <w:rPr>
          <w:color w:val="000000"/>
          <w:sz w:val="20"/>
          <w:szCs w:val="20"/>
        </w:rPr>
      </w:pPr>
      <w:r w:rsidRPr="009E1E67">
        <w:rPr>
          <w:rFonts w:ascii="Arial" w:hAnsi="Arial" w:cs="Arial"/>
          <w:color w:val="000000"/>
          <w:sz w:val="20"/>
          <w:szCs w:val="20"/>
        </w:rPr>
        <w:t xml:space="preserve">Dell (2009), 'Dell </w:t>
      </w:r>
      <w:proofErr w:type="spellStart"/>
      <w:r w:rsidRPr="009E1E67">
        <w:rPr>
          <w:rFonts w:ascii="Arial" w:hAnsi="Arial" w:cs="Arial"/>
          <w:color w:val="000000"/>
          <w:sz w:val="20"/>
          <w:szCs w:val="20"/>
        </w:rPr>
        <w:t>IdeaStorm</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homepage</w:t>
      </w:r>
      <w:proofErr w:type="spellEnd"/>
      <w:r w:rsidRPr="009E1E67">
        <w:rPr>
          <w:rFonts w:ascii="Arial" w:hAnsi="Arial" w:cs="Arial"/>
          <w:color w:val="000000"/>
          <w:sz w:val="20"/>
          <w:szCs w:val="20"/>
        </w:rPr>
        <w:t>',</w:t>
      </w:r>
      <w:hyperlink r:id="rId9" w:history="1">
        <w:r w:rsidRPr="009E1E67">
          <w:rPr>
            <w:rStyle w:val="Hipervnculo"/>
            <w:rFonts w:ascii="Arial" w:hAnsi="Arial" w:cs="Arial"/>
            <w:color w:val="000000"/>
            <w:sz w:val="20"/>
            <w:szCs w:val="20"/>
          </w:rPr>
          <w:t xml:space="preserve"> </w:t>
        </w:r>
        <w:r w:rsidRPr="009E1E67">
          <w:rPr>
            <w:rStyle w:val="Hipervnculo"/>
            <w:rFonts w:ascii="Arial" w:hAnsi="Arial" w:cs="Arial"/>
            <w:color w:val="1155CC"/>
            <w:sz w:val="20"/>
            <w:szCs w:val="20"/>
          </w:rPr>
          <w:t>http://www.ideastorm.com/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Drejer</w:t>
      </w:r>
      <w:proofErr w:type="spellEnd"/>
      <w:r w:rsidRPr="009E1E67">
        <w:rPr>
          <w:rFonts w:ascii="Arial" w:hAnsi="Arial" w:cs="Arial"/>
          <w:color w:val="000000"/>
          <w:sz w:val="20"/>
          <w:szCs w:val="20"/>
        </w:rPr>
        <w:t xml:space="preserve">, I., (2004). </w:t>
      </w:r>
      <w:proofErr w:type="spellStart"/>
      <w:r w:rsidRPr="009E1E67">
        <w:rPr>
          <w:rFonts w:ascii="Arial" w:hAnsi="Arial" w:cs="Arial"/>
          <w:color w:val="000000"/>
          <w:sz w:val="20"/>
          <w:szCs w:val="20"/>
        </w:rPr>
        <w:t>Identifying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surveys</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services</w:t>
      </w:r>
      <w:proofErr w:type="spellEnd"/>
      <w:r w:rsidRPr="009E1E67">
        <w:rPr>
          <w:rFonts w:ascii="Arial" w:hAnsi="Arial" w:cs="Arial"/>
          <w:color w:val="000000"/>
          <w:sz w:val="20"/>
          <w:szCs w:val="20"/>
        </w:rPr>
        <w:t xml:space="preserve">: a </w:t>
      </w:r>
      <w:proofErr w:type="spellStart"/>
      <w:r w:rsidRPr="009E1E67">
        <w:rPr>
          <w:rFonts w:ascii="Arial" w:hAnsi="Arial" w:cs="Arial"/>
          <w:color w:val="000000"/>
          <w:sz w:val="20"/>
          <w:szCs w:val="20"/>
        </w:rPr>
        <w:t>schumpeterian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perspective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Research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Policy</w:t>
      </w:r>
      <w:proofErr w:type="spellEnd"/>
      <w:r w:rsidRPr="009E1E67">
        <w:rPr>
          <w:rFonts w:ascii="Arial" w:hAnsi="Arial" w:cs="Arial"/>
          <w:color w:val="000000"/>
          <w:sz w:val="20"/>
          <w:szCs w:val="20"/>
        </w:rPr>
        <w:t xml:space="preserve"> 33 (3), pp. 551-562.</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Gartner</w:t>
      </w:r>
      <w:proofErr w:type="spellEnd"/>
      <w:r w:rsidRPr="009E1E67">
        <w:rPr>
          <w:rFonts w:ascii="Arial" w:hAnsi="Arial" w:cs="Arial"/>
          <w:color w:val="000000"/>
          <w:sz w:val="20"/>
          <w:szCs w:val="20"/>
        </w:rPr>
        <w:t xml:space="preserve"> (2010), '</w:t>
      </w:r>
      <w:proofErr w:type="spellStart"/>
      <w:r w:rsidRPr="009E1E67">
        <w:rPr>
          <w:rFonts w:ascii="Arial" w:hAnsi="Arial" w:cs="Arial"/>
          <w:color w:val="000000"/>
          <w:sz w:val="20"/>
          <w:szCs w:val="20"/>
        </w:rPr>
        <w:t>Gartner's</w:t>
      </w:r>
      <w:proofErr w:type="spellEnd"/>
      <w:r w:rsidRPr="009E1E67">
        <w:rPr>
          <w:rFonts w:ascii="Arial" w:hAnsi="Arial" w:cs="Arial"/>
          <w:color w:val="000000"/>
          <w:sz w:val="20"/>
          <w:szCs w:val="20"/>
        </w:rPr>
        <w:t xml:space="preserve"> 2010 </w:t>
      </w:r>
      <w:proofErr w:type="spellStart"/>
      <w:r w:rsidRPr="009E1E67">
        <w:rPr>
          <w:rFonts w:ascii="Arial" w:hAnsi="Arial" w:cs="Arial"/>
          <w:color w:val="000000"/>
          <w:sz w:val="20"/>
          <w:szCs w:val="20"/>
        </w:rPr>
        <w:t>Hype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Cycle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Special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Evaluates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Maturity</w:t>
      </w:r>
      <w:proofErr w:type="spellEnd"/>
      <w:r w:rsidRPr="009E1E67">
        <w:rPr>
          <w:rFonts w:ascii="Arial" w:hAnsi="Arial" w:cs="Arial"/>
          <w:color w:val="000000"/>
          <w:sz w:val="20"/>
          <w:szCs w:val="20"/>
        </w:rPr>
        <w:t xml:space="preserve"> of 1,800 Technologies', </w:t>
      </w:r>
      <w:hyperlink r:id="rId10" w:history="1">
        <w:r w:rsidR="009E1E67" w:rsidRPr="009E1E67">
          <w:rPr>
            <w:rStyle w:val="Hipervnculo"/>
            <w:rFonts w:ascii="Arial" w:hAnsi="Arial" w:cs="Arial"/>
            <w:sz w:val="20"/>
            <w:szCs w:val="20"/>
          </w:rPr>
          <w:t>http://www.gartner.com/it/page.jsp?id=1447613</w:t>
        </w:r>
      </w:hyperlink>
    </w:p>
    <w:p w:rsidR="009E1E67" w:rsidRPr="009E1E67" w:rsidRDefault="00E24248" w:rsidP="009E1E67">
      <w:pPr>
        <w:jc w:val="both"/>
        <w:rPr>
          <w:color w:val="000000"/>
          <w:sz w:val="20"/>
          <w:szCs w:val="20"/>
        </w:rPr>
      </w:pPr>
      <w:r w:rsidRPr="009E1E67">
        <w:rPr>
          <w:rFonts w:ascii="Arial" w:hAnsi="Arial" w:cs="Arial"/>
          <w:color w:val="000000"/>
          <w:sz w:val="20"/>
          <w:szCs w:val="20"/>
        </w:rPr>
        <w:lastRenderedPageBreak/>
        <w:t xml:space="preserve">Gi2MO (2012), Gi2MO </w:t>
      </w:r>
      <w:proofErr w:type="spellStart"/>
      <w:r w:rsidRPr="009E1E67">
        <w:rPr>
          <w:rFonts w:ascii="Arial" w:hAnsi="Arial" w:cs="Arial"/>
          <w:color w:val="000000"/>
          <w:sz w:val="20"/>
          <w:szCs w:val="20"/>
        </w:rPr>
        <w:t>IdeaStream</w:t>
      </w:r>
      <w:proofErr w:type="spellEnd"/>
      <w:r w:rsidRPr="009E1E67">
        <w:rPr>
          <w:rFonts w:ascii="Arial" w:hAnsi="Arial" w:cs="Arial"/>
          <w:color w:val="000000"/>
          <w:sz w:val="20"/>
          <w:szCs w:val="20"/>
        </w:rPr>
        <w:t xml:space="preserve"> Idea Management </w:t>
      </w:r>
      <w:proofErr w:type="spellStart"/>
      <w:r w:rsidRPr="009E1E67">
        <w:rPr>
          <w:rFonts w:ascii="Arial" w:hAnsi="Arial" w:cs="Arial"/>
          <w:color w:val="000000"/>
          <w:sz w:val="20"/>
          <w:szCs w:val="20"/>
        </w:rPr>
        <w:t>System</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project</w:t>
      </w:r>
      <w:proofErr w:type="spellEnd"/>
      <w:r w:rsidRPr="009E1E67">
        <w:rPr>
          <w:rFonts w:ascii="Arial" w:hAnsi="Arial" w:cs="Arial"/>
          <w:color w:val="000000"/>
          <w:sz w:val="20"/>
          <w:szCs w:val="20"/>
        </w:rPr>
        <w:t xml:space="preserve"> page. </w:t>
      </w:r>
      <w:proofErr w:type="spellStart"/>
      <w:r w:rsidRPr="009E1E67">
        <w:rPr>
          <w:rFonts w:ascii="Arial" w:hAnsi="Arial" w:cs="Arial"/>
          <w:color w:val="000000"/>
          <w:sz w:val="20"/>
          <w:szCs w:val="20"/>
        </w:rPr>
        <w:t>Available</w:t>
      </w:r>
      <w:proofErr w:type="spellEnd"/>
      <w:r w:rsidRPr="009E1E67">
        <w:rPr>
          <w:rFonts w:ascii="Arial" w:hAnsi="Arial" w:cs="Arial"/>
          <w:color w:val="000000"/>
          <w:sz w:val="20"/>
          <w:szCs w:val="20"/>
        </w:rPr>
        <w:t xml:space="preserve"> online:</w:t>
      </w:r>
      <w:hyperlink r:id="rId11" w:history="1">
        <w:r w:rsidRPr="009E1E67">
          <w:rPr>
            <w:rStyle w:val="Hipervnculo"/>
            <w:rFonts w:ascii="Arial" w:hAnsi="Arial" w:cs="Arial"/>
            <w:color w:val="000000"/>
            <w:sz w:val="20"/>
            <w:szCs w:val="20"/>
          </w:rPr>
          <w:t xml:space="preserve"> </w:t>
        </w:r>
        <w:r w:rsidRPr="009E1E67">
          <w:rPr>
            <w:rStyle w:val="Hipervnculo"/>
            <w:rFonts w:ascii="Arial" w:hAnsi="Arial" w:cs="Arial"/>
            <w:color w:val="1155CC"/>
            <w:sz w:val="20"/>
            <w:szCs w:val="20"/>
          </w:rPr>
          <w:t>http://www.gi2mo.org/apps/ideastream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Gilllan</w:t>
      </w:r>
      <w:proofErr w:type="spellEnd"/>
      <w:r w:rsidRPr="009E1E67">
        <w:rPr>
          <w:rFonts w:ascii="Arial" w:hAnsi="Arial" w:cs="Arial"/>
          <w:color w:val="000000"/>
          <w:sz w:val="20"/>
          <w:szCs w:val="20"/>
        </w:rPr>
        <w:t xml:space="preserve">, S. C., (1935).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Sociology</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Invention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Follett</w:t>
      </w:r>
      <w:proofErr w:type="spellEnd"/>
      <w:r w:rsidRPr="009E1E67">
        <w:rPr>
          <w:rFonts w:ascii="Arial" w:hAnsi="Arial" w:cs="Arial"/>
          <w:color w:val="000000"/>
          <w:sz w:val="20"/>
          <w:szCs w:val="20"/>
        </w:rPr>
        <w:t xml:space="preserve"> Publishing </w:t>
      </w:r>
      <w:proofErr w:type="spellStart"/>
      <w:r w:rsidRPr="009E1E67">
        <w:rPr>
          <w:rFonts w:ascii="Arial" w:hAnsi="Arial" w:cs="Arial"/>
          <w:color w:val="000000"/>
          <w:sz w:val="20"/>
          <w:szCs w:val="20"/>
        </w:rPr>
        <w:t>Company</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Hu</w:t>
      </w:r>
      <w:proofErr w:type="spellEnd"/>
      <w:r w:rsidRPr="009E1E67">
        <w:rPr>
          <w:rFonts w:ascii="Arial" w:hAnsi="Arial" w:cs="Arial"/>
          <w:color w:val="000000"/>
          <w:sz w:val="20"/>
          <w:szCs w:val="20"/>
        </w:rPr>
        <w:t xml:space="preserve">, M. &amp; </w:t>
      </w:r>
      <w:proofErr w:type="spellStart"/>
      <w:r w:rsidRPr="009E1E67">
        <w:rPr>
          <w:rFonts w:ascii="Arial" w:hAnsi="Arial" w:cs="Arial"/>
          <w:color w:val="000000"/>
          <w:sz w:val="20"/>
          <w:szCs w:val="20"/>
        </w:rPr>
        <w:t>Liu</w:t>
      </w:r>
      <w:proofErr w:type="spellEnd"/>
      <w:r w:rsidRPr="009E1E67">
        <w:rPr>
          <w:rFonts w:ascii="Arial" w:hAnsi="Arial" w:cs="Arial"/>
          <w:color w:val="000000"/>
          <w:sz w:val="20"/>
          <w:szCs w:val="20"/>
        </w:rPr>
        <w:t>, B. (2004), '</w:t>
      </w:r>
      <w:proofErr w:type="spellStart"/>
      <w:r w:rsidRPr="009E1E67">
        <w:rPr>
          <w:rFonts w:ascii="Arial" w:hAnsi="Arial" w:cs="Arial"/>
          <w:color w:val="000000"/>
          <w:sz w:val="20"/>
          <w:szCs w:val="20"/>
        </w:rPr>
        <w:t>Mining</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Summarizing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Customer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Reviews</w:t>
      </w:r>
      <w:proofErr w:type="spellEnd"/>
      <w:r w:rsidRPr="009E1E67">
        <w:rPr>
          <w:rFonts w:ascii="Arial" w:hAnsi="Arial" w:cs="Arial"/>
          <w:color w:val="000000"/>
          <w:sz w:val="20"/>
          <w:szCs w:val="20"/>
        </w:rPr>
        <w:t>. ',</w:t>
      </w:r>
      <w:r w:rsidRPr="009E1E67">
        <w:rPr>
          <w:rFonts w:ascii="Arial" w:hAnsi="Arial" w:cs="Arial"/>
          <w:i/>
          <w:iCs/>
          <w:color w:val="000000"/>
          <w:sz w:val="20"/>
          <w:szCs w:val="20"/>
        </w:rPr>
        <w:t xml:space="preserve"> In </w:t>
      </w:r>
      <w:proofErr w:type="spellStart"/>
      <w:r w:rsidRPr="009E1E67">
        <w:rPr>
          <w:rFonts w:ascii="Arial" w:hAnsi="Arial" w:cs="Arial"/>
          <w:i/>
          <w:iCs/>
          <w:color w:val="000000"/>
          <w:sz w:val="20"/>
          <w:szCs w:val="20"/>
        </w:rPr>
        <w:t>Proceedings</w:t>
      </w:r>
      <w:proofErr w:type="spellEnd"/>
      <w:r w:rsidRPr="009E1E67">
        <w:rPr>
          <w:rFonts w:ascii="Arial" w:hAnsi="Arial" w:cs="Arial"/>
          <w:i/>
          <w:iCs/>
          <w:color w:val="000000"/>
          <w:sz w:val="20"/>
          <w:szCs w:val="20"/>
        </w:rPr>
        <w:t xml:space="preserve"> of ACM SIGKDD International </w:t>
      </w:r>
      <w:proofErr w:type="spellStart"/>
      <w:r w:rsidRPr="009E1E67">
        <w:rPr>
          <w:rFonts w:ascii="Arial" w:hAnsi="Arial" w:cs="Arial"/>
          <w:i/>
          <w:iCs/>
          <w:color w:val="000000"/>
          <w:sz w:val="20"/>
          <w:szCs w:val="20"/>
        </w:rPr>
        <w:t>Conference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on</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Knowledge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Discovery</w:t>
      </w:r>
      <w:proofErr w:type="spellEnd"/>
      <w:r w:rsidRPr="009E1E67">
        <w:rPr>
          <w:rFonts w:ascii="Arial" w:hAnsi="Arial" w:cs="Arial"/>
          <w:i/>
          <w:iCs/>
          <w:color w:val="000000"/>
          <w:sz w:val="20"/>
          <w:szCs w:val="20"/>
        </w:rPr>
        <w:t xml:space="preserve"> and Data </w:t>
      </w:r>
      <w:proofErr w:type="spellStart"/>
      <w:r w:rsidRPr="009E1E67">
        <w:rPr>
          <w:rFonts w:ascii="Arial" w:hAnsi="Arial" w:cs="Arial"/>
          <w:i/>
          <w:iCs/>
          <w:color w:val="000000"/>
          <w:sz w:val="20"/>
          <w:szCs w:val="20"/>
        </w:rPr>
        <w:t>Mining</w:t>
      </w:r>
      <w:proofErr w:type="spellEnd"/>
      <w:r w:rsidRPr="009E1E67">
        <w:rPr>
          <w:rFonts w:ascii="Arial" w:hAnsi="Arial" w:cs="Arial"/>
          <w:i/>
          <w:iCs/>
          <w:color w:val="000000"/>
          <w:sz w:val="20"/>
          <w:szCs w:val="20"/>
        </w:rPr>
        <w:t xml:space="preserve"> (KDD'04),</w:t>
      </w:r>
      <w:r w:rsidRPr="009E1E67">
        <w:rPr>
          <w:rFonts w:ascii="Arial" w:hAnsi="Arial" w:cs="Arial"/>
          <w:color w:val="000000"/>
          <w:sz w:val="20"/>
          <w:szCs w:val="20"/>
        </w:rPr>
        <w:t xml:space="preserve"> Seattle, Washington, USA, pp. 168-177</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Hughes, T. P., (1975). </w:t>
      </w:r>
      <w:proofErr w:type="spellStart"/>
      <w:r w:rsidRPr="009E1E67">
        <w:rPr>
          <w:rFonts w:ascii="Arial" w:hAnsi="Arial" w:cs="Arial"/>
          <w:color w:val="000000"/>
          <w:sz w:val="20"/>
          <w:szCs w:val="20"/>
        </w:rPr>
        <w:t>Innovators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problems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choose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ideas </w:t>
      </w:r>
      <w:proofErr w:type="spellStart"/>
      <w:r w:rsidRPr="009E1E67">
        <w:rPr>
          <w:rFonts w:ascii="Arial" w:hAnsi="Arial" w:cs="Arial"/>
          <w:color w:val="000000"/>
          <w:sz w:val="20"/>
          <w:szCs w:val="20"/>
        </w:rPr>
        <w:t>they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have</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make</w:t>
      </w:r>
      <w:proofErr w:type="spellEnd"/>
      <w:r w:rsidRPr="009E1E67">
        <w:rPr>
          <w:rFonts w:ascii="Arial" w:hAnsi="Arial" w:cs="Arial"/>
          <w:color w:val="000000"/>
          <w:sz w:val="20"/>
          <w:szCs w:val="20"/>
        </w:rPr>
        <w:t xml:space="preserve">. In: Kelly, P., </w:t>
      </w:r>
      <w:proofErr w:type="spellStart"/>
      <w:r w:rsidRPr="009E1E67">
        <w:rPr>
          <w:rFonts w:ascii="Arial" w:hAnsi="Arial" w:cs="Arial"/>
          <w:color w:val="000000"/>
          <w:sz w:val="20"/>
          <w:szCs w:val="20"/>
        </w:rPr>
        <w:t>Kranzberg</w:t>
      </w:r>
      <w:proofErr w:type="spellEnd"/>
      <w:r w:rsidRPr="009E1E67">
        <w:rPr>
          <w:rFonts w:ascii="Arial" w:hAnsi="Arial" w:cs="Arial"/>
          <w:color w:val="000000"/>
          <w:sz w:val="20"/>
          <w:szCs w:val="20"/>
        </w:rPr>
        <w:t xml:space="preserve">, M., </w:t>
      </w:r>
      <w:proofErr w:type="spellStart"/>
      <w:r w:rsidRPr="009E1E67">
        <w:rPr>
          <w:rFonts w:ascii="Arial" w:hAnsi="Arial" w:cs="Arial"/>
          <w:color w:val="000000"/>
          <w:sz w:val="20"/>
          <w:szCs w:val="20"/>
        </w:rPr>
        <w:t>Rossini</w:t>
      </w:r>
      <w:proofErr w:type="spellEnd"/>
      <w:r w:rsidRPr="009E1E67">
        <w:rPr>
          <w:rFonts w:ascii="Arial" w:hAnsi="Arial" w:cs="Arial"/>
          <w:color w:val="000000"/>
          <w:sz w:val="20"/>
          <w:szCs w:val="20"/>
        </w:rPr>
        <w:t xml:space="preserve">, F. A., Baker, N. R., </w:t>
      </w:r>
      <w:proofErr w:type="spellStart"/>
      <w:r w:rsidRPr="009E1E67">
        <w:rPr>
          <w:rFonts w:ascii="Arial" w:hAnsi="Arial" w:cs="Arial"/>
          <w:color w:val="000000"/>
          <w:sz w:val="20"/>
          <w:szCs w:val="20"/>
        </w:rPr>
        <w:t>Tarpley</w:t>
      </w:r>
      <w:proofErr w:type="spellEnd"/>
      <w:r w:rsidRPr="009E1E67">
        <w:rPr>
          <w:rFonts w:ascii="Arial" w:hAnsi="Arial" w:cs="Arial"/>
          <w:color w:val="000000"/>
          <w:sz w:val="20"/>
          <w:szCs w:val="20"/>
        </w:rPr>
        <w:t xml:space="preserve">, F. A., </w:t>
      </w:r>
      <w:proofErr w:type="spellStart"/>
      <w:r w:rsidRPr="009E1E67">
        <w:rPr>
          <w:rFonts w:ascii="Arial" w:hAnsi="Arial" w:cs="Arial"/>
          <w:color w:val="000000"/>
          <w:sz w:val="20"/>
          <w:szCs w:val="20"/>
        </w:rPr>
        <w:t>Mitzner</w:t>
      </w:r>
      <w:proofErr w:type="spellEnd"/>
      <w:r w:rsidRPr="009E1E67">
        <w:rPr>
          <w:rFonts w:ascii="Arial" w:hAnsi="Arial" w:cs="Arial"/>
          <w:color w:val="000000"/>
          <w:sz w:val="20"/>
          <w:szCs w:val="20"/>
        </w:rPr>
        <w:t xml:space="preserve">, M. (Eds.), </w:t>
      </w:r>
      <w:proofErr w:type="spellStart"/>
      <w:r w:rsidRPr="009E1E67">
        <w:rPr>
          <w:rFonts w:ascii="Arial" w:hAnsi="Arial" w:cs="Arial"/>
          <w:color w:val="000000"/>
          <w:sz w:val="20"/>
          <w:szCs w:val="20"/>
        </w:rPr>
        <w:t>Technological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A </w:t>
      </w:r>
      <w:proofErr w:type="spellStart"/>
      <w:r w:rsidRPr="009E1E67">
        <w:rPr>
          <w:rFonts w:ascii="Arial" w:hAnsi="Arial" w:cs="Arial"/>
          <w:color w:val="000000"/>
          <w:sz w:val="20"/>
          <w:szCs w:val="20"/>
        </w:rPr>
        <w:t>critical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review</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current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knowledge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Advanced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Science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Studies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Group</w:t>
      </w:r>
      <w:proofErr w:type="spellEnd"/>
      <w:r w:rsidRPr="009E1E67">
        <w:rPr>
          <w:rFonts w:ascii="Arial" w:hAnsi="Arial" w:cs="Arial"/>
          <w:color w:val="000000"/>
          <w:sz w:val="20"/>
          <w:szCs w:val="20"/>
        </w:rPr>
        <w:t xml:space="preserve">, Georgia </w:t>
      </w:r>
      <w:proofErr w:type="spellStart"/>
      <w:r w:rsidRPr="009E1E67">
        <w:rPr>
          <w:rFonts w:ascii="Arial" w:hAnsi="Arial" w:cs="Arial"/>
          <w:color w:val="000000"/>
          <w:sz w:val="20"/>
          <w:szCs w:val="20"/>
        </w:rPr>
        <w:t>Tech</w:t>
      </w:r>
      <w:proofErr w:type="spellEnd"/>
      <w:r w:rsidRPr="009E1E67">
        <w:rPr>
          <w:rFonts w:ascii="Arial" w:hAnsi="Arial" w:cs="Arial"/>
          <w:color w:val="000000"/>
          <w:sz w:val="20"/>
          <w:szCs w:val="20"/>
        </w:rPr>
        <w:t>.</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IBank</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Ingenuity</w:t>
      </w:r>
      <w:proofErr w:type="spellEnd"/>
      <w:r w:rsidRPr="009E1E67">
        <w:rPr>
          <w:rFonts w:ascii="Arial" w:hAnsi="Arial" w:cs="Arial"/>
          <w:color w:val="000000"/>
          <w:sz w:val="20"/>
          <w:szCs w:val="20"/>
        </w:rPr>
        <w:t xml:space="preserve"> Bank </w:t>
      </w:r>
      <w:proofErr w:type="spellStart"/>
      <w:r w:rsidRPr="009E1E67">
        <w:rPr>
          <w:rFonts w:ascii="Arial" w:hAnsi="Arial" w:cs="Arial"/>
          <w:color w:val="000000"/>
          <w:sz w:val="20"/>
          <w:szCs w:val="20"/>
        </w:rPr>
        <w:t>homepage</w:t>
      </w:r>
      <w:proofErr w:type="spellEnd"/>
      <w:r w:rsidRPr="009E1E67">
        <w:rPr>
          <w:rFonts w:ascii="Arial" w:hAnsi="Arial" w:cs="Arial"/>
          <w:color w:val="000000"/>
          <w:sz w:val="20"/>
          <w:szCs w:val="20"/>
        </w:rPr>
        <w:t xml:space="preserve">'. </w:t>
      </w:r>
      <w:hyperlink r:id="rId12" w:history="1">
        <w:r w:rsidR="009E1E67" w:rsidRPr="009E1E67">
          <w:rPr>
            <w:rStyle w:val="Hipervnculo"/>
            <w:rFonts w:ascii="Arial" w:hAnsi="Arial" w:cs="Arial"/>
            <w:sz w:val="20"/>
            <w:szCs w:val="20"/>
          </w:rPr>
          <w:t>http://www.ingenuitybank.com/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IdeaCentral</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Imaginatik</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IdeaCentral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page', </w:t>
      </w:r>
      <w:hyperlink r:id="rId13" w:history="1">
        <w:r w:rsidR="009E1E67" w:rsidRPr="009E1E67">
          <w:rPr>
            <w:rStyle w:val="Hipervnculo"/>
            <w:rFonts w:ascii="Arial" w:hAnsi="Arial" w:cs="Arial"/>
            <w:sz w:val="20"/>
            <w:szCs w:val="20"/>
          </w:rPr>
          <w:t>http://www.imaginatik.com/webdoc/_prod/_idc/_description</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Idearium</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Idearium</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project</w:t>
      </w:r>
      <w:proofErr w:type="spellEnd"/>
      <w:r w:rsidRPr="009E1E67">
        <w:rPr>
          <w:rFonts w:ascii="Arial" w:hAnsi="Arial" w:cs="Arial"/>
          <w:color w:val="000000"/>
          <w:sz w:val="20"/>
          <w:szCs w:val="20"/>
        </w:rPr>
        <w:t xml:space="preserve"> page', </w:t>
      </w:r>
      <w:hyperlink r:id="rId14" w:history="1">
        <w:r w:rsidR="009E1E67" w:rsidRPr="009E1E67">
          <w:rPr>
            <w:rStyle w:val="Hipervnculo"/>
            <w:rFonts w:ascii="Arial" w:hAnsi="Arial" w:cs="Arial"/>
            <w:sz w:val="20"/>
            <w:szCs w:val="20"/>
          </w:rPr>
          <w:t>http://www.laboranova.com/tools/idearium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IdeaScale</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IdeaScale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page', </w:t>
      </w:r>
      <w:hyperlink r:id="rId15" w:history="1">
        <w:r w:rsidR="009E1E67" w:rsidRPr="009E1E67">
          <w:rPr>
            <w:rStyle w:val="Hipervnculo"/>
            <w:rFonts w:ascii="Arial" w:hAnsi="Arial" w:cs="Arial"/>
            <w:sz w:val="20"/>
            <w:szCs w:val="20"/>
          </w:rPr>
          <w:t>http://ideascale.com/</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Jarratt</w:t>
      </w:r>
      <w:proofErr w:type="spellEnd"/>
      <w:r w:rsidRPr="009E1E67">
        <w:rPr>
          <w:rFonts w:ascii="Arial" w:hAnsi="Arial" w:cs="Arial"/>
          <w:color w:val="000000"/>
          <w:sz w:val="20"/>
          <w:szCs w:val="20"/>
        </w:rPr>
        <w:t xml:space="preserve">, T. A. W., </w:t>
      </w:r>
      <w:proofErr w:type="spellStart"/>
      <w:r w:rsidRPr="009E1E67">
        <w:rPr>
          <w:rFonts w:ascii="Arial" w:hAnsi="Arial" w:cs="Arial"/>
          <w:color w:val="000000"/>
          <w:sz w:val="20"/>
          <w:szCs w:val="20"/>
        </w:rPr>
        <w:t>Eckert</w:t>
      </w:r>
      <w:proofErr w:type="spellEnd"/>
      <w:r w:rsidRPr="009E1E67">
        <w:rPr>
          <w:rFonts w:ascii="Arial" w:hAnsi="Arial" w:cs="Arial"/>
          <w:color w:val="000000"/>
          <w:sz w:val="20"/>
          <w:szCs w:val="20"/>
        </w:rPr>
        <w:t xml:space="preserve">, C. M., </w:t>
      </w:r>
      <w:proofErr w:type="spellStart"/>
      <w:r w:rsidRPr="009E1E67">
        <w:rPr>
          <w:rFonts w:ascii="Arial" w:hAnsi="Arial" w:cs="Arial"/>
          <w:color w:val="000000"/>
          <w:sz w:val="20"/>
          <w:szCs w:val="20"/>
        </w:rPr>
        <w:t>Caldwell</w:t>
      </w:r>
      <w:proofErr w:type="spellEnd"/>
      <w:r w:rsidRPr="009E1E67">
        <w:rPr>
          <w:rFonts w:ascii="Arial" w:hAnsi="Arial" w:cs="Arial"/>
          <w:color w:val="000000"/>
          <w:sz w:val="20"/>
          <w:szCs w:val="20"/>
        </w:rPr>
        <w:t xml:space="preserve">, N. H. M., </w:t>
      </w:r>
      <w:proofErr w:type="spellStart"/>
      <w:r w:rsidRPr="009E1E67">
        <w:rPr>
          <w:rFonts w:ascii="Arial" w:hAnsi="Arial" w:cs="Arial"/>
          <w:color w:val="000000"/>
          <w:sz w:val="20"/>
          <w:szCs w:val="20"/>
        </w:rPr>
        <w:t>Clarkson</w:t>
      </w:r>
      <w:proofErr w:type="spellEnd"/>
      <w:r w:rsidRPr="009E1E67">
        <w:rPr>
          <w:rFonts w:ascii="Arial" w:hAnsi="Arial" w:cs="Arial"/>
          <w:color w:val="000000"/>
          <w:sz w:val="20"/>
          <w:szCs w:val="20"/>
        </w:rPr>
        <w:t xml:space="preserve">, P. J., (2010). </w:t>
      </w:r>
      <w:proofErr w:type="spellStart"/>
      <w:r w:rsidRPr="009E1E67">
        <w:rPr>
          <w:rFonts w:ascii="Arial" w:hAnsi="Arial" w:cs="Arial"/>
          <w:color w:val="000000"/>
          <w:sz w:val="20"/>
          <w:szCs w:val="20"/>
        </w:rPr>
        <w:t>Engineering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change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overview</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perspective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literature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Research</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Engineering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Design</w:t>
      </w:r>
      <w:proofErr w:type="spellEnd"/>
      <w:r w:rsidRPr="009E1E67">
        <w:rPr>
          <w:rFonts w:ascii="Arial" w:hAnsi="Arial" w:cs="Arial"/>
          <w:color w:val="000000"/>
          <w:sz w:val="20"/>
          <w:szCs w:val="20"/>
        </w:rPr>
        <w:t xml:space="preserve"> 22 (2), pp. 103-124.</w:t>
      </w:r>
    </w:p>
    <w:p w:rsidR="009E1E67" w:rsidRPr="009E1E67" w:rsidRDefault="00E24248" w:rsidP="009E1E67">
      <w:pPr>
        <w:jc w:val="both"/>
        <w:rPr>
          <w:rFonts w:ascii="Arial" w:hAnsi="Arial" w:cs="Arial"/>
          <w:i/>
          <w:iCs/>
          <w:color w:val="000000"/>
          <w:sz w:val="20"/>
          <w:szCs w:val="20"/>
        </w:rPr>
      </w:pPr>
      <w:proofErr w:type="spellStart"/>
      <w:r w:rsidRPr="009E1E67">
        <w:rPr>
          <w:rFonts w:ascii="Arial" w:hAnsi="Arial" w:cs="Arial"/>
          <w:color w:val="000000"/>
          <w:sz w:val="20"/>
          <w:szCs w:val="20"/>
        </w:rPr>
        <w:t>Jouret</w:t>
      </w:r>
      <w:proofErr w:type="spellEnd"/>
      <w:r w:rsidRPr="009E1E67">
        <w:rPr>
          <w:rFonts w:ascii="Arial" w:hAnsi="Arial" w:cs="Arial"/>
          <w:color w:val="000000"/>
          <w:sz w:val="20"/>
          <w:szCs w:val="20"/>
        </w:rPr>
        <w:t>, G. (2009), '</w:t>
      </w:r>
      <w:proofErr w:type="spellStart"/>
      <w:r w:rsidRPr="009E1E67">
        <w:rPr>
          <w:rFonts w:ascii="Arial" w:hAnsi="Arial" w:cs="Arial"/>
          <w:color w:val="000000"/>
          <w:sz w:val="20"/>
          <w:szCs w:val="20"/>
        </w:rPr>
        <w:t>Inside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Cisco's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Search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Next</w:t>
      </w:r>
      <w:proofErr w:type="spellEnd"/>
      <w:r w:rsidRPr="009E1E67">
        <w:rPr>
          <w:rFonts w:ascii="Arial" w:hAnsi="Arial" w:cs="Arial"/>
          <w:color w:val="000000"/>
          <w:sz w:val="20"/>
          <w:szCs w:val="20"/>
        </w:rPr>
        <w:t xml:space="preserve"> Big Idea.',</w:t>
      </w:r>
      <w:r w:rsidRPr="009E1E67">
        <w:rPr>
          <w:rFonts w:ascii="Arial" w:hAnsi="Arial" w:cs="Arial"/>
          <w:i/>
          <w:iCs/>
          <w:color w:val="000000"/>
          <w:sz w:val="20"/>
          <w:szCs w:val="20"/>
        </w:rPr>
        <w:t xml:space="preserve"> Harvard Business </w:t>
      </w:r>
      <w:proofErr w:type="spellStart"/>
      <w:r w:rsidRPr="009E1E67">
        <w:rPr>
          <w:rFonts w:ascii="Arial" w:hAnsi="Arial" w:cs="Arial"/>
          <w:i/>
          <w:iCs/>
          <w:color w:val="000000"/>
          <w:sz w:val="20"/>
          <w:szCs w:val="20"/>
        </w:rPr>
        <w:t>Review</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Kanerva</w:t>
      </w:r>
      <w:proofErr w:type="spellEnd"/>
      <w:r w:rsidRPr="009E1E67">
        <w:rPr>
          <w:rFonts w:ascii="Arial" w:hAnsi="Arial" w:cs="Arial"/>
          <w:color w:val="000000"/>
          <w:sz w:val="20"/>
          <w:szCs w:val="20"/>
        </w:rPr>
        <w:t xml:space="preserve">, M. &amp; </w:t>
      </w:r>
      <w:proofErr w:type="spellStart"/>
      <w:r w:rsidRPr="009E1E67">
        <w:rPr>
          <w:rFonts w:ascii="Arial" w:hAnsi="Arial" w:cs="Arial"/>
          <w:color w:val="000000"/>
          <w:sz w:val="20"/>
          <w:szCs w:val="20"/>
        </w:rPr>
        <w:t>Hollanders</w:t>
      </w:r>
      <w:proofErr w:type="spellEnd"/>
      <w:r w:rsidRPr="009E1E67">
        <w:rPr>
          <w:rFonts w:ascii="Arial" w:hAnsi="Arial" w:cs="Arial"/>
          <w:color w:val="000000"/>
          <w:sz w:val="20"/>
          <w:szCs w:val="20"/>
        </w:rPr>
        <w:t>, H. (2009),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Impact</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Economic</w:t>
      </w:r>
      <w:proofErr w:type="spellEnd"/>
      <w:r w:rsidRPr="009E1E67">
        <w:rPr>
          <w:rFonts w:ascii="Arial" w:hAnsi="Arial" w:cs="Arial"/>
          <w:color w:val="000000"/>
          <w:sz w:val="20"/>
          <w:szCs w:val="20"/>
        </w:rPr>
        <w:t xml:space="preserve"> Crisis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Analysis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based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Innobarometer</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survey</w:t>
      </w:r>
      <w:proofErr w:type="spellEnd"/>
      <w:r w:rsidRPr="009E1E67">
        <w:rPr>
          <w:rFonts w:ascii="Arial" w:hAnsi="Arial" w:cs="Arial"/>
          <w:color w:val="000000"/>
          <w:sz w:val="20"/>
          <w:szCs w:val="20"/>
        </w:rPr>
        <w:t xml:space="preserve">. ', </w:t>
      </w:r>
      <w:proofErr w:type="spellStart"/>
      <w:r w:rsidRPr="009E1E67">
        <w:rPr>
          <w:rFonts w:ascii="Arial" w:hAnsi="Arial" w:cs="Arial"/>
          <w:color w:val="000000"/>
          <w:sz w:val="20"/>
          <w:szCs w:val="20"/>
        </w:rPr>
        <w:t>Technical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PRO INNO </w:t>
      </w:r>
      <w:proofErr w:type="spellStart"/>
      <w:r w:rsidRPr="009E1E67">
        <w:rPr>
          <w:rFonts w:ascii="Arial" w:hAnsi="Arial" w:cs="Arial"/>
          <w:color w:val="000000"/>
          <w:sz w:val="20"/>
          <w:szCs w:val="20"/>
        </w:rPr>
        <w:t>Europe</w:t>
      </w:r>
      <w:proofErr w:type="spellEnd"/>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Kelly, P., </w:t>
      </w:r>
      <w:proofErr w:type="spellStart"/>
      <w:r w:rsidRPr="009E1E67">
        <w:rPr>
          <w:rFonts w:ascii="Arial" w:hAnsi="Arial" w:cs="Arial"/>
          <w:color w:val="000000"/>
          <w:sz w:val="20"/>
          <w:szCs w:val="20"/>
        </w:rPr>
        <w:t>Kranzberg</w:t>
      </w:r>
      <w:proofErr w:type="spellEnd"/>
      <w:r w:rsidRPr="009E1E67">
        <w:rPr>
          <w:rFonts w:ascii="Arial" w:hAnsi="Arial" w:cs="Arial"/>
          <w:color w:val="000000"/>
          <w:sz w:val="20"/>
          <w:szCs w:val="20"/>
        </w:rPr>
        <w:t xml:space="preserve">, M., </w:t>
      </w:r>
      <w:proofErr w:type="spellStart"/>
      <w:r w:rsidRPr="009E1E67">
        <w:rPr>
          <w:rFonts w:ascii="Arial" w:hAnsi="Arial" w:cs="Arial"/>
          <w:color w:val="000000"/>
          <w:sz w:val="20"/>
          <w:szCs w:val="20"/>
        </w:rPr>
        <w:t>Rossini</w:t>
      </w:r>
      <w:proofErr w:type="spellEnd"/>
      <w:r w:rsidRPr="009E1E67">
        <w:rPr>
          <w:rFonts w:ascii="Arial" w:hAnsi="Arial" w:cs="Arial"/>
          <w:color w:val="000000"/>
          <w:sz w:val="20"/>
          <w:szCs w:val="20"/>
        </w:rPr>
        <w:t xml:space="preserve">, F. A., Baker, N. R., </w:t>
      </w:r>
      <w:proofErr w:type="spellStart"/>
      <w:r w:rsidRPr="009E1E67">
        <w:rPr>
          <w:rFonts w:ascii="Arial" w:hAnsi="Arial" w:cs="Arial"/>
          <w:color w:val="000000"/>
          <w:sz w:val="20"/>
          <w:szCs w:val="20"/>
        </w:rPr>
        <w:t>Tarpley</w:t>
      </w:r>
      <w:proofErr w:type="spellEnd"/>
      <w:r w:rsidRPr="009E1E67">
        <w:rPr>
          <w:rFonts w:ascii="Arial" w:hAnsi="Arial" w:cs="Arial"/>
          <w:color w:val="000000"/>
          <w:sz w:val="20"/>
          <w:szCs w:val="20"/>
        </w:rPr>
        <w:t xml:space="preserve">, F. A., </w:t>
      </w:r>
      <w:proofErr w:type="spellStart"/>
      <w:r w:rsidRPr="009E1E67">
        <w:rPr>
          <w:rFonts w:ascii="Arial" w:hAnsi="Arial" w:cs="Arial"/>
          <w:color w:val="000000"/>
          <w:sz w:val="20"/>
          <w:szCs w:val="20"/>
        </w:rPr>
        <w:t>Mitzner</w:t>
      </w:r>
      <w:proofErr w:type="spellEnd"/>
      <w:r w:rsidRPr="009E1E67">
        <w:rPr>
          <w:rFonts w:ascii="Arial" w:hAnsi="Arial" w:cs="Arial"/>
          <w:color w:val="000000"/>
          <w:sz w:val="20"/>
          <w:szCs w:val="20"/>
        </w:rPr>
        <w:t xml:space="preserve">, M., (1975Ecology of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In: Kelly, P., </w:t>
      </w:r>
      <w:proofErr w:type="spellStart"/>
      <w:r w:rsidRPr="009E1E67">
        <w:rPr>
          <w:rFonts w:ascii="Arial" w:hAnsi="Arial" w:cs="Arial"/>
          <w:color w:val="000000"/>
          <w:sz w:val="20"/>
          <w:szCs w:val="20"/>
        </w:rPr>
        <w:t>Kranzberg</w:t>
      </w:r>
      <w:proofErr w:type="spellEnd"/>
      <w:r w:rsidRPr="009E1E67">
        <w:rPr>
          <w:rFonts w:ascii="Arial" w:hAnsi="Arial" w:cs="Arial"/>
          <w:color w:val="000000"/>
          <w:sz w:val="20"/>
          <w:szCs w:val="20"/>
        </w:rPr>
        <w:t xml:space="preserve">, M., </w:t>
      </w:r>
      <w:proofErr w:type="spellStart"/>
      <w:r w:rsidRPr="009E1E67">
        <w:rPr>
          <w:rFonts w:ascii="Arial" w:hAnsi="Arial" w:cs="Arial"/>
          <w:color w:val="000000"/>
          <w:sz w:val="20"/>
          <w:szCs w:val="20"/>
        </w:rPr>
        <w:t>Rossini</w:t>
      </w:r>
      <w:proofErr w:type="spellEnd"/>
      <w:r w:rsidRPr="009E1E67">
        <w:rPr>
          <w:rFonts w:ascii="Arial" w:hAnsi="Arial" w:cs="Arial"/>
          <w:color w:val="000000"/>
          <w:sz w:val="20"/>
          <w:szCs w:val="20"/>
        </w:rPr>
        <w:t xml:space="preserve">, F. A., Baker, N. R., </w:t>
      </w:r>
      <w:proofErr w:type="spellStart"/>
      <w:r w:rsidRPr="009E1E67">
        <w:rPr>
          <w:rFonts w:ascii="Arial" w:hAnsi="Arial" w:cs="Arial"/>
          <w:color w:val="000000"/>
          <w:sz w:val="20"/>
          <w:szCs w:val="20"/>
        </w:rPr>
        <w:t>Tarpley</w:t>
      </w:r>
      <w:proofErr w:type="spellEnd"/>
      <w:r w:rsidRPr="009E1E67">
        <w:rPr>
          <w:rFonts w:ascii="Arial" w:hAnsi="Arial" w:cs="Arial"/>
          <w:color w:val="000000"/>
          <w:sz w:val="20"/>
          <w:szCs w:val="20"/>
        </w:rPr>
        <w:t xml:space="preserve">, F. A., </w:t>
      </w:r>
      <w:proofErr w:type="spellStart"/>
      <w:r w:rsidRPr="009E1E67">
        <w:rPr>
          <w:rFonts w:ascii="Arial" w:hAnsi="Arial" w:cs="Arial"/>
          <w:color w:val="000000"/>
          <w:sz w:val="20"/>
          <w:szCs w:val="20"/>
        </w:rPr>
        <w:t>Mitzner</w:t>
      </w:r>
      <w:proofErr w:type="spellEnd"/>
      <w:r w:rsidRPr="009E1E67">
        <w:rPr>
          <w:rFonts w:ascii="Arial" w:hAnsi="Arial" w:cs="Arial"/>
          <w:color w:val="000000"/>
          <w:sz w:val="20"/>
          <w:szCs w:val="20"/>
        </w:rPr>
        <w:t xml:space="preserve">, M. (Eds.), </w:t>
      </w:r>
      <w:proofErr w:type="spellStart"/>
      <w:r w:rsidRPr="009E1E67">
        <w:rPr>
          <w:rFonts w:ascii="Arial" w:hAnsi="Arial" w:cs="Arial"/>
          <w:color w:val="000000"/>
          <w:sz w:val="20"/>
          <w:szCs w:val="20"/>
        </w:rPr>
        <w:t>Technological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A </w:t>
      </w:r>
      <w:proofErr w:type="spellStart"/>
      <w:r w:rsidRPr="009E1E67">
        <w:rPr>
          <w:rFonts w:ascii="Arial" w:hAnsi="Arial" w:cs="Arial"/>
          <w:color w:val="000000"/>
          <w:sz w:val="20"/>
          <w:szCs w:val="20"/>
        </w:rPr>
        <w:t>critical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review</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current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knowledge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Advanced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Science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Studies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Group</w:t>
      </w:r>
      <w:proofErr w:type="spellEnd"/>
      <w:r w:rsidRPr="009E1E67">
        <w:rPr>
          <w:rFonts w:ascii="Arial" w:hAnsi="Arial" w:cs="Arial"/>
          <w:color w:val="000000"/>
          <w:sz w:val="20"/>
          <w:szCs w:val="20"/>
        </w:rPr>
        <w:t xml:space="preserve">, Georgia </w:t>
      </w:r>
      <w:proofErr w:type="spellStart"/>
      <w:r w:rsidRPr="009E1E67">
        <w:rPr>
          <w:rFonts w:ascii="Arial" w:hAnsi="Arial" w:cs="Arial"/>
          <w:color w:val="000000"/>
          <w:sz w:val="20"/>
          <w:szCs w:val="20"/>
        </w:rPr>
        <w:t>Tech</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Liu</w:t>
      </w:r>
      <w:proofErr w:type="spellEnd"/>
      <w:r w:rsidRPr="009E1E67">
        <w:rPr>
          <w:rFonts w:ascii="Arial" w:hAnsi="Arial" w:cs="Arial"/>
          <w:color w:val="000000"/>
          <w:sz w:val="20"/>
          <w:szCs w:val="20"/>
        </w:rPr>
        <w:t>, B. (2008), '</w:t>
      </w:r>
      <w:proofErr w:type="spellStart"/>
      <w:r w:rsidRPr="009E1E67">
        <w:rPr>
          <w:rFonts w:ascii="Arial" w:hAnsi="Arial" w:cs="Arial"/>
          <w:color w:val="000000"/>
          <w:sz w:val="20"/>
          <w:szCs w:val="20"/>
        </w:rPr>
        <w:t>Opinion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Mining</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Summarization</w:t>
      </w:r>
      <w:proofErr w:type="spellEnd"/>
      <w:r w:rsidRPr="009E1E67">
        <w:rPr>
          <w:rFonts w:ascii="Arial" w:hAnsi="Arial" w:cs="Arial"/>
          <w:color w:val="000000"/>
          <w:sz w:val="20"/>
          <w:szCs w:val="20"/>
        </w:rPr>
        <w:t xml:space="preserve">, ', </w:t>
      </w:r>
      <w:r w:rsidRPr="009E1E67">
        <w:rPr>
          <w:rFonts w:ascii="Arial" w:hAnsi="Arial" w:cs="Arial"/>
          <w:i/>
          <w:iCs/>
          <w:color w:val="000000"/>
          <w:sz w:val="20"/>
          <w:szCs w:val="20"/>
        </w:rPr>
        <w:t xml:space="preserve">In </w:t>
      </w:r>
      <w:proofErr w:type="spellStart"/>
      <w:r w:rsidRPr="009E1E67">
        <w:rPr>
          <w:rFonts w:ascii="Arial" w:hAnsi="Arial" w:cs="Arial"/>
          <w:i/>
          <w:iCs/>
          <w:color w:val="000000"/>
          <w:sz w:val="20"/>
          <w:szCs w:val="20"/>
        </w:rPr>
        <w:t>World</w:t>
      </w:r>
      <w:proofErr w:type="spellEnd"/>
      <w:r w:rsidRPr="009E1E67">
        <w:rPr>
          <w:rFonts w:ascii="Arial" w:hAnsi="Arial" w:cs="Arial"/>
          <w:i/>
          <w:iCs/>
          <w:color w:val="000000"/>
          <w:sz w:val="20"/>
          <w:szCs w:val="20"/>
        </w:rPr>
        <w:t xml:space="preserve"> Wide Web </w:t>
      </w:r>
      <w:proofErr w:type="spellStart"/>
      <w:r w:rsidRPr="009E1E67">
        <w:rPr>
          <w:rFonts w:ascii="Arial" w:hAnsi="Arial" w:cs="Arial"/>
          <w:i/>
          <w:iCs/>
          <w:color w:val="000000"/>
          <w:sz w:val="20"/>
          <w:szCs w:val="20"/>
        </w:rPr>
        <w:t>Conference</w:t>
      </w:r>
      <w:proofErr w:type="spellEnd"/>
      <w:r w:rsidRPr="009E1E67">
        <w:rPr>
          <w:rFonts w:ascii="Arial" w:hAnsi="Arial" w:cs="Arial"/>
          <w:i/>
          <w:iCs/>
          <w:color w:val="000000"/>
          <w:sz w:val="20"/>
          <w:szCs w:val="20"/>
        </w:rPr>
        <w:t xml:space="preserve"> 2008 (WWW2008),</w:t>
      </w:r>
      <w:r w:rsidRPr="009E1E67">
        <w:rPr>
          <w:rFonts w:ascii="Arial" w:hAnsi="Arial" w:cs="Arial"/>
          <w:color w:val="000000"/>
          <w:sz w:val="20"/>
          <w:szCs w:val="20"/>
        </w:rPr>
        <w:t xml:space="preserve"> Beijing, China</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LOM (2002), </w:t>
      </w:r>
      <w:proofErr w:type="spellStart"/>
      <w:r w:rsidRPr="009E1E67">
        <w:rPr>
          <w:rFonts w:ascii="Arial" w:hAnsi="Arial" w:cs="Arial"/>
          <w:color w:val="000000"/>
          <w:sz w:val="20"/>
          <w:szCs w:val="20"/>
        </w:rPr>
        <w:t>Draft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standard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learning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object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metadata</w:t>
      </w:r>
      <w:proofErr w:type="spellEnd"/>
      <w:r w:rsidRPr="009E1E67">
        <w:rPr>
          <w:rFonts w:ascii="Arial" w:hAnsi="Arial" w:cs="Arial"/>
          <w:color w:val="000000"/>
          <w:sz w:val="20"/>
          <w:szCs w:val="20"/>
        </w:rPr>
        <w:t xml:space="preserve">. </w:t>
      </w:r>
      <w:proofErr w:type="spellStart"/>
      <w:proofErr w:type="gramStart"/>
      <w:r w:rsidRPr="009E1E67">
        <w:rPr>
          <w:rFonts w:ascii="Arial" w:hAnsi="Arial" w:cs="Arial"/>
          <w:color w:val="000000"/>
          <w:sz w:val="20"/>
          <w:szCs w:val="20"/>
        </w:rPr>
        <w:t>technical</w:t>
      </w:r>
      <w:proofErr w:type="spellEnd"/>
      <w:proofErr w:type="gram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1484.12.1, </w:t>
      </w:r>
      <w:proofErr w:type="spellStart"/>
      <w:r w:rsidRPr="009E1E67">
        <w:rPr>
          <w:rFonts w:ascii="Arial" w:hAnsi="Arial" w:cs="Arial"/>
          <w:color w:val="000000"/>
          <w:sz w:val="20"/>
          <w:szCs w:val="20"/>
        </w:rPr>
        <w:t>ieee</w:t>
      </w:r>
      <w:proofErr w:type="spellEnd"/>
      <w:r w:rsidRPr="009E1E67">
        <w:rPr>
          <w:rFonts w:ascii="Arial" w:hAnsi="Arial" w:cs="Arial"/>
          <w:color w:val="000000"/>
          <w:sz w:val="20"/>
          <w:szCs w:val="20"/>
        </w:rPr>
        <w:t xml:space="preserve"> inc. </w:t>
      </w:r>
      <w:proofErr w:type="spellStart"/>
      <w:r w:rsidRPr="009E1E67">
        <w:rPr>
          <w:rFonts w:ascii="Arial" w:hAnsi="Arial" w:cs="Arial"/>
          <w:color w:val="000000"/>
          <w:sz w:val="20"/>
          <w:szCs w:val="20"/>
        </w:rPr>
        <w:t>Technical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report</w:t>
      </w:r>
      <w:proofErr w:type="spellEnd"/>
      <w:r w:rsidRPr="009E1E67">
        <w:rPr>
          <w:rFonts w:ascii="Arial" w:hAnsi="Arial" w:cs="Arial"/>
          <w:color w:val="000000"/>
          <w:sz w:val="20"/>
          <w:szCs w:val="20"/>
        </w:rPr>
        <w:t xml:space="preserve">, LTCS WG12: IEEE </w:t>
      </w:r>
      <w:proofErr w:type="spellStart"/>
      <w:r w:rsidRPr="009E1E67">
        <w:rPr>
          <w:rFonts w:ascii="Arial" w:hAnsi="Arial" w:cs="Arial"/>
          <w:color w:val="000000"/>
          <w:sz w:val="20"/>
          <w:szCs w:val="20"/>
        </w:rPr>
        <w:t>Learning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Technology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Standards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Committee</w:t>
      </w:r>
      <w:proofErr w:type="spellEnd"/>
      <w:r w:rsidRPr="009E1E67">
        <w:rPr>
          <w:rFonts w:ascii="Arial" w:hAnsi="Arial" w:cs="Arial"/>
          <w:color w:val="000000"/>
          <w:sz w:val="20"/>
          <w:szCs w:val="20"/>
        </w:rPr>
        <w:t>., 2002</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McCandless</w:t>
      </w:r>
      <w:proofErr w:type="spellEnd"/>
      <w:r w:rsidRPr="009E1E67">
        <w:rPr>
          <w:rFonts w:ascii="Arial" w:hAnsi="Arial" w:cs="Arial"/>
          <w:color w:val="000000"/>
          <w:sz w:val="20"/>
          <w:szCs w:val="20"/>
        </w:rPr>
        <w:t xml:space="preserve">, M., </w:t>
      </w:r>
      <w:proofErr w:type="spellStart"/>
      <w:r w:rsidRPr="009E1E67">
        <w:rPr>
          <w:rFonts w:ascii="Arial" w:hAnsi="Arial" w:cs="Arial"/>
          <w:color w:val="000000"/>
          <w:sz w:val="20"/>
          <w:szCs w:val="20"/>
        </w:rPr>
        <w:t>Hatcher</w:t>
      </w:r>
      <w:proofErr w:type="spellEnd"/>
      <w:r w:rsidRPr="009E1E67">
        <w:rPr>
          <w:rFonts w:ascii="Arial" w:hAnsi="Arial" w:cs="Arial"/>
          <w:color w:val="000000"/>
          <w:sz w:val="20"/>
          <w:szCs w:val="20"/>
        </w:rPr>
        <w:t xml:space="preserve">, E., and </w:t>
      </w:r>
      <w:proofErr w:type="spellStart"/>
      <w:r w:rsidRPr="009E1E67">
        <w:rPr>
          <w:rFonts w:ascii="Arial" w:hAnsi="Arial" w:cs="Arial"/>
          <w:color w:val="000000"/>
          <w:sz w:val="20"/>
          <w:szCs w:val="20"/>
        </w:rPr>
        <w:t>Gospodnetic</w:t>
      </w:r>
      <w:proofErr w:type="spellEnd"/>
      <w:r w:rsidRPr="009E1E67">
        <w:rPr>
          <w:rFonts w:ascii="Arial" w:hAnsi="Arial" w:cs="Arial"/>
          <w:color w:val="000000"/>
          <w:sz w:val="20"/>
          <w:szCs w:val="20"/>
        </w:rPr>
        <w:t xml:space="preserve">, O. (2010), </w:t>
      </w:r>
      <w:proofErr w:type="spellStart"/>
      <w:r w:rsidRPr="009E1E67">
        <w:rPr>
          <w:rFonts w:ascii="Arial" w:hAnsi="Arial" w:cs="Arial"/>
          <w:color w:val="000000"/>
          <w:sz w:val="20"/>
          <w:szCs w:val="20"/>
        </w:rPr>
        <w:t>Lucene</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Action</w:t>
      </w:r>
      <w:proofErr w:type="spellEnd"/>
      <w:proofErr w:type="gramStart"/>
      <w:r w:rsidRPr="009E1E67">
        <w:rPr>
          <w:rFonts w:ascii="Arial" w:hAnsi="Arial" w:cs="Arial"/>
          <w:color w:val="000000"/>
          <w:sz w:val="20"/>
          <w:szCs w:val="20"/>
        </w:rPr>
        <w:t>,.</w:t>
      </w:r>
      <w:proofErr w:type="gram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Manning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Publications</w:t>
      </w:r>
      <w:proofErr w:type="spellEnd"/>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Myers, S., </w:t>
      </w:r>
      <w:proofErr w:type="spellStart"/>
      <w:r w:rsidRPr="009E1E67">
        <w:rPr>
          <w:rFonts w:ascii="Arial" w:hAnsi="Arial" w:cs="Arial"/>
          <w:color w:val="000000"/>
          <w:sz w:val="20"/>
          <w:szCs w:val="20"/>
        </w:rPr>
        <w:t>Marquis</w:t>
      </w:r>
      <w:proofErr w:type="spellEnd"/>
      <w:r w:rsidRPr="009E1E67">
        <w:rPr>
          <w:rFonts w:ascii="Arial" w:hAnsi="Arial" w:cs="Arial"/>
          <w:color w:val="000000"/>
          <w:sz w:val="20"/>
          <w:szCs w:val="20"/>
        </w:rPr>
        <w:t xml:space="preserve">, D. G., (1969). </w:t>
      </w:r>
      <w:proofErr w:type="spellStart"/>
      <w:r w:rsidRPr="009E1E67">
        <w:rPr>
          <w:rFonts w:ascii="Arial" w:hAnsi="Arial" w:cs="Arial"/>
          <w:color w:val="000000"/>
          <w:sz w:val="20"/>
          <w:szCs w:val="20"/>
        </w:rPr>
        <w:t>Successful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Commercial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proofErr w:type="gramStart"/>
      <w:r w:rsidRPr="009E1E67">
        <w:rPr>
          <w:rFonts w:ascii="Arial" w:hAnsi="Arial" w:cs="Arial"/>
          <w:color w:val="000000"/>
          <w:sz w:val="20"/>
          <w:szCs w:val="20"/>
        </w:rPr>
        <w:t>,.</w:t>
      </w:r>
      <w:proofErr w:type="gram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National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Science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Foundation</w:t>
      </w:r>
      <w:proofErr w:type="spellEnd"/>
      <w:r w:rsidRPr="009E1E67">
        <w:rPr>
          <w:rFonts w:ascii="Arial" w:hAnsi="Arial" w:cs="Arial"/>
          <w:color w:val="000000"/>
          <w:sz w:val="20"/>
          <w:szCs w:val="20"/>
        </w:rPr>
        <w:t>.</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Narasimhalu</w:t>
      </w:r>
      <w:proofErr w:type="spellEnd"/>
      <w:r w:rsidRPr="009E1E67">
        <w:rPr>
          <w:rFonts w:ascii="Arial" w:hAnsi="Arial" w:cs="Arial"/>
          <w:color w:val="000000"/>
          <w:sz w:val="20"/>
          <w:szCs w:val="20"/>
        </w:rPr>
        <w:t xml:space="preserve">, A., (2005).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cube: </w:t>
      </w:r>
      <w:proofErr w:type="spellStart"/>
      <w:r w:rsidRPr="009E1E67">
        <w:rPr>
          <w:rFonts w:ascii="Arial" w:hAnsi="Arial" w:cs="Arial"/>
          <w:color w:val="000000"/>
          <w:sz w:val="20"/>
          <w:szCs w:val="20"/>
        </w:rPr>
        <w:t>Triggers</w:t>
      </w:r>
      <w:proofErr w:type="spellEnd"/>
      <w:r w:rsidRPr="009E1E67">
        <w:rPr>
          <w:rFonts w:ascii="Arial" w:hAnsi="Arial" w:cs="Arial"/>
          <w:color w:val="000000"/>
          <w:sz w:val="20"/>
          <w:szCs w:val="20"/>
        </w:rPr>
        <w:t xml:space="preserve">, drivers and </w:t>
      </w:r>
      <w:proofErr w:type="spellStart"/>
      <w:r w:rsidRPr="009E1E67">
        <w:rPr>
          <w:rFonts w:ascii="Arial" w:hAnsi="Arial" w:cs="Arial"/>
          <w:color w:val="000000"/>
          <w:sz w:val="20"/>
          <w:szCs w:val="20"/>
        </w:rPr>
        <w:t>enablers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successful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innovations</w:t>
      </w:r>
      <w:proofErr w:type="spellEnd"/>
      <w:r w:rsidRPr="009E1E67">
        <w:rPr>
          <w:rFonts w:ascii="Arial" w:hAnsi="Arial" w:cs="Arial"/>
          <w:color w:val="000000"/>
          <w:sz w:val="20"/>
          <w:szCs w:val="20"/>
        </w:rPr>
        <w:t>. In: ISPIM</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Nesco</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Nesco</w:t>
      </w:r>
      <w:proofErr w:type="spellEnd"/>
      <w:r w:rsidRPr="009E1E67">
        <w:rPr>
          <w:rFonts w:ascii="Arial" w:hAnsi="Arial" w:cs="Arial"/>
          <w:color w:val="000000"/>
          <w:sz w:val="20"/>
          <w:szCs w:val="20"/>
        </w:rPr>
        <w:t xml:space="preserve"> Idea Exchange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page', </w:t>
      </w:r>
      <w:hyperlink r:id="rId16" w:history="1">
        <w:r w:rsidR="009E1E67" w:rsidRPr="009E1E67">
          <w:rPr>
            <w:rStyle w:val="Hipervnculo"/>
            <w:rFonts w:ascii="Arial" w:hAnsi="Arial" w:cs="Arial"/>
            <w:sz w:val="20"/>
            <w:szCs w:val="20"/>
          </w:rPr>
          <w:t>http://www.nosco.dk/product.html</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Newsfutures</w:t>
      </w:r>
      <w:proofErr w:type="spellEnd"/>
      <w:r w:rsidRPr="009E1E67">
        <w:rPr>
          <w:rFonts w:ascii="Arial" w:hAnsi="Arial" w:cs="Arial"/>
          <w:color w:val="000000"/>
          <w:sz w:val="20"/>
          <w:szCs w:val="20"/>
        </w:rPr>
        <w:t xml:space="preserve"> (2009), '</w:t>
      </w:r>
      <w:proofErr w:type="spellStart"/>
      <w:r w:rsidRPr="009E1E67">
        <w:rPr>
          <w:rFonts w:ascii="Arial" w:hAnsi="Arial" w:cs="Arial"/>
          <w:color w:val="000000"/>
          <w:sz w:val="20"/>
          <w:szCs w:val="20"/>
        </w:rPr>
        <w:t>Newsfutures</w:t>
      </w:r>
      <w:proofErr w:type="spellEnd"/>
      <w:r w:rsidRPr="009E1E67">
        <w:rPr>
          <w:rFonts w:ascii="Arial" w:hAnsi="Arial" w:cs="Arial"/>
          <w:color w:val="000000"/>
          <w:sz w:val="20"/>
          <w:szCs w:val="20"/>
        </w:rPr>
        <w:t xml:space="preserve"> Idea </w:t>
      </w:r>
      <w:proofErr w:type="spellStart"/>
      <w:r w:rsidRPr="009E1E67">
        <w:rPr>
          <w:rFonts w:ascii="Arial" w:hAnsi="Arial" w:cs="Arial"/>
          <w:color w:val="000000"/>
          <w:sz w:val="20"/>
          <w:szCs w:val="20"/>
        </w:rPr>
        <w:t>Pageant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page', </w:t>
      </w:r>
      <w:hyperlink r:id="rId17" w:history="1">
        <w:r w:rsidR="009E1E67" w:rsidRPr="009E1E67">
          <w:rPr>
            <w:rStyle w:val="Hipervnculo"/>
            <w:rFonts w:ascii="Arial" w:hAnsi="Arial" w:cs="Arial"/>
            <w:sz w:val="20"/>
            <w:szCs w:val="20"/>
          </w:rPr>
          <w:t>http://us.newsfutures.com/home/ideaPageant.html</w:t>
        </w:r>
      </w:hyperlink>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lastRenderedPageBreak/>
        <w:t xml:space="preserve">OPAL (2010), OPAL: </w:t>
      </w:r>
      <w:proofErr w:type="spellStart"/>
      <w:r w:rsidRPr="009E1E67">
        <w:rPr>
          <w:rFonts w:ascii="Arial" w:hAnsi="Arial" w:cs="Arial"/>
          <w:color w:val="000000"/>
          <w:sz w:val="20"/>
          <w:szCs w:val="20"/>
        </w:rPr>
        <w:t>Opinion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Analyzer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Available</w:t>
      </w:r>
      <w:proofErr w:type="spellEnd"/>
      <w:r w:rsidRPr="009E1E67">
        <w:rPr>
          <w:rFonts w:ascii="Arial" w:hAnsi="Arial" w:cs="Arial"/>
          <w:color w:val="000000"/>
          <w:sz w:val="20"/>
          <w:szCs w:val="20"/>
        </w:rPr>
        <w:t xml:space="preserve"> online: </w:t>
      </w:r>
      <w:hyperlink r:id="rId18" w:history="1">
        <w:r w:rsidR="009E1E67" w:rsidRPr="009E1E67">
          <w:rPr>
            <w:rStyle w:val="Hipervnculo"/>
            <w:rFonts w:ascii="Arial" w:hAnsi="Arial" w:cs="Arial"/>
            <w:sz w:val="20"/>
            <w:szCs w:val="20"/>
          </w:rPr>
          <w:t>http://www.gi2mo.org/apps/opal-opinion-analyser/</w:t>
        </w:r>
      </w:hyperlink>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Pang</w:t>
      </w:r>
      <w:proofErr w:type="spellEnd"/>
      <w:r w:rsidRPr="009E1E67">
        <w:rPr>
          <w:rFonts w:ascii="Arial" w:hAnsi="Arial" w:cs="Arial"/>
          <w:color w:val="000000"/>
          <w:sz w:val="20"/>
          <w:szCs w:val="20"/>
        </w:rPr>
        <w:t xml:space="preserve">, B., Lee, L. &amp; </w:t>
      </w:r>
      <w:proofErr w:type="spellStart"/>
      <w:r w:rsidRPr="009E1E67">
        <w:rPr>
          <w:rFonts w:ascii="Arial" w:hAnsi="Arial" w:cs="Arial"/>
          <w:color w:val="000000"/>
          <w:sz w:val="20"/>
          <w:szCs w:val="20"/>
        </w:rPr>
        <w:t>Vaithyanathan</w:t>
      </w:r>
      <w:proofErr w:type="spellEnd"/>
      <w:r w:rsidRPr="009E1E67">
        <w:rPr>
          <w:rFonts w:ascii="Arial" w:hAnsi="Arial" w:cs="Arial"/>
          <w:color w:val="000000"/>
          <w:sz w:val="20"/>
          <w:szCs w:val="20"/>
        </w:rPr>
        <w:t>, S. (2002), '</w:t>
      </w:r>
      <w:proofErr w:type="spellStart"/>
      <w:r w:rsidRPr="009E1E67">
        <w:rPr>
          <w:rFonts w:ascii="Arial" w:hAnsi="Arial" w:cs="Arial"/>
          <w:color w:val="000000"/>
          <w:sz w:val="20"/>
          <w:szCs w:val="20"/>
        </w:rPr>
        <w:t>Thumbs</w:t>
      </w:r>
      <w:proofErr w:type="spellEnd"/>
      <w:r w:rsidRPr="009E1E67">
        <w:rPr>
          <w:rFonts w:ascii="Arial" w:hAnsi="Arial" w:cs="Arial"/>
          <w:color w:val="000000"/>
          <w:sz w:val="20"/>
          <w:szCs w:val="20"/>
        </w:rPr>
        <w:t xml:space="preserve"> up? </w:t>
      </w:r>
      <w:proofErr w:type="spellStart"/>
      <w:r w:rsidRPr="009E1E67">
        <w:rPr>
          <w:rFonts w:ascii="Arial" w:hAnsi="Arial" w:cs="Arial"/>
          <w:color w:val="000000"/>
          <w:sz w:val="20"/>
          <w:szCs w:val="20"/>
        </w:rPr>
        <w:t>Sentiment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Classification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using</w:t>
      </w:r>
      <w:proofErr w:type="spellEnd"/>
      <w:r w:rsidRPr="009E1E67">
        <w:rPr>
          <w:rFonts w:ascii="Arial" w:hAnsi="Arial" w:cs="Arial"/>
          <w:color w:val="000000"/>
          <w:sz w:val="20"/>
          <w:szCs w:val="20"/>
        </w:rPr>
        <w:t xml:space="preserve"> Machine </w:t>
      </w:r>
      <w:proofErr w:type="spellStart"/>
      <w:r w:rsidRPr="009E1E67">
        <w:rPr>
          <w:rFonts w:ascii="Arial" w:hAnsi="Arial" w:cs="Arial"/>
          <w:color w:val="000000"/>
          <w:sz w:val="20"/>
          <w:szCs w:val="20"/>
        </w:rPr>
        <w:t>Learning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Techniques</w:t>
      </w:r>
      <w:proofErr w:type="spellEnd"/>
      <w:r w:rsidRPr="009E1E67">
        <w:rPr>
          <w:rFonts w:ascii="Arial" w:hAnsi="Arial" w:cs="Arial"/>
          <w:color w:val="000000"/>
          <w:sz w:val="20"/>
          <w:szCs w:val="20"/>
        </w:rPr>
        <w:t>. ',</w:t>
      </w:r>
      <w:r w:rsidRPr="009E1E67">
        <w:rPr>
          <w:rFonts w:ascii="Arial" w:hAnsi="Arial" w:cs="Arial"/>
          <w:i/>
          <w:iCs/>
          <w:color w:val="000000"/>
          <w:sz w:val="20"/>
          <w:szCs w:val="20"/>
        </w:rPr>
        <w:t xml:space="preserve"> In </w:t>
      </w:r>
      <w:proofErr w:type="spellStart"/>
      <w:r w:rsidRPr="009E1E67">
        <w:rPr>
          <w:rFonts w:ascii="Arial" w:hAnsi="Arial" w:cs="Arial"/>
          <w:i/>
          <w:iCs/>
          <w:color w:val="000000"/>
          <w:sz w:val="20"/>
          <w:szCs w:val="20"/>
        </w:rPr>
        <w:t>Proceedings</w:t>
      </w:r>
      <w:proofErr w:type="spellEnd"/>
      <w:r w:rsidRPr="009E1E67">
        <w:rPr>
          <w:rFonts w:ascii="Arial" w:hAnsi="Arial" w:cs="Arial"/>
          <w:i/>
          <w:iCs/>
          <w:color w:val="000000"/>
          <w:sz w:val="20"/>
          <w:szCs w:val="20"/>
        </w:rPr>
        <w:t xml:space="preserve"> of </w:t>
      </w:r>
      <w:proofErr w:type="spellStart"/>
      <w:r w:rsidRPr="009E1E67">
        <w:rPr>
          <w:rFonts w:ascii="Arial" w:hAnsi="Arial" w:cs="Arial"/>
          <w:i/>
          <w:iCs/>
          <w:color w:val="000000"/>
          <w:sz w:val="20"/>
          <w:szCs w:val="20"/>
        </w:rPr>
        <w:t>the</w:t>
      </w:r>
      <w:proofErr w:type="spellEnd"/>
      <w:r w:rsidRPr="009E1E67">
        <w:rPr>
          <w:rFonts w:ascii="Arial" w:hAnsi="Arial" w:cs="Arial"/>
          <w:i/>
          <w:iCs/>
          <w:color w:val="000000"/>
          <w:sz w:val="20"/>
          <w:szCs w:val="20"/>
        </w:rPr>
        <w:t xml:space="preserve"> 2002 </w:t>
      </w:r>
      <w:proofErr w:type="spellStart"/>
      <w:r w:rsidRPr="009E1E67">
        <w:rPr>
          <w:rFonts w:ascii="Arial" w:hAnsi="Arial" w:cs="Arial"/>
          <w:i/>
          <w:iCs/>
          <w:color w:val="000000"/>
          <w:sz w:val="20"/>
          <w:szCs w:val="20"/>
        </w:rPr>
        <w:t>Conference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on</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Empirical</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Methods</w:t>
      </w:r>
      <w:proofErr w:type="spellEnd"/>
      <w:r w:rsidRPr="009E1E67">
        <w:rPr>
          <w:rFonts w:ascii="Arial" w:hAnsi="Arial" w:cs="Arial"/>
          <w:i/>
          <w:iCs/>
          <w:color w:val="000000"/>
          <w:sz w:val="20"/>
          <w:szCs w:val="20"/>
        </w:rPr>
        <w:t xml:space="preserve"> in Natural </w:t>
      </w:r>
      <w:proofErr w:type="spellStart"/>
      <w:r w:rsidRPr="009E1E67">
        <w:rPr>
          <w:rFonts w:ascii="Arial" w:hAnsi="Arial" w:cs="Arial"/>
          <w:i/>
          <w:iCs/>
          <w:color w:val="000000"/>
          <w:sz w:val="20"/>
          <w:szCs w:val="20"/>
        </w:rPr>
        <w:t>Language</w:t>
      </w:r>
      <w:proofErr w:type="spellEnd"/>
      <w:r w:rsidRPr="009E1E67">
        <w:rPr>
          <w:rFonts w:ascii="Arial" w:hAnsi="Arial" w:cs="Arial"/>
          <w:i/>
          <w:iCs/>
          <w:color w:val="000000"/>
          <w:sz w:val="20"/>
          <w:szCs w:val="20"/>
        </w:rPr>
        <w:t xml:space="preserve"> </w:t>
      </w:r>
      <w:proofErr w:type="spellStart"/>
      <w:r w:rsidRPr="009E1E67">
        <w:rPr>
          <w:rFonts w:ascii="Arial" w:hAnsi="Arial" w:cs="Arial"/>
          <w:i/>
          <w:iCs/>
          <w:color w:val="000000"/>
          <w:sz w:val="20"/>
          <w:szCs w:val="20"/>
        </w:rPr>
        <w:t>Processing</w:t>
      </w:r>
      <w:proofErr w:type="spellEnd"/>
      <w:r w:rsidRPr="009E1E67">
        <w:rPr>
          <w:rFonts w:ascii="Arial" w:hAnsi="Arial" w:cs="Arial"/>
          <w:i/>
          <w:iCs/>
          <w:color w:val="000000"/>
          <w:sz w:val="20"/>
          <w:szCs w:val="20"/>
        </w:rPr>
        <w:t xml:space="preserve"> (EMNLP),</w:t>
      </w:r>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Philadelphia</w:t>
      </w:r>
      <w:proofErr w:type="spellEnd"/>
      <w:r w:rsidRPr="009E1E67">
        <w:rPr>
          <w:rFonts w:ascii="Arial" w:hAnsi="Arial" w:cs="Arial"/>
          <w:color w:val="000000"/>
          <w:sz w:val="20"/>
          <w:szCs w:val="20"/>
        </w:rPr>
        <w:t>, PA, USA, pp. 79-86</w:t>
      </w:r>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Pipeline (2009), '</w:t>
      </w:r>
      <w:proofErr w:type="spellStart"/>
      <w:r w:rsidRPr="009E1E67">
        <w:rPr>
          <w:rFonts w:ascii="Arial" w:hAnsi="Arial" w:cs="Arial"/>
          <w:color w:val="000000"/>
          <w:sz w:val="20"/>
          <w:szCs w:val="20"/>
        </w:rPr>
        <w:t>BrightIdea</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Pipline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page', </w:t>
      </w:r>
      <w:hyperlink r:id="rId19" w:history="1">
        <w:r w:rsidR="009E1E67" w:rsidRPr="009E1E67">
          <w:rPr>
            <w:rStyle w:val="Hipervnculo"/>
            <w:rFonts w:ascii="Arial" w:hAnsi="Arial" w:cs="Arial"/>
            <w:sz w:val="20"/>
            <w:szCs w:val="20"/>
          </w:rPr>
          <w:t>http://www.brightidea.com/pipeline.bix</w:t>
        </w:r>
      </w:hyperlink>
    </w:p>
    <w:p w:rsidR="009E1E67" w:rsidRPr="009E1E67" w:rsidRDefault="00E24248" w:rsidP="009E1E67">
      <w:pPr>
        <w:jc w:val="both"/>
        <w:rPr>
          <w:color w:val="000000"/>
          <w:sz w:val="20"/>
          <w:szCs w:val="20"/>
        </w:rPr>
      </w:pPr>
      <w:proofErr w:type="spellStart"/>
      <w:r w:rsidRPr="009E1E67">
        <w:rPr>
          <w:rFonts w:ascii="Arial" w:hAnsi="Arial" w:cs="Arial"/>
          <w:color w:val="000000"/>
          <w:sz w:val="20"/>
          <w:szCs w:val="20"/>
        </w:rPr>
        <w:t>RDFme</w:t>
      </w:r>
      <w:proofErr w:type="spellEnd"/>
      <w:r w:rsidRPr="009E1E67">
        <w:rPr>
          <w:rFonts w:ascii="Arial" w:hAnsi="Arial" w:cs="Arial"/>
          <w:color w:val="000000"/>
          <w:sz w:val="20"/>
          <w:szCs w:val="20"/>
        </w:rPr>
        <w:t xml:space="preserve"> (2010), </w:t>
      </w:r>
      <w:proofErr w:type="spellStart"/>
      <w:r w:rsidRPr="009E1E67">
        <w:rPr>
          <w:rFonts w:ascii="Arial" w:hAnsi="Arial" w:cs="Arial"/>
          <w:color w:val="000000"/>
          <w:sz w:val="20"/>
          <w:szCs w:val="20"/>
        </w:rPr>
        <w:t>RDFme</w:t>
      </w:r>
      <w:proofErr w:type="spellEnd"/>
      <w:r w:rsidRPr="009E1E67">
        <w:rPr>
          <w:rFonts w:ascii="Arial" w:hAnsi="Arial" w:cs="Arial"/>
          <w:color w:val="000000"/>
          <w:sz w:val="20"/>
          <w:szCs w:val="20"/>
        </w:rPr>
        <w:t xml:space="preserve">: a </w:t>
      </w:r>
      <w:proofErr w:type="spellStart"/>
      <w:r w:rsidRPr="009E1E67">
        <w:rPr>
          <w:rFonts w:ascii="Arial" w:hAnsi="Arial" w:cs="Arial"/>
          <w:color w:val="000000"/>
          <w:sz w:val="20"/>
          <w:szCs w:val="20"/>
        </w:rPr>
        <w:t>tool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exporting</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importing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Semantic</w:t>
      </w:r>
      <w:proofErr w:type="spellEnd"/>
      <w:r w:rsidRPr="009E1E67">
        <w:rPr>
          <w:rFonts w:ascii="Arial" w:hAnsi="Arial" w:cs="Arial"/>
          <w:color w:val="000000"/>
          <w:sz w:val="20"/>
          <w:szCs w:val="20"/>
        </w:rPr>
        <w:t xml:space="preserve"> Web </w:t>
      </w:r>
      <w:proofErr w:type="spellStart"/>
      <w:r w:rsidRPr="009E1E67">
        <w:rPr>
          <w:rFonts w:ascii="Arial" w:hAnsi="Arial" w:cs="Arial"/>
          <w:color w:val="000000"/>
          <w:sz w:val="20"/>
          <w:szCs w:val="20"/>
        </w:rPr>
        <w:t>metadata</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Available</w:t>
      </w:r>
      <w:proofErr w:type="spellEnd"/>
      <w:r w:rsidRPr="009E1E67">
        <w:rPr>
          <w:rFonts w:ascii="Arial" w:hAnsi="Arial" w:cs="Arial"/>
          <w:color w:val="000000"/>
          <w:sz w:val="20"/>
          <w:szCs w:val="20"/>
        </w:rPr>
        <w:t xml:space="preserve"> online:</w:t>
      </w:r>
      <w:hyperlink r:id="rId20" w:history="1">
        <w:r w:rsidRPr="009E1E67">
          <w:rPr>
            <w:rStyle w:val="Hipervnculo"/>
            <w:rFonts w:ascii="Arial" w:hAnsi="Arial" w:cs="Arial"/>
            <w:color w:val="000000"/>
            <w:sz w:val="20"/>
            <w:szCs w:val="20"/>
          </w:rPr>
          <w:t xml:space="preserve"> </w:t>
        </w:r>
        <w:r w:rsidRPr="009E1E67">
          <w:rPr>
            <w:rStyle w:val="Hipervnculo"/>
            <w:rFonts w:ascii="Arial" w:hAnsi="Arial" w:cs="Arial"/>
            <w:color w:val="1155CC"/>
            <w:sz w:val="20"/>
            <w:szCs w:val="20"/>
          </w:rPr>
          <w:t>http://www.gi2mo.org/apps/drupal-rdfme-plugin/</w:t>
        </w:r>
      </w:hyperlink>
    </w:p>
    <w:p w:rsidR="009E1E67" w:rsidRPr="009E1E67" w:rsidRDefault="00E24248" w:rsidP="009E1E67">
      <w:pPr>
        <w:jc w:val="both"/>
        <w:rPr>
          <w:rFonts w:ascii="Arial" w:hAnsi="Arial" w:cs="Arial"/>
          <w:color w:val="000000"/>
          <w:sz w:val="20"/>
          <w:szCs w:val="20"/>
        </w:rPr>
      </w:pPr>
      <w:r w:rsidRPr="009E1E67">
        <w:rPr>
          <w:rFonts w:ascii="Arial" w:hAnsi="Arial" w:cs="Arial"/>
          <w:color w:val="000000"/>
          <w:sz w:val="20"/>
          <w:szCs w:val="20"/>
        </w:rPr>
        <w:t xml:space="preserve">Rubalcaba, L., Gallego, J., Gago, D., (2010).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di</w:t>
      </w:r>
      <w:r w:rsidRPr="009E1E67">
        <w:rPr>
          <w:color w:val="000000"/>
          <w:sz w:val="20"/>
          <w:szCs w:val="20"/>
        </w:rPr>
        <w:t>ﬀ</w:t>
      </w:r>
      <w:r w:rsidRPr="009E1E67">
        <w:rPr>
          <w:rFonts w:ascii="Arial" w:hAnsi="Arial" w:cs="Arial"/>
          <w:color w:val="000000"/>
          <w:sz w:val="20"/>
          <w:szCs w:val="20"/>
        </w:rPr>
        <w:t>erences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between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goods</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services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Journal</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Economics</w:t>
      </w:r>
      <w:proofErr w:type="spellEnd"/>
      <w:r w:rsidRPr="009E1E67">
        <w:rPr>
          <w:rFonts w:ascii="Arial" w:hAnsi="Arial" w:cs="Arial"/>
          <w:color w:val="000000"/>
          <w:sz w:val="20"/>
          <w:szCs w:val="20"/>
        </w:rPr>
        <w:t xml:space="preserve"> 30 (4), pp. 611-628.</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Schumpeter</w:t>
      </w:r>
      <w:proofErr w:type="spellEnd"/>
      <w:r w:rsidRPr="009E1E67">
        <w:rPr>
          <w:rFonts w:ascii="Arial" w:hAnsi="Arial" w:cs="Arial"/>
          <w:color w:val="000000"/>
          <w:sz w:val="20"/>
          <w:szCs w:val="20"/>
        </w:rPr>
        <w:t xml:space="preserve">, J., (1934).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Theory</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Economic</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Development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An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Inquiry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into</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Prots</w:t>
      </w:r>
      <w:proofErr w:type="spellEnd"/>
      <w:r w:rsidRPr="009E1E67">
        <w:rPr>
          <w:rFonts w:ascii="Arial" w:hAnsi="Arial" w:cs="Arial"/>
          <w:color w:val="000000"/>
          <w:sz w:val="20"/>
          <w:szCs w:val="20"/>
        </w:rPr>
        <w:t xml:space="preserve">, Capital, </w:t>
      </w:r>
      <w:proofErr w:type="spellStart"/>
      <w:r w:rsidRPr="009E1E67">
        <w:rPr>
          <w:rFonts w:ascii="Arial" w:hAnsi="Arial" w:cs="Arial"/>
          <w:color w:val="000000"/>
          <w:sz w:val="20"/>
          <w:szCs w:val="20"/>
        </w:rPr>
        <w:t>Credit</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Interest</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Business </w:t>
      </w:r>
      <w:proofErr w:type="spellStart"/>
      <w:r w:rsidRPr="009E1E67">
        <w:rPr>
          <w:rFonts w:ascii="Arial" w:hAnsi="Arial" w:cs="Arial"/>
          <w:color w:val="000000"/>
          <w:sz w:val="20"/>
          <w:szCs w:val="20"/>
        </w:rPr>
        <w:t>Cycle</w:t>
      </w:r>
      <w:proofErr w:type="spellEnd"/>
      <w:r w:rsidRPr="009E1E67">
        <w:rPr>
          <w:rFonts w:ascii="Arial" w:hAnsi="Arial" w:cs="Arial"/>
          <w:color w:val="000000"/>
          <w:sz w:val="20"/>
          <w:szCs w:val="20"/>
        </w:rPr>
        <w:t xml:space="preserve">. Harvard </w:t>
      </w:r>
      <w:proofErr w:type="spellStart"/>
      <w:r w:rsidRPr="009E1E67">
        <w:rPr>
          <w:rFonts w:ascii="Arial" w:hAnsi="Arial" w:cs="Arial"/>
          <w:color w:val="000000"/>
          <w:sz w:val="20"/>
          <w:szCs w:val="20"/>
        </w:rPr>
        <w:t>University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Press</w:t>
      </w:r>
      <w:proofErr w:type="spellEnd"/>
      <w:r w:rsidRPr="009E1E67">
        <w:rPr>
          <w:rFonts w:ascii="Arial" w:hAnsi="Arial" w:cs="Arial"/>
          <w:color w:val="000000"/>
          <w:sz w:val="20"/>
          <w:szCs w:val="20"/>
        </w:rPr>
        <w:t>, Cambridge, MA.</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Susman</w:t>
      </w:r>
      <w:proofErr w:type="spellEnd"/>
      <w:r w:rsidRPr="009E1E67">
        <w:rPr>
          <w:rFonts w:ascii="Arial" w:hAnsi="Arial" w:cs="Arial"/>
          <w:color w:val="000000"/>
          <w:sz w:val="20"/>
          <w:szCs w:val="20"/>
        </w:rPr>
        <w:t xml:space="preserve">, G., Warren, A., </w:t>
      </w:r>
      <w:proofErr w:type="spellStart"/>
      <w:r w:rsidRPr="009E1E67">
        <w:rPr>
          <w:rFonts w:ascii="Arial" w:hAnsi="Arial" w:cs="Arial"/>
          <w:color w:val="000000"/>
          <w:sz w:val="20"/>
          <w:szCs w:val="20"/>
        </w:rPr>
        <w:t>Ding</w:t>
      </w:r>
      <w:proofErr w:type="spellEnd"/>
      <w:r w:rsidRPr="009E1E67">
        <w:rPr>
          <w:rFonts w:ascii="Arial" w:hAnsi="Arial" w:cs="Arial"/>
          <w:color w:val="000000"/>
          <w:sz w:val="20"/>
          <w:szCs w:val="20"/>
        </w:rPr>
        <w:t xml:space="preserve">, M., 2006.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service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xml:space="preserve"> in </w:t>
      </w:r>
      <w:proofErr w:type="spellStart"/>
      <w:r w:rsidRPr="009E1E67">
        <w:rPr>
          <w:rFonts w:ascii="Arial" w:hAnsi="Arial" w:cs="Arial"/>
          <w:color w:val="000000"/>
          <w:sz w:val="20"/>
          <w:szCs w:val="20"/>
        </w:rPr>
        <w:t>small</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medium-sized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enterprises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Tech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rep.</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Smeal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College</w:t>
      </w:r>
      <w:proofErr w:type="spellEnd"/>
      <w:r w:rsidRPr="009E1E67">
        <w:rPr>
          <w:rFonts w:ascii="Arial" w:hAnsi="Arial" w:cs="Arial"/>
          <w:color w:val="000000"/>
          <w:sz w:val="20"/>
          <w:szCs w:val="20"/>
        </w:rPr>
        <w:t xml:space="preserve"> of Business.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Pennsylvania </w:t>
      </w:r>
      <w:proofErr w:type="spellStart"/>
      <w:r w:rsidRPr="009E1E67">
        <w:rPr>
          <w:rFonts w:ascii="Arial" w:hAnsi="Arial" w:cs="Arial"/>
          <w:color w:val="000000"/>
          <w:sz w:val="20"/>
          <w:szCs w:val="20"/>
        </w:rPr>
        <w:t>State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University</w:t>
      </w:r>
      <w:proofErr w:type="spellEnd"/>
      <w:r w:rsidRPr="009E1E67">
        <w:rPr>
          <w:rFonts w:ascii="Arial" w:hAnsi="Arial" w:cs="Arial"/>
          <w:color w:val="000000"/>
          <w:sz w:val="20"/>
          <w:szCs w:val="20"/>
        </w:rPr>
        <w:t>.</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Usher</w:t>
      </w:r>
      <w:proofErr w:type="spellEnd"/>
      <w:r w:rsidRPr="009E1E67">
        <w:rPr>
          <w:rFonts w:ascii="Arial" w:hAnsi="Arial" w:cs="Arial"/>
          <w:color w:val="000000"/>
          <w:sz w:val="20"/>
          <w:szCs w:val="20"/>
        </w:rPr>
        <w:t xml:space="preserve">, A. P., (1954). A </w:t>
      </w:r>
      <w:proofErr w:type="spellStart"/>
      <w:r w:rsidRPr="009E1E67">
        <w:rPr>
          <w:rFonts w:ascii="Arial" w:hAnsi="Arial" w:cs="Arial"/>
          <w:color w:val="000000"/>
          <w:sz w:val="20"/>
          <w:szCs w:val="20"/>
        </w:rPr>
        <w:t>History</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Mechanical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Invention</w:t>
      </w:r>
      <w:proofErr w:type="spellEnd"/>
      <w:r w:rsidRPr="009E1E67">
        <w:rPr>
          <w:rFonts w:ascii="Arial" w:hAnsi="Arial" w:cs="Arial"/>
          <w:color w:val="000000"/>
          <w:sz w:val="20"/>
          <w:szCs w:val="20"/>
        </w:rPr>
        <w:t xml:space="preserve">. Harvard </w:t>
      </w:r>
      <w:proofErr w:type="spellStart"/>
      <w:r w:rsidRPr="009E1E67">
        <w:rPr>
          <w:rFonts w:ascii="Arial" w:hAnsi="Arial" w:cs="Arial"/>
          <w:color w:val="000000"/>
          <w:sz w:val="20"/>
          <w:szCs w:val="20"/>
        </w:rPr>
        <w:t>University</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Press</w:t>
      </w:r>
      <w:proofErr w:type="spellEnd"/>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Utterback</w:t>
      </w:r>
      <w:proofErr w:type="spellEnd"/>
      <w:r w:rsidRPr="009E1E67">
        <w:rPr>
          <w:rFonts w:ascii="Arial" w:hAnsi="Arial" w:cs="Arial"/>
          <w:color w:val="000000"/>
          <w:sz w:val="20"/>
          <w:szCs w:val="20"/>
        </w:rPr>
        <w:t xml:space="preserve">, J. M., </w:t>
      </w:r>
      <w:proofErr w:type="spellStart"/>
      <w:r w:rsidRPr="009E1E67">
        <w:rPr>
          <w:rFonts w:ascii="Arial" w:hAnsi="Arial" w:cs="Arial"/>
          <w:color w:val="000000"/>
          <w:sz w:val="20"/>
          <w:szCs w:val="20"/>
        </w:rPr>
        <w:t>Abernathy</w:t>
      </w:r>
      <w:proofErr w:type="spellEnd"/>
      <w:r w:rsidRPr="009E1E67">
        <w:rPr>
          <w:rFonts w:ascii="Arial" w:hAnsi="Arial" w:cs="Arial"/>
          <w:color w:val="000000"/>
          <w:sz w:val="20"/>
          <w:szCs w:val="20"/>
        </w:rPr>
        <w:t xml:space="preserve">, W. J., (1975). A </w:t>
      </w:r>
      <w:proofErr w:type="spellStart"/>
      <w:r w:rsidRPr="009E1E67">
        <w:rPr>
          <w:rFonts w:ascii="Arial" w:hAnsi="Arial" w:cs="Arial"/>
          <w:color w:val="000000"/>
          <w:sz w:val="20"/>
          <w:szCs w:val="20"/>
        </w:rPr>
        <w:t>dynamic</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model</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product</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process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innovation</w:t>
      </w:r>
      <w:proofErr w:type="spellEnd"/>
      <w:r w:rsidRPr="009E1E67">
        <w:rPr>
          <w:rFonts w:ascii="Arial" w:hAnsi="Arial" w:cs="Arial"/>
          <w:color w:val="000000"/>
          <w:sz w:val="20"/>
          <w:szCs w:val="20"/>
        </w:rPr>
        <w:t>. Omega 3 (6), pp. 639-656.</w:t>
      </w:r>
    </w:p>
    <w:p w:rsidR="009E1E67"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Westerski</w:t>
      </w:r>
      <w:proofErr w:type="spellEnd"/>
      <w:r w:rsidRPr="009E1E67">
        <w:rPr>
          <w:rFonts w:ascii="Arial" w:hAnsi="Arial" w:cs="Arial"/>
          <w:color w:val="000000"/>
          <w:sz w:val="20"/>
          <w:szCs w:val="20"/>
        </w:rPr>
        <w:t xml:space="preserve">, A., Iglesias C. A. &amp; Rico F. T. (2010), A </w:t>
      </w:r>
      <w:proofErr w:type="spellStart"/>
      <w:r w:rsidRPr="009E1E67">
        <w:rPr>
          <w:rFonts w:ascii="Arial" w:hAnsi="Arial" w:cs="Arial"/>
          <w:color w:val="000000"/>
          <w:sz w:val="20"/>
          <w:szCs w:val="20"/>
        </w:rPr>
        <w:t>Model</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for</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Integration</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Interlinking</w:t>
      </w:r>
      <w:proofErr w:type="spellEnd"/>
      <w:r w:rsidRPr="009E1E67">
        <w:rPr>
          <w:rFonts w:ascii="Arial" w:hAnsi="Arial" w:cs="Arial"/>
          <w:color w:val="000000"/>
          <w:sz w:val="20"/>
          <w:szCs w:val="20"/>
        </w:rPr>
        <w:t xml:space="preserve"> of Idea Management </w:t>
      </w:r>
      <w:proofErr w:type="spellStart"/>
      <w:r w:rsidRPr="009E1E67">
        <w:rPr>
          <w:rFonts w:ascii="Arial" w:hAnsi="Arial" w:cs="Arial"/>
          <w:color w:val="000000"/>
          <w:sz w:val="20"/>
          <w:szCs w:val="20"/>
        </w:rPr>
        <w:t>Systems</w:t>
      </w:r>
      <w:proofErr w:type="spellEnd"/>
      <w:proofErr w:type="gramStart"/>
      <w:r w:rsidRPr="009E1E67">
        <w:rPr>
          <w:rFonts w:ascii="Arial" w:hAnsi="Arial" w:cs="Arial"/>
          <w:color w:val="000000"/>
          <w:sz w:val="20"/>
          <w:szCs w:val="20"/>
        </w:rPr>
        <w:t>..</w:t>
      </w:r>
      <w:proofErr w:type="gramEnd"/>
      <w:r w:rsidRPr="009E1E67">
        <w:rPr>
          <w:rFonts w:ascii="Arial" w:hAnsi="Arial" w:cs="Arial"/>
          <w:color w:val="000000"/>
          <w:sz w:val="20"/>
          <w:szCs w:val="20"/>
        </w:rPr>
        <w:t xml:space="preserve"> In 4th </w:t>
      </w:r>
      <w:proofErr w:type="spellStart"/>
      <w:r w:rsidRPr="009E1E67">
        <w:rPr>
          <w:rFonts w:ascii="Arial" w:hAnsi="Arial" w:cs="Arial"/>
          <w:color w:val="000000"/>
          <w:sz w:val="20"/>
          <w:szCs w:val="20"/>
        </w:rPr>
        <w:t>Metadata</w:t>
      </w:r>
      <w:proofErr w:type="spellEnd"/>
      <w:r w:rsidRPr="009E1E67">
        <w:rPr>
          <w:rFonts w:ascii="Arial" w:hAnsi="Arial" w:cs="Arial"/>
          <w:color w:val="000000"/>
          <w:sz w:val="20"/>
          <w:szCs w:val="20"/>
        </w:rPr>
        <w:t xml:space="preserve"> and </w:t>
      </w:r>
      <w:proofErr w:type="spellStart"/>
      <w:r w:rsidRPr="009E1E67">
        <w:rPr>
          <w:rFonts w:ascii="Arial" w:hAnsi="Arial" w:cs="Arial"/>
          <w:color w:val="000000"/>
          <w:sz w:val="20"/>
          <w:szCs w:val="20"/>
        </w:rPr>
        <w:t>Semantics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Research</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Conference</w:t>
      </w:r>
      <w:proofErr w:type="spellEnd"/>
      <w:r w:rsidRPr="009E1E67">
        <w:rPr>
          <w:rFonts w:ascii="Arial" w:hAnsi="Arial" w:cs="Arial"/>
          <w:color w:val="000000"/>
          <w:sz w:val="20"/>
          <w:szCs w:val="20"/>
        </w:rPr>
        <w:t xml:space="preserve"> (MTSR 2010).</w:t>
      </w:r>
    </w:p>
    <w:p w:rsidR="00E24248" w:rsidRPr="009E1E67" w:rsidRDefault="00E24248" w:rsidP="009E1E67">
      <w:pPr>
        <w:jc w:val="both"/>
        <w:rPr>
          <w:rFonts w:ascii="Arial" w:hAnsi="Arial" w:cs="Arial"/>
          <w:color w:val="000000"/>
          <w:sz w:val="20"/>
          <w:szCs w:val="20"/>
        </w:rPr>
      </w:pPr>
      <w:proofErr w:type="spellStart"/>
      <w:r w:rsidRPr="009E1E67">
        <w:rPr>
          <w:rFonts w:ascii="Arial" w:hAnsi="Arial" w:cs="Arial"/>
          <w:color w:val="000000"/>
          <w:sz w:val="20"/>
          <w:szCs w:val="20"/>
        </w:rPr>
        <w:t>Westerski</w:t>
      </w:r>
      <w:proofErr w:type="spellEnd"/>
      <w:r w:rsidRPr="009E1E67">
        <w:rPr>
          <w:rFonts w:ascii="Arial" w:hAnsi="Arial" w:cs="Arial"/>
          <w:color w:val="000000"/>
          <w:sz w:val="20"/>
          <w:szCs w:val="20"/>
        </w:rPr>
        <w:t xml:space="preserve">, A., Iglesias, C. A. &amp; Rico, F. T. (2011). </w:t>
      </w:r>
      <w:proofErr w:type="spellStart"/>
      <w:r w:rsidRPr="009E1E67">
        <w:rPr>
          <w:rFonts w:ascii="Arial" w:hAnsi="Arial" w:cs="Arial"/>
          <w:color w:val="000000"/>
          <w:sz w:val="20"/>
          <w:szCs w:val="20"/>
        </w:rPr>
        <w:t>Linked</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Opinions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Describing</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Sentiments</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Structured</w:t>
      </w:r>
      <w:proofErr w:type="spellEnd"/>
      <w:r w:rsidRPr="009E1E67">
        <w:rPr>
          <w:rFonts w:ascii="Arial" w:hAnsi="Arial" w:cs="Arial"/>
          <w:color w:val="000000"/>
          <w:sz w:val="20"/>
          <w:szCs w:val="20"/>
        </w:rPr>
        <w:t xml:space="preserve"> Web of Data. In </w:t>
      </w:r>
      <w:proofErr w:type="spellStart"/>
      <w:r w:rsidRPr="009E1E67">
        <w:rPr>
          <w:rFonts w:ascii="Arial" w:hAnsi="Arial" w:cs="Arial"/>
          <w:color w:val="000000"/>
          <w:sz w:val="20"/>
          <w:szCs w:val="20"/>
        </w:rPr>
        <w:t>Proceedings</w:t>
      </w:r>
      <w:proofErr w:type="spellEnd"/>
      <w:r w:rsidRPr="009E1E67">
        <w:rPr>
          <w:rFonts w:ascii="Arial" w:hAnsi="Arial" w:cs="Arial"/>
          <w:color w:val="000000"/>
          <w:sz w:val="20"/>
          <w:szCs w:val="20"/>
        </w:rPr>
        <w:t xml:space="preserve"> of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4th International </w:t>
      </w:r>
      <w:proofErr w:type="spellStart"/>
      <w:r w:rsidRPr="009E1E67">
        <w:rPr>
          <w:rFonts w:ascii="Arial" w:hAnsi="Arial" w:cs="Arial"/>
          <w:color w:val="000000"/>
          <w:sz w:val="20"/>
          <w:szCs w:val="20"/>
        </w:rPr>
        <w:t>Workshop</w:t>
      </w:r>
      <w:proofErr w:type="spellEnd"/>
      <w:r w:rsidRPr="009E1E67">
        <w:rPr>
          <w:rFonts w:ascii="Arial" w:hAnsi="Arial" w:cs="Arial"/>
          <w:color w:val="000000"/>
          <w:sz w:val="20"/>
          <w:szCs w:val="20"/>
        </w:rPr>
        <w:t xml:space="preserve"> Social Data </w:t>
      </w:r>
      <w:proofErr w:type="spellStart"/>
      <w:r w:rsidRPr="009E1E67">
        <w:rPr>
          <w:rFonts w:ascii="Arial" w:hAnsi="Arial" w:cs="Arial"/>
          <w:color w:val="000000"/>
          <w:sz w:val="20"/>
          <w:szCs w:val="20"/>
        </w:rPr>
        <w:t>on</w:t>
      </w:r>
      <w:proofErr w:type="spellEnd"/>
      <w:r w:rsidRPr="009E1E67">
        <w:rPr>
          <w:rFonts w:ascii="Arial" w:hAnsi="Arial" w:cs="Arial"/>
          <w:color w:val="000000"/>
          <w:sz w:val="20"/>
          <w:szCs w:val="20"/>
        </w:rPr>
        <w:t xml:space="preserve"> </w:t>
      </w:r>
      <w:proofErr w:type="spellStart"/>
      <w:r w:rsidRPr="009E1E67">
        <w:rPr>
          <w:rFonts w:ascii="Arial" w:hAnsi="Arial" w:cs="Arial"/>
          <w:color w:val="000000"/>
          <w:sz w:val="20"/>
          <w:szCs w:val="20"/>
        </w:rPr>
        <w:t>the</w:t>
      </w:r>
      <w:proofErr w:type="spellEnd"/>
      <w:r w:rsidRPr="009E1E67">
        <w:rPr>
          <w:rFonts w:ascii="Arial" w:hAnsi="Arial" w:cs="Arial"/>
          <w:color w:val="000000"/>
          <w:sz w:val="20"/>
          <w:szCs w:val="20"/>
        </w:rPr>
        <w:t xml:space="preserve"> Web.</w:t>
      </w:r>
    </w:p>
    <w:sectPr w:rsidR="00E24248" w:rsidRPr="009E1E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14"/>
    <w:multiLevelType w:val="hybridMultilevel"/>
    <w:tmpl w:val="ADE4B91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87526C5"/>
    <w:multiLevelType w:val="hybridMultilevel"/>
    <w:tmpl w:val="1B48E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2F4D76"/>
    <w:multiLevelType w:val="hybridMultilevel"/>
    <w:tmpl w:val="54A221C2"/>
    <w:lvl w:ilvl="0" w:tplc="0C0A0001">
      <w:start w:val="1"/>
      <w:numFmt w:val="bullet"/>
      <w:lvlText w:val=""/>
      <w:lvlJc w:val="left"/>
      <w:pPr>
        <w:ind w:left="720" w:hanging="360"/>
      </w:pPr>
      <w:rPr>
        <w:rFonts w:ascii="Symbol" w:hAnsi="Symbol"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10"/>
    <w:rsid w:val="00112ED9"/>
    <w:rsid w:val="00423310"/>
    <w:rsid w:val="006433F9"/>
    <w:rsid w:val="00693282"/>
    <w:rsid w:val="009E1E67"/>
    <w:rsid w:val="00B013F8"/>
    <w:rsid w:val="00C01653"/>
    <w:rsid w:val="00C43FB7"/>
    <w:rsid w:val="00DD2D93"/>
    <w:rsid w:val="00E24248"/>
    <w:rsid w:val="00E75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310"/>
    <w:pPr>
      <w:ind w:left="720"/>
      <w:contextualSpacing/>
    </w:pPr>
  </w:style>
  <w:style w:type="character" w:customStyle="1" w:styleId="apple-tab-span">
    <w:name w:val="apple-tab-span"/>
    <w:basedOn w:val="Fuentedeprrafopredeter"/>
    <w:rsid w:val="00E752FD"/>
  </w:style>
  <w:style w:type="table" w:styleId="Tablaconcuadrcula">
    <w:name w:val="Table Grid"/>
    <w:basedOn w:val="Tablanormal"/>
    <w:uiPriority w:val="59"/>
    <w:rsid w:val="00E24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24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310"/>
    <w:pPr>
      <w:ind w:left="720"/>
      <w:contextualSpacing/>
    </w:pPr>
  </w:style>
  <w:style w:type="character" w:customStyle="1" w:styleId="apple-tab-span">
    <w:name w:val="apple-tab-span"/>
    <w:basedOn w:val="Fuentedeprrafopredeter"/>
    <w:rsid w:val="00E752FD"/>
  </w:style>
  <w:style w:type="table" w:styleId="Tablaconcuadrcula">
    <w:name w:val="Table Grid"/>
    <w:basedOn w:val="Tablanormal"/>
    <w:uiPriority w:val="59"/>
    <w:rsid w:val="00E24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24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13" Type="http://schemas.openxmlformats.org/officeDocument/2006/relationships/hyperlink" Target="http://www.imaginatik.com/webdoc/_prod/_idc/_description" TargetMode="External"/><Relationship Id="rId18" Type="http://schemas.openxmlformats.org/officeDocument/2006/relationships/hyperlink" Target="http://www.gi2mo.org/apps/opal-opinion-analyse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jpb.com/report103/archive.php?issue/_no=20040427" TargetMode="External"/><Relationship Id="rId12" Type="http://schemas.openxmlformats.org/officeDocument/2006/relationships/hyperlink" Target="http://www.ingenuitybank.com/" TargetMode="External"/><Relationship Id="rId17" Type="http://schemas.openxmlformats.org/officeDocument/2006/relationships/hyperlink" Target="http://us.newsfutures.com/home/ideaPageant.html" TargetMode="External"/><Relationship Id="rId2" Type="http://schemas.openxmlformats.org/officeDocument/2006/relationships/styles" Target="styles.xml"/><Relationship Id="rId16" Type="http://schemas.openxmlformats.org/officeDocument/2006/relationships/hyperlink" Target="http://www.nosco.dk/product.html" TargetMode="External"/><Relationship Id="rId20" Type="http://schemas.openxmlformats.org/officeDocument/2006/relationships/hyperlink" Target="http://www.gi2mo.org/apps/drupal-rdfme-plugin/" TargetMode="External"/><Relationship Id="rId1" Type="http://schemas.openxmlformats.org/officeDocument/2006/relationships/numbering" Target="numbering.xml"/><Relationship Id="rId6" Type="http://schemas.openxmlformats.org/officeDocument/2006/relationships/hyperlink" Target="http://www.acceptsoftware.com/" TargetMode="External"/><Relationship Id="rId11" Type="http://schemas.openxmlformats.org/officeDocument/2006/relationships/hyperlink" Target="http://www.gi2mo.org/apps/ideastream" TargetMode="External"/><Relationship Id="rId5" Type="http://schemas.openxmlformats.org/officeDocument/2006/relationships/webSettings" Target="webSettings.xml"/><Relationship Id="rId15" Type="http://schemas.openxmlformats.org/officeDocument/2006/relationships/hyperlink" Target="http://ideascale.com/" TargetMode="External"/><Relationship Id="rId10" Type="http://schemas.openxmlformats.org/officeDocument/2006/relationships/hyperlink" Target="http://www.gartner.com/it/page.jsp?id=1447613" TargetMode="External"/><Relationship Id="rId19" Type="http://schemas.openxmlformats.org/officeDocument/2006/relationships/hyperlink" Target="http://www.brightidea.com/pipeline.bix" TargetMode="External"/><Relationship Id="rId4" Type="http://schemas.openxmlformats.org/officeDocument/2006/relationships/settings" Target="settings.xml"/><Relationship Id="rId9" Type="http://schemas.openxmlformats.org/officeDocument/2006/relationships/hyperlink" Target="http://www.ideastorm.com/" TargetMode="External"/><Relationship Id="rId14" Type="http://schemas.openxmlformats.org/officeDocument/2006/relationships/hyperlink" Target="http://www.laboranova.com/tools/ideariu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2717</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Martin</dc:creator>
  <cp:lastModifiedBy>Adriano Martin</cp:lastModifiedBy>
  <cp:revision>5</cp:revision>
  <dcterms:created xsi:type="dcterms:W3CDTF">2013-02-28T00:44:00Z</dcterms:created>
  <dcterms:modified xsi:type="dcterms:W3CDTF">2013-02-28T03:00:00Z</dcterms:modified>
</cp:coreProperties>
</file>