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  <w:jc w:val="center"/>
      </w:pPr>
      <w:r>
        <w:rPr>
          <w:b/>
          <w:i w:val="0"/>
          <w:sz w:val="28"/>
        </w:rPr>
        <w:t>АКТ № 3</w:t>
      </w:r>
    </w:p>
    <w:p>
      <w:pPr>
        <w:spacing w:after="40"/>
        <w:jc w:val="center"/>
      </w:pPr>
      <w:r>
        <w:rPr>
          <w:b/>
          <w:i w:val="0"/>
          <w:sz w:val="24"/>
        </w:rPr>
        <w:t>сдачи-приёмки оказанных услуг</w:t>
      </w:r>
    </w:p>
    <w:p>
      <w:pPr>
        <w:spacing w:after="40"/>
        <w:jc w:val="center"/>
      </w:pPr>
      <w:r>
        <w:rPr>
          <w:b/>
          <w:i w:val="0"/>
          <w:sz w:val="22"/>
        </w:rPr>
        <w:t>от «15» августа 2026 г.</w:t>
      </w:r>
    </w:p>
    <w:p>
      <w:pPr>
        <w:jc w:val="left"/>
      </w:pPr>
    </w:p>
    <w:p>
      <w:pPr>
        <w:spacing w:after="60"/>
        <w:jc w:val="both"/>
      </w:pPr>
      <w:r>
        <w:rPr>
          <w:b w:val="0"/>
          <w:i w:val="0"/>
        </w:rPr>
        <w:t>Исполнитель: ИП Зайдель Адриан Патрик, ИНН 772590578053, ОГРНИП 325774600319981, 115407, г. Москва, ул. Затонная, д. 5, корп. 4, кв. 27, тел. +7 925 904-01-11.</w:t>
      </w:r>
    </w:p>
    <w:p>
      <w:pPr>
        <w:spacing w:after="60"/>
        <w:jc w:val="both"/>
      </w:pPr>
      <w:r>
        <w:rPr>
          <w:b w:val="0"/>
          <w:i w:val="0"/>
        </w:rPr>
        <w:t>Заказчик: ООО «АНГЕЛ-ДЕНТ», ИНН 5012077543, КПП 504101001, 143968, Московская область, г. Реутов, ул. Победы, д. 22, помещение V, в лице коммерческого директора Наджарова Ашота Андриевича.</w:t>
      </w:r>
    </w:p>
    <w:p>
      <w:pPr>
        <w:jc w:val="both"/>
      </w:pPr>
      <w:r>
        <w:rPr>
          <w:b w:val="0"/>
          <w:i w:val="0"/>
        </w:rPr>
        <w:t>Основание: Договор возмездного оказания услуг по продвижению № 1547 от «15» августа 2026 г.</w:t>
      </w:r>
    </w:p>
    <w:p>
      <w:pPr>
        <w:jc w:val="left"/>
      </w:pPr>
    </w:p>
    <w:p>
      <w:pPr>
        <w:jc w:val="left"/>
      </w:pPr>
      <w:r>
        <w:rPr>
          <w:b w:val="0"/>
          <w:i w:val="0"/>
        </w:rPr>
        <w:t>Исполнитель оказал, а Заказчик принял следующие услуги: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62"/>
        <w:gridCol w:w="1662"/>
        <w:gridCol w:w="1662"/>
        <w:gridCol w:w="1662"/>
        <w:gridCol w:w="1662"/>
        <w:gridCol w:w="1662"/>
      </w:tblGrid>
      <w:tr>
        <w:tc>
          <w:tcPr>
            <w:tcW w:type="dxa" w:w="567"/>
          </w:tcPr>
          <w:p>
            <w:pPr>
              <w:spacing w:after="40"/>
              <w:jc w:val="center"/>
            </w:pPr>
            <w:r/>
            <w:r>
              <w:rPr>
                <w:b/>
                <w:sz w:val="20"/>
              </w:rPr>
              <w:t>№</w:t>
            </w:r>
          </w:p>
        </w:tc>
        <w:tc>
          <w:tcPr>
            <w:tcW w:type="dxa" w:w="4876"/>
          </w:tcPr>
          <w:p>
            <w:pPr>
              <w:spacing w:after="40"/>
              <w:jc w:val="left"/>
            </w:pPr>
            <w:r/>
            <w:r>
              <w:rPr>
                <w:b/>
                <w:sz w:val="20"/>
              </w:rPr>
              <w:t>Наименование работ, услуг</w:t>
            </w:r>
          </w:p>
        </w:tc>
        <w:tc>
          <w:tcPr>
            <w:tcW w:type="dxa" w:w="907"/>
          </w:tcPr>
          <w:p>
            <w:pPr>
              <w:spacing w:after="40"/>
              <w:jc w:val="center"/>
            </w:pPr>
            <w:r/>
            <w:r>
              <w:rPr>
                <w:b/>
                <w:sz w:val="20"/>
              </w:rPr>
              <w:t>Кол-во</w:t>
            </w:r>
          </w:p>
        </w:tc>
        <w:tc>
          <w:tcPr>
            <w:tcW w:type="dxa" w:w="794"/>
          </w:tcPr>
          <w:p>
            <w:pPr>
              <w:spacing w:after="40"/>
              <w:jc w:val="center"/>
            </w:pPr>
            <w:r/>
            <w:r>
              <w:rPr>
                <w:b/>
                <w:sz w:val="20"/>
              </w:rPr>
              <w:t>Ед.</w:t>
            </w:r>
          </w:p>
        </w:tc>
        <w:tc>
          <w:tcPr>
            <w:tcW w:type="dxa" w:w="1474"/>
          </w:tcPr>
          <w:p>
            <w:pPr>
              <w:spacing w:after="40"/>
              <w:jc w:val="right"/>
            </w:pPr>
            <w:r/>
            <w:r>
              <w:rPr>
                <w:b/>
                <w:sz w:val="20"/>
              </w:rPr>
              <w:t>Цена</w:t>
            </w:r>
          </w:p>
        </w:tc>
        <w:tc>
          <w:tcPr>
            <w:tcW w:type="dxa" w:w="1474"/>
          </w:tcPr>
          <w:p>
            <w:pPr>
              <w:spacing w:after="40"/>
              <w:jc w:val="right"/>
            </w:pPr>
            <w:r/>
            <w:r>
              <w:rPr>
                <w:b/>
                <w:sz w:val="20"/>
              </w:rPr>
              <w:t>Сумма</w:t>
            </w:r>
          </w:p>
        </w:tc>
      </w:tr>
      <w:tr>
        <w:tc>
          <w:tcPr>
            <w:tcW w:type="dxa" w:w="567"/>
          </w:tcPr>
          <w:p>
            <w:pPr>
              <w:spacing w:after="40"/>
              <w:jc w:val="center"/>
            </w:pPr>
            <w:r/>
            <w:r>
              <w:rPr>
                <w:b w:val="0"/>
                <w:sz w:val="20"/>
              </w:rPr>
              <w:t>1</w:t>
            </w:r>
          </w:p>
        </w:tc>
        <w:tc>
          <w:tcPr>
            <w:tcW w:type="dxa" w:w="4876"/>
          </w:tcPr>
          <w:p>
            <w:pPr>
              <w:spacing w:after="40"/>
              <w:jc w:val="left"/>
            </w:pPr>
            <w:r/>
            <w:r>
              <w:rPr>
                <w:b w:val="0"/>
                <w:sz w:val="20"/>
              </w:rPr>
              <w:t>Услуги по разработке, наполнению, запуску и продвижению сайтов Заказчика (angel-denta.ru, versal-dent.ru, venecia-dent.ru): вёрстка и наполнение страниц, настройка форм обратной связи и веб-аналитики, поисковая оптимизация, подготовка и размещение материалов, ведение карточек в справочниках и на картах — за период с 01.05.2026 по 31.07.2026</w:t>
            </w:r>
          </w:p>
        </w:tc>
        <w:tc>
          <w:tcPr>
            <w:tcW w:type="dxa" w:w="907"/>
          </w:tcPr>
          <w:p>
            <w:pPr>
              <w:spacing w:after="40"/>
              <w:jc w:val="center"/>
            </w:pPr>
            <w:r/>
            <w:r>
              <w:rPr>
                <w:b w:val="0"/>
                <w:sz w:val="20"/>
              </w:rPr>
              <w:t>1</w:t>
            </w:r>
          </w:p>
        </w:tc>
        <w:tc>
          <w:tcPr>
            <w:tcW w:type="dxa" w:w="794"/>
          </w:tcPr>
          <w:p>
            <w:pPr>
              <w:spacing w:after="40"/>
              <w:jc w:val="center"/>
            </w:pPr>
            <w:r/>
            <w:r>
              <w:rPr>
                <w:b w:val="0"/>
                <w:sz w:val="20"/>
              </w:rPr>
              <w:t>усл.</w:t>
            </w:r>
          </w:p>
        </w:tc>
        <w:tc>
          <w:tcPr>
            <w:tcW w:type="dxa" w:w="1474"/>
          </w:tcPr>
          <w:p>
            <w:pPr>
              <w:spacing w:after="40"/>
              <w:jc w:val="right"/>
            </w:pPr>
            <w:r/>
            <w:r>
              <w:rPr>
                <w:b w:val="0"/>
                <w:sz w:val="20"/>
              </w:rPr>
              <w:t>270 000,00</w:t>
            </w:r>
          </w:p>
        </w:tc>
        <w:tc>
          <w:tcPr>
            <w:tcW w:type="dxa" w:w="1474"/>
          </w:tcPr>
          <w:p>
            <w:pPr>
              <w:spacing w:after="40"/>
              <w:jc w:val="right"/>
            </w:pPr>
            <w:r/>
            <w:r>
              <w:rPr>
                <w:b w:val="0"/>
                <w:sz w:val="20"/>
              </w:rPr>
              <w:t>270 000,00</w:t>
            </w:r>
          </w:p>
        </w:tc>
      </w:tr>
    </w:tbl>
    <w:p>
      <w:pPr>
        <w:jc w:val="left"/>
      </w:pPr>
    </w:p>
    <w:p>
      <w:pPr>
        <w:jc w:val="right"/>
      </w:pPr>
      <w:r>
        <w:rPr>
          <w:b w:val="0"/>
          <w:i w:val="0"/>
        </w:rPr>
        <w:t>Итого: 270 000,00 руб. Без НДС.</w:t>
      </w:r>
    </w:p>
    <w:p>
      <w:pPr>
        <w:jc w:val="left"/>
      </w:pPr>
      <w:r>
        <w:rPr>
          <w:b/>
          <w:i w:val="0"/>
        </w:rPr>
        <w:t>Всего оказано услуг на сумму Двести семьдесят тысяч рублей 00 копеек. Без НДС.</w:t>
      </w:r>
    </w:p>
    <w:p>
      <w:pPr>
        <w:jc w:val="both"/>
      </w:pPr>
      <w:r>
        <w:rPr>
          <w:b w:val="0"/>
          <w:i w:val="0"/>
        </w:rPr>
        <w:t>Настоящим Стороны подтверждают, что указанные услуги фактически оказаны Исполнителем и приняты Заказчиком в указанный период, а условия Договора распространены на эти отношения в соответствии с пунктом 2 статьи 425 Гражданского кодекса Российской Федерации и пунктом 1.6 Договора.</w:t>
      </w:r>
    </w:p>
    <w:p>
      <w:pPr>
        <w:jc w:val="both"/>
      </w:pPr>
      <w:r>
        <w:rPr>
          <w:b w:val="0"/>
          <w:i w:val="0"/>
        </w:rPr>
        <w:t>Вышеперечисленные услуги оказаны полностью и в срок. Заказчик претензий по объёму, качеству и срокам оказания услуг не имеет.</w:t>
      </w:r>
    </w:p>
    <w:p>
      <w:pPr>
        <w:jc w:val="both"/>
      </w:pPr>
      <w:r>
        <w:rPr>
          <w:b w:val="0"/>
          <w:i w:val="0"/>
        </w:rPr>
        <w:t>Настоящий акт составлен в двух экземплярах, имеющих равную юридическую силу, по одному для каждой из Сторон.</w:t>
      </w:r>
    </w:p>
    <w:p>
      <w:pPr>
        <w:jc w:val="left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819"/>
          </w:tcPr>
          <w:p>
            <w:pPr>
              <w:spacing w:after="0"/>
            </w:pPr>
            <w:r/>
            <w:r>
              <w:rPr>
                <w:b/>
                <w:sz w:val="18"/>
              </w:rPr>
              <w:t>ИСПОЛНИТЕЛЬ:</w:t>
            </w:r>
          </w:p>
          <w:p>
            <w:pPr>
              <w:spacing w:after="0"/>
            </w:pPr>
            <w:r>
              <w:rPr>
                <w:b w:val="0"/>
                <w:sz w:val="18"/>
              </w:rPr>
              <w:t>ИП Зайдель Адриан Патрик</w:t>
            </w:r>
          </w:p>
          <w:p>
            <w:pPr>
              <w:spacing w:after="0"/>
            </w:pPr>
            <w:r>
              <w:rPr>
                <w:b w:val="0"/>
                <w:sz w:val="18"/>
              </w:rPr>
              <w:t>ИНН 772590578053</w:t>
            </w:r>
          </w:p>
          <w:p>
            <w:pPr>
              <w:spacing w:after="0"/>
            </w:pPr>
            <w:r>
              <w:rPr>
                <w:b w:val="0"/>
                <w:sz w:val="18"/>
              </w:rPr>
              <w:t>ОГРНИП 325774600319981</w:t>
            </w:r>
          </w:p>
          <w:p>
            <w:pPr>
              <w:spacing w:after="0"/>
            </w:pPr>
            <w:r>
              <w:rPr>
                <w:b w:val="0"/>
                <w:sz w:val="18"/>
              </w:rPr>
              <w:t>115407, г. Москва, ул. Затонная, д. 5, корп. 4, кв. 27</w:t>
            </w:r>
          </w:p>
          <w:p>
            <w:pPr>
              <w:spacing w:after="0"/>
            </w:pPr>
            <w:r>
              <w:rPr>
                <w:b w:val="0"/>
                <w:sz w:val="18"/>
              </w:rPr>
              <w:t>Р/с 40802810800008299634</w:t>
            </w:r>
          </w:p>
          <w:p>
            <w:pPr>
              <w:spacing w:after="0"/>
            </w:pPr>
            <w:r>
              <w:rPr>
                <w:b w:val="0"/>
                <w:sz w:val="18"/>
              </w:rPr>
              <w:t>АО «ТБанк», БИК 044525974</w:t>
            </w:r>
          </w:p>
          <w:p>
            <w:pPr>
              <w:spacing w:after="0"/>
            </w:pPr>
            <w:r>
              <w:rPr>
                <w:b w:val="0"/>
                <w:sz w:val="18"/>
              </w:rPr>
              <w:t>К/с 30101810145250000974</w:t>
            </w:r>
          </w:p>
          <w:p>
            <w:pPr>
              <w:spacing w:after="0"/>
            </w:pPr>
            <w:r>
              <w:rPr>
                <w:b w:val="0"/>
                <w:sz w:val="18"/>
              </w:rPr>
              <w:t>тел. +7 925 904-01-11</w:t>
            </w:r>
          </w:p>
          <w:p>
            <w:pPr>
              <w:spacing w:after="0"/>
            </w:pPr>
            <w:r>
              <w:rPr>
                <w:b w:val="0"/>
                <w:sz w:val="18"/>
              </w:rPr>
              <w:t>e-mail: hello@futureflow.ru</w:t>
            </w:r>
          </w:p>
          <w:p>
            <w:pPr>
              <w:spacing w:after="0"/>
            </w:pPr>
            <w:r>
              <w:rPr>
                <w:b w:val="0"/>
                <w:sz w:val="18"/>
              </w:rPr>
            </w:r>
          </w:p>
          <w:p>
            <w:pPr>
              <w:spacing w:after="0"/>
            </w:pPr>
            <w:r>
              <w:rPr>
                <w:b w:val="0"/>
                <w:sz w:val="18"/>
              </w:rPr>
              <w:t>_______________ / Зайдель А. П. /</w:t>
            </w:r>
          </w:p>
        </w:tc>
        <w:tc>
          <w:tcPr>
            <w:tcW w:type="dxa" w:w="4819"/>
          </w:tcPr>
          <w:p>
            <w:pPr>
              <w:spacing w:after="0"/>
            </w:pPr>
            <w:r/>
            <w:r>
              <w:rPr>
                <w:b/>
                <w:sz w:val="18"/>
              </w:rPr>
              <w:t>ЗАКАЗЧИК:</w:t>
            </w:r>
          </w:p>
          <w:p>
            <w:pPr>
              <w:spacing w:after="0"/>
            </w:pPr>
            <w:r>
              <w:rPr>
                <w:b w:val="0"/>
                <w:sz w:val="18"/>
              </w:rPr>
              <w:t>ООО «АНГЕЛ-ДЕНТ»</w:t>
            </w:r>
          </w:p>
          <w:p>
            <w:pPr>
              <w:spacing w:after="0"/>
            </w:pPr>
            <w:r>
              <w:rPr>
                <w:b w:val="0"/>
                <w:sz w:val="18"/>
              </w:rPr>
              <w:t>ИНН 5012077543, КПП 504101001</w:t>
            </w:r>
          </w:p>
          <w:p>
            <w:pPr>
              <w:spacing w:after="0"/>
            </w:pPr>
            <w:r>
              <w:rPr>
                <w:b w:val="0"/>
                <w:sz w:val="18"/>
              </w:rPr>
              <w:t>ОГРН 1135012000936</w:t>
            </w:r>
          </w:p>
          <w:p>
            <w:pPr>
              <w:spacing w:after="0"/>
            </w:pPr>
            <w:r>
              <w:rPr>
                <w:b w:val="0"/>
                <w:sz w:val="18"/>
              </w:rPr>
              <w:t>143968, Московская область, г. Реутов, ул. Победы, д. 22, помещение V</w:t>
            </w:r>
          </w:p>
          <w:p>
            <w:pPr>
              <w:spacing w:after="0"/>
            </w:pPr>
            <w:r>
              <w:rPr>
                <w:b w:val="0"/>
                <w:sz w:val="18"/>
              </w:rPr>
              <w:t>Р/с 40702810924800001187</w:t>
            </w:r>
          </w:p>
          <w:p>
            <w:pPr>
              <w:spacing w:after="0"/>
            </w:pPr>
            <w:r>
              <w:rPr>
                <w:b w:val="0"/>
                <w:sz w:val="18"/>
              </w:rPr>
              <w:t>Филиал «Центральный» Банка ВТБ (ПАО), БИК 044525411</w:t>
            </w:r>
          </w:p>
          <w:p>
            <w:pPr>
              <w:spacing w:after="0"/>
            </w:pPr>
            <w:r>
              <w:rPr>
                <w:b w:val="0"/>
                <w:sz w:val="18"/>
              </w:rPr>
              <w:t>К/с 30101810145250000411</w:t>
            </w:r>
          </w:p>
          <w:p>
            <w:pPr>
              <w:spacing w:after="0"/>
            </w:pPr>
            <w:r>
              <w:rPr>
                <w:b w:val="0"/>
                <w:sz w:val="18"/>
              </w:rPr>
              <w:t>тел. +7 (910) 458-88-08</w:t>
            </w:r>
          </w:p>
          <w:p>
            <w:pPr>
              <w:spacing w:after="0"/>
            </w:pPr>
            <w:r>
              <w:rPr>
                <w:b w:val="0"/>
                <w:sz w:val="18"/>
              </w:rPr>
            </w:r>
          </w:p>
          <w:p>
            <w:pPr>
              <w:spacing w:after="0"/>
            </w:pPr>
            <w:r>
              <w:rPr>
                <w:b w:val="0"/>
                <w:sz w:val="18"/>
              </w:rPr>
              <w:t>Коммерческий директор</w:t>
            </w:r>
          </w:p>
          <w:p>
            <w:pPr>
              <w:spacing w:after="0"/>
            </w:pPr>
            <w:r>
              <w:rPr>
                <w:b w:val="0"/>
                <w:sz w:val="18"/>
              </w:rPr>
              <w:t>_______________ / Наджаров А. А. /</w:t>
            </w:r>
          </w:p>
          <w:p>
            <w:pPr>
              <w:spacing w:after="0"/>
            </w:pPr>
            <w:r>
              <w:rPr>
                <w:b w:val="0"/>
                <w:sz w:val="18"/>
              </w:rPr>
              <w:t>М.П.</w:t>
            </w:r>
          </w:p>
        </w:tc>
      </w:tr>
    </w:tbl>
    <w:sectPr w:rsidR="00FC693F" w:rsidRPr="0006063C" w:rsidSect="00034616">
      <w:pgSz w:w="12240" w:h="15840"/>
      <w:pgMar w:top="850" w:right="1134" w:bottom="85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40" w:lineRule="auto"/>
    </w:pPr>
    <w:rPr>
      <w:rFonts w:ascii="Times New Roman" w:hAnsi="Times New Roman" w:eastAsia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