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терапевтическое лечение (кариес, пульпит, периодонтит, реставрация зуба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устранить очаг инфекции в зубе, восстановить его форму и функцию, сохранить зуб. Методы: препарирование кариозной полости и пломбирование (реставрация); при поражении пульпы — эндодонтическое лечение: удаление пульпы, механическая и медикаментозная обработка корневых каналов, их пломбирование, рентгенологический контроль на этапах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наблюдение без лечения; восстановление зуба вкладкой или коронкой; удаление зуба с последующим замещением дефекта. Последствия отказа от лечения: прогрессирование кариеса, воспаление пульпы и тканей вокруг корня, боль, образование кисты, потеря зуба, распространение инфе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и боль при накусывании в первые дни после лечения, иногда до нескольких недель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обходимость повторного вмешательства, в том числе перелечивания каналов, если воспаление не разрешаетс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лом инструмента в труднопроходимом или искривлённом канале, перфорация стенки канала, выведение пломбировочного материала за верхушку корн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возможность пройти облитерированный (заросший) канал, что может потребовать хирургического лечения или удаления зуб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звитие пульпита или периодонтита после лечения глубокого кариес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кол стенки или коронковой части зуба, особенно при значительном разрушен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зменение цвета зуба после эндодонтического леч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зменение цвета реставрации при курении и употреблении красящих продуктов, необходимость полировки или замены реставрации со времене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зуб с удалённой пульпой становится более хрупким. Если врач рекомендовал закрыть его вкладкой или коронкой, я предупреждён(а), что отказ от этой рекомендации или её откладывание повышает риск скола и потери зуба; на такой зуб гарантийный срок не устанавлива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редупреждён(а), что окончательный объём лечения может быть определён только после раскрытия зуба и рентгенологического контроля; при изменении объёма лечения его стоимость изменяется по прейскуранту и согласовывается со мной до продолжения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терапевтическое лечение (кариес, пульпит, периодонтит, реставрация 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