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361"/>
        <w:gridCol w:w="8277"/>
      </w:tblGrid>
      <w:tr>
        <w:tc>
          <w:tcPr>
            <w:tcW w:type="dxa" w:w="1361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do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Стоматология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143968, Московская область, г. Реутов, ул. Победы, д. 22, тел. +7 (910) 458-88-08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Общество с ограниченной ответственностью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Лицензия на медицинскую деятельность № Л041-01162-50/00299266 от 19.07.2016, предоставлена бессрочно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ПРИКАЗ</w:t>
      </w:r>
    </w:p>
    <w:p>
      <w:pPr>
        <w:keepNext/>
        <w:spacing w:after="160"/>
        <w:jc w:val="center"/>
      </w:pPr>
      <w:r>
        <w:rPr>
          <w:rFonts w:ascii="Times New Roman" w:hAnsi="Times New Roman" w:eastAsia="Times New Roman"/>
          <w:b w:val="0"/>
          <w:i w:val="0"/>
          <w:sz w:val="21"/>
        </w:rPr>
        <w:t>об организации обработки и защиты персональных данных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г. Реутов</w:t>
            </w:r>
          </w:p>
        </w:tc>
        <w:tc>
          <w:tcPr>
            <w:tcW w:type="dxa" w:w="4961"/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№ _______ от 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 целях исполнения требований Федерального закона от 27.07.2006 № 152-ФЗ «О персональных данных», постановления Правительства Российской Федерации от 01.11.2012 № 1119 «Об утверждении требований к защите персональных данных при их обработке в информационных системах персональных данных» и ст. 13 Федерального закона от 21.11.2011 № 323-ФЗ «Об основах охраны здоровья граждан в Российской Федерации» (врачебная тайна)</w:t>
      </w:r>
    </w:p>
    <w:p>
      <w:pPr>
        <w:keepNext/>
        <w:spacing w:after="8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ПРИКАЗЫВАЮ: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1.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и ввести в действие Политику в отношении обработки персональных данных (приложение № 1 к настоящему приказу). Разместить Политику в свободном доступе на сайте angel-denta.ru и на информационном стенде Клиники.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2.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Назначить ответственным за организацию обработки персональных данных (ст. 22.1 Федерального закона № 152-ФЗ) __________________________________ (должность, фамилия, имя, отчество).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3.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Назначить ответственным за обеспечение безопасности персональных данных в информационных системах __________________________________ (должность, фамилия, имя, отчество).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4.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перечень работников, допущенных к обработке персональных данных (приложение № 2). Допуск работника к обработке предоставлять только после ознакомления с Политикой и подписания обязательства о неразглашении.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5.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Определить места хранения материальных носителей персональных данных: медицинские карты, договоры и согласия — запираемый шкаф в ________________________; бухгалтерские документы — ________________________. Доступ к помещениям в нерабочее время закрыт.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6.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По результатам оценки актуальных угроз безопасности установить необходимый уровень защищённости персональных данных при их обработке в информационных системах — ______ (определяется по постановлению Правительства Российской Федерации № 1119) — и обеспечить применение соответствующих мер защиты.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7.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Ответственному за организацию обработки в срок до «____» ____________ 20___ г. направить в Роскомнадзор уведомление об обработке персональных данных (ч. 1 ст. 22 Федерального закона № 152-ФЗ) и в дальнейшем направлять информацию об изменении сведений, указанных в уведомлении.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8.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Установить порядок действий при инциденте: о факте неправомерной передачи персональных данных уведомлять Роскомнадзор в течение 24 часов, о результатах внутреннего расследования — в течение 72 часов (ч. 3.1 ст. 21 Федерального закона № 152-ФЗ).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9.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Ответственному за организацию обработки проводить внутренний контроль соответствия обработки требованиям закона не реже одного раза в год с оформлением акта, ознакомить работников с настоящим приказом и Политикой под подпись.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10.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Контроль за исполнением приказа оставляю за собой.</w:t>
      </w:r>
    </w:p>
    <w:p>
      <w:pPr>
        <w:keepNext w:val="0"/>
        <w:spacing w:after="2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Генеральный директор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__________________ / С. И. Геворкян</w:t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 приказом ознакомлены (Ф. И. О., подпись, 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361"/>
        <w:gridCol w:w="8277"/>
      </w:tblGrid>
      <w:tr>
        <w:tc>
          <w:tcPr>
            <w:tcW w:type="dxa" w:w="1361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do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Стоматология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143968, Московская область, г. Реутов, ул. Победы, д. 22, тел. +7 (910) 458-88-08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Общество с ограниченной ответственностью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Лицензия на медицинскую деятельность № Л041-01162-50/00299266 от 19.07.2016, предоставлена бессрочно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ПЕРЕЧЕНЬ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работников, допущенных к обработке персональных данных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Приложение № 2 к приказу об организации обработки и защиты персональных данных. Дополняется при приёме и увольнении работников.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2041"/>
        <w:gridCol w:w="2835"/>
        <w:gridCol w:w="1587"/>
      </w:tblGrid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26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Фамилия, имя, отчество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Должность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Категории данных и объём доступа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Обязательство подписано (дата)</w:t>
            </w:r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  <w:tr>
        <w:trPr>
          <w:trHeight w:val="397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1587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Ответственный за организацию обработки персональных данных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Приказ об организации обработки и защиты персональных данных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