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АКТ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осмотра результата оказанной медицинской услуги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Составляется при обращении пациента с жалобой на результат лечения, в том числе в течение гарантийного срока. Основание: пп. 6.6 и 8.5 договора на оказание платных медицинских услуг, ст. 29 Закона РФ «О защите прав потребителей».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Дата и время осмотра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 (фамилия, имя, отчество, дата рождения)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Договор от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Работа, к которой заявлена претензия (зуб, конструкция, дата лечения)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Врач, выполнявший работу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283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Врач, проводящий осмотр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3"/>
        </w:trPr>
        <w:tc>
          <w:tcPr>
            <w:tcW w:type="dxa" w:w="96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Жалоба пациента (со слов, дословно)</w:t>
            </w:r>
          </w:p>
        </w:tc>
      </w:tr>
      <w:tr>
        <w:trPr>
          <w:trHeight w:val="2041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3"/>
        </w:trPr>
        <w:tc>
          <w:tcPr>
            <w:tcW w:type="dxa" w:w="96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Объективно при осмотре: состояние работы, окружающих тканей, гигиены и прикуса; данные рентгенологического исследования</w:t>
            </w:r>
          </w:p>
        </w:tc>
      </w:tr>
      <w:tr>
        <w:trPr>
          <w:trHeight w:val="4876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rHeight w:val="283"/>
        </w:trPr>
        <w:tc>
          <w:tcPr>
            <w:tcW w:type="dxa" w:w="9638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Заключение: наличие недостатка и вероятная причина его возникновения</w:t>
            </w:r>
          </w:p>
        </w:tc>
      </w:tr>
      <w:tr>
        <w:trPr>
          <w:trHeight w:val="2835"/>
        </w:trPr>
        <w:tc>
          <w:tcPr>
            <w:tcW w:type="dxa" w:w="9638"/>
          </w:tcPr>
          <w:p>
            <w:pPr>
              <w:spacing w:after="0"/>
            </w:pPr>
            <w:r/>
          </w:p>
        </w:tc>
      </w:tr>
    </w:tbl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Принятое решение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814"/>
        <w:gridCol w:w="7824"/>
      </w:tblGrid>
      <w:tr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82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недостаток подтверждён, возник по вине Исполнителя — устраняется безвозмездно в срок до «____» ____________ 20___ г.;</w:t>
            </w:r>
          </w:p>
        </w:tc>
      </w:tr>
      <w:tr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82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недостаток подтверждён, возник по причинам, не зависящим от Исполнителя (нарушение рекомендаций, травма, вмешательство третьих лиц, естественный износ по истечении срока службы) — предложено лечение по прейскуранту;</w:t>
            </w:r>
          </w:p>
        </w:tc>
      </w:tr>
      <w:tr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82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недостатка не выявлено; пациенту даны разъяснения и рекомендации;</w:t>
            </w:r>
          </w:p>
        </w:tc>
      </w:tr>
      <w:tr>
        <w:tc>
          <w:tcPr>
            <w:tcW w:type="dxa" w:w="181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Согласен(на)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[   ] Не согласен(на)</w:t>
            </w:r>
          </w:p>
        </w:tc>
        <w:tc>
          <w:tcPr>
            <w:tcW w:type="dxa" w:w="7824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для установления причины требуется дополнительное обследование или экспертиза (п. 8.6 договора).</w:t>
            </w:r>
          </w:p>
        </w:tc>
      </w:tr>
    </w:tbl>
    <w:p>
      <w:pPr>
        <w:keepNext w:val="0"/>
        <w:spacing w:after="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 w:val="0"/>
        <w:spacing w:after="40"/>
        <w:jc w:val="both"/>
      </w:pPr>
      <w:r>
        <w:rPr>
          <w:rFonts w:ascii="Times New Roman" w:hAnsi="Times New Roman" w:eastAsia="Times New Roman"/>
          <w:b w:val="0"/>
          <w:i w:val="0"/>
          <w:sz w:val="18"/>
        </w:rPr>
        <w:t>Фотопротокол и снимки, выполненные при осмотре, приобщаются к медицинской карте. Отказ пациента от осмотра, от безвозмездного устранения недостатка или от дополнительного обследования фиксируется в акте и удостоверяется его подписью либо отметкой врача и второго работника Клиники.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Пациент: подпись, расшифровка. С содержанием акта ознакомлен(а), экземпляр получен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Врач: подпись, расшифровка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624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Отметка об отказе пациента от подписи (Ф. И. О. и подписи двух работников)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Акт осмотра результата оказанной медицинской услуги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