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АКТ № 3</w:t>
      </w:r>
    </w:p>
    <w:p>
      <w:pPr>
        <w:spacing w:after="40"/>
        <w:jc w:val="center"/>
      </w:pPr>
      <w:r>
        <w:rPr>
          <w:b/>
          <w:i w:val="0"/>
          <w:sz w:val="24"/>
        </w:rPr>
        <w:t>сдачи-приёмки оказанных услуг</w:t>
      </w:r>
    </w:p>
    <w:p>
      <w:pPr>
        <w:spacing w:after="40"/>
        <w:jc w:val="center"/>
      </w:pPr>
      <w:r>
        <w:rPr>
          <w:b/>
          <w:i w:val="0"/>
          <w:sz w:val="22"/>
        </w:rPr>
        <w:t>от «15»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Исполнитель: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</w:rPr>
        <w:t>Заказчик: ООО «АНГЕЛ-ДЕНТ», ИНН 5012077543, КПП 504101001, 143968, Московская область, г. Реутов, ул. Победы, д. 22, помещение V, в лице коммерческого директора Наджарова Ашота Андриевича.</w:t>
      </w:r>
    </w:p>
    <w:p>
      <w:pPr>
        <w:jc w:val="both"/>
      </w:pPr>
      <w:r>
        <w:rPr>
          <w:b w:val="0"/>
          <w:i w:val="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p>
      <w:pPr>
        <w:jc w:val="left"/>
      </w:pPr>
      <w:r>
        <w:rPr>
          <w:b w:val="0"/>
          <w:i w:val="0"/>
        </w:rPr>
        <w:t>Исполнитель оказал, а Заказчик принял следующие услуги: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Наименование работ, услуг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Услуги по разработке, наполнению, запуску и продвижению сайтов Заказчика (angel-denta.ru, versal-dent.ru, venecia-dent.ru): вёрстка и наполнение страниц, настройка форм обратной связи и веб-аналитики, поисковая оптимизация, подготовка и размещение материалов, ведение карточек в справочниках и на картах — за период с 01.05.2026 по 31.07.2026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270 000,00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270 000,00</w:t>
            </w:r>
          </w:p>
        </w:tc>
      </w:tr>
    </w:tbl>
    <w:p>
      <w:pPr>
        <w:jc w:val="left"/>
      </w:pPr>
    </w:p>
    <w:p>
      <w:pPr>
        <w:jc w:val="right"/>
      </w:pPr>
      <w:r>
        <w:rPr>
          <w:b w:val="0"/>
          <w:i w:val="0"/>
        </w:rPr>
        <w:t>Итого: 270 000,00 руб. Без НДС.</w:t>
      </w:r>
    </w:p>
    <w:p>
      <w:pPr>
        <w:jc w:val="left"/>
      </w:pPr>
      <w:r>
        <w:rPr>
          <w:b/>
          <w:i w:val="0"/>
        </w:rPr>
        <w:t>Всего оказано услуг на сумму Двести семьдесят тысяч рублей 00 копеек. Без НДС.</w:t>
      </w:r>
    </w:p>
    <w:p>
      <w:pPr>
        <w:jc w:val="both"/>
      </w:pPr>
      <w:r>
        <w:rPr>
          <w:b w:val="0"/>
          <w:i w:val="0"/>
        </w:rPr>
        <w:t>Настоящим Стороны подтверждают, что указанные услуги фактически оказаны Исполнителем и приняты Заказчиком в указанный период, а условия Договора распространены на эти отношения в соответствии с пунктом 2 статьи 425 Гражданского кодекса Российской Федерации и пунктом 1.6 Договора.</w:t>
      </w:r>
    </w:p>
    <w:p>
      <w:pPr>
        <w:jc w:val="both"/>
      </w:pPr>
      <w:r>
        <w:rPr>
          <w:b w:val="0"/>
          <w:i w:val="0"/>
        </w:rPr>
        <w:t>Вышеперечисленные услуги оказаны полностью и в срок. Заказчик претензий по объёму, качеству и срокам оказания услуг не имеет.</w:t>
      </w:r>
    </w:p>
    <w:p>
      <w:pPr>
        <w:jc w:val="both"/>
      </w:pPr>
      <w:r>
        <w:rPr>
          <w:b w:val="0"/>
          <w:i w:val="0"/>
        </w:rPr>
        <w:t>Настоящий акт составлен в двух экземплярах, имеющих равную юридическую силу, по одному для каждой из Сторон.</w:t>
      </w: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504101001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область, г. Реутов, ул. Победы, д. 22, помещение V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40702810924800001187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Филиал «Центральный» Банка ВТБ (ПАО), БИК 044525411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30101810145250000411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Коммерческий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Наджаров А. А.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