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ИНФОРМИРОВАННОЕ ДОБРОВОЛЬНОЕ 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стоматологическое лечение ребёнка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Настоящее согласие оформляется до начала медицинского вмешательства (ч. 1 ст. 20 Федерального закона от 21.11.2011 № 323-ФЗ «Об основах охраны здоровья граждан в Российской Федерации») и хранится в медицинской карте Пациента. Согласие может быть отозвано полностью или частично в любое время до начала или в ходе вмешательства, за исключением случаев, предусмотренных ч. 9 ст. 20 того же закона.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(для Пациента до 15 лет или недееспособного): Ф. И. О.,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Диагноз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Планируемое вмешательство, зубы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Цель, методы и альтернативы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Кто подписывает. За ребёнка, не достигшего 15 лет, согласие даёт законный представитель — родитель, усыновитель, опекун или попечитель (ч. 2 ст. 20, ч. 2 ст. 54 Федерального закона № 323-ФЗ). Несовершеннолетний, достигший 15 лет, подписывает согласие сам; информация о состоянии его здоровья предоставляется также законному представителю до достижения ребёнком совершеннолетия (ч. 2 ст. 22 того же закона). Если ребёнка сопровождает не законный представитель (бабушка, няня, иной родственник), у сопровождающего должно быть письменное согласие представителя — бланк выдаёт администратор.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Цель лечения — сохранить здоровье молочных и постоянных зубов ребёнка, снять боль, не допустить осложнений и сформировать спокойное отношение к лечению. Методы: осмотр и диагностика, профессиональная гигиена, фторирование и герметизация фиссур, лечение кариеса и его осложнений в молочных и постоянных зубах, восстановление зуба пломбой или детской коронкой, удаление молочного зуба по показаниям, пластика уздечки, местная анестезия с предварительным обезболиванием места вкола гелем.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Альтернативы, которые мне названы: наблюдение без лечения; отсроченное лечение после адаптационных визитов; лечение в условиях седации или наркоза в специализированной организации (в клинике такое лечение проводится только при наличии соответствующих условий и оформляется отдельным согласием с участием врача-анестезиолога). Последствия отказа от лечения: боль, воспаление, разрушение зуба и раннее его удаление, повреждение зачатка постоянного зуба, смещение соседних зубов и нарушение прикуса, распространение инфекции.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Возможные осложнения и последствия, о которых я предупреждён(а)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беспокойное поведение ребёнка, из-за которого объём лечения в один визит может быть сокращён, а лечение — разделено на несколько приёмов или прервано;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прикусывание онемевшей губы, щеки или языка после анестезии с образованием ранки — ребёнка нельзя оставлять без присмотра до окончания действия анестетика и нельзя кормить;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аллергическая реакция на анестетик или материалы, гематома в месте вкола;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чувствительность и боль в первые дни после лечения, необходимость повторного вмешательства;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 серебрении — стойкое тёмное окрашивание обработанных участков зуба: это ожидаемый результат метода, а не недостаток услуги;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выпадение или скол пломбы в молочном зубе при жевании твёрдой и липкой пищи, при неудовлетворительной гигиене и частых перекусах;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переход кариеса в пульпит и периодонтит, необходимость лечения каналов молочного зуба или его удаления;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 раннем удалении молочного зуба — смещение соседних зубов и недостаток места для постоянного зуба, из-за чего может потребоваться ортодонтическое лечение или удерживатель места;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случайное проглатывание или вдыхание мелкого инструмента либо фрагмента материала (риск минимален при использовании коффердама и правильном положении ребёнка);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рецидив кариеса при сохранении прежнего режима питания и гигиены — у детей он развивается быстрее, чем у взрослых.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Особенности этого лечения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сообщил(а) врачу об особенностях здоровья ребёнка: хронических заболеваниях, аллергии, перенесённых операциях, принимаемых препаратах, реакциях на прививки и предыдущее лечение, а также о весе ребёнка (он учитывается при расчёте дозы анестетика).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присутствие родителя в кабинете согласуется с врачом: в ряде случаев ребёнок ведёт себя спокойнее без родителя, и врач вправе предложить подождать за дверью. Физическое удержание ребёнка против его воли не применяется; при активном отказе ребёнка от лечения приём прекращается и назначается адаптационный визит.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после лечения необходимы контрольные осмотры не реже одного раза в 6 месяцев, ограничение сладкого и перекусов, чистка зубов дважды в день под контролем взрослого. Невыполнение этих рекомендаций — основная причина повторного кариеса; на такие случаи гарантийные обязательства не распространяются.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гарантийный срок на лечение молочных зубов ограничен и в любом случае заканчивается с началом физиологической смены зуба.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Обезболивание. Я согласен(на) на местную анестезию; выбор метода и препарата предоставляю лечащему врачу. Мне разъяснены возможные реакции: аллергическая реакция, гематома в месте вкола, длительное онемение, головокружение, повышение или снижение артериального давления, крайне редко — повреждение нерва. После анестезии в течение нескольких часов сохраняется онемение: нельзя принимать горячую пищу и следует воздержаться от управления транспортным средством до полного восстановления чувствительности.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медицинская услуга не может гарантировать достижение желаемого мною результата: исход лечения зависит в том числе от индивидуальных особенностей организма, состояния моего здоровья, сопутствующих заболеваний и выполнения мною назначений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сообщил(а) врачу известные мне сведения о состоянии своего здоровья: перенесённые и сопутствующие заболевания, аллергические реакции, принимаемые лекарственные препараты, беременность и кормление грудью — и обязуюсь сообщать врачу об их изменениях при каждом посещении. Я понимаю, что сокрытие или искажение таких сведений может привести к осложнениям.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Настоящее согласие распространяется на весь курс указанного лечения, включая повторные визиты в его рамках. При существенном изменении объёма или метода лечения оформляется новое согласие.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была предоставлена возможность задать вопросы; ответы получены в понятной для меня форме. Текст согласия мною прочитан, его смысл и назначение мне понятны.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Я даю информированное добровольное согласие на указанное медицинское вмешательство на изложенных условиях.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оформления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Информированное добровольное согласие: на стоматологическое лечение ребёнка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