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терапевтическое лечение (кариес, пульпит, периодонтит, реставрация зуба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устранить очаг инфекции в зубе, восстановить его форму и функцию, сохранить зуб. Методы: препарирование кариозной полости и пломбирование (реставрация); при поражении пульпы — эндодонтическое лечение: удаление пульпы, механическая и медикаментозная обработка корневых каналов, их пломбирование, рентгенологический контроль на этапах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наблюдение без лечения; восстановление зуба вкладкой или коронкой; удаление зуба с последующим замещением дефекта. Последствия отказа от лечения: прогрессирование кариеса, воспаление пульпы и тканей вокруг корня, боль, образование кисты, потеря зуба, распространение инфек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и боль при накусывании в первые дни после лечения, иногда до нескольких недель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обходимость повторного вмешательства, в том числе перелечивания каналов, если воспаление не разрешаетс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лом инструмента в труднопроходимом или искривлённом канале, перфорация стенки канала, выведение пломбировочного материала за верхушку корн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возможность пройти облитерированный (заросший) канал, что может потребовать хирургического лечения или удаления зуб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звитие пульпита или периодонтита после лечения глубокого кариес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кол стенки или коронковой части зуба, особенно при значительном разрушен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зменение цвета зуба после эндодонтического леч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зменение цвета реставрации при курении и употреблении красящих продуктов, необходимость полировки или замены реставрации со времене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зуб с удалённой пульпой становится более хрупким. Если врач рекомендовал закрыть его вкладкой или коронкой, я предупреждён(а), что отказ от этой рекомендации или её откладывание повышает риск скола и потери зуба; на такой зуб гарантийный срок не устанавлива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редупреждён(а), что окончательный объём лечения может быть определён только после раскрытия зуба и рентгенологического контроля; при изменении объёма лечения его стоимость изменяется по прейскуранту и согласовывается со мной до продолжения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терапевтическое лечение (кариес, пульпит, периодонтит, реставрация 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