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3191" w14:textId="77777777" w:rsidR="00C54194" w:rsidRPr="00C54194" w:rsidRDefault="00C54194" w:rsidP="00C54194">
      <w:pPr>
        <w:rPr>
          <w:rFonts w:ascii="Arial" w:eastAsia="Times New Roman" w:hAnsi="Arial" w:cs="Arial"/>
          <w:color w:val="004378"/>
          <w:sz w:val="22"/>
          <w:szCs w:val="22"/>
          <w:lang w:eastAsia="nl-NL"/>
        </w:rPr>
      </w:pPr>
      <w:hyperlink r:id="rId4" w:tgtFrame="_blank" w:history="1">
        <w:r w:rsidRPr="00C54194">
          <w:rPr>
            <w:rFonts w:ascii="Arial" w:eastAsia="Times New Roman" w:hAnsi="Arial" w:cs="Arial"/>
            <w:color w:val="004378"/>
            <w:sz w:val="22"/>
            <w:szCs w:val="22"/>
            <w:u w:val="single"/>
            <w:lang w:eastAsia="nl-NL"/>
          </w:rPr>
          <w:br/>
          <w:t>https://www.digitoegankelijk.nl/wetgeving/wat-verplicht</w:t>
        </w:r>
      </w:hyperlink>
    </w:p>
    <w:p w14:paraId="5DD34784" w14:textId="77777777" w:rsidR="00C54194" w:rsidRPr="00C54194" w:rsidRDefault="00C54194" w:rsidP="00C54194">
      <w:pPr>
        <w:rPr>
          <w:rFonts w:ascii="Arial" w:eastAsia="Times New Roman" w:hAnsi="Arial" w:cs="Arial"/>
          <w:color w:val="004378"/>
          <w:sz w:val="22"/>
          <w:szCs w:val="22"/>
          <w:lang w:eastAsia="nl-NL"/>
        </w:rPr>
      </w:pPr>
      <w:hyperlink r:id="rId5" w:tgtFrame="_blank" w:history="1">
        <w:r w:rsidRPr="00C54194">
          <w:rPr>
            <w:rFonts w:ascii="Arial" w:eastAsia="Times New Roman" w:hAnsi="Arial" w:cs="Arial"/>
            <w:color w:val="004378"/>
            <w:sz w:val="22"/>
            <w:szCs w:val="22"/>
            <w:u w:val="single"/>
            <w:lang w:eastAsia="nl-NL"/>
          </w:rPr>
          <w:t>https://www.digitoegankelijk.nl/uitleg-van-eisen/wat-wcag</w:t>
        </w:r>
      </w:hyperlink>
    </w:p>
    <w:p w14:paraId="0D6B71E4" w14:textId="77777777" w:rsidR="00C54194" w:rsidRPr="00C54194" w:rsidRDefault="00C54194" w:rsidP="00C54194">
      <w:pPr>
        <w:rPr>
          <w:rFonts w:ascii="Arial" w:eastAsia="Times New Roman" w:hAnsi="Arial" w:cs="Arial"/>
          <w:color w:val="004378"/>
          <w:sz w:val="22"/>
          <w:szCs w:val="22"/>
          <w:lang w:eastAsia="nl-NL"/>
        </w:rPr>
      </w:pPr>
      <w:hyperlink r:id="rId6" w:tgtFrame="_blank" w:history="1">
        <w:r w:rsidRPr="00C54194">
          <w:rPr>
            <w:rFonts w:ascii="Arial" w:eastAsia="Times New Roman" w:hAnsi="Arial" w:cs="Arial"/>
            <w:color w:val="004378"/>
            <w:sz w:val="22"/>
            <w:szCs w:val="22"/>
            <w:u w:val="single"/>
            <w:lang w:eastAsia="nl-NL"/>
          </w:rPr>
          <w:t>https://www.w3.org/Translations/WCAG21-nl/</w:t>
        </w:r>
      </w:hyperlink>
    </w:p>
    <w:p w14:paraId="6DFCF09F" w14:textId="77777777" w:rsidR="00C54194" w:rsidRPr="00C54194" w:rsidRDefault="00C54194" w:rsidP="00C54194">
      <w:pPr>
        <w:rPr>
          <w:rFonts w:ascii="Arial" w:eastAsia="Times New Roman" w:hAnsi="Arial" w:cs="Arial"/>
          <w:color w:val="004378"/>
          <w:sz w:val="22"/>
          <w:szCs w:val="22"/>
          <w:lang w:eastAsia="nl-NL"/>
        </w:rPr>
      </w:pPr>
    </w:p>
    <w:p w14:paraId="1BA7F7D4" w14:textId="77777777" w:rsidR="00C54194" w:rsidRPr="00C54194" w:rsidRDefault="00C54194" w:rsidP="00C54194">
      <w:pPr>
        <w:rPr>
          <w:rFonts w:ascii="Arial" w:eastAsia="Times New Roman" w:hAnsi="Arial" w:cs="Arial"/>
          <w:color w:val="004378"/>
          <w:sz w:val="22"/>
          <w:szCs w:val="22"/>
          <w:lang w:eastAsia="nl-NL"/>
        </w:rPr>
      </w:pPr>
      <w:hyperlink r:id="rId7" w:tgtFrame="_blank" w:history="1">
        <w:r w:rsidRPr="00C54194">
          <w:rPr>
            <w:rFonts w:ascii="Arial" w:eastAsia="Times New Roman" w:hAnsi="Arial" w:cs="Arial"/>
            <w:color w:val="004378"/>
            <w:sz w:val="22"/>
            <w:szCs w:val="22"/>
            <w:u w:val="single"/>
            <w:lang w:eastAsia="nl-NL"/>
          </w:rPr>
          <w:t>https://www.w3.org/TR/WCAG21/</w:t>
        </w:r>
      </w:hyperlink>
    </w:p>
    <w:p w14:paraId="15DB416E" w14:textId="77777777" w:rsidR="00C54194" w:rsidRPr="00C54194" w:rsidRDefault="00C54194" w:rsidP="00C54194">
      <w:pPr>
        <w:rPr>
          <w:rFonts w:ascii="Arial" w:eastAsia="Times New Roman" w:hAnsi="Arial" w:cs="Arial"/>
          <w:color w:val="004378"/>
          <w:sz w:val="22"/>
          <w:szCs w:val="22"/>
          <w:lang w:eastAsia="nl-NL"/>
        </w:rPr>
      </w:pPr>
      <w:hyperlink r:id="rId8" w:anchor="levels" w:tgtFrame="_blank" w:history="1">
        <w:r w:rsidRPr="00C54194">
          <w:rPr>
            <w:rFonts w:ascii="Arial" w:eastAsia="Times New Roman" w:hAnsi="Arial" w:cs="Arial"/>
            <w:color w:val="004378"/>
            <w:sz w:val="22"/>
            <w:szCs w:val="22"/>
            <w:u w:val="single"/>
            <w:lang w:eastAsia="nl-NL"/>
          </w:rPr>
          <w:t>https://www.w3.org/WAI/WCAG21/Understanding/conformance#levels</w:t>
        </w:r>
      </w:hyperlink>
    </w:p>
    <w:p w14:paraId="1769E265" w14:textId="77777777" w:rsidR="00C54194" w:rsidRPr="00C54194" w:rsidRDefault="00C54194" w:rsidP="00C54194">
      <w:pPr>
        <w:rPr>
          <w:rFonts w:ascii="Arial" w:eastAsia="Times New Roman" w:hAnsi="Arial" w:cs="Arial"/>
          <w:color w:val="004378"/>
          <w:sz w:val="22"/>
          <w:szCs w:val="22"/>
          <w:lang w:eastAsia="nl-NL"/>
        </w:rPr>
      </w:pPr>
      <w:hyperlink r:id="rId9" w:tgtFrame="_blank" w:history="1">
        <w:r w:rsidRPr="00C54194">
          <w:rPr>
            <w:rFonts w:ascii="Arial" w:eastAsia="Times New Roman" w:hAnsi="Arial" w:cs="Arial"/>
            <w:color w:val="004378"/>
            <w:sz w:val="22"/>
            <w:szCs w:val="22"/>
            <w:u w:val="single"/>
            <w:lang w:eastAsia="nl-NL"/>
          </w:rPr>
          <w:t>https://www.w3.org/WAI/WCAG21/Techniques/</w:t>
        </w:r>
      </w:hyperlink>
    </w:p>
    <w:p w14:paraId="541EF077" w14:textId="77777777" w:rsidR="00C54194" w:rsidRPr="00C54194" w:rsidRDefault="00C54194" w:rsidP="00C54194">
      <w:pPr>
        <w:rPr>
          <w:rFonts w:ascii="Arial" w:eastAsia="Times New Roman" w:hAnsi="Arial" w:cs="Arial"/>
          <w:color w:val="004378"/>
          <w:sz w:val="22"/>
          <w:szCs w:val="22"/>
          <w:lang w:eastAsia="nl-NL"/>
        </w:rPr>
      </w:pPr>
      <w:hyperlink r:id="rId10" w:anchor="orientation" w:tgtFrame="_blank" w:history="1">
        <w:r w:rsidRPr="00C54194">
          <w:rPr>
            <w:rFonts w:ascii="Arial" w:eastAsia="Times New Roman" w:hAnsi="Arial" w:cs="Arial"/>
            <w:color w:val="004378"/>
            <w:sz w:val="22"/>
            <w:szCs w:val="22"/>
            <w:u w:val="single"/>
            <w:lang w:eastAsia="nl-NL"/>
          </w:rPr>
          <w:t>https://www.w3.org/TR/WCAG21/#orientation</w:t>
        </w:r>
      </w:hyperlink>
    </w:p>
    <w:p w14:paraId="41FBF2C7" w14:textId="77777777" w:rsidR="00C54194" w:rsidRPr="00C54194" w:rsidRDefault="00C54194" w:rsidP="00C54194">
      <w:pPr>
        <w:spacing w:after="240"/>
        <w:rPr>
          <w:rFonts w:ascii="Helvetica Neue" w:eastAsia="Times New Roman" w:hAnsi="Helvetica Neue" w:cs="Times New Roman"/>
          <w:color w:val="000000"/>
          <w:sz w:val="20"/>
          <w:szCs w:val="20"/>
          <w:lang w:eastAsia="nl-NL"/>
        </w:rPr>
      </w:pPr>
      <w:r w:rsidRPr="00C54194">
        <w:rPr>
          <w:rFonts w:ascii="Helvetica Neue" w:eastAsia="Times New Roman" w:hAnsi="Helvetica Neue" w:cs="Times New Roman"/>
          <w:color w:val="000000"/>
          <w:sz w:val="20"/>
          <w:szCs w:val="20"/>
          <w:lang w:eastAsia="nl-NL"/>
        </w:rPr>
        <w:br/>
        <w:t>Met vriendelijke groet,</w:t>
      </w:r>
    </w:p>
    <w:p w14:paraId="799D8532" w14:textId="77777777" w:rsidR="00C54194" w:rsidRPr="00C54194" w:rsidRDefault="00C54194" w:rsidP="00C54194">
      <w:pPr>
        <w:spacing w:after="240"/>
        <w:rPr>
          <w:rFonts w:ascii="Helvetica Neue" w:eastAsia="Times New Roman" w:hAnsi="Helvetica Neue" w:cs="Times New Roman"/>
          <w:color w:val="000000"/>
          <w:sz w:val="20"/>
          <w:szCs w:val="20"/>
          <w:lang w:eastAsia="nl-NL"/>
        </w:rPr>
      </w:pPr>
    </w:p>
    <w:p w14:paraId="2B0BC541" w14:textId="77777777" w:rsidR="00C54194" w:rsidRPr="00C54194" w:rsidRDefault="00C54194" w:rsidP="00C54194">
      <w:pPr>
        <w:spacing w:after="240"/>
        <w:rPr>
          <w:rFonts w:ascii="Helvetica Neue" w:eastAsia="Times New Roman" w:hAnsi="Helvetica Neue" w:cs="Times New Roman"/>
          <w:color w:val="000000"/>
          <w:sz w:val="20"/>
          <w:szCs w:val="20"/>
          <w:lang w:eastAsia="nl-NL"/>
        </w:rPr>
      </w:pPr>
      <w:r w:rsidRPr="00C54194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nl-NL"/>
        </w:rPr>
        <w:t>Raymond Wiertz </w:t>
      </w:r>
      <w:r w:rsidRPr="00C54194">
        <w:rPr>
          <w:rFonts w:ascii="Helvetica Neue" w:eastAsia="Times New Roman" w:hAnsi="Helvetica Neue" w:cs="Times New Roman"/>
          <w:color w:val="000000"/>
          <w:sz w:val="20"/>
          <w:szCs w:val="20"/>
          <w:lang w:eastAsia="nl-NL"/>
        </w:rPr>
        <w:t>| Tester  | </w:t>
      </w:r>
      <w:hyperlink r:id="rId11" w:tgtFrame="_blank" w:history="1">
        <w:r w:rsidRPr="00C54194">
          <w:rPr>
            <w:rFonts w:ascii="Helvetica Neue" w:eastAsia="Times New Roman" w:hAnsi="Helvetica Neue" w:cs="Times New Roman"/>
            <w:color w:val="004378"/>
            <w:sz w:val="20"/>
            <w:szCs w:val="20"/>
            <w:u w:val="single"/>
            <w:lang w:eastAsia="nl-NL"/>
          </w:rPr>
          <w:t>BKWI</w:t>
        </w:r>
      </w:hyperlink>
      <w:r w:rsidRPr="00C54194">
        <w:rPr>
          <w:rFonts w:ascii="Helvetica Neue" w:eastAsia="Times New Roman" w:hAnsi="Helvetica Neue" w:cs="Times New Roman"/>
          <w:color w:val="000000"/>
          <w:sz w:val="20"/>
          <w:szCs w:val="20"/>
          <w:lang w:eastAsia="nl-NL"/>
        </w:rPr>
        <w:t> | 06 527 496 64 | Afwezig op vrijdag</w:t>
      </w:r>
      <w:r w:rsidRPr="00C54194">
        <w:rPr>
          <w:rFonts w:ascii="Helvetica Neue" w:eastAsia="Times New Roman" w:hAnsi="Helvetica Neue" w:cs="Times New Roman"/>
          <w:color w:val="000000"/>
          <w:sz w:val="20"/>
          <w:szCs w:val="20"/>
          <w:lang w:eastAsia="nl-NL"/>
        </w:rPr>
        <w:br/>
        <w:t>St. Jacobsstraat 400-420, 3511 BT Utrecht | Postbus 1407, 3500 BK Utrecht | </w:t>
      </w:r>
      <w:hyperlink r:id="rId12" w:tgtFrame="_blank" w:history="1">
        <w:r w:rsidRPr="00C54194">
          <w:rPr>
            <w:rFonts w:ascii="Helvetica Neue" w:eastAsia="Times New Roman" w:hAnsi="Helvetica Neue" w:cs="Times New Roman"/>
            <w:color w:val="004378"/>
            <w:sz w:val="20"/>
            <w:szCs w:val="20"/>
            <w:u w:val="single"/>
            <w:lang w:eastAsia="nl-NL"/>
          </w:rPr>
          <w:t>www.bkwi.nl</w:t>
        </w:r>
      </w:hyperlink>
    </w:p>
    <w:p w14:paraId="0125BD8C" w14:textId="77777777" w:rsidR="00C54194" w:rsidRDefault="00C54194"/>
    <w:sectPr w:rsidR="00C54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94"/>
    <w:rsid w:val="00C5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67758"/>
  <w15:chartTrackingRefBased/>
  <w15:docId w15:val="{1030C9FB-F57E-4C43-B9CE-0E90C8E6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C54194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C541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p1">
    <w:name w:val="p1"/>
    <w:basedOn w:val="Standaard"/>
    <w:rsid w:val="00C541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s1">
    <w:name w:val="s1"/>
    <w:basedOn w:val="Standaardalinea-lettertype"/>
    <w:rsid w:val="00C54194"/>
  </w:style>
  <w:style w:type="character" w:styleId="Zwaar">
    <w:name w:val="Strong"/>
    <w:basedOn w:val="Standaardalinea-lettertype"/>
    <w:uiPriority w:val="22"/>
    <w:qFormat/>
    <w:rsid w:val="00C54194"/>
    <w:rPr>
      <w:b/>
      <w:bCs/>
    </w:rPr>
  </w:style>
  <w:style w:type="character" w:customStyle="1" w:styleId="s2">
    <w:name w:val="s2"/>
    <w:basedOn w:val="Standaardalinea-lettertype"/>
    <w:rsid w:val="00C54194"/>
  </w:style>
  <w:style w:type="character" w:customStyle="1" w:styleId="s3">
    <w:name w:val="s3"/>
    <w:basedOn w:val="Standaardalinea-lettertype"/>
    <w:rsid w:val="00C5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WCAG21/Understanding/conformanc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.org/TR/WCAG21/" TargetMode="External"/><Relationship Id="rId12" Type="http://schemas.openxmlformats.org/officeDocument/2006/relationships/hyperlink" Target="http://www.bkwi.n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Translations/WCAG21-nl/" TargetMode="External"/><Relationship Id="rId11" Type="http://schemas.openxmlformats.org/officeDocument/2006/relationships/hyperlink" Target="http://www.bkwi.nl/" TargetMode="External"/><Relationship Id="rId5" Type="http://schemas.openxmlformats.org/officeDocument/2006/relationships/hyperlink" Target="https://www.digitoegankelijk.nl/uitleg-van-eisen/wat-wcag" TargetMode="External"/><Relationship Id="rId10" Type="http://schemas.openxmlformats.org/officeDocument/2006/relationships/hyperlink" Target="https://www.w3.org/TR/WCAG21/" TargetMode="External"/><Relationship Id="rId4" Type="http://schemas.openxmlformats.org/officeDocument/2006/relationships/hyperlink" Target="https://www.digitoegankelijk.nl/wetgeving/wat-verplicht" TargetMode="External"/><Relationship Id="rId9" Type="http://schemas.openxmlformats.org/officeDocument/2006/relationships/hyperlink" Target="https://www.w3.org/WAI/WCAG21/Techniqu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Bakker, Adriaan (A.)</dc:creator>
  <cp:keywords/>
  <dc:description/>
  <cp:lastModifiedBy>Bakker, Adriaan (A.)</cp:lastModifiedBy>
  <cp:revision>1</cp:revision>
  <dcterms:created xsi:type="dcterms:W3CDTF">2021-02-11T13:59:00Z</dcterms:created>
  <dcterms:modified xsi:type="dcterms:W3CDTF">2021-02-11T14:00:00Z</dcterms:modified>
</cp:coreProperties>
</file>