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747"/>
        <w:gridCol w:w="4054"/>
        <w:gridCol w:w="1415"/>
        <w:gridCol w:w="1717"/>
        <w:gridCol w:w="1394"/>
      </w:tblGrid>
      <w:tr w:rsidR="00CE7E2F" w:rsidRPr="00B345EE" w:rsidTr="00B345EE">
        <w:tc>
          <w:tcPr>
            <w:tcW w:w="747" w:type="dxa"/>
          </w:tcPr>
          <w:p w:rsidR="00CE7E2F" w:rsidRDefault="00CE7E2F" w:rsidP="00B345EE">
            <w:r>
              <w:t>nr</w:t>
            </w:r>
          </w:p>
        </w:tc>
        <w:tc>
          <w:tcPr>
            <w:tcW w:w="4054" w:type="dxa"/>
          </w:tcPr>
          <w:p w:rsidR="00CE7E2F" w:rsidRPr="005833E2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15" w:type="dxa"/>
          </w:tcPr>
          <w:p w:rsid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1717" w:type="dxa"/>
          </w:tcPr>
          <w:p w:rsid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94" w:type="dxa"/>
          </w:tcPr>
          <w:p w:rsid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W001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W002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5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B345EE" w:rsidRPr="00B345EE" w:rsidRDefault="00065EDD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W003</w:t>
            </w:r>
          </w:p>
        </w:tc>
        <w:tc>
          <w:tcPr>
            <w:tcW w:w="4054" w:type="dxa"/>
          </w:tcPr>
          <w:p w:rsidR="00B345EE" w:rsidRDefault="00B345EE" w:rsidP="00B345EE">
            <w:pPr>
              <w:rPr>
                <w:lang w:val="nl-NL"/>
              </w:rPr>
            </w:pPr>
            <w:r w:rsidRPr="00081C93">
              <w:rPr>
                <w:lang w:val="nl-NL"/>
              </w:rPr>
              <w:t xml:space="preserve">Signalen </w:t>
            </w:r>
            <w:r>
              <w:rPr>
                <w:lang w:val="nl-NL"/>
              </w:rPr>
              <w:t>van indicatoren genereren en tonen</w:t>
            </w:r>
          </w:p>
          <w:p w:rsidR="00B345EE" w:rsidRPr="00B345EE" w:rsidRDefault="00B345EE" w:rsidP="00B345EE">
            <w:pPr>
              <w:rPr>
                <w:lang w:val="nl-NL"/>
              </w:rPr>
            </w:pPr>
          </w:p>
        </w:tc>
        <w:tc>
          <w:tcPr>
            <w:tcW w:w="1415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W004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W005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3D4212" w:rsidTr="004748AF">
        <w:tc>
          <w:tcPr>
            <w:tcW w:w="747" w:type="dxa"/>
            <w:shd w:val="clear" w:color="auto" w:fill="FFFFFF" w:themeFill="background1"/>
          </w:tcPr>
          <w:p w:rsidR="00B345EE" w:rsidRDefault="00B345EE" w:rsidP="00B345EE">
            <w:r>
              <w:t>W006</w:t>
            </w:r>
          </w:p>
        </w:tc>
        <w:tc>
          <w:tcPr>
            <w:tcW w:w="4054" w:type="dxa"/>
            <w:shd w:val="clear" w:color="auto" w:fill="FFFFFF" w:themeFill="background1"/>
          </w:tcPr>
          <w:p w:rsidR="00B345EE" w:rsidRDefault="00B345EE" w:rsidP="00B345EE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:rsidR="00B345EE" w:rsidRPr="003D4212" w:rsidRDefault="00B345EE" w:rsidP="00B345EE">
            <w:pPr>
              <w:rPr>
                <w:lang w:val="nl-NL"/>
              </w:rPr>
            </w:pPr>
          </w:p>
        </w:tc>
        <w:tc>
          <w:tcPr>
            <w:tcW w:w="1415" w:type="dxa"/>
            <w:shd w:val="clear" w:color="auto" w:fill="FFFFFF" w:themeFill="background1"/>
          </w:tcPr>
          <w:p w:rsidR="00B345EE" w:rsidRPr="003D4212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345EE">
              <w:rPr>
                <w:lang w:val="nl-NL"/>
              </w:rPr>
              <w:t xml:space="preserve"> nov 2020</w:t>
            </w:r>
          </w:p>
        </w:tc>
        <w:tc>
          <w:tcPr>
            <w:tcW w:w="1717" w:type="dxa"/>
            <w:shd w:val="clear" w:color="auto" w:fill="FFFFFF" w:themeFill="background1"/>
          </w:tcPr>
          <w:p w:rsidR="00B345EE" w:rsidRPr="004748AF" w:rsidRDefault="00CE7E2F" w:rsidP="00B345EE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94" w:type="dxa"/>
            <w:shd w:val="clear" w:color="auto" w:fill="FFFFFF" w:themeFill="background1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CE7E2F" w:rsidRPr="00CE7E2F" w:rsidTr="00CE7E2F">
        <w:tc>
          <w:tcPr>
            <w:tcW w:w="747" w:type="dxa"/>
            <w:shd w:val="clear" w:color="auto" w:fill="FFFFFF" w:themeFill="background1"/>
          </w:tcPr>
          <w:p w:rsidR="00CE7E2F" w:rsidRDefault="00CE7E2F" w:rsidP="00B345EE">
            <w:r>
              <w:t>W007</w:t>
            </w:r>
          </w:p>
        </w:tc>
        <w:tc>
          <w:tcPr>
            <w:tcW w:w="4054" w:type="dxa"/>
            <w:shd w:val="clear" w:color="auto" w:fill="FFFFFF" w:themeFill="background1"/>
          </w:tcPr>
          <w:p w:rsidR="00CE7E2F" w:rsidRPr="00CE7E2F" w:rsidRDefault="00CE7E2F" w:rsidP="00B345EE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15" w:type="dxa"/>
            <w:shd w:val="clear" w:color="auto" w:fill="FFFFFF" w:themeFill="background1"/>
          </w:tcPr>
          <w:p w:rsidR="00CE7E2F" w:rsidRP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1717" w:type="dxa"/>
            <w:shd w:val="clear" w:color="auto" w:fill="FFFFFF" w:themeFill="background1"/>
          </w:tcPr>
          <w:p w:rsidR="00CE7E2F" w:rsidRPr="00CE7E2F" w:rsidRDefault="00CE7E2F" w:rsidP="00B345EE">
            <w:r w:rsidRPr="00CE7E2F">
              <w:t>open</w:t>
            </w:r>
            <w:r>
              <w:t>, sprint 036</w:t>
            </w:r>
          </w:p>
        </w:tc>
        <w:tc>
          <w:tcPr>
            <w:tcW w:w="1394" w:type="dxa"/>
            <w:shd w:val="clear" w:color="auto" w:fill="FFFFFF" w:themeFill="background1"/>
          </w:tcPr>
          <w:p w:rsidR="00CE7E2F" w:rsidRPr="00CE7E2F" w:rsidRDefault="00CE7E2F" w:rsidP="00B345EE">
            <w:r w:rsidRPr="00CE7E2F">
              <w:t>Laag</w:t>
            </w:r>
          </w:p>
        </w:tc>
      </w:tr>
      <w:tr w:rsidR="004748AF" w:rsidRPr="004748AF" w:rsidTr="00CE7E2F">
        <w:tc>
          <w:tcPr>
            <w:tcW w:w="747" w:type="dxa"/>
            <w:shd w:val="clear" w:color="auto" w:fill="FFFFFF" w:themeFill="background1"/>
          </w:tcPr>
          <w:p w:rsidR="004748AF" w:rsidRDefault="004748AF" w:rsidP="00B345EE">
            <w:r>
              <w:t>W008</w:t>
            </w:r>
          </w:p>
        </w:tc>
        <w:tc>
          <w:tcPr>
            <w:tcW w:w="4054" w:type="dxa"/>
            <w:shd w:val="clear" w:color="auto" w:fill="FFFFFF" w:themeFill="background1"/>
          </w:tcPr>
          <w:p w:rsidR="004748AF" w:rsidRPr="00CE7E2F" w:rsidRDefault="004748AF" w:rsidP="00B345EE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15" w:type="dxa"/>
            <w:shd w:val="clear" w:color="auto" w:fill="FFFFFF" w:themeFill="background1"/>
          </w:tcPr>
          <w:p w:rsidR="004748AF" w:rsidRDefault="004748AF" w:rsidP="00B345EE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1717" w:type="dxa"/>
            <w:shd w:val="clear" w:color="auto" w:fill="FFFFFF" w:themeFill="background1"/>
          </w:tcPr>
          <w:p w:rsidR="004748AF" w:rsidRPr="004748AF" w:rsidRDefault="004748AF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  <w:shd w:val="clear" w:color="auto" w:fill="FFFFFF" w:themeFill="background1"/>
          </w:tcPr>
          <w:p w:rsidR="004748AF" w:rsidRPr="004748AF" w:rsidRDefault="004748AF" w:rsidP="00B345EE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  <w:bookmarkStart w:id="0" w:name="_GoBack"/>
            <w:bookmarkEnd w:id="0"/>
          </w:p>
        </w:tc>
      </w:tr>
    </w:tbl>
    <w:p w:rsidR="00751B96" w:rsidRPr="00CE7E2F" w:rsidRDefault="00751B96">
      <w:pPr>
        <w:rPr>
          <w:lang w:val="nl-NL"/>
        </w:rPr>
      </w:pPr>
    </w:p>
    <w:sectPr w:rsidR="00751B96" w:rsidRPr="00CE7E2F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3D4212"/>
    <w:rsid w:val="004748AF"/>
    <w:rsid w:val="006501D6"/>
    <w:rsid w:val="00751B96"/>
    <w:rsid w:val="00B345EE"/>
    <w:rsid w:val="00CE7E2F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7C54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6</cp:revision>
  <dcterms:created xsi:type="dcterms:W3CDTF">2020-11-01T11:32:00Z</dcterms:created>
  <dcterms:modified xsi:type="dcterms:W3CDTF">2020-11-13T15:08:00Z</dcterms:modified>
</cp:coreProperties>
</file>