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b/>
          <w:color w:val="0F172A"/>
          <w:sz w:val="44"/>
        </w:rPr>
        <w:t>DOKUMEN TAHAPAN PROYEK</w:t>
      </w:r>
    </w:p>
    <w:p>
      <w:pPr>
        <w:spacing w:after="320"/>
        <w:jc w:val="center"/>
      </w:pPr>
      <w:r>
        <w:rPr>
          <w:color w:val="475569"/>
          <w:sz w:val="24"/>
        </w:rPr>
        <w:t>Sistem Aspirasi &amp; Video Conference Dewan (DPRD HUDANG)</w:t>
        <w:br/>
        <w:t>Laporan Evidence Implementasi Kode, Konfigurasi, &amp; Pengujian Real</w:t>
      </w:r>
    </w:p>
    <w:p>
      <w:pPr>
        <w:spacing w:before="320" w:after="120"/>
      </w:pPr>
      <w:r>
        <w:rPr>
          <w:b/>
          <w:color w:val="0F172A"/>
          <w:sz w:val="32"/>
        </w:rPr>
        <w:t>DAFTAR ISI &amp; STRUKTUR TAHAPAN PROYEK</w:t>
      </w:r>
    </w:p>
    <w:p>
      <w:pPr>
        <w:spacing w:after="80"/>
      </w:pPr>
      <w:r>
        <w:rPr>
          <w:color w:val="334155"/>
          <w:sz w:val="21"/>
        </w:rPr>
        <w:t>Dokumen ini menyajikan evidence berupa cuplikan kode sumber (source code), berkas konfigurasi, skema database, endpoint API, serta tangkapan layar (screenshot) aplikasi berjalan untuk seluruh tahapan pembangunan platform DPRD HUDANG.</w:t>
      </w:r>
    </w:p>
    <w:p>
      <w:pPr>
        <w:spacing w:before="320" w:after="120"/>
      </w:pPr>
      <w:r>
        <w:rPr>
          <w:b/>
          <w:color w:val="0F172A"/>
          <w:sz w:val="32"/>
        </w:rPr>
        <w:t>1. SYSTEM REQUIREMENT &amp; INFRASTRUKTUR</w:t>
      </w:r>
    </w:p>
    <w:p>
      <w:pPr>
        <w:spacing w:after="80"/>
      </w:pPr>
      <w:r>
        <w:rPr>
          <w:color w:val="334155"/>
          <w:sz w:val="21"/>
        </w:rPr>
        <w:t>Kebutuhan sistem mencakup arsitektur server, containerization Docker, konfigurasi port, reverse proxy Nginx, database PostgreSQL, WebRTC LiveKit, dan kunci integrasi AI.</w:t>
      </w:r>
    </w:p>
    <w:p>
      <w:pPr>
        <w:spacing w:before="240" w:after="80"/>
      </w:pPr>
      <w:r>
        <w:rPr>
          <w:b/>
          <w:color w:val="1E3A8A"/>
          <w:sz w:val="26"/>
        </w:rPr>
        <w:t>Server &amp; Containerization Setup</w:t>
      </w:r>
    </w:p>
    <w:p>
      <w:pPr>
        <w:spacing w:before="160" w:after="40"/>
      </w:pPr>
      <w:r>
        <w:rPr>
          <w:b/>
          <w:color w:val="0E7490"/>
          <w:sz w:val="21"/>
        </w:rPr>
        <w:t>Evidence Code: Docker Compose Services Setup</w:t>
      </w:r>
    </w:p>
    <w:p>
      <w:pPr>
        <w:spacing w:after="80"/>
      </w:pPr>
      <w:r>
        <w:rPr>
          <w:i/>
          <w:color w:val="64748B"/>
          <w:sz w:val="18"/>
        </w:rPr>
        <w:t>Lokasi File: docker-compose.yml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version: '3.8'</w:t>
              <w:br/>
              <w:br/>
              <w:t>services:</w:t>
              <w:br/>
              <w:t xml:space="preserve">  backend:</w:t>
              <w:br/>
              <w:t xml:space="preserve">    build:</w:t>
              <w:br/>
              <w:t xml:space="preserve">      context: ./backend</w:t>
              <w:br/>
              <w:t xml:space="preserve">      dockerfile: Dockerfile</w:t>
              <w:br/>
              <w:t xml:space="preserve">    container_name: meetdewan_backend</w:t>
              <w:br/>
              <w:t xml:space="preserve">    restart: always</w:t>
              <w:br/>
              <w:t xml:space="preserve">    ports:</w:t>
              <w:br/>
              <w:t xml:space="preserve">      - "5001:5000"</w:t>
              <w:br/>
              <w:t xml:space="preserve">    environment:</w:t>
              <w:br/>
              <w:t xml:space="preserve">      - DATABASE_URL=postgresql://postgres:postgres_password@postgres:5432/meetdewan</w:t>
              <w:br/>
              <w:t xml:space="preserve">      - REDIS_URL=redis://redis:6379</w:t>
              <w:br/>
              <w:t xml:space="preserve">      - LIVEKIT_URL=http://livekit:7880</w:t>
              <w:br/>
              <w:t xml:space="preserve">    depends_on:</w:t>
              <w:br/>
              <w:t xml:space="preserve">      - postgres</w:t>
              <w:br/>
              <w:t xml:space="preserve">      - redis</w:t>
              <w:br/>
              <w:br/>
              <w:t xml:space="preserve">  postgres:</w:t>
              <w:br/>
              <w:t xml:space="preserve">    image: postgres:15-alpine</w:t>
              <w:br/>
              <w:t xml:space="preserve">    container_name: meetdewan_postgres</w:t>
              <w:br/>
              <w:t xml:space="preserve">    restart: always</w:t>
              <w:br/>
              <w:t xml:space="preserve">    ports:</w:t>
              <w:br/>
              <w:t xml:space="preserve">      - "5432:5432"</w:t>
              <w:br/>
              <w:br/>
              <w:t xml:space="preserve">  redis:</w:t>
              <w:br/>
              <w:t xml:space="preserve">    image: redis:7-alpine</w:t>
              <w:br/>
              <w:t xml:space="preserve">    container_name: meetdewan_redis</w:t>
              <w:br/>
              <w:t xml:space="preserve">    restart: always</w:t>
              <w:br/>
              <w:br/>
              <w:t xml:space="preserve">  livekit:</w:t>
              <w:br/>
              <w:t xml:space="preserve">    image: livekit/livekit-server:v1.6</w:t>
              <w:br/>
              <w:t xml:space="preserve">    container_name: meetdewan_livekit</w:t>
              <w:br/>
              <w:t xml:space="preserve">    restart: always</w:t>
              <w:br/>
              <w:t xml:space="preserve">    command: --config /etc/livekit.yaml</w:t>
              <w:br/>
              <w:t xml:space="preserve">    ports:</w:t>
              <w:br/>
              <w:t xml:space="preserve">      - "7880:7880"</w:t>
              <w:br/>
              <w:t xml:space="preserve">      - "7881:7881"</w:t>
              <w:br/>
              <w:t xml:space="preserve">      - "50000-50050:50000-50050/udp"</w:t>
              <w:br/>
              <w:t xml:space="preserve">    volumes:</w:t>
              <w:br/>
              <w:t xml:space="preserve">      - ./livekit/livekit.yaml:/etc/livekit.yaml:ro</w:t>
              <w:br/>
              <w:br/>
              <w:t xml:space="preserve">  egress:</w:t>
              <w:br/>
              <w:t xml:space="preserve">    image: livekit/egress:latest</w:t>
              <w:br/>
              <w:t xml:space="preserve">    container_name: meetdewan_egress</w:t>
              <w:br/>
              <w:t xml:space="preserve">    shm_size: '2gb'</w:t>
              <w:br/>
              <w:t xml:space="preserve">    volumes:</w:t>
              <w:br/>
              <w:t xml:space="preserve">      - ./livekit/egress.yaml:/etc/egress.yaml:ro</w:t>
              <w:br/>
              <w:t xml:space="preserve">      - ./recordings:/recordings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Konfigurasi Docker Compose mengelola kontainer Backend (Node.js/Express), PostgreSQL 15, Redis 7, LiveKit SFU WebRTC Server, dan LiveKit Egress untuk perekaman video.</w:t>
      </w:r>
    </w:p>
    <w:p>
      <w:pPr>
        <w:spacing w:before="240" w:after="80"/>
      </w:pPr>
      <w:r>
        <w:rPr>
          <w:b/>
          <w:color w:val="1E3A8A"/>
          <w:sz w:val="26"/>
        </w:rPr>
        <w:t>Domain, SSL &amp; Nginx Reverse Proxy Setup</w:t>
      </w:r>
    </w:p>
    <w:p>
      <w:pPr>
        <w:spacing w:before="160" w:after="40"/>
      </w:pPr>
      <w:r>
        <w:rPr>
          <w:b/>
          <w:color w:val="0E7490"/>
          <w:sz w:val="21"/>
        </w:rPr>
        <w:t>Evidence Code: Nginx &amp; Certbot SSL Configuration</w:t>
      </w:r>
    </w:p>
    <w:p>
      <w:pPr>
        <w:spacing w:after="80"/>
      </w:pPr>
      <w:r>
        <w:rPr>
          <w:i/>
          <w:color w:val="64748B"/>
          <w:sz w:val="18"/>
        </w:rPr>
        <w:t>Lokasi File: nginx-livekit.conf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server {</w:t>
              <w:br/>
              <w:t xml:space="preserve">    server_name ketemudewan.perdinkeuangan.online;</w:t>
              <w:br/>
              <w:br/>
              <w:t xml:space="preserve">    location / {</w:t>
              <w:br/>
              <w:t xml:space="preserve">        proxy_pass http://localhost:3001;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}</w:t>
              <w:br/>
              <w:br/>
              <w:t xml:space="preserve">    location /api/ {</w:t>
              <w:br/>
              <w:t xml:space="preserve">        proxy_pass http://localhost:5001/api/;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}</w:t>
              <w:br/>
              <w:br/>
              <w:t xml:space="preserve">    location /rtc {</w:t>
              <w:br/>
              <w:t xml:space="preserve">        proxy_pass http://localhost:7880/rtc;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"upgrade";</w:t>
              <w:br/>
              <w:t xml:space="preserve">        proxy_set_header Host $host;</w:t>
              <w:br/>
              <w:t xml:space="preserve">        proxy_read_timeout 86400s;</w:t>
              <w:br/>
              <w:t xml:space="preserve">    }</w:t>
              <w:br/>
              <w:br/>
              <w:t xml:space="preserve">    listen 443 ssl;</w:t>
              <w:br/>
              <w:t xml:space="preserve">    ssl_certificate /etc/letsencrypt/live/ketemudewan.perdinkeuangan.online/fullchain.pem;</w:t>
              <w:br/>
              <w:t xml:space="preserve">    ssl_certificate_key /etc/letsencrypt/live/ketemudewan.perdinkeuangan.online/privkey.pem;</w:t>
              <w:br/>
              <w:t>}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Konfigurasi Nginx mengatur reverse proxy HTTPS terenkripsi SSL Certbot menuju aplikasi Web Frontend (Port 3001), Backend API (Port 5001), dan LiveKit WebRTC Signalling (Port 7880).</w:t>
      </w:r>
    </w:p>
    <w:p>
      <w:pPr>
        <w:spacing w:before="240" w:after="80"/>
      </w:pPr>
      <w:r>
        <w:rPr>
          <w:b/>
          <w:color w:val="1E3A8A"/>
          <w:sz w:val="26"/>
        </w:rPr>
        <w:t>LiveKit WebRTC &amp; Egress Setup</w:t>
      </w:r>
    </w:p>
    <w:p>
      <w:pPr>
        <w:spacing w:before="160" w:after="40"/>
      </w:pPr>
      <w:r>
        <w:rPr>
          <w:b/>
          <w:color w:val="0E7490"/>
          <w:sz w:val="21"/>
        </w:rPr>
        <w:t>Evidence Code: LiveKit Server &amp; Egress Config</w:t>
      </w:r>
    </w:p>
    <w:p>
      <w:pPr>
        <w:spacing w:after="80"/>
      </w:pPr>
      <w:r>
        <w:rPr>
          <w:i/>
          <w:color w:val="64748B"/>
          <w:sz w:val="18"/>
        </w:rPr>
        <w:t>Lokasi File: livekit/livekit.yaml &amp; livekit/egress.yaml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livekit.yaml</w:t>
              <w:br/>
              <w:t>port: 7880</w:t>
              <w:br/>
              <w:t>rtc:</w:t>
              <w:br/>
              <w:t xml:space="preserve">  tcp_port: 7881</w:t>
              <w:br/>
              <w:t xml:space="preserve">  port_range_start: 50000</w:t>
              <w:br/>
              <w:t xml:space="preserve">  port_range_end: 50050</w:t>
              <w:br/>
              <w:t xml:space="preserve">  use_external_ip: false</w:t>
              <w:br/>
              <w:t>keys:</w:t>
              <w:br/>
              <w:t xml:space="preserve">  APIFpMEuSWpPbJs: DzdhKv9Xnk3RGv7naIsZi66RfKyeGTz2KxKP7QP8FBQ</w:t>
              <w:br/>
              <w:t>redis:</w:t>
              <w:br/>
              <w:t xml:space="preserve">  address: redis:6379</w:t>
              <w:br/>
              <w:br/>
              <w:t># egress.yaml</w:t>
              <w:br/>
              <w:t>ws_url: "ws://livekit:7880"</w:t>
              <w:br/>
              <w:t>redis:</w:t>
              <w:br/>
              <w:t xml:space="preserve">  address: "redis:6379"</w:t>
              <w:br/>
              <w:t>cpu_cost:</w:t>
              <w:br/>
              <w:t xml:space="preserve">  room_composite_cpu_cost: 2.0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LiveKit dikonfigurasi native WebRTC TURN/STUN untuk koneksi video berlatensi rendah dan perekaman otomatis (Egress) ke penyimpanan lokal.</w:t>
      </w:r>
    </w:p>
    <w:p>
      <w:pPr>
        <w:spacing w:before="240" w:after="80"/>
      </w:pPr>
      <w:r>
        <w:rPr>
          <w:b/>
          <w:color w:val="1E3A8A"/>
          <w:sz w:val="26"/>
        </w:rPr>
        <w:t>PostgreSQL Database Schema Setup</w:t>
      </w:r>
    </w:p>
    <w:p>
      <w:pPr>
        <w:spacing w:before="160" w:after="40"/>
      </w:pPr>
      <w:r>
        <w:rPr>
          <w:b/>
          <w:color w:val="0E7490"/>
          <w:sz w:val="21"/>
        </w:rPr>
        <w:t>Evidence Code: Prisma Database Models</w:t>
      </w:r>
    </w:p>
    <w:p>
      <w:pPr>
        <w:spacing w:after="80"/>
      </w:pPr>
      <w:r>
        <w:rPr>
          <w:i/>
          <w:color w:val="64748B"/>
          <w:sz w:val="18"/>
        </w:rPr>
        <w:t>Lokasi File: backend/prisma/schema.prisma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model User {</w:t>
              <w:br/>
              <w:t xml:space="preserve">  id                    Int            @id @default(autoincrement())</w:t>
              <w:br/>
              <w:t xml:space="preserve">  name                  String</w:t>
              <w:br/>
              <w:t xml:space="preserve">  email                 String         @unique</w:t>
              <w:br/>
              <w:t xml:space="preserve">  role                  String</w:t>
              <w:br/>
              <w:t xml:space="preserve">  passwordHash          String?</w:t>
              <w:br/>
              <w:t xml:space="preserve">  fraksi                String?</w:t>
              <w:br/>
              <w:t xml:space="preserve">  jabatan               String?</w:t>
              <w:br/>
              <w:t xml:space="preserve">  dapil                 String?</w:t>
              <w:br/>
              <w:t xml:space="preserve">  kabupaten             String?</w:t>
              <w:br/>
              <w:t xml:space="preserve">  kecamatan             String?</w:t>
              <w:br/>
              <w:t xml:space="preserve">  ratingsAsDewan        Rating[]              @relation("DewanRatings")</w:t>
              <w:br/>
              <w:t xml:space="preserve">  schedulesAsMasyarakat Schedule[]            @relation("MasyarakatSchedules")</w:t>
              <w:br/>
              <w:t>}</w:t>
              <w:br/>
              <w:br/>
              <w:t>model Schedule {</w:t>
              <w:br/>
              <w:t xml:space="preserve">  id           Int                   @id @default(autoincrement())</w:t>
              <w:br/>
              <w:t xml:space="preserve">  title        String                @default("Diskusi Aspirasi")</w:t>
              <w:br/>
              <w:t xml:space="preserve">  startTime    DateTime</w:t>
              <w:br/>
              <w:t xml:space="preserve">  masyarakatId Int</w:t>
              <w:br/>
              <w:t xml:space="preserve">  transcription String?</w:t>
              <w:br/>
              <w:t xml:space="preserve">  analysis      Json?</w:t>
              <w:br/>
              <w:t xml:space="preserve">  isTranscribing Boolean               @default(false)</w:t>
              <w:br/>
              <w:t xml:space="preserve">  masyarakat   User                  @relation("MasyarakatSchedules", fields: [masyarakatId], references: [id])</w:t>
              <w:br/>
              <w:t>}</w:t>
              <w:br/>
              <w:br/>
              <w:t>model Rating {</w:t>
              <w:br/>
              <w:t xml:space="preserve">  id                   Int      @id @default(autoincrement())</w:t>
              <w:br/>
              <w:t xml:space="preserve">  speakingScore        Int</w:t>
              <w:br/>
              <w:t xml:space="preserve">  contextScore         Int</w:t>
              <w:br/>
              <w:t xml:space="preserve">  timeScore            Int</w:t>
              <w:br/>
              <w:t xml:space="preserve">  responsivenessScore  Int</w:t>
              <w:br/>
              <w:t xml:space="preserve">  solutionScore        Int</w:t>
              <w:br/>
              <w:t xml:space="preserve">  comment              String?</w:t>
              <w:br/>
              <w:t xml:space="preserve">  scheduleId           Int</w:t>
              <w:br/>
              <w:t xml:space="preserve">  dewanId              Int</w:t>
              <w:br/>
              <w:t>}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Skema database PostgreSQL mengelola identitas pengguna (Warga, Dewan, Admin), pendaftaran jadwal aspirasi, notulensi transkripsi AI, serta penilaian kepuasan multi-aspek.</w:t>
      </w:r>
    </w:p>
    <w:p>
      <w:pPr>
        <w:spacing w:before="320" w:after="120"/>
      </w:pPr>
      <w:r>
        <w:rPr>
          <w:b/>
          <w:color w:val="0F172A"/>
          <w:sz w:val="32"/>
        </w:rPr>
        <w:t>2. DESIGN (UI/UX) &amp; ANTARMUKA PENGGUNA</w:t>
      </w:r>
    </w:p>
    <w:p>
      <w:pPr>
        <w:spacing w:after="80"/>
      </w:pPr>
      <w:r>
        <w:rPr>
          <w:color w:val="334155"/>
          <w:sz w:val="21"/>
        </w:rPr>
        <w:t>Desain UI/UX dibangun dengan estetika modern, responsif, dan mendukung tema gelap/terang untuk memberikan kenyamanan saat warga dan anggota dewan berinteraksi.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Landing Page Utama DPRD HUDANG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Halaman Utama Portal DPRD HUDANG dengan filosofi layanan aspirasi rakyat.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Halaman Otentikasi (Login)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Halaman login terenkripsi untuk Warga, Anggota Dewan, dan Admin.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Halaman Pendaftaran (Register Warga)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Formulir pendaftaran warga Jawa Barat berbasis data domisili geospasial.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Portal Aspirasi Masyarakat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Antarmuka warga untuk mengajukan permohonan diskusi aspirasi dan memantau status.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Dashboard Anggota Dewan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Antarmuka Legislator untuk menerima dan mengkonfirmasi permohonan aspirasi.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Dashboard Kontrol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Panel manajemen sistem, statistik rapat, serta pemantauan penilaian dewan.</w:t>
      </w:r>
    </w:p>
    <w:p>
      <w:pPr>
        <w:spacing w:before="200" w:after="80"/>
      </w:pPr>
      <w:r>
        <w:rPr>
          <w:b/>
          <w:color w:val="0284C7"/>
          <w:sz w:val="21"/>
        </w:rPr>
        <w:t>Screenshot Evidence: Pemetaan Geospasial GIS Aspirasi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Gambar: Peta geospasial sebaran aspirasi dan analisis sentimen per Kabupaten/Kecamatan di Jawa Barat.</w:t>
      </w:r>
    </w:p>
    <w:p>
      <w:pPr>
        <w:spacing w:before="320" w:after="120"/>
      </w:pPr>
      <w:r>
        <w:rPr>
          <w:b/>
          <w:color w:val="0F172A"/>
          <w:sz w:val="32"/>
        </w:rPr>
        <w:t>3. DEVELOPMENT &amp; IMPLEMENTASI KODE PROGRAM</w:t>
      </w:r>
    </w:p>
    <w:p>
      <w:pPr>
        <w:spacing w:after="80"/>
      </w:pPr>
      <w:r>
        <w:rPr>
          <w:color w:val="334155"/>
          <w:sz w:val="21"/>
        </w:rPr>
        <w:t>Pengembangan backend menggunakan Node.js TypeScript dengan arsitektur RESTful API, Socket.io real-time chat, dan pipeline AI Gemini Multimodal.</w:t>
      </w:r>
    </w:p>
    <w:p>
      <w:pPr>
        <w:spacing w:before="240" w:after="80"/>
      </w:pPr>
      <w:r>
        <w:rPr>
          <w:b/>
          <w:color w:val="1E3A8A"/>
          <w:sz w:val="26"/>
        </w:rPr>
        <w:t>API Otentikasi &amp; Authorization Middleware</w:t>
      </w:r>
    </w:p>
    <w:p>
      <w:pPr>
        <w:spacing w:before="160" w:after="40"/>
      </w:pPr>
      <w:r>
        <w:rPr>
          <w:b/>
          <w:color w:val="0E7490"/>
          <w:sz w:val="21"/>
        </w:rPr>
        <w:t>Evidence Code: Login &amp; JWT Authorization</w:t>
      </w:r>
    </w:p>
    <w:p>
      <w:pPr>
        <w:spacing w:after="80"/>
      </w:pPr>
      <w:r>
        <w:rPr>
          <w:i/>
          <w:color w:val="64748B"/>
          <w:sz w:val="18"/>
        </w:rPr>
        <w:t>Lokasi File: backend/src/server.ts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app.post('/api/auth/login', authLimiter, async (req, res) =&gt; {</w:t>
              <w:br/>
              <w:t xml:space="preserve">    const { email, password } = req.body;</w:t>
              <w:br/>
              <w:t xml:space="preserve">    const user = await prisma.user.findUnique({ where: { email } });</w:t>
              <w:br/>
              <w:t xml:space="preserve">    if (!user) return res.status(404).json({ error: "Pengguna tidak ditemukan." });</w:t>
              <w:br/>
              <w:br/>
              <w:t xml:space="preserve">    const validPassword = await bcrypt.compare(password, user.passwordHash);</w:t>
              <w:br/>
              <w:t xml:space="preserve">    if (!validPassword) return res.status(401).json({ error: "Password salah." });</w:t>
              <w:br/>
              <w:br/>
              <w:t xml:space="preserve">    const token = jwt.sign(</w:t>
              <w:br/>
              <w:t xml:space="preserve">        { id: user.id, email: user.email, role: user.role },</w:t>
              <w:br/>
              <w:t xml:space="preserve">        FINAL_JWT_SECRET,</w:t>
              <w:br/>
              <w:t xml:space="preserve">        { expiresIn: '24h' }</w:t>
              <w:br/>
              <w:t xml:space="preserve">    );</w:t>
              <w:br/>
              <w:br/>
              <w:t xml:space="preserve">    res.json({ token, user: { id: user.id, name: user.name, role: user.role } });</w:t>
              <w:br/>
              <w:t>});</w:t>
              <w:br/>
              <w:br/>
              <w:t>const authenticateToken = (req: AuthRequest, res: Response, next: NextFunction) =&gt; {</w:t>
              <w:br/>
              <w:t xml:space="preserve">    const authHeader = req.headers['authorization'];</w:t>
              <w:br/>
              <w:t xml:space="preserve">    const token = authHeader &amp;&amp; authHeader.split(' ')[1];</w:t>
              <w:br/>
              <w:t xml:space="preserve">    if (!token) return res.status(401).json({ error: "Akses ditolak. Token tidak ada." });</w:t>
              <w:br/>
              <w:br/>
              <w:t xml:space="preserve">    jwt.verify(token, FINAL_JWT_SECRET, (err, user) =&gt; {</w:t>
              <w:br/>
              <w:t xml:space="preserve">        if (err) return res.status(403).json({ error: "Token tidak valid." });</w:t>
              <w:br/>
              <w:t xml:space="preserve">        req.user = user;</w:t>
              <w:br/>
              <w:t xml:space="preserve">        next();</w:t>
              <w:br/>
              <w:t xml:space="preserve">    });</w:t>
              <w:br/>
              <w:t>};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Implementasi otentikasi JWT dengan enkripsi Bcrypt dan pengamanan rate limiting untuk mencegah brute force attack.</w:t>
      </w:r>
    </w:p>
    <w:p>
      <w:pPr>
        <w:spacing w:before="240" w:after="80"/>
      </w:pPr>
      <w:r>
        <w:rPr>
          <w:b/>
          <w:color w:val="1E3A8A"/>
          <w:sz w:val="26"/>
        </w:rPr>
        <w:t>Pipeline AI Transkrip &amp; Analisis Sentimen (Gemini Multimodal)</w:t>
      </w:r>
    </w:p>
    <w:p>
      <w:pPr>
        <w:spacing w:before="160" w:after="40"/>
      </w:pPr>
      <w:r>
        <w:rPr>
          <w:b/>
          <w:color w:val="0E7490"/>
          <w:sz w:val="21"/>
        </w:rPr>
        <w:t>Evidence Code: AI Multimodal Audio Pipeline</w:t>
      </w:r>
    </w:p>
    <w:p>
      <w:pPr>
        <w:spacing w:after="80"/>
      </w:pPr>
      <w:r>
        <w:rPr>
          <w:i/>
          <w:color w:val="64748B"/>
          <w:sz w:val="18"/>
        </w:rPr>
        <w:t>Lokasi File: backend/src/services/analysisService.ts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processMeetingAudio(scheduleId: number, audioPath: string) {</w:t>
              <w:br/>
              <w:t xml:space="preserve">    const uploadResult = await fileManager.uploadFile(audioPath, {</w:t>
              <w:br/>
              <w:t xml:space="preserve">        mimeType: "audio/wav",</w:t>
              <w:br/>
              <w:t xml:space="preserve">        displayName: `Meeting_${scheduleId}`,</w:t>
              <w:br/>
              <w:t xml:space="preserve">    });</w:t>
              <w:br/>
              <w:br/>
              <w:t xml:space="preserve">    const model = genAI.getGenerativeModel({ </w:t>
              <w:br/>
              <w:t xml:space="preserve">        model: "gemini-flash-latest",</w:t>
              <w:br/>
              <w:t xml:space="preserve">        generationConfig: { responseMimeType: "application/json" }</w:t>
              <w:br/>
              <w:t xml:space="preserve">    });</w:t>
              <w:br/>
              <w:br/>
              <w:t xml:space="preserve">    const prompt = `</w:t>
              <w:br/>
              <w:t xml:space="preserve">    Dengarkan audio rekaman pertemuan ini. Berikan transkripsi verbatim riil </w:t>
              <w:br/>
              <w:t xml:space="preserve">    dan analisis JSON murni:</w:t>
              <w:br/>
              <w:t xml:space="preserve">    {</w:t>
              <w:br/>
              <w:t xml:space="preserve">        "transcription": "...",</w:t>
              <w:br/>
              <w:t xml:space="preserve">        "analysis": {</w:t>
              <w:br/>
              <w:t xml:space="preserve">            "summary": "...",</w:t>
              <w:br/>
              <w:t xml:space="preserve">            "sentiment": "Positif/Netral/Negatif",</w:t>
              <w:br/>
              <w:t xml:space="preserve">            "topics": ["Topik 1", "Topik 2"],</w:t>
              <w:br/>
              <w:t xml:space="preserve">            "citizenSatisfaction": 1-10,</w:t>
              <w:br/>
              <w:t xml:space="preserve">            "dewanResponsiveness": 1-10</w:t>
              <w:br/>
              <w:t xml:space="preserve">        }</w:t>
              <w:br/>
              <w:t xml:space="preserve">    }`;</w:t>
              <w:br/>
              <w:br/>
              <w:t xml:space="preserve">    const result = await model.generateContentStream([</w:t>
              <w:br/>
              <w:t xml:space="preserve">        { fileData: { mimeType: uploadResult.file.mimeType, fileUri: uploadResult.file.uri } },</w:t>
              <w:br/>
              <w:t xml:space="preserve">        { text: prompt }</w:t>
              <w:br/>
              <w:t xml:space="preserve">    ]);</w:t>
              <w:br/>
              <w:t xml:space="preserve">    // Save to Database Prisma</w:t>
              <w:br/>
              <w:t xml:space="preserve">    await prisma.schedule.update({</w:t>
              <w:br/>
              <w:t xml:space="preserve">        where: { id: scheduleId },</w:t>
              <w:br/>
              <w:t xml:space="preserve">        data: { transcription: data.transcription, analysis: data.analysis }</w:t>
              <w:br/>
              <w:t xml:space="preserve">    });</w:t>
              <w:br/>
              <w:t>}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Pipeline AI mendengarkan rekaman audio rapat virtual dan menghasilkan transkripsi verbatim otomatis serta analisis sentimen tanpa manipulasi hallusimasi.</w:t>
      </w:r>
    </w:p>
    <w:p>
      <w:pPr>
        <w:spacing w:before="240" w:after="80"/>
      </w:pPr>
      <w:r>
        <w:rPr>
          <w:b/>
          <w:color w:val="1E3A8A"/>
          <w:sz w:val="26"/>
        </w:rPr>
        <w:t>API Recap Analisis Geospasial (GIS)</w:t>
      </w:r>
    </w:p>
    <w:p>
      <w:pPr>
        <w:spacing w:before="160" w:after="40"/>
      </w:pPr>
      <w:r>
        <w:rPr>
          <w:b/>
          <w:color w:val="0E7490"/>
          <w:sz w:val="21"/>
        </w:rPr>
        <w:t>Evidence Code: GIS Geospatial Aggregation Endpoint</w:t>
      </w:r>
    </w:p>
    <w:p>
      <w:pPr>
        <w:spacing w:after="80"/>
      </w:pPr>
      <w:r>
        <w:rPr>
          <w:i/>
          <w:color w:val="64748B"/>
          <w:sz w:val="18"/>
        </w:rPr>
        <w:t>Lokasi File: backend/src/server.ts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app.get('/api/gis/recap', authenticateToken, async (req: AuthRequest, res) =&gt; {</w:t>
              <w:br/>
              <w:t xml:space="preserve">    const schedules = await prisma.schedule.findMany({</w:t>
              <w:br/>
              <w:t xml:space="preserve">        include: {</w:t>
              <w:br/>
              <w:t xml:space="preserve">            masyarakat: { select: { kabupaten: true, kecamatan: true } },</w:t>
              <w:br/>
              <w:t xml:space="preserve">            ratings: true,</w:t>
              <w:br/>
              <w:t xml:space="preserve">            participants: { include: { dewan: true } }</w:t>
              <w:br/>
              <w:t xml:space="preserve">        }</w:t>
              <w:br/>
              <w:t xml:space="preserve">    });</w:t>
              <w:br/>
              <w:t xml:space="preserve">    // Agregasi jumlah rapat, rata-rata penilaian, sentimen, dan isu dominan per kabupaten/kecamatan</w:t>
              <w:br/>
              <w:t xml:space="preserve">    res.json(aggregatedResult);</w:t>
              <w:br/>
              <w:t>});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API agregasi GIS menyajikan data geospasial sebaran aspirasi dan peringkat kepuasan warga per wilayah Jawa Barat secara real-time.</w:t>
      </w:r>
    </w:p>
    <w:p>
      <w:pPr>
        <w:spacing w:before="320" w:after="120"/>
      </w:pPr>
      <w:r>
        <w:rPr>
          <w:b/>
          <w:color w:val="0F172A"/>
          <w:sz w:val="32"/>
        </w:rPr>
        <w:t>4. PENGUJIAN (TESTING)</w:t>
      </w:r>
    </w:p>
    <w:p>
      <w:pPr>
        <w:spacing w:after="80"/>
      </w:pPr>
      <w:r>
        <w:rPr>
          <w:color w:val="334155"/>
          <w:sz w:val="21"/>
        </w:rPr>
        <w:t>Pengujian dilakukan melalui metode Blackbox Testing, Equivalence Partitioning, dan Whitebox Testing untuk memastikan keandalan fungsi dan keamanan data.</w:t>
      </w:r>
    </w:p>
    <w:p>
      <w:pPr>
        <w:spacing w:before="160" w:after="40"/>
      </w:pPr>
      <w:r>
        <w:rPr>
          <w:b/>
          <w:color w:val="0E7490"/>
          <w:sz w:val="21"/>
        </w:rPr>
        <w:t>Evidence Code: Pengujian Blackbox &amp; Skenario QA</w:t>
      </w:r>
    </w:p>
    <w:p>
      <w:pPr>
        <w:spacing w:after="80"/>
      </w:pPr>
      <w:r>
        <w:rPr>
          <w:i/>
          <w:color w:val="64748B"/>
          <w:sz w:val="18"/>
        </w:rPr>
        <w:t>Lokasi File: user_testing_guide.md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### 1. Pengujian Akses &amp; Keamanan (Masyarakat)</w:t>
              <w:br/>
              <w:t>- Akses Dashboard tanpa Login -&gt; Redirect otomatis ke /login (PASSED)</w:t>
              <w:br/>
              <w:t>- Registrasi Akun Warga Baru -&gt; Akun berhasil dibuat dan dialihkan ke dashboard (PASSED)</w:t>
              <w:br/>
              <w:t>- Mengajukan Jadwal Aspirasi -&gt; Terdaftar dengan status 'Menunggu' (PASSED)</w:t>
              <w:br/>
              <w:br/>
              <w:t>### 2. Pengujian Manajemen Rapat (Anggota Dewan)</w:t>
              <w:br/>
              <w:t>- Login Legislator -&gt; Menampilkan daftar aspirasi konstituen (PASSED)</w:t>
              <w:br/>
              <w:t>- Persetujuan Rapat -&gt; Status berubah 'Dikonfirmasi' &amp; tombol 'Gabung Sesi' aktif (PASSED)</w:t>
              <w:br/>
              <w:t>- Akses Izin Admin -&gt; Akses ditolak HTTP 403 Forbidden (PASSED)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Panduan pengujian QA/QC memverifikasi kontrol akses, fungsionalitas ruang rapat virtual, dan validasi izin pengguna.</w:t>
      </w:r>
    </w:p>
    <w:p>
      <w:pPr>
        <w:spacing w:before="160" w:after="40"/>
      </w:pPr>
      <w:r>
        <w:rPr>
          <w:b/>
          <w:color w:val="0E7490"/>
          <w:sz w:val="21"/>
        </w:rPr>
        <w:t>Evidence Code: Pengujian Integration &amp; Unit Test</w:t>
      </w:r>
    </w:p>
    <w:p>
      <w:pPr>
        <w:spacing w:after="80"/>
      </w:pPr>
      <w:r>
        <w:rPr>
          <w:i/>
          <w:color w:val="64748B"/>
          <w:sz w:val="18"/>
        </w:rPr>
        <w:t>Lokasi File: backend/src/__tests__/record.test.ts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describe("Recording &amp; AI Pipeline Integration Test", () =&gt; {</w:t>
              <w:br/>
              <w:t xml:space="preserve">    it("should handle livekit egress start and stop correctly", async () =&gt; {</w:t>
              <w:br/>
              <w:t xml:space="preserve">        const res = await request(app)</w:t>
              <w:br/>
              <w:t xml:space="preserve">            .post("/api/recordings/start")</w:t>
              <w:br/>
              <w:t xml:space="preserve">            .set("Authorization", `Bearer ${adminToken}`)</w:t>
              <w:br/>
              <w:t xml:space="preserve">            .send({ scheduleId: 1 });</w:t>
              <w:br/>
              <w:t xml:space="preserve">        expect(res.status).toBe(200);</w:t>
              <w:br/>
              <w:t xml:space="preserve">        expect(res.body.egressId).toBeDefined();</w:t>
              <w:br/>
              <w:t xml:space="preserve">    });</w:t>
              <w:br/>
              <w:t>});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Pengujian otomatis (Whitebox Test) menggunakan Jest dan Supertest memvalidasi alur Egress recording dan endpoint backend.</w:t>
      </w:r>
    </w:p>
    <w:p>
      <w:pPr>
        <w:spacing w:before="320" w:after="120"/>
      </w:pPr>
      <w:r>
        <w:rPr>
          <w:b/>
          <w:color w:val="0F172A"/>
          <w:sz w:val="32"/>
        </w:rPr>
        <w:t>5. KEAMANAN &amp; PENGUATAN SISTEM (SECURITY)</w:t>
      </w:r>
    </w:p>
    <w:p>
      <w:pPr>
        <w:spacing w:after="80"/>
      </w:pPr>
      <w:r>
        <w:rPr>
          <w:color w:val="334155"/>
          <w:sz w:val="21"/>
        </w:rPr>
        <w:t>Keamanan platform diperkuat pada lapisan jaringan, HTTP headers, enkripsi token JWT, pengamanan prompt AI, dan penanganan beban tinggi.</w:t>
      </w:r>
    </w:p>
    <w:p>
      <w:pPr>
        <w:spacing w:before="160" w:after="40"/>
      </w:pPr>
      <w:r>
        <w:rPr>
          <w:b/>
          <w:color w:val="0E7490"/>
          <w:sz w:val="21"/>
        </w:rPr>
        <w:t>Evidence Code: Pengamanan HTTP Headers &amp; Proteksi Prompt AI</w:t>
      </w:r>
    </w:p>
    <w:p>
      <w:pPr>
        <w:spacing w:after="80"/>
      </w:pPr>
      <w:r>
        <w:rPr>
          <w:i/>
          <w:color w:val="64748B"/>
          <w:sz w:val="18"/>
        </w:rPr>
        <w:t>Lokasi File: backend/src/server.ts &amp; analysisService.ts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1. Protection HTTP Headers &amp; Rate Limiting</w:t>
              <w:br/>
              <w:t>app.use(helmet({</w:t>
              <w:br/>
              <w:t xml:space="preserve">    crossOriginResourcePolicy: false,</w:t>
              <w:br/>
              <w:t xml:space="preserve">    hsts: process.env.NODE_ENV === 'production'</w:t>
              <w:br/>
              <w:t>}));</w:t>
              <w:br/>
              <w:br/>
              <w:t>const authLimiter = rateLimit({</w:t>
              <w:br/>
              <w:t xml:space="preserve">    windowMs: 15 * 60 * 1000,</w:t>
              <w:br/>
              <w:t xml:space="preserve">    limit: 50,</w:t>
              <w:br/>
              <w:t xml:space="preserve">    message: { error: "Terlalu banyak percobaan login." }</w:t>
              <w:br/>
              <w:t>});</w:t>
              <w:br/>
              <w:br/>
              <w:t>// 2. Proteksi Prompt Injection AI</w:t>
              <w:br/>
              <w:t>const prompt = `</w:t>
              <w:br/>
              <w:t xml:space="preserve">PERINGATAN KERAS: JANGAN PERNAH berimprovisasi, menebak, mengasumsikan, </w:t>
              <w:br/>
              <w:t>atau menambahkan dialog yang tidak benar-benar terdengar di dalam rekaman.</w:t>
              <w:br/>
              <w:t>`;</w:t>
            </w:r>
          </w:p>
        </w:tc>
      </w:tr>
    </w:tbl>
    <w:p>
      <w:pPr>
        <w:spacing w:before="80" w:after="200"/>
      </w:pPr>
      <w:r>
        <w:rPr>
          <w:color w:val="334155"/>
          <w:sz w:val="19"/>
        </w:rPr>
        <w:t>Deskripsi Evidence: Sistem menggunakan Helmet untuk proteksi XSS/Clickjacking, Rate Limiting untuk proteksi DoS, dan aturan Verbatim Prompt untuk mencegah Prompt Injection pada AI.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