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4105"/>
        <w:jc w:val="center"/>
        <w:rPr>
          <w:rStyle w:val="style4120"/>
          <w:sz w:val="28"/>
          <w:szCs w:val="28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-69850</wp:posOffset>
            </wp:positionH>
            <wp:positionV relativeFrom="page">
              <wp:posOffset>3175</wp:posOffset>
            </wp:positionV>
            <wp:extent cx="6934200" cy="9598025"/>
            <wp:effectExtent l="0" t="0" r="0" b="3175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59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4120"/>
          <w:sz w:val="28"/>
          <w:szCs w:val="28"/>
        </w:rPr>
        <w:t>MENYUSUN TEKS PROSEDUR</w:t>
      </w:r>
    </w:p>
    <w:p>
      <w:pPr>
        <w:pStyle w:val="style4105"/>
        <w:jc w:val="center"/>
        <w:rPr>
          <w:sz w:val="28"/>
          <w:szCs w:val="28"/>
        </w:rPr>
      </w:pPr>
    </w:p>
    <w:p>
      <w:pPr>
        <w:pStyle w:val="style4102"/>
        <w:rPr>
          <w:rStyle w:val="style4119"/>
          <w:szCs w:val="24"/>
        </w:rPr>
      </w:pPr>
    </w:p>
    <w:bookmarkStart w:id="0" w:name="_GoBack"/>
    <w:bookmarkEnd w:id="0"/>
    <w:p>
      <w:pPr>
        <w:pStyle w:val="style4102"/>
        <w:ind w:firstLine="567"/>
        <w:rPr>
          <w:rStyle w:val="style4119"/>
          <w:szCs w:val="24"/>
        </w:rPr>
      </w:pPr>
      <w:r>
        <w:rPr>
          <w:rStyle w:val="style4119"/>
          <w:szCs w:val="24"/>
        </w:rPr>
        <w:t xml:space="preserve">Mari berlatih menyusun teks prosedur! Langkah-langkah penyusunan teks prosedur sebagai berikut. </w:t>
      </w:r>
    </w:p>
    <w:p>
      <w:pPr>
        <w:pStyle w:val="style4102"/>
        <w:numPr>
          <w:ilvl w:val="0"/>
          <w:numId w:val="2"/>
        </w:numPr>
        <w:rPr>
          <w:rStyle w:val="style4119"/>
          <w:szCs w:val="24"/>
        </w:rPr>
      </w:pPr>
      <w:r>
        <w:rPr>
          <w:rStyle w:val="style4119"/>
          <w:szCs w:val="24"/>
        </w:rPr>
        <w:t>Menginventarisasi macam-macam kegiatan yang pernah atau dapat dilakukan.</w:t>
      </w:r>
    </w:p>
    <w:p>
      <w:pPr>
        <w:pStyle w:val="style4102"/>
        <w:numPr>
          <w:ilvl w:val="0"/>
          <w:numId w:val="2"/>
        </w:numPr>
        <w:rPr>
          <w:rStyle w:val="style4119"/>
          <w:szCs w:val="24"/>
        </w:rPr>
      </w:pPr>
      <w:r>
        <w:rPr>
          <w:rStyle w:val="style4119"/>
          <w:szCs w:val="24"/>
        </w:rPr>
        <w:t>Menentukan tema kegiatan.</w:t>
      </w:r>
    </w:p>
    <w:p>
      <w:pPr>
        <w:pStyle w:val="style4102"/>
        <w:numPr>
          <w:ilvl w:val="0"/>
          <w:numId w:val="2"/>
        </w:numPr>
        <w:rPr>
          <w:rStyle w:val="style4119"/>
          <w:szCs w:val="24"/>
        </w:rPr>
      </w:pPr>
      <w:r>
        <w:rPr>
          <w:rStyle w:val="style4119"/>
          <w:szCs w:val="24"/>
        </w:rPr>
        <w:t>Membuat kerangka dalam bentuk topik-topik kegiatan secara garis besar.</w:t>
      </w:r>
    </w:p>
    <w:p>
      <w:pPr>
        <w:pStyle w:val="style4102"/>
        <w:numPr>
          <w:ilvl w:val="0"/>
          <w:numId w:val="2"/>
        </w:numPr>
        <w:rPr>
          <w:rStyle w:val="style4119"/>
          <w:szCs w:val="24"/>
        </w:rPr>
      </w:pPr>
      <w:r>
        <w:rPr>
          <w:rStyle w:val="style4119"/>
          <w:szCs w:val="24"/>
        </w:rPr>
        <w:t>Mensistematisasikan kerangka dengan benar dan mudah dipahami pembaca.</w:t>
      </w:r>
    </w:p>
    <w:p>
      <w:pPr>
        <w:pStyle w:val="style4102"/>
        <w:numPr>
          <w:ilvl w:val="0"/>
          <w:numId w:val="2"/>
        </w:numPr>
        <w:rPr>
          <w:rStyle w:val="style4119"/>
          <w:szCs w:val="24"/>
        </w:rPr>
      </w:pPr>
      <w:r>
        <w:rPr>
          <w:rStyle w:val="style4119"/>
          <w:szCs w:val="24"/>
        </w:rPr>
        <w:t>Mengumpulkan bahan-bahan.</w:t>
      </w:r>
    </w:p>
    <w:p>
      <w:pPr>
        <w:pStyle w:val="style4102"/>
        <w:numPr>
          <w:ilvl w:val="0"/>
          <w:numId w:val="2"/>
        </w:numPr>
        <w:rPr/>
      </w:pPr>
      <w:r>
        <w:rPr>
          <w:rStyle w:val="style4119"/>
          <w:szCs w:val="24"/>
        </w:rPr>
        <w:t>Mengembangkan kerangka menjadi sebuah petunjuk yang jelas dan lengkap.</w:t>
      </w:r>
    </w:p>
    <w:p>
      <w:pPr>
        <w:pStyle w:val="style4108"/>
        <w:rPr/>
      </w:pPr>
    </w:p>
    <w:p>
      <w:pPr>
        <w:pStyle w:val="style4111"/>
        <w:rPr>
          <w:rStyle w:val="style4121"/>
          <w:color w:val="auto"/>
          <w:szCs w:val="28"/>
        </w:rPr>
      </w:pPr>
      <w:r>
        <w:rPr>
          <w:rStyle w:val="style4121"/>
          <w:color w:val="auto"/>
          <w:szCs w:val="28"/>
        </w:rPr>
        <w:t xml:space="preserve">Tugas </w:t>
      </w:r>
    </w:p>
    <w:p>
      <w:pPr>
        <w:pStyle w:val="style4111"/>
        <w:numPr>
          <w:ilvl w:val="0"/>
          <w:numId w:val="1"/>
        </w:numPr>
        <w:ind w:left="567" w:hanging="207"/>
        <w:jc w:val="both"/>
        <w:rPr>
          <w:rStyle w:val="style4119"/>
          <w:szCs w:val="24"/>
        </w:rPr>
      </w:pPr>
      <w:r>
        <w:rPr>
          <w:rStyle w:val="style4119"/>
          <w:szCs w:val="24"/>
        </w:rPr>
        <w:t>Jawablah pertanyaan-pertanyaan di bawah ini!</w:t>
      </w:r>
      <w:r>
        <w:rPr>
          <w:rStyle w:val="style4119"/>
          <w:szCs w:val="24"/>
        </w:rPr>
        <w:t xml:space="preserve"> </w:t>
      </w:r>
      <w:r>
        <w:rPr>
          <w:rStyle w:val="style4119"/>
          <w:szCs w:val="24"/>
        </w:rPr>
        <w:t>a. Bagaimana upaya-upaya yang dapat kamu lakukan sehubungan dengan masalah-masalah</w:t>
      </w:r>
      <w:r>
        <w:rPr>
          <w:rStyle w:val="style4119"/>
          <w:szCs w:val="24"/>
        </w:rPr>
        <w:t xml:space="preserve">       </w:t>
      </w:r>
      <w:r>
        <w:rPr>
          <w:rStyle w:val="style4119"/>
          <w:szCs w:val="24"/>
        </w:rPr>
        <w:t xml:space="preserve"> yang terdapat dalam teks di bawah ini?</w:t>
      </w:r>
    </w:p>
    <w:p>
      <w:pPr>
        <w:pStyle w:val="style4111"/>
        <w:numPr>
          <w:ilvl w:val="0"/>
          <w:numId w:val="4"/>
        </w:numPr>
        <w:jc w:val="both"/>
        <w:rPr>
          <w:rStyle w:val="style4119"/>
          <w:szCs w:val="24"/>
        </w:rPr>
      </w:pPr>
      <w:r>
        <w:rPr>
          <w:rStyle w:val="style4119"/>
          <w:szCs w:val="24"/>
        </w:rPr>
        <w:t xml:space="preserve">Kelas tidak punya dana untuk menyambut peringatan HUT RI. Padahal, kepala sekolah </w:t>
      </w:r>
      <w:r>
        <w:rPr>
          <w:rStyle w:val="style4119"/>
          <w:szCs w:val="24"/>
        </w:rPr>
        <w:t xml:space="preserve">         </w:t>
      </w:r>
      <w:r>
        <w:rPr>
          <w:rStyle w:val="style4119"/>
          <w:szCs w:val="24"/>
        </w:rPr>
        <w:t xml:space="preserve">mewajibkan setiap kelas untuk menghias kelasnya masing-masing. Selain itu, setiap kelas </w:t>
      </w:r>
      <w:r>
        <w:rPr>
          <w:rStyle w:val="style4119"/>
          <w:szCs w:val="24"/>
        </w:rPr>
        <w:t xml:space="preserve">     </w:t>
      </w:r>
      <w:r>
        <w:rPr>
          <w:rStyle w:val="style4119"/>
          <w:szCs w:val="24"/>
        </w:rPr>
        <w:t>harus mengirimkan utusan dalam berbagai perlombaan sekolah. Semuanya itu memerlukan dana yang tidak sedikit, terutama untuk membeli alat dan bahan-bahan hiasan serta untuk</w:t>
      </w:r>
      <w:r>
        <w:rPr>
          <w:rStyle w:val="style4119"/>
          <w:szCs w:val="24"/>
        </w:rPr>
        <w:t xml:space="preserve">   </w:t>
      </w:r>
      <w:r>
        <w:rPr>
          <w:rStyle w:val="style4119"/>
          <w:szCs w:val="24"/>
        </w:rPr>
        <w:t xml:space="preserve"> konsumsi utusan kelas.</w:t>
      </w:r>
    </w:p>
    <w:p>
      <w:pPr>
        <w:pStyle w:val="style4111"/>
        <w:numPr>
          <w:ilvl w:val="0"/>
          <w:numId w:val="4"/>
        </w:numPr>
        <w:jc w:val="both"/>
        <w:rPr>
          <w:rStyle w:val="style4119"/>
          <w:szCs w:val="24"/>
        </w:rPr>
      </w:pPr>
      <w:r>
        <w:rPr>
          <w:rStyle w:val="style4119"/>
          <w:szCs w:val="24"/>
        </w:rPr>
        <w:t xml:space="preserve">Kakak ingin melanjutkan kuliah. Waktu itu Ayah tidak memiliki dana yang cukup karena </w:t>
      </w:r>
      <w:r>
        <w:rPr>
          <w:rStyle w:val="style4119"/>
          <w:szCs w:val="24"/>
        </w:rPr>
        <w:t xml:space="preserve">        </w:t>
      </w:r>
      <w:r>
        <w:rPr>
          <w:rStyle w:val="style4119"/>
          <w:szCs w:val="24"/>
        </w:rPr>
        <w:t>uangnya digunakan untuk membiayai perawatan kakek yang sakit. Apabila keinginan tidak</w:t>
      </w:r>
      <w:r>
        <w:rPr>
          <w:rStyle w:val="style4119"/>
          <w:szCs w:val="24"/>
        </w:rPr>
        <w:t xml:space="preserve">    </w:t>
      </w:r>
      <w:r>
        <w:rPr>
          <w:rStyle w:val="style4119"/>
          <w:szCs w:val="24"/>
        </w:rPr>
        <w:t xml:space="preserve"> terpenuhi pada waktu itu, berarti kakak harus menunggu satu tahun lagi. Waktu setahun </w:t>
      </w:r>
      <w:r>
        <w:rPr>
          <w:rStyle w:val="style4119"/>
          <w:szCs w:val="24"/>
        </w:rPr>
        <w:t xml:space="preserve">     </w:t>
      </w:r>
      <w:r>
        <w:rPr>
          <w:rStyle w:val="style4119"/>
          <w:szCs w:val="24"/>
        </w:rPr>
        <w:t xml:space="preserve">memang bukan waktu yang sebentar. Lagi pula teman-teman kakak hampir semuanya </w:t>
      </w:r>
      <w:r>
        <w:rPr>
          <w:rStyle w:val="style4119"/>
          <w:szCs w:val="24"/>
        </w:rPr>
        <w:t xml:space="preserve">           </w:t>
      </w:r>
      <w:r>
        <w:rPr>
          <w:rStyle w:val="style4119"/>
          <w:szCs w:val="24"/>
        </w:rPr>
        <w:t>sudah kuliah dan beberapa di antaranya sudah bekerja.</w:t>
      </w:r>
    </w:p>
    <w:p>
      <w:pPr>
        <w:pStyle w:val="style4111"/>
        <w:rPr>
          <w:rStyle w:val="style4119"/>
          <w:szCs w:val="24"/>
        </w:rPr>
      </w:pPr>
    </w:p>
    <w:p>
      <w:pPr>
        <w:pStyle w:val="style4111"/>
        <w:ind w:left="709" w:hanging="349"/>
        <w:jc w:val="both"/>
        <w:rPr>
          <w:rStyle w:val="style4119"/>
          <w:szCs w:val="24"/>
        </w:rPr>
      </w:pPr>
      <w:r>
        <w:rPr>
          <w:rStyle w:val="style4119"/>
          <w:szCs w:val="24"/>
        </w:rPr>
        <w:t xml:space="preserve">b. Melalui kegiatan berdiskusi, ungkapkan upaya-upaya tersebut ke dalam sebuah tulisan yang </w:t>
      </w:r>
      <w:r>
        <w:rPr>
          <w:rStyle w:val="style4119"/>
          <w:szCs w:val="24"/>
        </w:rPr>
        <w:t xml:space="preserve"> </w:t>
      </w:r>
      <w:r>
        <w:rPr>
          <w:rStyle w:val="style4119"/>
          <w:szCs w:val="24"/>
        </w:rPr>
        <w:t xml:space="preserve"> </w:t>
      </w:r>
      <w:r>
        <w:rPr>
          <w:rStyle w:val="style4119"/>
          <w:szCs w:val="24"/>
        </w:rPr>
        <w:t>berbentuk teks prosedur!</w:t>
      </w:r>
      <w:r>
        <w:rPr>
          <w:rStyle w:val="style4119"/>
          <w:szCs w:val="24"/>
        </w:rPr>
        <w:t xml:space="preserve"> </w:t>
      </w:r>
    </w:p>
    <w:p>
      <w:pPr>
        <w:pStyle w:val="style4111"/>
        <w:ind w:left="709" w:hanging="283"/>
        <w:rPr>
          <w:rStyle w:val="style4119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229,0pt;margin-top:391,0pt;width:141,75pt;height:26,0pt;z-index:2;mso-position-horizontal-relative:text;mso-position-vertical-relative:text;mso-width-relative:page;mso-height-relative:page;mso-wrap-distance-left:0.0pt;mso-wrap-distance-right:0.0pt;visibility:visible;mso-wrap-style:none;">
            <v:stroke on="f" joinstyle="miter"/>
            <v:fill/>
            <v:path o:connecttype="rect" gradientshapeok="t"/>
            <v:textbox inset=",0pt,,0pt,,0pt,,0pt">
              <w:txbxContent>
                <w:p>
                  <w:pPr>
                    <w:pStyle w:val="style4107"/>
                    <w:rPr/>
                  </w:pPr>
                  <w:r>
                    <w:rPr>
                      <w:rStyle w:val="style4122"/>
                      <w:szCs w:val="19"/>
                    </w:rPr>
                    <w:t>………………………………………………………</w:t>
                  </w:r>
                </w:p>
                <w:p>
                  <w:pPr>
                    <w:pStyle w:val="style4116"/>
                    <w:rPr/>
                  </w:pPr>
                </w:p>
                <w:p>
                  <w:pPr>
                    <w:pStyle w:val="style4107"/>
                    <w:rPr/>
                  </w:pPr>
                  <w:r>
                    <w:rPr>
                      <w:rStyle w:val="style4122"/>
                      <w:szCs w:val="19"/>
                    </w:rPr>
                    <w:t>………………………………………………………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-60325</wp:posOffset>
            </wp:positionH>
            <wp:positionV relativeFrom="page">
              <wp:posOffset>8576945</wp:posOffset>
            </wp:positionV>
            <wp:extent cx="2029460" cy="1444625"/>
            <wp:effectExtent l="0" t="0" r="8890" b="3175"/>
            <wp:wrapNone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1316990</wp:posOffset>
            </wp:positionH>
            <wp:positionV relativeFrom="page">
              <wp:posOffset>1819910</wp:posOffset>
            </wp:positionV>
            <wp:extent cx="255905" cy="61849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4111"/>
        <w:rPr>
          <w:rStyle w:val="style4119"/>
          <w:szCs w:val="24"/>
        </w:rPr>
      </w:pPr>
    </w:p>
    <w:p>
      <w:pPr>
        <w:pStyle w:val="style4111"/>
        <w:numPr>
          <w:ilvl w:val="0"/>
          <w:numId w:val="1"/>
        </w:numPr>
        <w:jc w:val="both"/>
        <w:rPr/>
      </w:pPr>
      <w:r>
        <w:rPr>
          <w:rStyle w:val="style4119"/>
          <w:szCs w:val="24"/>
        </w:rPr>
        <w:t xml:space="preserve">Bacalah teks yang telah dibuat secara bergiliran dengan kelompok lain. Kemudian, mintalah </w:t>
      </w:r>
      <w:r>
        <w:rPr>
          <w:rStyle w:val="style4119"/>
          <w:szCs w:val="24"/>
        </w:rPr>
        <w:t xml:space="preserve">      </w:t>
      </w:r>
      <w:r>
        <w:rPr>
          <w:rStyle w:val="style4119"/>
          <w:szCs w:val="24"/>
        </w:rPr>
        <w:t>mereka untuk memberikan tanggapan/penilaian dengan menggunakan format tabel di bawah ini.</w:t>
      </w:r>
    </w:p>
    <w:p>
      <w:pPr>
        <w:pStyle w:val="style4112"/>
        <w:rPr/>
      </w:pPr>
    </w:p>
    <w:tbl>
      <w:tblPr>
        <w:tblStyle w:val="style4123"/>
        <w:tblW w:w="9213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firstRow="1" w:lastRow="0" w:firstColumn="1" w:lastColumn="0" w:noHBand="0" w:noVBand="1"/>
      </w:tblPr>
      <w:tblGrid>
        <w:gridCol w:w="4961"/>
        <w:gridCol w:w="1687"/>
        <w:gridCol w:w="1290"/>
        <w:gridCol w:w="1275"/>
      </w:tblGrid>
      <w:tr>
        <w:trPr>
          <w:trHeight w:val="326" w:hRule="exact"/>
        </w:trPr>
        <w:tc>
          <w:tcPr>
            <w:tcW w:w="4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jc w:val="center"/>
              <w:rPr>
                <w:rFonts w:ascii="MyriadPro" w:hAnsi="MyriadPro"/>
                <w:b/>
              </w:rPr>
            </w:pPr>
            <w:r>
              <w:rPr>
                <w:rFonts w:ascii="MyriadPro" w:hAnsi="MyriadPro"/>
                <w:b/>
                <w:color w:val="231f20"/>
                <w:sz w:val="22"/>
              </w:rPr>
              <w:t>Aspek</w:t>
            </w:r>
          </w:p>
        </w:tc>
        <w:tc>
          <w:tcPr>
            <w:tcW w:w="16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jc w:val="center"/>
              <w:rPr>
                <w:rFonts w:ascii="MyriadPro" w:hAnsi="MyriadPro"/>
                <w:b/>
              </w:rPr>
            </w:pPr>
            <w:r>
              <w:rPr>
                <w:rFonts w:ascii="MyriadPro" w:hAnsi="MyriadPro"/>
                <w:b/>
                <w:color w:val="231f20"/>
                <w:sz w:val="22"/>
              </w:rPr>
              <w:t>Bobot</w:t>
            </w:r>
          </w:p>
        </w:tc>
        <w:tc>
          <w:tcPr>
            <w:tcW w:w="12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jc w:val="center"/>
              <w:rPr>
                <w:rFonts w:ascii="MyriadPro" w:hAnsi="MyriadPro"/>
                <w:b/>
              </w:rPr>
            </w:pPr>
            <w:r>
              <w:rPr>
                <w:rFonts w:ascii="MyriadPro" w:hAnsi="MyriadPro"/>
                <w:b/>
                <w:color w:val="231f20"/>
                <w:sz w:val="22"/>
              </w:rPr>
              <w:t>Skor</w:t>
            </w: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jc w:val="center"/>
              <w:rPr>
                <w:rFonts w:ascii="MyriadPro" w:hAnsi="MyriadPro"/>
                <w:b/>
              </w:rPr>
            </w:pPr>
            <w:r>
              <w:rPr>
                <w:rFonts w:ascii="MyriadPro" w:hAnsi="MyriadPro"/>
                <w:b/>
                <w:color w:val="231f20"/>
                <w:sz w:val="22"/>
              </w:rPr>
              <w:t>Nilai</w:t>
            </w:r>
          </w:p>
        </w:tc>
      </w:tr>
      <w:tr>
        <w:tblPrEx/>
        <w:trPr>
          <w:trHeight w:val="298" w:hRule="exact"/>
        </w:trPr>
        <w:tc>
          <w:tcPr>
            <w:tcW w:w="4961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ind w:left="121" w:right="-100"/>
              <w:jc w:val="left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 xml:space="preserve">a. </w:t>
            </w:r>
            <w:r>
              <w:rPr>
                <w:rFonts w:ascii="MyriadPro" w:hAnsi="MyriadPro"/>
                <w:color w:val="231f20"/>
                <w:sz w:val="22"/>
              </w:rPr>
              <w:t>Kelengkapan</w:t>
            </w:r>
            <w:r>
              <w:rPr>
                <w:rFonts w:ascii="MyriadPro" w:hAnsi="MyriadPro"/>
                <w:color w:val="231f20"/>
                <w:sz w:val="22"/>
              </w:rPr>
              <w:t xml:space="preserve"> </w:t>
            </w:r>
            <w:r>
              <w:rPr>
                <w:rFonts w:ascii="MyriadPro" w:hAnsi="MyriadPro"/>
                <w:color w:val="231f20"/>
                <w:sz w:val="22"/>
              </w:rPr>
              <w:t>bagian-bagian</w:t>
            </w:r>
            <w:r>
              <w:rPr>
                <w:rFonts w:ascii="MyriadPro" w:hAnsi="MyriadPro"/>
                <w:color w:val="231f20"/>
                <w:sz w:val="22"/>
              </w:rPr>
              <w:t xml:space="preserve"> </w:t>
            </w:r>
            <w:r>
              <w:rPr>
                <w:rFonts w:ascii="MyriadPro" w:hAnsi="MyriadPro"/>
                <w:color w:val="231f20"/>
                <w:sz w:val="22"/>
              </w:rPr>
              <w:t>teks</w:t>
            </w:r>
            <w:r>
              <w:rPr>
                <w:rFonts w:ascii="MyriadPro" w:hAnsi="MyriadPro"/>
                <w:color w:val="231f20"/>
                <w:sz w:val="22"/>
              </w:rPr>
              <w:t xml:space="preserve">: </w:t>
            </w:r>
          </w:p>
        </w:tc>
        <w:tc>
          <w:tcPr>
            <w:tcW w:w="1687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  <w:hideMark/>
          </w:tcPr>
          <w:p>
            <w:pPr>
              <w:pStyle w:val="style0"/>
              <w:spacing w:lineRule="exact" w:line="440"/>
              <w:jc w:val="center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>30</w:t>
            </w:r>
          </w:p>
        </w:tc>
        <w:tc>
          <w:tcPr>
            <w:tcW w:w="1290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</w:tr>
      <w:tr>
        <w:tblPrEx/>
        <w:trPr>
          <w:trHeight w:val="293" w:hRule="atLeast"/>
        </w:trPr>
        <w:tc>
          <w:tcPr>
            <w:tcW w:w="496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hideMark/>
          </w:tcPr>
          <w:p>
            <w:pPr>
              <w:pStyle w:val="style0"/>
              <w:spacing w:lineRule="exact" w:line="260"/>
              <w:ind w:left="402" w:right="-100"/>
              <w:jc w:val="left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>pendahuluan</w:t>
            </w:r>
            <w:r>
              <w:rPr>
                <w:rFonts w:ascii="MyriadPro" w:hAnsi="MyriadPro"/>
                <w:color w:val="231f20"/>
                <w:sz w:val="22"/>
              </w:rPr>
              <w:t xml:space="preserve">, </w:t>
            </w:r>
            <w:r>
              <w:rPr>
                <w:rFonts w:ascii="MyriadPro" w:hAnsi="MyriadPro"/>
                <w:color w:val="231f20"/>
                <w:sz w:val="22"/>
              </w:rPr>
              <w:t>isi</w:t>
            </w:r>
            <w:r>
              <w:rPr>
                <w:rFonts w:ascii="MyriadPro" w:hAnsi="MyriadPro"/>
                <w:color w:val="231f20"/>
                <w:sz w:val="22"/>
              </w:rPr>
              <w:t xml:space="preserve">, </w:t>
            </w:r>
            <w:r>
              <w:rPr>
                <w:rFonts w:ascii="MyriadPro" w:hAnsi="MyriadPro"/>
                <w:color w:val="231f20"/>
                <w:sz w:val="22"/>
              </w:rPr>
              <w:t>penutup</w:t>
            </w:r>
          </w:p>
        </w:tc>
        <w:tc>
          <w:tcPr>
            <w:tcW w:w="1687" w:type="dxa"/>
            <w:vMerge w:val="continue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cFitText w:val="false"/>
            <w:vAlign w:val="center"/>
            <w:hideMark/>
          </w:tcPr>
          <w:p>
            <w:pPr>
              <w:pStyle w:val="style0"/>
              <w:widowControl/>
              <w:wordWrap/>
              <w:autoSpaceDE/>
              <w:autoSpaceDN/>
              <w:jc w:val="left"/>
              <w:rPr>
                <w:rFonts w:ascii="MyriadPro" w:hAnsi="MyriadPro"/>
              </w:rPr>
            </w:pPr>
          </w:p>
        </w:tc>
        <w:tc>
          <w:tcPr>
            <w:tcW w:w="1290" w:type="dxa"/>
            <w:vMerge w:val="continue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cFitText w:val="false"/>
            <w:vAlign w:val="center"/>
            <w:hideMark/>
          </w:tcPr>
          <w:p>
            <w:pPr>
              <w:pStyle w:val="style0"/>
              <w:widowControl/>
              <w:wordWrap/>
              <w:autoSpaceDE/>
              <w:autoSpaceDN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75" w:type="dxa"/>
            <w:vMerge w:val="continue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cFitText w:val="false"/>
            <w:vAlign w:val="center"/>
            <w:hideMark/>
          </w:tcPr>
          <w:p>
            <w:pPr>
              <w:pStyle w:val="style0"/>
              <w:widowControl/>
              <w:wordWrap/>
              <w:autoSpaceDE/>
              <w:autoSpaceDN/>
              <w:jc w:val="left"/>
              <w:rPr>
                <w:rFonts w:ascii="Calibri" w:hAnsi="Calibri"/>
                <w:sz w:val="2"/>
              </w:rPr>
            </w:pPr>
          </w:p>
        </w:tc>
      </w:tr>
      <w:tr>
        <w:tblPrEx/>
        <w:trPr>
          <w:trHeight w:val="298" w:hRule="exact"/>
        </w:trPr>
        <w:tc>
          <w:tcPr>
            <w:tcW w:w="4961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ind w:left="121" w:right="-100"/>
              <w:jc w:val="left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 xml:space="preserve">b. </w:t>
            </w:r>
            <w:r>
              <w:rPr>
                <w:rFonts w:ascii="MyriadPro" w:hAnsi="MyriadPro"/>
                <w:color w:val="231f20"/>
                <w:sz w:val="22"/>
              </w:rPr>
              <w:t>Kejelasan</w:t>
            </w:r>
            <w:r>
              <w:rPr>
                <w:rFonts w:ascii="MyriadPro" w:hAnsi="MyriadPro"/>
                <w:color w:val="231f20"/>
                <w:sz w:val="22"/>
              </w:rPr>
              <w:t>/</w:t>
            </w:r>
            <w:r>
              <w:rPr>
                <w:rFonts w:ascii="MyriadPro" w:hAnsi="MyriadPro"/>
                <w:color w:val="231f20"/>
                <w:sz w:val="22"/>
              </w:rPr>
              <w:t>keterperincian</w:t>
            </w:r>
            <w:r>
              <w:rPr>
                <w:rFonts w:ascii="MyriadPro" w:hAnsi="MyriadPro"/>
                <w:color w:val="231f20"/>
                <w:sz w:val="22"/>
              </w:rPr>
              <w:t xml:space="preserve"> </w:t>
            </w:r>
          </w:p>
        </w:tc>
        <w:tc>
          <w:tcPr>
            <w:tcW w:w="1687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  <w:hideMark/>
          </w:tcPr>
          <w:p>
            <w:pPr>
              <w:pStyle w:val="style0"/>
              <w:spacing w:lineRule="exact" w:line="440"/>
              <w:jc w:val="center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>30</w:t>
            </w:r>
          </w:p>
        </w:tc>
        <w:tc>
          <w:tcPr>
            <w:tcW w:w="1290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</w:tr>
      <w:tr>
        <w:tblPrEx/>
        <w:trPr>
          <w:trHeight w:val="288" w:hRule="atLeast"/>
        </w:trPr>
        <w:tc>
          <w:tcPr>
            <w:tcW w:w="496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hideMark/>
          </w:tcPr>
          <w:p>
            <w:pPr>
              <w:pStyle w:val="style0"/>
              <w:spacing w:lineRule="exact" w:line="260"/>
              <w:ind w:left="402" w:right="-100"/>
              <w:jc w:val="left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>penyampaian</w:t>
            </w:r>
          </w:p>
        </w:tc>
        <w:tc>
          <w:tcPr>
            <w:tcW w:w="1687" w:type="dxa"/>
            <w:vMerge w:val="continue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cFitText w:val="false"/>
            <w:vAlign w:val="center"/>
            <w:hideMark/>
          </w:tcPr>
          <w:p>
            <w:pPr>
              <w:pStyle w:val="style0"/>
              <w:widowControl/>
              <w:wordWrap/>
              <w:autoSpaceDE/>
              <w:autoSpaceDN/>
              <w:jc w:val="left"/>
              <w:rPr>
                <w:rFonts w:ascii="MyriadPro" w:hAnsi="MyriadPro"/>
              </w:rPr>
            </w:pPr>
          </w:p>
        </w:tc>
        <w:tc>
          <w:tcPr>
            <w:tcW w:w="1290" w:type="dxa"/>
            <w:vMerge w:val="continue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cFitText w:val="false"/>
            <w:vAlign w:val="center"/>
            <w:hideMark/>
          </w:tcPr>
          <w:p>
            <w:pPr>
              <w:pStyle w:val="style0"/>
              <w:widowControl/>
              <w:wordWrap/>
              <w:autoSpaceDE/>
              <w:autoSpaceDN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75" w:type="dxa"/>
            <w:vMerge w:val="continue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cFitText w:val="false"/>
            <w:vAlign w:val="center"/>
            <w:hideMark/>
          </w:tcPr>
          <w:p>
            <w:pPr>
              <w:pStyle w:val="style0"/>
              <w:widowControl/>
              <w:wordWrap/>
              <w:autoSpaceDE/>
              <w:autoSpaceDN/>
              <w:jc w:val="left"/>
              <w:rPr>
                <w:rFonts w:ascii="Calibri" w:hAnsi="Calibri"/>
                <w:sz w:val="2"/>
              </w:rPr>
            </w:pPr>
          </w:p>
        </w:tc>
      </w:tr>
      <w:tr>
        <w:tblPrEx/>
        <w:trPr>
          <w:trHeight w:val="326" w:hRule="exact"/>
        </w:trPr>
        <w:tc>
          <w:tcPr>
            <w:tcW w:w="4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ind w:left="121" w:right="-100"/>
              <w:jc w:val="left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 xml:space="preserve">c. </w:t>
            </w:r>
            <w:r>
              <w:rPr>
                <w:rFonts w:ascii="MyriadPro" w:hAnsi="MyriadPro"/>
                <w:color w:val="231f20"/>
                <w:sz w:val="22"/>
              </w:rPr>
              <w:t>Keefektifan</w:t>
            </w:r>
            <w:r>
              <w:rPr>
                <w:rFonts w:ascii="MyriadPro" w:hAnsi="MyriadPro"/>
                <w:color w:val="231f20"/>
                <w:sz w:val="22"/>
              </w:rPr>
              <w:t xml:space="preserve"> </w:t>
            </w:r>
            <w:r>
              <w:rPr>
                <w:rFonts w:ascii="MyriadPro" w:hAnsi="MyriadPro"/>
                <w:color w:val="231f20"/>
                <w:sz w:val="22"/>
              </w:rPr>
              <w:t>kalimat</w:t>
            </w:r>
          </w:p>
        </w:tc>
        <w:tc>
          <w:tcPr>
            <w:tcW w:w="16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jc w:val="center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>20</w:t>
            </w:r>
          </w:p>
        </w:tc>
        <w:tc>
          <w:tcPr>
            <w:tcW w:w="12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</w:tr>
      <w:tr>
        <w:tblPrEx/>
        <w:trPr>
          <w:trHeight w:val="326" w:hRule="exact"/>
        </w:trPr>
        <w:tc>
          <w:tcPr>
            <w:tcW w:w="4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ind w:left="121" w:right="-100"/>
              <w:jc w:val="left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 xml:space="preserve">d. </w:t>
            </w:r>
            <w:r>
              <w:rPr>
                <w:rFonts w:ascii="MyriadPro" w:hAnsi="MyriadPro"/>
                <w:color w:val="231f20"/>
                <w:sz w:val="22"/>
              </w:rPr>
              <w:t>Kesantunan</w:t>
            </w:r>
            <w:r>
              <w:rPr>
                <w:rFonts w:ascii="MyriadPro" w:hAnsi="MyriadPro"/>
                <w:color w:val="231f20"/>
                <w:sz w:val="22"/>
              </w:rPr>
              <w:t xml:space="preserve"> </w:t>
            </w:r>
            <w:r>
              <w:rPr>
                <w:rFonts w:ascii="MyriadPro" w:hAnsi="MyriadPro"/>
                <w:color w:val="231f20"/>
                <w:sz w:val="22"/>
              </w:rPr>
              <w:t>penampilan</w:t>
            </w:r>
          </w:p>
        </w:tc>
        <w:tc>
          <w:tcPr>
            <w:tcW w:w="16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bottom"/>
            <w:hideMark/>
          </w:tcPr>
          <w:p>
            <w:pPr>
              <w:pStyle w:val="style0"/>
              <w:spacing w:lineRule="exact" w:line="300"/>
              <w:jc w:val="center"/>
              <w:rPr>
                <w:rFonts w:ascii="MyriadPro" w:hAnsi="MyriadPro"/>
              </w:rPr>
            </w:pPr>
            <w:r>
              <w:rPr>
                <w:rFonts w:ascii="MyriadPro" w:hAnsi="MyriadPro"/>
                <w:color w:val="231f20"/>
                <w:sz w:val="22"/>
              </w:rPr>
              <w:t>20</w:t>
            </w:r>
          </w:p>
        </w:tc>
        <w:tc>
          <w:tcPr>
            <w:tcW w:w="12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</w:tr>
      <w:tr>
        <w:tblPrEx/>
        <w:trPr>
          <w:trHeight w:val="326" w:hRule="exact"/>
        </w:trPr>
        <w:tc>
          <w:tcPr>
            <w:tcW w:w="4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hideMark/>
          </w:tcPr>
          <w:p>
            <w:pPr>
              <w:pStyle w:val="style0"/>
              <w:spacing w:lineRule="exact" w:line="300"/>
              <w:jc w:val="center"/>
              <w:rPr>
                <w:rFonts w:ascii="MyriadPro" w:hAnsi="MyriadPro"/>
                <w:b/>
              </w:rPr>
            </w:pPr>
            <w:r>
              <w:rPr>
                <w:rFonts w:ascii="MyriadPro" w:hAnsi="MyriadPro"/>
                <w:b/>
                <w:color w:val="231f20"/>
                <w:sz w:val="22"/>
              </w:rPr>
              <w:t>Jumlah</w:t>
            </w:r>
          </w:p>
        </w:tc>
        <w:tc>
          <w:tcPr>
            <w:tcW w:w="16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ffffff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90" w:type="dxa"/>
            <w:tcBorders>
              <w:top w:val="single" w:sz="4" w:space="0" w:color="231f20"/>
              <w:left w:val="single" w:sz="4" w:space="0" w:color="ffffff"/>
              <w:bottom w:val="single" w:sz="4" w:space="0" w:color="231f20"/>
              <w:right w:val="single" w:sz="4" w:space="0" w:color="ffffff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ffffff"/>
              <w:bottom w:val="single" w:sz="4" w:space="0" w:color="231f20"/>
              <w:right w:val="single" w:sz="4" w:space="0" w:color="231f20"/>
            </w:tcBorders>
            <w:shd w:val="clear" w:color="auto" w:fill="fbcc9b"/>
            <w:tcFitText w:val="false"/>
            <w:vAlign w:val="center"/>
          </w:tcPr>
          <w:p>
            <w:pPr>
              <w:pStyle w:val="style0"/>
              <w:jc w:val="left"/>
              <w:rPr>
                <w:rFonts w:ascii="Calibri" w:hAnsi="Calibri"/>
                <w:sz w:val="2"/>
              </w:rPr>
            </w:pPr>
          </w:p>
        </w:tc>
      </w:tr>
    </w:tbl>
    <w:p>
      <w:pPr>
        <w:pStyle w:val="style4114"/>
        <w:rPr/>
      </w:pPr>
    </w:p>
    <w:p>
      <w:pPr>
        <w:pStyle w:val="style4104"/>
        <w:rPr>
          <w:rStyle w:val="style4117"/>
          <w:rFonts w:cs="Times New Roman"/>
          <w:color w:val="000000"/>
          <w:szCs w:val="19"/>
        </w:rPr>
      </w:pPr>
    </w:p>
    <w:p>
      <w:pPr>
        <w:pStyle w:val="style4111"/>
        <w:ind w:left="709" w:hanging="349"/>
        <w:jc w:val="both"/>
        <w:rPr>
          <w:rStyle w:val="style4117"/>
          <w:rFonts w:cs="Times New Roman"/>
          <w:color w:val="000000"/>
          <w:szCs w:val="19"/>
        </w:rPr>
      </w:pPr>
      <w:r>
        <w:rPr>
          <w:rStyle w:val="style4117"/>
          <w:rFonts w:cs="Times New Roman"/>
          <w:color w:val="000000"/>
          <w:szCs w:val="19"/>
        </w:rPr>
        <w:tab/>
      </w:r>
    </w:p>
    <w:p>
      <w:pPr>
        <w:pStyle w:val="style4111"/>
        <w:ind w:left="709" w:hanging="349"/>
        <w:jc w:val="both"/>
        <w:rPr>
          <w:rStyle w:val="style4117"/>
          <w:rFonts w:cs="Times New Roman"/>
          <w:b/>
          <w:bCs/>
          <w:i/>
          <w:iCs/>
          <w:color w:val="000000"/>
          <w:szCs w:val="19"/>
        </w:rPr>
      </w:pPr>
      <w:r>
        <w:rPr>
          <w:rStyle w:val="style4117"/>
          <w:rFonts w:cs="Times New Roman"/>
          <w:b/>
          <w:bCs/>
          <w:i/>
          <w:iCs/>
          <w:color w:val="000000"/>
          <w:szCs w:val="19"/>
        </w:rPr>
        <w:t>Catatan :</w:t>
      </w:r>
    </w:p>
    <w:p>
      <w:pPr>
        <w:pStyle w:val="style4111"/>
        <w:ind w:left="709" w:hanging="349"/>
        <w:jc w:val="both"/>
        <w:rPr>
          <w:rStyle w:val="style4119"/>
          <w:b/>
          <w:bCs/>
          <w:i/>
          <w:iCs/>
          <w:szCs w:val="24"/>
        </w:rPr>
      </w:pPr>
      <w:r>
        <w:rPr>
          <w:rStyle w:val="style4117"/>
          <w:rFonts w:cs="Times New Roman"/>
          <w:b/>
          <w:bCs/>
          <w:i/>
          <w:iCs/>
          <w:color w:val="000000"/>
          <w:szCs w:val="19"/>
        </w:rPr>
        <w:tab/>
      </w:r>
      <w:r>
        <w:rPr>
          <w:rStyle w:val="style4119"/>
          <w:b/>
          <w:bCs/>
          <w:i/>
          <w:iCs/>
          <w:szCs w:val="24"/>
        </w:rPr>
        <w:t xml:space="preserve">(Tugas </w:t>
      </w:r>
      <w:r>
        <w:rPr>
          <w:rStyle w:val="style4119"/>
          <w:b/>
          <w:bCs/>
          <w:i/>
          <w:iCs/>
          <w:szCs w:val="24"/>
        </w:rPr>
        <w:t xml:space="preserve">di atas </w:t>
      </w:r>
      <w:r>
        <w:rPr>
          <w:rStyle w:val="style4119"/>
          <w:b/>
          <w:bCs/>
          <w:i/>
          <w:iCs/>
          <w:szCs w:val="24"/>
        </w:rPr>
        <w:t xml:space="preserve">dikerjakan dalam buku tugas masing- masing secara mandiri </w:t>
      </w:r>
      <w:r>
        <w:rPr>
          <w:rStyle w:val="style4119"/>
          <w:b/>
          <w:bCs/>
          <w:i/>
          <w:iCs/>
          <w:szCs w:val="24"/>
        </w:rPr>
        <w:t xml:space="preserve"> d</w:t>
      </w:r>
      <w:r>
        <w:rPr>
          <w:rStyle w:val="style4119"/>
          <w:b/>
          <w:bCs/>
          <w:i/>
          <w:iCs/>
          <w:szCs w:val="24"/>
        </w:rPr>
        <w:t xml:space="preserve">ikumpulkan dalam bentuk file) </w:t>
      </w:r>
    </w:p>
    <w:p>
      <w:pPr>
        <w:pStyle w:val="style4104"/>
        <w:rPr>
          <w:rStyle w:val="style4117"/>
          <w:rFonts w:cs="Times New Roman"/>
          <w:color w:val="000000"/>
          <w:szCs w:val="19"/>
        </w:rPr>
      </w:pPr>
    </w:p>
    <w:p>
      <w:pPr>
        <w:pStyle w:val="style4104"/>
        <w:numPr>
          <w:ilvl w:val="0"/>
          <w:numId w:val="1"/>
        </w:numPr>
        <w:rPr>
          <w:rStyle w:val="style4119"/>
          <w:szCs w:val="24"/>
        </w:rPr>
      </w:pPr>
      <w:r>
        <w:rPr>
          <w:rStyle w:val="style4119"/>
          <w:szCs w:val="24"/>
        </w:rPr>
        <w:t>Marilah kita berlatih menyusun teks prosedur secara mandiri! Ikutilah langkah-langkah berikut!</w:t>
      </w:r>
      <w:r>
        <w:rPr>
          <w:rStyle w:val="style4119"/>
          <w:szCs w:val="24"/>
        </w:rPr>
        <w:t xml:space="preserve"> </w:t>
      </w:r>
    </w:p>
    <w:p>
      <w:pPr>
        <w:pStyle w:val="style4104"/>
        <w:numPr>
          <w:ilvl w:val="0"/>
          <w:numId w:val="3"/>
        </w:numPr>
        <w:jc w:val="both"/>
        <w:rPr>
          <w:rStyle w:val="style4119"/>
          <w:szCs w:val="24"/>
        </w:rPr>
      </w:pPr>
      <w:r>
        <w:rPr>
          <w:rStyle w:val="style4119"/>
          <w:szCs w:val="24"/>
        </w:rPr>
        <w:t>Pilihlah sebuah tema untuk teks prosedur yang bermanfaat bagi diri sendiri dan juga orang</w:t>
      </w:r>
      <w:r>
        <w:rPr>
          <w:rStyle w:val="style4119"/>
          <w:szCs w:val="24"/>
        </w:rPr>
        <w:t xml:space="preserve">    lain.</w:t>
      </w:r>
    </w:p>
    <w:p>
      <w:pPr>
        <w:pStyle w:val="style4104"/>
        <w:numPr>
          <w:ilvl w:val="0"/>
          <w:numId w:val="3"/>
        </w:numPr>
        <w:rPr>
          <w:rStyle w:val="style4119"/>
          <w:szCs w:val="24"/>
        </w:rPr>
      </w:pPr>
      <w:r>
        <w:rPr>
          <w:rStyle w:val="style4119"/>
          <w:szCs w:val="24"/>
        </w:rPr>
        <w:t>Susunlah teks tersebut dengan langkah-langkah seperti yang telah kita pelajari sebelumnya!</w:t>
      </w:r>
      <w:r>
        <w:rPr>
          <w:rStyle w:val="style4119"/>
          <w:szCs w:val="24"/>
        </w:rPr>
        <w:t xml:space="preserve"> </w:t>
      </w:r>
    </w:p>
    <w:p>
      <w:pPr>
        <w:pStyle w:val="style4104"/>
        <w:numPr>
          <w:ilvl w:val="0"/>
          <w:numId w:val="3"/>
        </w:numPr>
        <w:rPr>
          <w:rStyle w:val="style4119"/>
          <w:szCs w:val="24"/>
        </w:rPr>
      </w:pPr>
      <w:r>
        <w:rPr>
          <w:rStyle w:val="style4119"/>
          <w:szCs w:val="24"/>
        </w:rPr>
        <w:t>Sajikanlah hasil kegiatan kamu itu dengan susunan sebagai berikut!</w:t>
      </w:r>
    </w:p>
    <w:p>
      <w:pPr>
        <w:pStyle w:val="style4104"/>
        <w:ind w:left="720"/>
        <w:rPr>
          <w:rStyle w:val="style4119"/>
          <w:szCs w:val="24"/>
        </w:rPr>
      </w:pPr>
    </w:p>
    <w:p>
      <w:pPr>
        <w:pStyle w:val="style4104"/>
        <w:rPr>
          <w:rStyle w:val="style4119"/>
          <w:szCs w:val="24"/>
        </w:rPr>
      </w:pPr>
    </w:p>
    <w:p>
      <w:pPr>
        <w:pStyle w:val="style4104"/>
        <w:tabs>
          <w:tab w:val="left" w:leader="none" w:pos="1843"/>
        </w:tabs>
        <w:rPr>
          <w:rStyle w:val="style4119"/>
          <w:szCs w:val="24"/>
        </w:rPr>
      </w:pPr>
      <w:r>
        <w:rPr>
          <w:rStyle w:val="style4119"/>
          <w:szCs w:val="24"/>
        </w:rPr>
        <w:t xml:space="preserve">Judul   </w:t>
      </w:r>
      <w:r>
        <w:rPr>
          <w:rStyle w:val="style4117"/>
          <w:rFonts w:cs="Times New Roman"/>
          <w:color w:val="000000"/>
          <w:szCs w:val="19"/>
        </w:rPr>
        <w:tab/>
      </w:r>
      <w:r>
        <w:rPr>
          <w:rStyle w:val="style4119"/>
          <w:szCs w:val="24"/>
        </w:rPr>
        <w:t xml:space="preserve">: </w:t>
      </w:r>
      <w:r>
        <w:rPr>
          <w:rStyle w:val="style4122"/>
          <w:szCs w:val="19"/>
        </w:rPr>
        <w:t>………………………………………………………</w:t>
      </w:r>
      <w:r>
        <w:rPr>
          <w:rStyle w:val="style4119"/>
          <w:szCs w:val="24"/>
        </w:rPr>
        <w:t xml:space="preserve"> </w:t>
      </w:r>
    </w:p>
    <w:p>
      <w:pPr>
        <w:pStyle w:val="style4104"/>
        <w:tabs>
          <w:tab w:val="left" w:leader="none" w:pos="1843"/>
        </w:tabs>
        <w:rPr>
          <w:rStyle w:val="style4119"/>
          <w:szCs w:val="24"/>
        </w:rPr>
      </w:pPr>
      <w:r>
        <w:rPr>
          <w:rStyle w:val="style4119"/>
          <w:szCs w:val="24"/>
        </w:rPr>
        <w:t xml:space="preserve">Tujuan  </w:t>
      </w:r>
      <w:r>
        <w:rPr>
          <w:rStyle w:val="style4119"/>
          <w:szCs w:val="24"/>
        </w:rPr>
        <w:tab/>
      </w:r>
      <w:r>
        <w:rPr>
          <w:rStyle w:val="style4119"/>
          <w:szCs w:val="24"/>
        </w:rPr>
        <w:t xml:space="preserve">: </w:t>
      </w:r>
      <w:r>
        <w:rPr>
          <w:rStyle w:val="style4122"/>
          <w:szCs w:val="19"/>
        </w:rPr>
        <w:t>………………………………………………………</w:t>
      </w:r>
    </w:p>
    <w:p>
      <w:pPr>
        <w:pStyle w:val="style4104"/>
        <w:tabs>
          <w:tab w:val="left" w:leader="none" w:pos="1843"/>
        </w:tabs>
        <w:rPr>
          <w:rStyle w:val="style4122"/>
          <w:szCs w:val="19"/>
        </w:rPr>
      </w:pPr>
      <w:r>
        <w:rPr>
          <w:rStyle w:val="style4119"/>
          <w:szCs w:val="24"/>
        </w:rPr>
        <w:t xml:space="preserve">Sasaran Pembaca </w:t>
      </w:r>
      <w:r>
        <w:rPr>
          <w:rStyle w:val="style4119"/>
          <w:szCs w:val="24"/>
        </w:rPr>
        <w:tab/>
      </w:r>
      <w:r>
        <w:rPr>
          <w:rStyle w:val="style4119"/>
          <w:szCs w:val="24"/>
        </w:rPr>
        <w:t xml:space="preserve">: </w:t>
      </w:r>
      <w:r>
        <w:rPr>
          <w:rStyle w:val="style4122"/>
          <w:szCs w:val="19"/>
        </w:rPr>
        <w:t>………………………………………………………</w:t>
      </w:r>
    </w:p>
    <w:p>
      <w:pPr>
        <w:pStyle w:val="style4104"/>
        <w:tabs>
          <w:tab w:val="left" w:leader="none" w:pos="1843"/>
        </w:tabs>
        <w:rPr>
          <w:rStyle w:val="style4122"/>
          <w:szCs w:val="19"/>
        </w:rPr>
      </w:pPr>
    </w:p>
    <w:p>
      <w:pPr>
        <w:pStyle w:val="style4104"/>
        <w:tabs>
          <w:tab w:val="left" w:leader="none" w:pos="1843"/>
        </w:tabs>
        <w:rPr>
          <w:rStyle w:val="style4122"/>
          <w:szCs w:val="19"/>
        </w:rPr>
      </w:pPr>
    </w:p>
    <w:p>
      <w:pPr>
        <w:pStyle w:val="style4104"/>
        <w:rPr>
          <w:rStyle w:val="style4117"/>
          <w:rFonts w:cs="Times New Roman"/>
          <w:color w:val="000000"/>
          <w:szCs w:val="19"/>
        </w:rPr>
      </w:pPr>
      <w:r>
        <w:rPr>
          <w:rStyle w:val="style4119"/>
          <w:szCs w:val="24"/>
        </w:rPr>
        <w:t>Susunan langkah-langkah</w:t>
      </w:r>
      <w:r>
        <w:rPr>
          <w:rStyle w:val="style4117"/>
          <w:rFonts w:cs="Times New Roman"/>
          <w:color w:val="000000"/>
          <w:szCs w:val="19"/>
        </w:rPr>
        <w:tab/>
      </w:r>
    </w:p>
    <w:p>
      <w:pPr>
        <w:pStyle w:val="style4104"/>
        <w:rPr>
          <w:rStyle w:val="style4122"/>
          <w:szCs w:val="19"/>
        </w:rPr>
      </w:pPr>
      <w:r>
        <w:rPr>
          <w:rStyle w:val="style4122"/>
          <w:szCs w:val="19"/>
        </w:rPr>
        <w:t>…………………………………………………………………………………</w:t>
      </w:r>
      <w:r>
        <w:rPr>
          <w:rStyle w:val="style4122"/>
          <w:szCs w:val="19"/>
        </w:rPr>
        <w:t xml:space="preserve"> </w:t>
      </w:r>
      <w:r>
        <w:rPr>
          <w:rStyle w:val="style4122"/>
          <w:szCs w:val="19"/>
        </w:rPr>
        <w:t>…………………………………………………………………………………</w:t>
      </w:r>
      <w:r>
        <w:rPr>
          <w:rStyle w:val="style4122"/>
          <w:szCs w:val="19"/>
        </w:rPr>
        <w:t xml:space="preserve"> </w:t>
      </w: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rStyle w:val="style4122"/>
          <w:szCs w:val="19"/>
        </w:rPr>
        <w:t>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  <w:r>
        <w:rPr>
          <w:rStyle w:val="style4122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4104"/>
        <w:rPr/>
      </w:pPr>
    </w:p>
    <w:p>
      <w:pPr>
        <w:pStyle w:val="style4104"/>
        <w:rPr/>
      </w:pPr>
      <w:r>
        <w:t>Catatan:</w:t>
      </w:r>
    </w:p>
    <w:p>
      <w:pPr>
        <w:pStyle w:val="style4104"/>
        <w:rPr>
          <w:b/>
          <w:bCs/>
          <w:i/>
          <w:iCs/>
        </w:rPr>
      </w:pPr>
      <w:r>
        <w:rPr>
          <w:b/>
          <w:bCs/>
          <w:i/>
          <w:iCs/>
        </w:rPr>
        <w:t xml:space="preserve">Tugas </w:t>
      </w:r>
      <w:r>
        <w:rPr>
          <w:b/>
          <w:bCs/>
          <w:i/>
          <w:iCs/>
        </w:rPr>
        <w:t xml:space="preserve">no 3 ini, </w:t>
      </w:r>
      <w:r>
        <w:rPr>
          <w:b/>
          <w:bCs/>
          <w:i/>
          <w:iCs/>
        </w:rPr>
        <w:t>dikerjakan di google class room</w:t>
      </w:r>
      <w:r>
        <w:rPr>
          <w:b/>
          <w:bCs/>
          <w:i/>
          <w:iCs/>
        </w:rPr>
        <w:t>.</w:t>
      </w:r>
    </w:p>
    <w:sectPr>
      <w:pgSz w:w="11906" w:h="16838" w:code="9" w:orient="portrait"/>
      <w:pgMar w:top="1134" w:right="96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yriadPro">
    <w:altName w:val="Calibri"/>
    <w:panose1 w:val="00000000000000000000"/>
    <w:charset w:val="00"/>
    <w:family w:val="auto"/>
    <w:pitch w:val="variable"/>
    <w:sig w:usb0="00000001" w:usb1="4000207B" w:usb2="00000000" w:usb3="00000000" w:csb0="0000009F" w:csb1="00000000"/>
  </w:font>
  <w:font w:name="MinionPro">
    <w:altName w:val="Calibri"/>
    <w:panose1 w:val="00000000000000000000"/>
    <w:charset w:val="00"/>
    <w:family w:val="auto"/>
    <w:pitch w:val="variable"/>
    <w:sig w:usb0="00000001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146E7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70BC67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3E646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AE0FA7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0E8BF8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1C8BD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wordWrap w:val="false"/>
      <w:autoSpaceDE w:val="false"/>
      <w:autoSpaceDN w:val="false"/>
      <w:spacing w:after="0" w:lineRule="auto" w:line="240"/>
      <w:jc w:val="both"/>
    </w:pPr>
    <w:rPr>
      <w:rFonts w:ascii="SimSun" w:cs="Times New Roman" w:eastAsia="SimSun" w:hAnsi="Times New Roman"/>
      <w:kern w:val="2"/>
      <w:sz w:val="24"/>
      <w:szCs w:val="20"/>
      <w:lang w:val="en-US"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araAttribute18"/>
    <w:next w:val="style4097"/>
    <w:pPr>
      <w:widowControl w:val="false"/>
      <w:wordWrap w:val="false"/>
      <w:spacing w:after="0" w:lineRule="exact" w:line="196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098">
    <w:name w:val="ParaAttribute24"/>
    <w:next w:val="style4098"/>
    <w:pPr>
      <w:widowControl w:val="false"/>
      <w:wordWrap w:val="false"/>
      <w:spacing w:after="0" w:lineRule="exact" w:line="327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099">
    <w:name w:val="ParaAttribute27"/>
    <w:next w:val="style4099"/>
    <w:pPr>
      <w:widowControl w:val="false"/>
      <w:wordWrap w:val="false"/>
      <w:spacing w:after="0" w:lineRule="exact" w:line="326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0">
    <w:name w:val="ParaAttribute29"/>
    <w:next w:val="style4100"/>
    <w:pPr>
      <w:widowControl w:val="false"/>
      <w:wordWrap w:val="false"/>
      <w:spacing w:after="0" w:lineRule="exact" w:line="1540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1">
    <w:name w:val="ParaAttribute31"/>
    <w:next w:val="style4101"/>
    <w:pPr>
      <w:widowControl w:val="false"/>
      <w:wordWrap w:val="false"/>
      <w:spacing w:after="0" w:lineRule="exact" w:line="332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2">
    <w:name w:val="ParaAttribute51"/>
    <w:next w:val="style4102"/>
    <w:pPr>
      <w:widowControl w:val="false"/>
      <w:wordWrap w:val="false"/>
      <w:spacing w:after="0" w:lineRule="exact" w:line="283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3">
    <w:name w:val="ParaAttribute52"/>
    <w:next w:val="style4103"/>
    <w:pPr>
      <w:widowControl w:val="false"/>
      <w:wordWrap w:val="false"/>
      <w:spacing w:after="0" w:lineRule="exact" w:line="288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4">
    <w:name w:val="ParaAttribute54"/>
    <w:next w:val="style4104"/>
    <w:pPr>
      <w:widowControl w:val="false"/>
      <w:wordWrap w:val="false"/>
      <w:spacing w:after="0" w:lineRule="exact" w:line="284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5">
    <w:name w:val="ParaAttribute55"/>
    <w:next w:val="style4105"/>
    <w:pPr>
      <w:widowControl w:val="false"/>
      <w:wordWrap w:val="false"/>
      <w:spacing w:after="0" w:lineRule="exact" w:line="331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6">
    <w:name w:val="ParaAttribute57"/>
    <w:next w:val="style4106"/>
    <w:pPr>
      <w:widowControl w:val="false"/>
      <w:wordWrap w:val="false"/>
      <w:spacing w:after="0" w:lineRule="exact" w:line="249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7">
    <w:name w:val="ParaAttribute80"/>
    <w:next w:val="style4107"/>
    <w:pPr>
      <w:widowControl w:val="false"/>
      <w:wordWrap w:val="false"/>
      <w:spacing w:after="0" w:lineRule="exact" w:line="240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8">
    <w:name w:val="ParaAttribute103"/>
    <w:next w:val="style4108"/>
    <w:pPr>
      <w:widowControl w:val="false"/>
      <w:wordWrap w:val="false"/>
      <w:spacing w:after="0" w:lineRule="exact" w:line="624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09">
    <w:name w:val="ParaAttribute108"/>
    <w:next w:val="style4109"/>
    <w:pPr>
      <w:widowControl w:val="false"/>
      <w:wordWrap w:val="false"/>
      <w:spacing w:after="0" w:lineRule="exact" w:line="139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10">
    <w:name w:val="ParaAttribute109"/>
    <w:next w:val="style4110"/>
    <w:pPr>
      <w:widowControl w:val="false"/>
      <w:wordWrap w:val="false"/>
      <w:spacing w:after="0" w:lineRule="exact" w:line="255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11">
    <w:name w:val="ParaAttribute128"/>
    <w:next w:val="style4111"/>
    <w:pPr>
      <w:widowControl w:val="false"/>
      <w:wordWrap w:val="false"/>
      <w:spacing w:after="0" w:lineRule="exact" w:line="346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12">
    <w:name w:val="ParaAttribute138"/>
    <w:next w:val="style4112"/>
    <w:pPr>
      <w:widowControl w:val="false"/>
      <w:wordWrap w:val="false"/>
      <w:spacing w:after="0" w:lineRule="exact" w:line="268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13">
    <w:name w:val="ParaAttribute188"/>
    <w:next w:val="style4113"/>
    <w:pPr>
      <w:widowControl w:val="false"/>
      <w:wordWrap w:val="false"/>
      <w:spacing w:after="0" w:lineRule="exact" w:line="1056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14">
    <w:name w:val="ParaAttribute189"/>
    <w:next w:val="style4114"/>
    <w:pPr>
      <w:widowControl w:val="false"/>
      <w:wordWrap w:val="false"/>
      <w:spacing w:after="0" w:lineRule="exact" w:line="263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15">
    <w:name w:val="ParaAttribute190"/>
    <w:next w:val="style4115"/>
    <w:pPr>
      <w:widowControl w:val="false"/>
      <w:wordWrap w:val="false"/>
      <w:spacing w:after="0" w:lineRule="exact" w:line="3346"/>
    </w:pPr>
    <w:rPr>
      <w:rFonts w:ascii="Times New Roman" w:cs="Times New Roman" w:eastAsia="SimSun" w:hAnsi="Times New Roman"/>
      <w:sz w:val="20"/>
      <w:szCs w:val="20"/>
      <w:lang w:eastAsia="id-ID"/>
    </w:rPr>
  </w:style>
  <w:style w:type="paragraph" w:customStyle="1" w:styleId="style4116">
    <w:name w:val="ParaAttribute191"/>
    <w:next w:val="style4116"/>
    <w:pPr>
      <w:widowControl w:val="false"/>
      <w:wordWrap w:val="false"/>
      <w:spacing w:after="0" w:lineRule="exact" w:line="48"/>
    </w:pPr>
    <w:rPr>
      <w:rFonts w:ascii="Times New Roman" w:cs="Times New Roman" w:eastAsia="SimSun" w:hAnsi="Times New Roman"/>
      <w:sz w:val="20"/>
      <w:szCs w:val="20"/>
      <w:lang w:eastAsia="id-ID"/>
    </w:rPr>
  </w:style>
  <w:style w:type="character" w:customStyle="1" w:styleId="style4117">
    <w:name w:val="CharAttribute0"/>
    <w:next w:val="style4117"/>
    <w:rPr>
      <w:rFonts w:ascii="Arial" w:cs="Arial" w:eastAsia="Arial" w:hAnsi="Arial" w:hint="default"/>
      <w:sz w:val="19"/>
    </w:rPr>
  </w:style>
  <w:style w:type="character" w:customStyle="1" w:styleId="style4118">
    <w:name w:val="CharAttribute6"/>
    <w:next w:val="style4118"/>
    <w:rPr>
      <w:rFonts w:ascii="MyriadPro" w:eastAsia="MyriadPro" w:hAnsi="MyriadPro" w:hint="default"/>
      <w:b/>
      <w:bCs w:val="false"/>
      <w:color w:val="231f20"/>
      <w:sz w:val="15"/>
    </w:rPr>
  </w:style>
  <w:style w:type="character" w:customStyle="1" w:styleId="style4119">
    <w:name w:val="CharAttribute9"/>
    <w:next w:val="style4119"/>
    <w:rPr>
      <w:rFonts w:ascii="MinionPro" w:eastAsia="MinionPro" w:hAnsi="MinionPro" w:hint="default"/>
      <w:color w:val="231f20"/>
      <w:sz w:val="24"/>
    </w:rPr>
  </w:style>
  <w:style w:type="character" w:customStyle="1" w:styleId="style4120">
    <w:name w:val="CharAttribute11"/>
    <w:next w:val="style4120"/>
    <w:rPr>
      <w:rFonts w:ascii="MinionPro" w:eastAsia="MinionPro" w:hAnsi="MinionPro" w:hint="default"/>
      <w:b/>
      <w:bCs w:val="false"/>
      <w:color w:val="231f20"/>
      <w:sz w:val="24"/>
    </w:rPr>
  </w:style>
  <w:style w:type="character" w:customStyle="1" w:styleId="style4121">
    <w:name w:val="CharAttribute15"/>
    <w:next w:val="style4121"/>
    <w:rPr>
      <w:rFonts w:ascii="MyriadPro" w:eastAsia="MyriadPro" w:hAnsi="MyriadPro" w:hint="default"/>
      <w:b/>
      <w:bCs w:val="false"/>
      <w:color w:val="f89e4b"/>
      <w:sz w:val="28"/>
    </w:rPr>
  </w:style>
  <w:style w:type="character" w:customStyle="1" w:styleId="style4122">
    <w:name w:val="CharAttribute22"/>
    <w:next w:val="style4122"/>
    <w:rPr>
      <w:rFonts w:ascii="MyriadPro" w:eastAsia="MyriadPro" w:hAnsi="MyriadPro" w:hint="default"/>
      <w:color w:val="231f20"/>
      <w:sz w:val="19"/>
    </w:rPr>
  </w:style>
  <w:style w:type="table" w:customStyle="1" w:styleId="style4123">
    <w:name w:val="Default Table"/>
    <w:next w:val="style4123"/>
    <w:pPr>
      <w:spacing w:after="0" w:lineRule="auto" w:line="240"/>
    </w:pPr>
    <w:rPr>
      <w:rFonts w:ascii="Times New Roman" w:cs="Times New Roman" w:eastAsia="SimSun" w:hAnsi="Times New Roman"/>
      <w:sz w:val="20"/>
      <w:szCs w:val="20"/>
      <w:lang w:eastAsia="id-ID"/>
    </w:rPr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Words>1467</Words>
  <Characters>3266</Characters>
  <Application>Kingsoft Office Writer</Application>
  <DocSecurity>0</DocSecurity>
  <Paragraphs>99</Paragraphs>
  <ScaleCrop>false</ScaleCrop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2020-11-09T04:01:00Z</dcterms:created>
  <dc:creator>LENOVO G40-80</dc:creator>
  <lastModifiedBy>Kingsoft Office</lastModifiedBy>
  <dcterms:modified xsi:type="dcterms:W3CDTF">2020-11-10T13:49:47Z</dcterms:modified>
  <revision>9</revision>
</coreProperties>
</file>