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ynr85k7wb2j" w:id="0"/>
      <w:bookmarkEnd w:id="0"/>
      <w:r w:rsidDel="00000000" w:rsidR="00000000" w:rsidRPr="00000000">
        <w:rPr>
          <w:rtl w:val="0"/>
        </w:rPr>
        <w:t xml:space="preserve">Compositions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Create an audio-only composition.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CJ0c0eeb32a8ba95806a4482880b144404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59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Create a video grid composition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rtl w:val="0"/>
        </w:rPr>
        <w:t xml:space="preserve">CJedf740eadd8db19f264fea14e0be9533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