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klxlpgkyu2x" w:id="0"/>
      <w:bookmarkEnd w:id="0"/>
      <w:r w:rsidDel="00000000" w:rsidR="00000000" w:rsidRPr="00000000">
        <w:rPr>
          <w:rtl w:val="0"/>
        </w:rPr>
        <w:t xml:space="preserve">JS Quickstart Screenshot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Set up the Quickstart app by forking and then cloning the repo to localhost.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Joined Video Room </w:t>
      </w:r>
      <w:r w:rsidDel="00000000" w:rsidR="00000000" w:rsidRPr="00000000">
        <w:rPr>
          <w:rtl w:val="0"/>
        </w:rPr>
        <w:t xml:space="preserve">RMa7c9c9bfada210fcdf2bf6d09a685a4a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Navigated to the JS Examples 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Explored the Local Video Snapshot example with the Javascript Console open.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Went through the Data Tracks demo, and exchanged communication as a test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Local video screen sharing example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7. Network Quality API example demo, connected to Room </w:t>
      </w:r>
      <w:r w:rsidDel="00000000" w:rsidR="00000000" w:rsidRPr="00000000">
        <w:rPr>
          <w:rtl w:val="0"/>
        </w:rPr>
        <w:t xml:space="preserve">RM4bf9397e948d1a1a04b0203485a2a69c</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 Network Quality stats array with scores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9. More tests of other Participants' NQ levels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10. Dominant Speaker Detection RM41e9747a1de7d8a8cea1ebb464dc2487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11. Illustration of Dominant detection for the loudest audio track change in the Room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12. Enabling &amp; Disabling Tracks, both local audio / video toggled 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13. Enabling &amp; Disabling Tracks, audio turned off &amp; video 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14. Both video &amp; audio toggled off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15. Video off, audio 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w:cs="Roboto" w:eastAsia="Roboto" w:hAnsi="Roboto"/>
          <w:color w:val="212529"/>
        </w:rPr>
      </w:pPr>
      <w:r w:rsidDel="00000000" w:rsidR="00000000" w:rsidRPr="00000000">
        <w:rPr>
          <w:rtl w:val="0"/>
        </w:rPr>
        <w:t xml:space="preserve">16. </w:t>
      </w:r>
      <w:r w:rsidDel="00000000" w:rsidR="00000000" w:rsidRPr="00000000">
        <w:rPr>
          <w:rFonts w:ascii="Roboto" w:cs="Roboto" w:eastAsia="Roboto" w:hAnsi="Roboto"/>
          <w:color w:val="212529"/>
          <w:rtl w:val="0"/>
        </w:rPr>
        <w:t xml:space="preserve">Video Track Automatic Controls Example</w:t>
      </w:r>
    </w:p>
    <w:p w:rsidR="00000000" w:rsidDel="00000000" w:rsidP="00000000" w:rsidRDefault="00000000" w:rsidRPr="00000000" w14:paraId="00000023">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24">
      <w:pPr>
        <w:rPr>
          <w:rFonts w:ascii="Roboto" w:cs="Roboto" w:eastAsia="Roboto" w:hAnsi="Roboto"/>
          <w:color w:val="212529"/>
        </w:rPr>
      </w:pPr>
      <w:r w:rsidDel="00000000" w:rsidR="00000000" w:rsidRPr="00000000">
        <w:rPr>
          <w:rFonts w:ascii="Roboto" w:cs="Roboto" w:eastAsia="Roboto" w:hAnsi="Roboto"/>
          <w:color w:val="212529"/>
          <w:rtl w:val="0"/>
        </w:rPr>
        <w:t xml:space="preserve">17. Set video size render to 176x144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Roboto" w:cs="Roboto" w:eastAsia="Roboto" w:hAnsi="Roboto"/>
          <w:color w:val="212529"/>
        </w:rPr>
      </w:pPr>
      <w:r w:rsidDel="00000000" w:rsidR="00000000" w:rsidRPr="00000000">
        <w:rPr>
          <w:rtl w:val="0"/>
        </w:rPr>
        <w:t xml:space="preserve">18. </w:t>
      </w:r>
      <w:r w:rsidDel="00000000" w:rsidR="00000000" w:rsidRPr="00000000">
        <w:rPr>
          <w:rFonts w:ascii="Roboto" w:cs="Roboto" w:eastAsia="Roboto" w:hAnsi="Roboto"/>
          <w:color w:val="212529"/>
          <w:rtl w:val="0"/>
        </w:rPr>
        <w:t xml:space="preserve">Set video size render to 640x480</w:t>
      </w:r>
    </w:p>
    <w:p w:rsidR="00000000" w:rsidDel="00000000" w:rsidP="00000000" w:rsidRDefault="00000000" w:rsidRPr="00000000" w14:paraId="00000027">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529"/>
        </w:rPr>
      </w:pPr>
      <w:r w:rsidDel="00000000" w:rsidR="00000000" w:rsidRPr="00000000">
        <w:rPr>
          <w:rFonts w:ascii="Roboto" w:cs="Roboto" w:eastAsia="Roboto" w:hAnsi="Roboto"/>
          <w:color w:val="212529"/>
          <w:rtl w:val="0"/>
        </w:rPr>
        <w:t xml:space="preserve">19. Media Device selection demo</w:t>
      </w:r>
    </w:p>
    <w:p w:rsidR="00000000" w:rsidDel="00000000" w:rsidP="00000000" w:rsidRDefault="00000000" w:rsidRPr="00000000" w14:paraId="00000029">
      <w:pPr>
        <w:rPr>
          <w:rFonts w:ascii="Roboto" w:cs="Roboto" w:eastAsia="Roboto" w:hAnsi="Roboto"/>
          <w:color w:val="212529"/>
        </w:rPr>
      </w:pPr>
      <w:r w:rsidDel="00000000" w:rsidR="00000000" w:rsidRPr="00000000">
        <w:rPr>
          <w:rFonts w:ascii="Roboto" w:cs="Roboto" w:eastAsia="Roboto" w:hAnsi="Roboto"/>
          <w:color w:val="212529"/>
          <w:rtl w:val="0"/>
        </w:rPr>
        <w:t xml:space="preserve">20.Media Device selection RM3cf7aa3c41418a04c05dfecf83224eb7, connected via a different device and changes in device selection reflected in events in the Javascript Console</w:t>
      </w:r>
    </w:p>
    <w:p w:rsidR="00000000" w:rsidDel="00000000" w:rsidP="00000000" w:rsidRDefault="00000000" w:rsidRPr="00000000" w14:paraId="0000002A">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2B">
      <w:pPr>
        <w:rPr>
          <w:rFonts w:ascii="Roboto" w:cs="Roboto" w:eastAsia="Roboto" w:hAnsi="Roboto"/>
          <w:color w:val="121c2d"/>
          <w:sz w:val="21"/>
          <w:szCs w:val="21"/>
          <w:highlight w:val="white"/>
        </w:rPr>
      </w:pPr>
      <w:r w:rsidDel="00000000" w:rsidR="00000000" w:rsidRPr="00000000">
        <w:rPr>
          <w:rFonts w:ascii="Roboto" w:cs="Roboto" w:eastAsia="Roboto" w:hAnsi="Roboto"/>
          <w:color w:val="212529"/>
          <w:rtl w:val="0"/>
        </w:rPr>
        <w:t xml:space="preserve">21. Bandwidth Constraints Demo </w:t>
      </w:r>
      <w:r w:rsidDel="00000000" w:rsidR="00000000" w:rsidRPr="00000000">
        <w:rPr>
          <w:rFonts w:ascii="Roboto" w:cs="Roboto" w:eastAsia="Roboto" w:hAnsi="Roboto"/>
          <w:color w:val="121c2d"/>
          <w:sz w:val="21"/>
          <w:szCs w:val="21"/>
          <w:highlight w:val="white"/>
          <w:rtl w:val="0"/>
        </w:rPr>
        <w:t xml:space="preserve">RMd2536de92f84474f950b293791fc0d2d</w:t>
        <w:br w:type="textWrapping"/>
        <w:br w:type="textWrapping"/>
        <w:t xml:space="preserve">22, 23, 24, 25, 26, 27 -</w:t>
      </w:r>
    </w:p>
    <w:p w:rsidR="00000000" w:rsidDel="00000000" w:rsidP="00000000" w:rsidRDefault="00000000" w:rsidRPr="00000000" w14:paraId="0000002C">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Toggled between the available options for max audio bitrate (bps)  and max video bitrate (bps) combinations. We observe corresponding fluctuation in the respective graphs when changes take affect. Higher bps values lead to higher peaks in graphs.</w:t>
      </w:r>
    </w:p>
    <w:p w:rsidR="00000000" w:rsidDel="00000000" w:rsidP="00000000" w:rsidRDefault="00000000" w:rsidRPr="00000000" w14:paraId="0000002E">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28,29, 30-</w:t>
      </w:r>
    </w:p>
    <w:p w:rsidR="00000000" w:rsidDel="00000000" w:rsidP="00000000" w:rsidRDefault="00000000" w:rsidRPr="00000000" w14:paraId="00000030">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Codec Preferences demo RM0b78d74d32aec836c4c7c2f86cdd239b toggling between the available audio and video codecs</w:t>
      </w:r>
    </w:p>
    <w:p w:rsidR="00000000" w:rsidDel="00000000" w:rsidP="00000000" w:rsidRDefault="00000000" w:rsidRPr="00000000" w14:paraId="00000031">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31- Reconnection States &amp; Events. Initially Room ​​RMcbf1e5dc0c724546c7dee76f84159c1e is in a “Connected” state.</w:t>
        <w:br w:type="textWrapping"/>
        <w:br w:type="textWrapping"/>
        <w:t xml:space="preserve">32. Switched off my wifi on local host, and the Room prompt changes to “Reconnecting” state. Attached events populate in Console logs</w:t>
      </w:r>
    </w:p>
    <w:p w:rsidR="00000000" w:rsidDel="00000000" w:rsidP="00000000" w:rsidRDefault="00000000" w:rsidRPr="00000000" w14:paraId="00000033">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33. Room finally enters into a “Disconnected state” since network connectivity has yet to resume.</w:t>
      </w:r>
    </w:p>
    <w:p w:rsidR="00000000" w:rsidDel="00000000" w:rsidP="00000000" w:rsidRDefault="00000000" w:rsidRPr="00000000" w14:paraId="00000035">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34. Room prompt changes to  “Connected” after internet connectivity resumes</w:t>
      </w:r>
    </w:p>
    <w:p w:rsidR="00000000" w:rsidDel="00000000" w:rsidP="00000000" w:rsidRDefault="00000000" w:rsidRPr="00000000" w14:paraId="00000037">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35. RemoteParticipant Reconnection States and Event demo </w:t>
      </w:r>
    </w:p>
    <w:p w:rsidR="00000000" w:rsidDel="00000000" w:rsidP="00000000" w:rsidRDefault="00000000" w:rsidRPr="00000000" w14:paraId="00000039">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36. Simulated Reconnection for Local View and associated console errors</w:t>
      </w:r>
    </w:p>
    <w:p w:rsidR="00000000" w:rsidDel="00000000" w:rsidP="00000000" w:rsidRDefault="00000000" w:rsidRPr="00000000" w14:paraId="0000003B">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37. Similarly tested for Remote View</w:t>
      </w:r>
    </w:p>
    <w:p w:rsidR="00000000" w:rsidDel="00000000" w:rsidP="00000000" w:rsidRDefault="00000000" w:rsidRPr="00000000" w14:paraId="0000003D">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38,39,40, 41 - </w:t>
      </w:r>
    </w:p>
    <w:p w:rsidR="00000000" w:rsidDel="00000000" w:rsidP="00000000" w:rsidRDefault="00000000" w:rsidRPr="00000000" w14:paraId="0000003F">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Demonstration of Video Manual Track Controls</w:t>
      </w:r>
    </w:p>
    <w:p w:rsidR="00000000" w:rsidDel="00000000" w:rsidP="00000000" w:rsidRDefault="00000000" w:rsidRPr="00000000" w14:paraId="00000040">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42 -47 </w:t>
      </w:r>
    </w:p>
    <w:p w:rsidR="00000000" w:rsidDel="00000000" w:rsidP="00000000" w:rsidRDefault="00000000" w:rsidRPr="00000000" w14:paraId="00000042">
      <w:pPr>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Demonstration of Video Track Automatic Controls</w:t>
      </w:r>
    </w:p>
    <w:p w:rsidR="00000000" w:rsidDel="00000000" w:rsidP="00000000" w:rsidRDefault="00000000" w:rsidRPr="00000000" w14:paraId="00000043">
      <w:pPr>
        <w:rPr>
          <w:rFonts w:ascii="Roboto" w:cs="Roboto" w:eastAsia="Roboto" w:hAnsi="Roboto"/>
          <w:color w:val="121c2d"/>
          <w:sz w:val="21"/>
          <w:szCs w:val="21"/>
          <w:highlight w:val="yellow"/>
        </w:rPr>
      </w:pPr>
      <w:r w:rsidDel="00000000" w:rsidR="00000000" w:rsidRPr="00000000">
        <w:rPr>
          <w:rtl w:val="0"/>
        </w:rPr>
      </w:r>
    </w:p>
    <w:p w:rsidR="00000000" w:rsidDel="00000000" w:rsidP="00000000" w:rsidRDefault="00000000" w:rsidRPr="00000000" w14:paraId="00000044">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