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SQL query: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02">
      <w:pPr>
        <w:widowControl w:val="0"/>
        <w:shd w:fill="fffffe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highlight w:val="white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,request_sid,status,account_sid,method,uri,host,downstream,user_agent</w:t>
      </w:r>
    </w:p>
    <w:p w:rsidR="00000000" w:rsidDel="00000000" w:rsidP="00000000" w:rsidRDefault="00000000" w:rsidRPr="00000000" w14:paraId="00000003">
      <w:pPr>
        <w:widowControl w:val="0"/>
        <w:shd w:fill="fffffe" w:val="clear"/>
        <w:spacing w:line="36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04">
      <w:pPr>
        <w:widowControl w:val="0"/>
        <w:shd w:fill="fffffe" w:val="clear"/>
        <w:spacing w:line="36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highlight w:val="white"/>
          <w:rtl w:val="0"/>
        </w:rPr>
        <w:t xml:space="preserve">`qtco-customer-support.prod.app_api_access_last_7_days`</w:t>
      </w:r>
    </w:p>
    <w:p w:rsidR="00000000" w:rsidDel="00000000" w:rsidP="00000000" w:rsidRDefault="00000000" w:rsidRPr="00000000" w14:paraId="00000005">
      <w:pPr>
        <w:widowControl w:val="0"/>
        <w:shd w:fill="fffffe" w:val="clear"/>
        <w:spacing w:line="36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06">
      <w:pPr>
        <w:widowControl w:val="0"/>
        <w:shd w:fill="fffffe" w:val="clear"/>
        <w:spacing w:line="36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highlight w:val="white"/>
          <w:rtl w:val="0"/>
        </w:rPr>
        <w:t xml:space="preserve">account_sid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highlight w:val="white"/>
          <w:rtl w:val="0"/>
        </w:rPr>
        <w:t xml:space="preserve">'AC4a6494f40e9a8ecd98acca6d00225db6'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highlight w:val="white"/>
          <w:rtl w:val="0"/>
        </w:rPr>
        <w:t xml:space="preserve">PARTITIONDATE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highlight w:val="white"/>
          <w:rtl w:val="0"/>
        </w:rPr>
        <w:t xml:space="preserve">'2022-12-08'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 uri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highlight w:val="white"/>
          <w:rtl w:val="0"/>
        </w:rPr>
        <w:t xml:space="preserve">'%Compositions%'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Query output export in spreadsheet: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https://docs.google.com/spreadsheets/d/1evfDQjaGv59rrqa38PyXN0RL7RJFMRMK0BSv4ozoZNY/edit?usp=sharing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vfDQjaGv59rrqa38PyXN0RL7RJFMRMK0BSv4ozoZN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