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3F625" w14:textId="0E758E8B" w:rsidR="00CF037E" w:rsidRDefault="005E4C3B" w:rsidP="005E4C3B">
      <w:pPr>
        <w:pStyle w:val="Titlu1"/>
        <w:rPr>
          <w:lang w:val="ro-RO"/>
        </w:rPr>
      </w:pPr>
      <w:r>
        <w:rPr>
          <w:noProof/>
          <w:lang w:val="ro-RO"/>
        </w:rPr>
        <w:drawing>
          <wp:inline distT="0" distB="0" distL="0" distR="0" wp14:anchorId="4EEA1428" wp14:editId="208D6B5E">
            <wp:extent cx="1801261" cy="616688"/>
            <wp:effectExtent l="0" t="0" r="8890" b="0"/>
            <wp:docPr id="1" name="Imagine 1" descr="O imagine care conține semn, dese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t1.png"/>
                    <pic:cNvPicPr/>
                  </pic:nvPicPr>
                  <pic:blipFill>
                    <a:blip r:embed="rId8">
                      <a:extLst>
                        <a:ext uri="{28A0092B-C50C-407E-A947-70E740481C1C}">
                          <a14:useLocalDpi xmlns:a14="http://schemas.microsoft.com/office/drawing/2010/main" val="0"/>
                        </a:ext>
                      </a:extLst>
                    </a:blip>
                    <a:stretch>
                      <a:fillRect/>
                    </a:stretch>
                  </pic:blipFill>
                  <pic:spPr>
                    <a:xfrm>
                      <a:off x="0" y="0"/>
                      <a:ext cx="1954708" cy="669223"/>
                    </a:xfrm>
                    <a:prstGeom prst="rect">
                      <a:avLst/>
                    </a:prstGeom>
                  </pic:spPr>
                </pic:pic>
              </a:graphicData>
            </a:graphic>
          </wp:inline>
        </w:drawing>
      </w:r>
    </w:p>
    <w:p w14:paraId="28883CAD" w14:textId="3AF37B74" w:rsidR="005F38ED" w:rsidRPr="00926369" w:rsidRDefault="005F38ED" w:rsidP="00926369">
      <w:pPr>
        <w:pStyle w:val="Titlu1"/>
        <w:jc w:val="center"/>
        <w:rPr>
          <w:lang w:val="ro-RO"/>
        </w:rPr>
      </w:pPr>
      <w:r w:rsidRPr="00926369">
        <w:rPr>
          <w:lang w:val="ro-RO"/>
        </w:rPr>
        <w:t xml:space="preserve">Detectarea artefactelor </w:t>
      </w:r>
      <w:r w:rsidR="00926369" w:rsidRPr="00926369">
        <w:rPr>
          <w:lang w:val="ro-RO"/>
        </w:rPr>
        <w:t xml:space="preserve">dintr-o serie de imagini </w:t>
      </w:r>
      <w:r w:rsidR="00926369">
        <w:rPr>
          <w:lang w:val="ro-RO"/>
        </w:rPr>
        <w:t>î</w:t>
      </w:r>
      <w:r w:rsidR="00926369" w:rsidRPr="00926369">
        <w:rPr>
          <w:lang w:val="ro-RO"/>
        </w:rPr>
        <w:t>n contex</w:t>
      </w:r>
      <w:r w:rsidR="00926369">
        <w:rPr>
          <w:lang w:val="ro-RO"/>
        </w:rPr>
        <w:t>t</w:t>
      </w:r>
      <w:r w:rsidR="00926369" w:rsidRPr="00926369">
        <w:rPr>
          <w:lang w:val="ro-RO"/>
        </w:rPr>
        <w:t>ul unei camere aflat</w:t>
      </w:r>
      <w:r w:rsidR="00926369">
        <w:rPr>
          <w:lang w:val="ro-RO"/>
        </w:rPr>
        <w:t>ă</w:t>
      </w:r>
      <w:r w:rsidR="00926369" w:rsidRPr="00926369">
        <w:rPr>
          <w:lang w:val="ro-RO"/>
        </w:rPr>
        <w:t xml:space="preserve"> </w:t>
      </w:r>
      <w:r w:rsidR="00926369">
        <w:rPr>
          <w:lang w:val="ro-RO"/>
        </w:rPr>
        <w:t>î</w:t>
      </w:r>
      <w:r w:rsidR="00926369" w:rsidRPr="00926369">
        <w:rPr>
          <w:lang w:val="ro-RO"/>
        </w:rPr>
        <w:t>n mi</w:t>
      </w:r>
      <w:r w:rsidR="00926369">
        <w:rPr>
          <w:lang w:val="ro-RO"/>
        </w:rPr>
        <w:t>ș</w:t>
      </w:r>
      <w:r w:rsidR="00926369" w:rsidRPr="00926369">
        <w:rPr>
          <w:lang w:val="ro-RO"/>
        </w:rPr>
        <w:t>care</w:t>
      </w:r>
    </w:p>
    <w:p w14:paraId="3171E1BB" w14:textId="52AA047D" w:rsidR="00926369" w:rsidRDefault="00926369" w:rsidP="00926369">
      <w:pPr>
        <w:pStyle w:val="Subtitlu"/>
        <w:jc w:val="center"/>
        <w:rPr>
          <w:i/>
          <w:iCs/>
          <w:lang w:val="ro-RO"/>
        </w:rPr>
      </w:pPr>
      <w:r w:rsidRPr="00926369">
        <w:rPr>
          <w:i/>
          <w:iCs/>
          <w:lang w:val="ro-RO"/>
        </w:rPr>
        <w:t>Adrian-Gabriel Bălănescu</w:t>
      </w:r>
      <w:r w:rsidR="00404CFD">
        <w:rPr>
          <w:i/>
          <w:iCs/>
          <w:lang w:val="ro-RO"/>
        </w:rPr>
        <w:t>, IS gr. 1.2</w:t>
      </w:r>
    </w:p>
    <w:p w14:paraId="1E696678" w14:textId="0AE7DA18" w:rsidR="00926369" w:rsidRDefault="00926369" w:rsidP="00926369">
      <w:pPr>
        <w:rPr>
          <w:b/>
          <w:bCs/>
          <w:sz w:val="24"/>
          <w:szCs w:val="24"/>
          <w:lang w:val="ro-RO"/>
        </w:rPr>
      </w:pPr>
    </w:p>
    <w:p w14:paraId="7BA66FE1" w14:textId="3B1F0E8A" w:rsidR="00E4509E" w:rsidRDefault="00E4509E" w:rsidP="00926369">
      <w:pPr>
        <w:rPr>
          <w:b/>
          <w:bCs/>
          <w:sz w:val="24"/>
          <w:szCs w:val="24"/>
          <w:lang w:val="ro-RO"/>
        </w:rPr>
      </w:pPr>
    </w:p>
    <w:p w14:paraId="317D8B17" w14:textId="1AC43907" w:rsidR="00E4509E" w:rsidRDefault="00E4509E" w:rsidP="00E4509E">
      <w:pPr>
        <w:pStyle w:val="Titlu2"/>
        <w:numPr>
          <w:ilvl w:val="0"/>
          <w:numId w:val="1"/>
        </w:numPr>
        <w:rPr>
          <w:rFonts w:asciiTheme="minorHAnsi" w:hAnsiTheme="minorHAnsi" w:cstheme="minorHAnsi"/>
          <w:b/>
          <w:bCs/>
          <w:i/>
          <w:iCs/>
          <w:sz w:val="32"/>
          <w:szCs w:val="32"/>
          <w:lang w:val="ro-RO"/>
        </w:rPr>
      </w:pPr>
      <w:r w:rsidRPr="007C4B88">
        <w:rPr>
          <w:rFonts w:asciiTheme="minorHAnsi" w:hAnsiTheme="minorHAnsi" w:cstheme="minorHAnsi"/>
          <w:b/>
          <w:bCs/>
          <w:i/>
          <w:iCs/>
          <w:sz w:val="32"/>
          <w:szCs w:val="32"/>
          <w:lang w:val="ro-RO"/>
        </w:rPr>
        <w:t>Introducere</w:t>
      </w:r>
    </w:p>
    <w:p w14:paraId="74CC710B" w14:textId="77777777" w:rsidR="00811E25" w:rsidRPr="00811E25" w:rsidRDefault="00811E25" w:rsidP="00811E25">
      <w:pPr>
        <w:rPr>
          <w:lang w:val="ro-RO"/>
        </w:rPr>
      </w:pPr>
    </w:p>
    <w:p w14:paraId="13726937" w14:textId="1EA84BEA" w:rsidR="007C4B88" w:rsidRPr="005E0DC1" w:rsidRDefault="00344989" w:rsidP="005E0DC1">
      <w:pPr>
        <w:pStyle w:val="Listparagraf"/>
        <w:numPr>
          <w:ilvl w:val="1"/>
          <w:numId w:val="1"/>
        </w:numPr>
        <w:jc w:val="both"/>
        <w:rPr>
          <w:i/>
          <w:iCs/>
          <w:sz w:val="28"/>
          <w:szCs w:val="28"/>
          <w:lang w:val="ro-RO"/>
        </w:rPr>
      </w:pPr>
      <w:r w:rsidRPr="005E0DC1">
        <w:rPr>
          <w:i/>
          <w:iCs/>
          <w:sz w:val="28"/>
          <w:szCs w:val="28"/>
          <w:lang w:val="ro-RO"/>
        </w:rPr>
        <w:t xml:space="preserve"> Motivare</w:t>
      </w:r>
    </w:p>
    <w:p w14:paraId="0B1EFEAD" w14:textId="19A556FB" w:rsidR="00404CFD" w:rsidRDefault="00404CFD" w:rsidP="000E196C">
      <w:pPr>
        <w:ind w:left="360" w:firstLine="360"/>
        <w:jc w:val="both"/>
        <w:rPr>
          <w:sz w:val="28"/>
          <w:szCs w:val="28"/>
          <w:lang w:val="ro-RO"/>
        </w:rPr>
      </w:pPr>
      <w:r>
        <w:rPr>
          <w:sz w:val="28"/>
          <w:szCs w:val="28"/>
          <w:lang w:val="ro-RO"/>
        </w:rPr>
        <w:t xml:space="preserve">În ultima perioadă de timp au existat numeroase </w:t>
      </w:r>
      <w:r w:rsidR="000E196C">
        <w:rPr>
          <w:sz w:val="28"/>
          <w:szCs w:val="28"/>
          <w:lang w:val="ro-RO"/>
        </w:rPr>
        <w:t>evoluții în cadrul sistemelor robotice, în special legate de modulele de percepție ale sistemelor autonome ce se deplasează fără un operator  uman.</w:t>
      </w:r>
    </w:p>
    <w:p w14:paraId="7706A609" w14:textId="7BBB35B0" w:rsidR="000E196C" w:rsidRDefault="000E196C" w:rsidP="000E196C">
      <w:pPr>
        <w:ind w:left="360" w:firstLine="360"/>
        <w:jc w:val="both"/>
        <w:rPr>
          <w:sz w:val="28"/>
          <w:szCs w:val="28"/>
          <w:lang w:val="ro-RO"/>
        </w:rPr>
      </w:pPr>
      <w:r>
        <w:rPr>
          <w:sz w:val="28"/>
          <w:szCs w:val="28"/>
          <w:lang w:val="ro-RO"/>
        </w:rPr>
        <w:t xml:space="preserve">Majoritatea acestor sisteme folosesc una sau mai multe camere </w:t>
      </w:r>
      <w:r w:rsidR="00344989">
        <w:rPr>
          <w:sz w:val="28"/>
          <w:szCs w:val="28"/>
          <w:lang w:val="ro-RO"/>
        </w:rPr>
        <w:t xml:space="preserve">care cu ajutorul algoritmilor de vedere artificială pot </w:t>
      </w:r>
      <w:r w:rsidR="00D353BC">
        <w:rPr>
          <w:sz w:val="28"/>
          <w:szCs w:val="28"/>
          <w:lang w:val="ro-RO"/>
        </w:rPr>
        <w:t>realiza</w:t>
      </w:r>
      <w:r w:rsidR="00344989">
        <w:rPr>
          <w:sz w:val="28"/>
          <w:szCs w:val="28"/>
          <w:lang w:val="ro-RO"/>
        </w:rPr>
        <w:t xml:space="preserve"> un model destul de detaliat al mediului. În unele domenii, aceste sisteme au atins nivelul necesar pentru a se transforma din proiecte de cercetare în produse cum ar fi ADAS (advanced driver assistant systems)</w:t>
      </w:r>
      <w:r w:rsidR="00436613">
        <w:rPr>
          <w:sz w:val="28"/>
          <w:szCs w:val="28"/>
          <w:lang w:val="ro-RO"/>
        </w:rPr>
        <w:t xml:space="preserve"> disponibile pe multe din vehiculele moderne.</w:t>
      </w:r>
    </w:p>
    <w:p w14:paraId="58079659" w14:textId="718600DA" w:rsidR="00436613" w:rsidRDefault="00436613" w:rsidP="000E196C">
      <w:pPr>
        <w:ind w:left="360" w:firstLine="360"/>
        <w:jc w:val="both"/>
        <w:rPr>
          <w:sz w:val="28"/>
          <w:szCs w:val="28"/>
          <w:lang w:val="ro-RO"/>
        </w:rPr>
      </w:pPr>
      <w:r>
        <w:rPr>
          <w:sz w:val="28"/>
          <w:szCs w:val="28"/>
          <w:lang w:val="ro-RO"/>
        </w:rPr>
        <w:t xml:space="preserve">În timp ce mulți algoritmi de percepție au evoluat </w:t>
      </w:r>
      <w:r w:rsidR="00DA694B">
        <w:rPr>
          <w:sz w:val="28"/>
          <w:szCs w:val="28"/>
          <w:lang w:val="ro-RO"/>
        </w:rPr>
        <w:t>semnificativ</w:t>
      </w:r>
      <w:r>
        <w:rPr>
          <w:sz w:val="28"/>
          <w:szCs w:val="28"/>
          <w:lang w:val="ro-RO"/>
        </w:rPr>
        <w:t xml:space="preserve"> cum ar fi detecția de obiect</w:t>
      </w:r>
      <w:r w:rsidR="00DA694B">
        <w:rPr>
          <w:sz w:val="28"/>
          <w:szCs w:val="28"/>
          <w:lang w:val="ro-RO"/>
        </w:rPr>
        <w:t>e</w:t>
      </w:r>
      <w:r>
        <w:rPr>
          <w:sz w:val="28"/>
          <w:szCs w:val="28"/>
          <w:lang w:val="ro-RO"/>
        </w:rPr>
        <w:t>, segmentarea semantică, estimări ale ad</w:t>
      </w:r>
      <w:r w:rsidR="00DA694B">
        <w:rPr>
          <w:sz w:val="28"/>
          <w:szCs w:val="28"/>
          <w:lang w:val="ro-RO"/>
        </w:rPr>
        <w:t>âncimii, detecția de semne de circulație etc.  un punct slab (foarte important din punct de vedere al conducerii autonome) rămâne abilitatea unui astfel de sistem de a se descurca în condiții neprielnice de vreme sau în momentele când vederea camerelor este obstrucționată din diverse motive.</w:t>
      </w:r>
      <w:r w:rsidR="00CD57F9">
        <w:rPr>
          <w:sz w:val="28"/>
          <w:szCs w:val="28"/>
          <w:lang w:val="ro-RO"/>
        </w:rPr>
        <w:t xml:space="preserve"> Astfel atunci când lentilele camerei sunt acoperite de impurități </w:t>
      </w:r>
      <w:r w:rsidR="007E407A">
        <w:rPr>
          <w:sz w:val="28"/>
          <w:szCs w:val="28"/>
          <w:lang w:val="ro-RO"/>
        </w:rPr>
        <w:t>fie</w:t>
      </w:r>
      <w:r w:rsidR="00CD57F9">
        <w:rPr>
          <w:sz w:val="28"/>
          <w:szCs w:val="28"/>
          <w:lang w:val="ro-RO"/>
        </w:rPr>
        <w:t xml:space="preserve"> sunt chiar deteriorate sau există fenomene </w:t>
      </w:r>
      <w:r w:rsidR="007E407A">
        <w:rPr>
          <w:sz w:val="28"/>
          <w:szCs w:val="28"/>
          <w:lang w:val="ro-RO"/>
        </w:rPr>
        <w:t>meteo sau optice ce afectează calitatea imaginii, este posibil ca aceste sisteme să nu mai funcționeze normal sau chiar să eșueze. Din acest motiv, este necesar ca un sistem să își poată analiza starea astfel încât să evalueze dacă își poate efectua funcțiile la o capacitate nominală.</w:t>
      </w:r>
    </w:p>
    <w:p w14:paraId="3CDBA734" w14:textId="51AA410B" w:rsidR="00B5707E" w:rsidRDefault="00B5707E" w:rsidP="000E196C">
      <w:pPr>
        <w:ind w:left="360" w:firstLine="360"/>
        <w:jc w:val="both"/>
        <w:rPr>
          <w:sz w:val="28"/>
          <w:szCs w:val="28"/>
          <w:lang w:val="ro-RO"/>
        </w:rPr>
      </w:pPr>
    </w:p>
    <w:p w14:paraId="0B8E23F5" w14:textId="3931E76A" w:rsidR="00B5707E" w:rsidRPr="005E0DC1" w:rsidRDefault="005E0DC1" w:rsidP="005E0DC1">
      <w:pPr>
        <w:pStyle w:val="Listparagraf"/>
        <w:numPr>
          <w:ilvl w:val="1"/>
          <w:numId w:val="1"/>
        </w:numPr>
        <w:jc w:val="both"/>
        <w:rPr>
          <w:i/>
          <w:iCs/>
          <w:sz w:val="28"/>
          <w:szCs w:val="28"/>
          <w:lang w:val="ro-RO"/>
        </w:rPr>
      </w:pPr>
      <w:r w:rsidRPr="005E0DC1">
        <w:rPr>
          <w:i/>
          <w:iCs/>
          <w:sz w:val="28"/>
          <w:szCs w:val="28"/>
          <w:lang w:val="ro-RO"/>
        </w:rPr>
        <w:lastRenderedPageBreak/>
        <w:t>Lucrări similare</w:t>
      </w:r>
    </w:p>
    <w:p w14:paraId="4A879151" w14:textId="4DDEB906" w:rsidR="005E0DC1" w:rsidRDefault="005E0DC1" w:rsidP="005E0DC1">
      <w:pPr>
        <w:pStyle w:val="Listparagraf"/>
        <w:jc w:val="both"/>
        <w:rPr>
          <w:sz w:val="28"/>
          <w:szCs w:val="28"/>
          <w:lang w:val="ro-RO"/>
        </w:rPr>
      </w:pPr>
    </w:p>
    <w:p w14:paraId="746D0AE5" w14:textId="4CC5E093" w:rsidR="005E0DC1" w:rsidRDefault="00E75B19" w:rsidP="00B14D3B">
      <w:pPr>
        <w:pStyle w:val="Listparagraf"/>
        <w:ind w:left="360" w:firstLine="360"/>
        <w:jc w:val="both"/>
        <w:rPr>
          <w:sz w:val="28"/>
          <w:szCs w:val="28"/>
          <w:lang w:val="ro-RO"/>
        </w:rPr>
      </w:pPr>
      <w:r>
        <w:rPr>
          <w:sz w:val="28"/>
          <w:szCs w:val="28"/>
          <w:lang w:val="ro-RO"/>
        </w:rPr>
        <w:t xml:space="preserve">Până în prezent, există relativ puține lucrări ce adresează problema </w:t>
      </w:r>
      <w:r w:rsidR="00B14D3B">
        <w:rPr>
          <w:sz w:val="28"/>
          <w:szCs w:val="28"/>
          <w:lang w:val="ro-RO"/>
        </w:rPr>
        <w:t>detectării generale de artefacte din imagini.</w:t>
      </w:r>
    </w:p>
    <w:p w14:paraId="5E45570B" w14:textId="56AAEEE9" w:rsidR="00B14D3B" w:rsidRDefault="00B14D3B" w:rsidP="00B14D3B">
      <w:pPr>
        <w:pStyle w:val="Listparagraf"/>
        <w:ind w:left="360" w:firstLine="360"/>
        <w:jc w:val="both"/>
        <w:rPr>
          <w:sz w:val="28"/>
          <w:szCs w:val="28"/>
          <w:lang w:val="ro-RO"/>
        </w:rPr>
      </w:pPr>
      <w:r>
        <w:rPr>
          <w:sz w:val="28"/>
          <w:szCs w:val="28"/>
          <w:lang w:val="ro-RO"/>
        </w:rPr>
        <w:t xml:space="preserve">În abordarea prezentată de Alippi et al. </w:t>
      </w:r>
      <w:sdt>
        <w:sdtPr>
          <w:rPr>
            <w:sz w:val="28"/>
            <w:szCs w:val="28"/>
            <w:lang w:val="ro-RO"/>
          </w:rPr>
          <w:id w:val="-424263343"/>
          <w:citation/>
        </w:sdtPr>
        <w:sdtEndPr/>
        <w:sdtContent>
          <w:r>
            <w:rPr>
              <w:sz w:val="28"/>
              <w:szCs w:val="28"/>
              <w:lang w:val="ro-RO"/>
            </w:rPr>
            <w:fldChar w:fldCharType="begin"/>
          </w:r>
          <w:r w:rsidR="00EC75B9">
            <w:rPr>
              <w:sz w:val="28"/>
              <w:szCs w:val="28"/>
            </w:rPr>
            <w:instrText xml:space="preserve">CITATION blur_det \l 1033 </w:instrText>
          </w:r>
          <w:r>
            <w:rPr>
              <w:sz w:val="28"/>
              <w:szCs w:val="28"/>
              <w:lang w:val="ro-RO"/>
            </w:rPr>
            <w:fldChar w:fldCharType="separate"/>
          </w:r>
          <w:r w:rsidR="00D209A5" w:rsidRPr="00D209A5">
            <w:rPr>
              <w:noProof/>
              <w:sz w:val="28"/>
              <w:szCs w:val="28"/>
            </w:rPr>
            <w:t>[1]</w:t>
          </w:r>
          <w:r>
            <w:rPr>
              <w:sz w:val="28"/>
              <w:szCs w:val="28"/>
              <w:lang w:val="ro-RO"/>
            </w:rPr>
            <w:fldChar w:fldCharType="end"/>
          </w:r>
        </w:sdtContent>
      </w:sdt>
      <w:r w:rsidR="00EC75B9">
        <w:rPr>
          <w:sz w:val="28"/>
          <w:szCs w:val="28"/>
          <w:lang w:val="ro-RO"/>
        </w:rPr>
        <w:t xml:space="preserve"> artefactele sunt detectate prin analizarea nivelului de estompare (blurness) din imagine detectând schimbări statistice puternice ce relevă schimbări în gradul de estompare a regiunilor din imagine. Un dezavantaj major al acestei abordări este reprezentat de presupunerea că în general artefactele din imagini sunt reprezentate de zonele estompate, aceste aspect este adevărat pentru imaginile statice însă  </w:t>
      </w:r>
      <w:r w:rsidR="00647ED8">
        <w:rPr>
          <w:sz w:val="28"/>
          <w:szCs w:val="28"/>
          <w:lang w:val="ro-RO"/>
        </w:rPr>
        <w:t>în cadrul unui sistem ADAS, camera este în mișcare și se poate forma fenomenul de neclaritate de mișcare (motion blur) în special în timpul nopții când expunerea camerei trebuie sa fie destul de ridicată.</w:t>
      </w:r>
    </w:p>
    <w:p w14:paraId="58C81B62" w14:textId="5D7F1F08" w:rsidR="00647ED8" w:rsidRDefault="00647ED8" w:rsidP="00B14D3B">
      <w:pPr>
        <w:pStyle w:val="Listparagraf"/>
        <w:ind w:left="360" w:firstLine="360"/>
        <w:jc w:val="both"/>
        <w:rPr>
          <w:sz w:val="28"/>
          <w:szCs w:val="28"/>
          <w:lang w:val="ro-RO"/>
        </w:rPr>
      </w:pPr>
      <w:r>
        <w:rPr>
          <w:sz w:val="28"/>
          <w:szCs w:val="28"/>
          <w:lang w:val="ro-RO"/>
        </w:rPr>
        <w:t xml:space="preserve">Într-o altă abordare </w:t>
      </w:r>
      <w:sdt>
        <w:sdtPr>
          <w:rPr>
            <w:sz w:val="28"/>
            <w:szCs w:val="28"/>
            <w:lang w:val="ro-RO"/>
          </w:rPr>
          <w:id w:val="-1328662477"/>
          <w:citation/>
        </w:sdtPr>
        <w:sdtEndPr/>
        <w:sdtContent>
          <w:r>
            <w:rPr>
              <w:sz w:val="28"/>
              <w:szCs w:val="28"/>
              <w:lang w:val="ro-RO"/>
            </w:rPr>
            <w:fldChar w:fldCharType="begin"/>
          </w:r>
          <w:r w:rsidR="00D209A5">
            <w:rPr>
              <w:sz w:val="28"/>
              <w:szCs w:val="28"/>
            </w:rPr>
            <w:instrText xml:space="preserve">CITATION RGa11 \l 1033 </w:instrText>
          </w:r>
          <w:r>
            <w:rPr>
              <w:sz w:val="28"/>
              <w:szCs w:val="28"/>
              <w:lang w:val="ro-RO"/>
            </w:rPr>
            <w:fldChar w:fldCharType="separate"/>
          </w:r>
          <w:r w:rsidR="00D209A5" w:rsidRPr="00D209A5">
            <w:rPr>
              <w:noProof/>
              <w:sz w:val="28"/>
              <w:szCs w:val="28"/>
            </w:rPr>
            <w:t>[2]</w:t>
          </w:r>
          <w:r>
            <w:rPr>
              <w:sz w:val="28"/>
              <w:szCs w:val="28"/>
              <w:lang w:val="ro-RO"/>
            </w:rPr>
            <w:fldChar w:fldCharType="end"/>
          </w:r>
        </w:sdtContent>
      </w:sdt>
      <w:r w:rsidR="00E0046A">
        <w:rPr>
          <w:sz w:val="28"/>
          <w:szCs w:val="28"/>
          <w:lang w:val="ro-RO"/>
        </w:rPr>
        <w:t xml:space="preserve">, un alt tip de artefact, ceața este recunoscută prin detectarea efectului format de luminile unui vehicul si detectarea halo-ului format în jurul surselor de lumină externe. Din păcate această metodă este foarte specifică </w:t>
      </w:r>
      <w:r w:rsidR="00E5399E">
        <w:rPr>
          <w:sz w:val="28"/>
          <w:szCs w:val="28"/>
          <w:lang w:val="ro-RO"/>
        </w:rPr>
        <w:t>detectării de ceață pe stradă și nu generalizează pentru alte medii sau alte artefacte.</w:t>
      </w:r>
    </w:p>
    <w:p w14:paraId="5109BA6C" w14:textId="39C51911" w:rsidR="00E5399E" w:rsidRDefault="00E5399E" w:rsidP="00B14D3B">
      <w:pPr>
        <w:pStyle w:val="Listparagraf"/>
        <w:ind w:left="360" w:firstLine="360"/>
        <w:jc w:val="both"/>
        <w:rPr>
          <w:sz w:val="28"/>
          <w:szCs w:val="28"/>
          <w:lang w:val="ro-RO"/>
        </w:rPr>
      </w:pPr>
      <w:r>
        <w:rPr>
          <w:sz w:val="28"/>
          <w:szCs w:val="28"/>
          <w:lang w:val="ro-RO"/>
        </w:rPr>
        <w:t xml:space="preserve">De asemenea mai multe metode au fost propuse pentru detectarea de stropi de ploaie folosind modele ale unei picături și comparându-le cu imaginile primite. Procesul de alcătuire a modelului este foarte elaborat iar picăturile ce diferă de acel model nu sunt detectate. Alte metode se folosesc de schimbare de intensitate a luminii pentru a detecta picături de ploaie. Metoda se bazează pe faptul că picăturile de ploaie se comportă practic ca încă un set de </w:t>
      </w:r>
      <w:r w:rsidR="00265C79">
        <w:rPr>
          <w:sz w:val="28"/>
          <w:szCs w:val="28"/>
          <w:lang w:val="ro-RO"/>
        </w:rPr>
        <w:t>lentile. Se consideră o picătură atunci când există o schimbare puternică a intensității din frame-ul n-1 la frame și o schimbare mică de intensitate de la frame-ul n la n+1.</w:t>
      </w:r>
    </w:p>
    <w:p w14:paraId="595F6A28" w14:textId="3C785739" w:rsidR="00B065E1" w:rsidRDefault="00B065E1" w:rsidP="00B14D3B">
      <w:pPr>
        <w:pStyle w:val="Listparagraf"/>
        <w:ind w:left="360" w:firstLine="360"/>
        <w:jc w:val="both"/>
        <w:rPr>
          <w:sz w:val="28"/>
          <w:szCs w:val="28"/>
          <w:lang w:val="ro-RO"/>
        </w:rPr>
      </w:pPr>
    </w:p>
    <w:p w14:paraId="6FB7059D" w14:textId="5B5F450E" w:rsidR="00B065E1" w:rsidRDefault="00B065E1" w:rsidP="00B14D3B">
      <w:pPr>
        <w:pStyle w:val="Listparagraf"/>
        <w:ind w:left="360" w:firstLine="360"/>
        <w:jc w:val="both"/>
        <w:rPr>
          <w:sz w:val="28"/>
          <w:szCs w:val="28"/>
          <w:lang w:val="ro-RO"/>
        </w:rPr>
      </w:pPr>
    </w:p>
    <w:p w14:paraId="70E90F03" w14:textId="37F1D9A1" w:rsidR="00B065E1" w:rsidRDefault="00B065E1" w:rsidP="00B14D3B">
      <w:pPr>
        <w:pStyle w:val="Listparagraf"/>
        <w:ind w:left="360" w:firstLine="360"/>
        <w:jc w:val="both"/>
        <w:rPr>
          <w:sz w:val="28"/>
          <w:szCs w:val="28"/>
          <w:lang w:val="ro-RO"/>
        </w:rPr>
      </w:pPr>
    </w:p>
    <w:p w14:paraId="5436D2EC" w14:textId="564694FB" w:rsidR="00B065E1" w:rsidRDefault="00B065E1" w:rsidP="00B14D3B">
      <w:pPr>
        <w:pStyle w:val="Listparagraf"/>
        <w:ind w:left="360" w:firstLine="360"/>
        <w:jc w:val="both"/>
        <w:rPr>
          <w:sz w:val="28"/>
          <w:szCs w:val="28"/>
          <w:lang w:val="ro-RO"/>
        </w:rPr>
      </w:pPr>
    </w:p>
    <w:p w14:paraId="6CCE3494" w14:textId="3DC3F1F9" w:rsidR="00B065E1" w:rsidRDefault="00B065E1" w:rsidP="00B14D3B">
      <w:pPr>
        <w:pStyle w:val="Listparagraf"/>
        <w:ind w:left="360" w:firstLine="360"/>
        <w:jc w:val="both"/>
        <w:rPr>
          <w:sz w:val="28"/>
          <w:szCs w:val="28"/>
          <w:lang w:val="ro-RO"/>
        </w:rPr>
      </w:pPr>
    </w:p>
    <w:p w14:paraId="2126BFFD" w14:textId="66A02147" w:rsidR="00B065E1" w:rsidRDefault="00B065E1" w:rsidP="00B14D3B">
      <w:pPr>
        <w:pStyle w:val="Listparagraf"/>
        <w:ind w:left="360" w:firstLine="360"/>
        <w:jc w:val="both"/>
        <w:rPr>
          <w:sz w:val="28"/>
          <w:szCs w:val="28"/>
          <w:lang w:val="ro-RO"/>
        </w:rPr>
      </w:pPr>
    </w:p>
    <w:p w14:paraId="28298EDD" w14:textId="5D5A879B" w:rsidR="00B065E1" w:rsidRDefault="00B065E1" w:rsidP="00B14D3B">
      <w:pPr>
        <w:pStyle w:val="Listparagraf"/>
        <w:ind w:left="360" w:firstLine="360"/>
        <w:jc w:val="both"/>
        <w:rPr>
          <w:sz w:val="28"/>
          <w:szCs w:val="28"/>
          <w:lang w:val="ro-RO"/>
        </w:rPr>
      </w:pPr>
    </w:p>
    <w:p w14:paraId="75111E8C" w14:textId="2CCDC783" w:rsidR="00B065E1" w:rsidRDefault="00B065E1" w:rsidP="00B14D3B">
      <w:pPr>
        <w:pStyle w:val="Listparagraf"/>
        <w:ind w:left="360" w:firstLine="360"/>
        <w:jc w:val="both"/>
        <w:rPr>
          <w:sz w:val="28"/>
          <w:szCs w:val="28"/>
          <w:lang w:val="ro-RO"/>
        </w:rPr>
      </w:pPr>
    </w:p>
    <w:p w14:paraId="6D6BC0BB" w14:textId="59CDC576" w:rsidR="00B065E1" w:rsidRDefault="00B065E1" w:rsidP="00B14D3B">
      <w:pPr>
        <w:pStyle w:val="Listparagraf"/>
        <w:ind w:left="360" w:firstLine="360"/>
        <w:jc w:val="both"/>
        <w:rPr>
          <w:sz w:val="28"/>
          <w:szCs w:val="28"/>
          <w:lang w:val="ro-RO"/>
        </w:rPr>
      </w:pPr>
    </w:p>
    <w:p w14:paraId="461D1FB3" w14:textId="2DBDDF59" w:rsidR="00B065E1" w:rsidRDefault="00B065E1" w:rsidP="00B065E1">
      <w:pPr>
        <w:pStyle w:val="Titlu2"/>
        <w:numPr>
          <w:ilvl w:val="0"/>
          <w:numId w:val="1"/>
        </w:numPr>
        <w:rPr>
          <w:b/>
          <w:bCs/>
          <w:i/>
          <w:iCs/>
          <w:sz w:val="32"/>
          <w:szCs w:val="32"/>
          <w:lang w:val="ro-RO"/>
        </w:rPr>
      </w:pPr>
      <w:r w:rsidRPr="00B065E1">
        <w:rPr>
          <w:b/>
          <w:bCs/>
          <w:i/>
          <w:iCs/>
          <w:sz w:val="32"/>
          <w:szCs w:val="32"/>
          <w:lang w:val="ro-RO"/>
        </w:rPr>
        <w:lastRenderedPageBreak/>
        <w:t>Detecția de artefacte</w:t>
      </w:r>
    </w:p>
    <w:p w14:paraId="682E3711" w14:textId="37F1F741" w:rsidR="00B065E1" w:rsidRDefault="00B065E1" w:rsidP="00B065E1">
      <w:pPr>
        <w:rPr>
          <w:sz w:val="28"/>
          <w:szCs w:val="28"/>
          <w:lang w:val="ro-RO"/>
        </w:rPr>
      </w:pPr>
    </w:p>
    <w:p w14:paraId="6D9F4594" w14:textId="0F1CF972" w:rsidR="00051FC2" w:rsidRDefault="00051FC2" w:rsidP="00051FC2">
      <w:pPr>
        <w:ind w:firstLine="360"/>
        <w:rPr>
          <w:sz w:val="28"/>
          <w:szCs w:val="28"/>
          <w:lang w:val="ro-RO"/>
        </w:rPr>
      </w:pPr>
      <w:r>
        <w:rPr>
          <w:sz w:val="28"/>
          <w:szCs w:val="28"/>
          <w:lang w:val="ro-RO"/>
        </w:rPr>
        <w:t>În această lucrare se încearcă găsirea unei metode pentru detectarea generală de artefacte dintr-o serie de imagini, atunci când camera se află în mișcare.</w:t>
      </w:r>
    </w:p>
    <w:p w14:paraId="536FCB7D" w14:textId="77777777" w:rsidR="00051FC2" w:rsidRDefault="00051FC2" w:rsidP="00051FC2">
      <w:pPr>
        <w:ind w:firstLine="360"/>
        <w:rPr>
          <w:sz w:val="28"/>
          <w:szCs w:val="28"/>
          <w:lang w:val="ro-RO"/>
        </w:rPr>
      </w:pPr>
      <w:r>
        <w:rPr>
          <w:sz w:val="28"/>
          <w:szCs w:val="28"/>
          <w:lang w:val="ro-RO"/>
        </w:rPr>
        <w:t>Ideea se bazează pe observația că într-o serie de imagini luate consecutiv, artefactele (obstrucționări de vizibilitate, particule, stropi de ploaie, defecțiuni ale lentilei etc.) rămân statice, cel puțin pentru o perioadă de timp. Astfel, artefactele pot fi detectate prin căutarea de elemente statice într-un șir de imagine consecutive.</w:t>
      </w:r>
    </w:p>
    <w:p w14:paraId="659A34D2" w14:textId="00F0518F" w:rsidR="00051FC2" w:rsidRDefault="00051FC2" w:rsidP="00051FC2">
      <w:pPr>
        <w:ind w:firstLine="360"/>
        <w:rPr>
          <w:sz w:val="28"/>
          <w:szCs w:val="28"/>
          <w:lang w:val="ro-RO"/>
        </w:rPr>
      </w:pPr>
      <w:r>
        <w:rPr>
          <w:sz w:val="28"/>
          <w:szCs w:val="28"/>
          <w:lang w:val="ro-RO"/>
        </w:rPr>
        <w:t>Această abordare are șanse să funcționeze doar atunci când camera se află în mișcare</w:t>
      </w:r>
      <w:r w:rsidR="00FF455F">
        <w:rPr>
          <w:sz w:val="28"/>
          <w:szCs w:val="28"/>
          <w:lang w:val="ro-RO"/>
        </w:rPr>
        <w:t>. Această condiție poate fi ușor testată, având în vedere că vehiculele și roboții au de obicei senzori inerțiali ce pot detecta dacă se mișcă sau nu, iar imaginile capturate când camera nu se află în mișcare pot fi neglijate.</w:t>
      </w:r>
    </w:p>
    <w:p w14:paraId="6C95372C" w14:textId="7DF63303" w:rsidR="00FF455F" w:rsidRDefault="00FF455F" w:rsidP="00FF455F">
      <w:pPr>
        <w:ind w:firstLine="360"/>
        <w:rPr>
          <w:sz w:val="28"/>
          <w:szCs w:val="28"/>
          <w:lang w:val="ro-RO"/>
        </w:rPr>
      </w:pPr>
      <w:r>
        <w:rPr>
          <w:sz w:val="28"/>
          <w:szCs w:val="28"/>
          <w:lang w:val="ro-RO"/>
        </w:rPr>
        <w:t xml:space="preserve">O problemă însă, este încă prezentă – aceea că mișcarea aparentă a elementelor dintr-o scenă depinde de distanța acestora față de cameră. Motivul pentru acest efect este datorat faptului că pixeli corespunzători coordonatelor scenei la distanță mare față de cameră, nu prezintă aproape nicio schimbare în planul imaginii. </w:t>
      </w:r>
    </w:p>
    <w:p w14:paraId="690FEAA1" w14:textId="65221342" w:rsidR="00FF455F" w:rsidRDefault="00FF455F" w:rsidP="00FF455F">
      <w:pPr>
        <w:ind w:firstLine="360"/>
        <w:rPr>
          <w:sz w:val="28"/>
          <w:szCs w:val="28"/>
          <w:lang w:val="ro-RO"/>
        </w:rPr>
      </w:pPr>
      <w:r>
        <w:rPr>
          <w:sz w:val="28"/>
          <w:szCs w:val="28"/>
          <w:lang w:val="ro-RO"/>
        </w:rPr>
        <w:t xml:space="preserve">Datorită acestui fapt este recomandat ca imaginile capturate în timpul mișcăriilor rotaționale sau cele </w:t>
      </w:r>
      <w:r w:rsidR="00723633">
        <w:rPr>
          <w:sz w:val="28"/>
          <w:szCs w:val="28"/>
          <w:lang w:val="ro-RO"/>
        </w:rPr>
        <w:t>din timpul efectuarii unei manevre de schimbare a direcției să fie folosite de către algoritm.</w:t>
      </w:r>
    </w:p>
    <w:p w14:paraId="6749C87B" w14:textId="75F12F67" w:rsidR="00723633" w:rsidRDefault="00723633" w:rsidP="00FF455F">
      <w:pPr>
        <w:ind w:firstLine="360"/>
        <w:rPr>
          <w:sz w:val="28"/>
          <w:szCs w:val="28"/>
          <w:lang w:val="ro-RO"/>
        </w:rPr>
      </w:pPr>
      <w:r>
        <w:rPr>
          <w:sz w:val="28"/>
          <w:szCs w:val="28"/>
          <w:lang w:val="ro-RO"/>
        </w:rPr>
        <w:t>Astfel, propunerea este ca, pentru detectarea de artefacte prin căutarea de elemente statice în imagini atunci când practic nu ar trebuii să fie elemente statice.  Aceste condiții sunt garantate atunci când camera se mișcă și teorectic, este cel mai bine atunci când camera este supusă unei mișcări de translație și rotație.</w:t>
      </w:r>
    </w:p>
    <w:p w14:paraId="40B48A90" w14:textId="13BE8E9F" w:rsidR="00723633" w:rsidRDefault="00723633" w:rsidP="00FF455F">
      <w:pPr>
        <w:ind w:firstLine="360"/>
        <w:rPr>
          <w:sz w:val="28"/>
          <w:szCs w:val="28"/>
          <w:lang w:val="ro-RO"/>
        </w:rPr>
      </w:pPr>
      <w:r>
        <w:rPr>
          <w:sz w:val="28"/>
          <w:szCs w:val="28"/>
          <w:lang w:val="ro-RO"/>
        </w:rPr>
        <w:t>Pentru detecția în sine se poate folosi ca metrică a similarității diferențe de intensitate ale pixelilor din imagini luate la anumite intervale de timp, însă</w:t>
      </w:r>
      <w:r w:rsidR="00EA168A">
        <w:rPr>
          <w:sz w:val="28"/>
          <w:szCs w:val="28"/>
          <w:lang w:val="ro-RO"/>
        </w:rPr>
        <w:t xml:space="preserve"> diferențele de intensitate sunt sensibile la schimbări ale condițiilor de iluminare din scenă, ceea ce se întâmplă des în lumea reală. De exemplu atunci când soarele reapare din spatele unui nor diferențele de luminozitate pot fi foarte mari, chiar și în cadre consecutive. </w:t>
      </w:r>
    </w:p>
    <w:p w14:paraId="10722183" w14:textId="1376F632" w:rsidR="00EA168A" w:rsidRDefault="00EA168A" w:rsidP="00FF455F">
      <w:pPr>
        <w:ind w:firstLine="360"/>
        <w:rPr>
          <w:sz w:val="28"/>
          <w:szCs w:val="28"/>
          <w:lang w:val="ro-RO"/>
        </w:rPr>
      </w:pPr>
      <w:r>
        <w:rPr>
          <w:sz w:val="28"/>
          <w:szCs w:val="28"/>
          <w:lang w:val="ro-RO"/>
        </w:rPr>
        <w:lastRenderedPageBreak/>
        <w:t>Din acest motiv, este folosită măsura schimbării în structură în locul schimbării în intensitate.</w:t>
      </w:r>
    </w:p>
    <w:p w14:paraId="55CFA704" w14:textId="3EC79026" w:rsidR="00EA168A" w:rsidRDefault="00EA168A" w:rsidP="00FF455F">
      <w:pPr>
        <w:ind w:firstLine="360"/>
        <w:rPr>
          <w:sz w:val="28"/>
          <w:szCs w:val="28"/>
          <w:lang w:val="ro-RO"/>
        </w:rPr>
      </w:pPr>
      <w:r>
        <w:rPr>
          <w:sz w:val="28"/>
          <w:szCs w:val="28"/>
          <w:lang w:val="ro-RO"/>
        </w:rPr>
        <w:t>Metrica folosită în această lucrare este corelația încrucișată normalizată (normalized cross-corelation), deoarece s-a dovedit a fi destul de robustă împotriva schimbărilor de iluminare din scenă și e relativ eficientă din punct de vedere al necesarului de resurse de calcul.</w:t>
      </w:r>
    </w:p>
    <w:p w14:paraId="6D38A494" w14:textId="6BC0F02C" w:rsidR="00271ABA" w:rsidRDefault="00E73C8C" w:rsidP="00271ABA">
      <w:pPr>
        <w:ind w:firstLine="360"/>
        <w:rPr>
          <w:rFonts w:eastAsiaTheme="minorEastAsia"/>
          <w:sz w:val="28"/>
          <w:szCs w:val="28"/>
          <w:lang w:val="ro-RO"/>
        </w:rPr>
      </w:pPr>
      <w:r>
        <w:rPr>
          <w:sz w:val="28"/>
          <w:szCs w:val="28"/>
          <w:lang w:val="ro-RO"/>
        </w:rPr>
        <w:t xml:space="preserve">Fie </w:t>
      </w:r>
      <m:oMath>
        <m:sSub>
          <m:sSubPr>
            <m:ctrlPr>
              <w:rPr>
                <w:rFonts w:ascii="Cambria Math" w:hAnsi="Cambria Math"/>
                <w:i/>
                <w:sz w:val="28"/>
                <w:szCs w:val="28"/>
                <w:lang w:val="ro-RO"/>
              </w:rPr>
            </m:ctrlPr>
          </m:sSubPr>
          <m:e>
            <m:r>
              <w:rPr>
                <w:rFonts w:ascii="Cambria Math" w:hAnsi="Cambria Math"/>
                <w:sz w:val="28"/>
                <w:szCs w:val="28"/>
                <w:lang w:val="ro-RO"/>
              </w:rPr>
              <m:t>I</m:t>
            </m:r>
          </m:e>
          <m:sub>
            <m:r>
              <w:rPr>
                <w:rFonts w:ascii="Cambria Math" w:hAnsi="Cambria Math"/>
                <w:sz w:val="28"/>
                <w:szCs w:val="28"/>
                <w:lang w:val="ro-RO"/>
              </w:rPr>
              <m:t>1</m:t>
            </m:r>
          </m:sub>
        </m:sSub>
      </m:oMath>
      <w:r>
        <w:rPr>
          <w:rFonts w:eastAsiaTheme="minorEastAsia"/>
          <w:sz w:val="28"/>
          <w:szCs w:val="28"/>
          <w:lang w:val="ro-RO"/>
        </w:rPr>
        <w:t xml:space="preserve"> și </w:t>
      </w:r>
      <m:oMath>
        <m:sSub>
          <m:sSubPr>
            <m:ctrlPr>
              <w:rPr>
                <w:rFonts w:ascii="Cambria Math" w:hAnsi="Cambria Math"/>
                <w:i/>
                <w:sz w:val="28"/>
                <w:szCs w:val="28"/>
                <w:lang w:val="ro-RO"/>
              </w:rPr>
            </m:ctrlPr>
          </m:sSubPr>
          <m:e>
            <m:r>
              <w:rPr>
                <w:rFonts w:ascii="Cambria Math" w:hAnsi="Cambria Math"/>
                <w:sz w:val="28"/>
                <w:szCs w:val="28"/>
                <w:lang w:val="ro-RO"/>
              </w:rPr>
              <m:t>I</m:t>
            </m:r>
          </m:e>
          <m:sub>
            <m:r>
              <w:rPr>
                <w:rFonts w:ascii="Cambria Math" w:hAnsi="Cambria Math"/>
                <w:sz w:val="28"/>
                <w:szCs w:val="28"/>
                <w:lang w:val="ro-RO"/>
              </w:rPr>
              <m:t>2</m:t>
            </m:r>
          </m:sub>
        </m:sSub>
      </m:oMath>
      <w:r>
        <w:rPr>
          <w:rFonts w:eastAsiaTheme="minorEastAsia"/>
          <w:sz w:val="28"/>
          <w:szCs w:val="28"/>
          <w:lang w:val="ro-RO"/>
        </w:rPr>
        <w:t xml:space="preserve"> cele două cadre preluate la momente diferite de timp. Calculăm pentru fiecare pixel</w:t>
      </w:r>
      <w:r w:rsidR="00271ABA">
        <w:rPr>
          <w:rFonts w:eastAsiaTheme="minorEastAsia"/>
          <w:sz w:val="28"/>
          <w:szCs w:val="28"/>
          <w:lang w:val="ro-RO"/>
        </w:rPr>
        <w:t xml:space="preserve"> </w:t>
      </w:r>
      <m:oMath>
        <m:r>
          <w:rPr>
            <w:rFonts w:ascii="Cambria Math" w:eastAsiaTheme="minorEastAsia" w:hAnsi="Cambria Math"/>
            <w:sz w:val="28"/>
            <w:szCs w:val="28"/>
            <w:lang w:val="ro-RO"/>
          </w:rPr>
          <m:t>(</m:t>
        </m:r>
        <m:r>
          <w:rPr>
            <w:rFonts w:ascii="Cambria Math" w:eastAsiaTheme="minorEastAsia" w:hAnsi="Cambria Math"/>
            <w:sz w:val="28"/>
            <w:szCs w:val="28"/>
            <w:lang w:val="ro-RO"/>
          </w:rPr>
          <m:t>x</m:t>
        </m:r>
        <m:r>
          <w:rPr>
            <w:rFonts w:ascii="Cambria Math" w:eastAsiaTheme="minorEastAsia" w:hAnsi="Cambria Math"/>
            <w:sz w:val="28"/>
            <w:szCs w:val="28"/>
            <w:lang w:val="ro-RO"/>
          </w:rPr>
          <m:t>,  y)</m:t>
        </m:r>
      </m:oMath>
      <w:r>
        <w:rPr>
          <w:rFonts w:eastAsiaTheme="minorEastAsia"/>
          <w:sz w:val="28"/>
          <w:szCs w:val="28"/>
          <w:lang w:val="ro-RO"/>
        </w:rPr>
        <w:t xml:space="preserve"> coeficientul de corelație </w:t>
      </w:r>
      <m:oMath>
        <m:r>
          <w:rPr>
            <w:rFonts w:ascii="Cambria Math" w:eastAsiaTheme="minorEastAsia" w:hAnsi="Cambria Math"/>
            <w:sz w:val="28"/>
            <w:szCs w:val="28"/>
            <w:lang w:val="ro-RO"/>
          </w:rPr>
          <m:t>ρ</m:t>
        </m:r>
      </m:oMath>
      <w:r>
        <w:rPr>
          <w:rFonts w:eastAsiaTheme="minorEastAsia"/>
          <w:sz w:val="28"/>
          <w:szCs w:val="28"/>
          <w:lang w:val="ro-RO"/>
        </w:rPr>
        <w:t xml:space="preserve"> .</w:t>
      </w:r>
    </w:p>
    <w:p w14:paraId="1AD19372" w14:textId="4ADC7E20" w:rsidR="00265C79" w:rsidRPr="00271ABA" w:rsidRDefault="00271ABA" w:rsidP="00271ABA">
      <w:pPr>
        <w:ind w:firstLine="360"/>
        <w:jc w:val="center"/>
        <w:rPr>
          <w:rFonts w:eastAsiaTheme="minorEastAsia"/>
          <w:sz w:val="28"/>
          <w:szCs w:val="28"/>
          <w:lang w:val="ro-RO"/>
        </w:rPr>
      </w:pPr>
      <m:oMathPara>
        <m:oMath>
          <m:sSub>
            <m:sSubPr>
              <m:ctrlPr>
                <w:rPr>
                  <w:rFonts w:ascii="Cambria Math" w:hAnsi="Cambria Math"/>
                  <w:i/>
                  <w:sz w:val="28"/>
                  <w:szCs w:val="28"/>
                  <w:lang w:val="ro-RO"/>
                </w:rPr>
              </m:ctrlPr>
            </m:sSubPr>
            <m:e>
              <m:r>
                <w:rPr>
                  <w:rFonts w:ascii="Cambria Math" w:hAnsi="Cambria Math"/>
                  <w:sz w:val="28"/>
                  <w:szCs w:val="28"/>
                  <w:lang w:val="ro-RO"/>
                </w:rPr>
                <m:t>ρ</m:t>
              </m:r>
            </m:e>
            <m:sub>
              <m:r>
                <w:rPr>
                  <w:rFonts w:ascii="Cambria Math" w:hAnsi="Cambria Math"/>
                  <w:sz w:val="28"/>
                  <w:szCs w:val="28"/>
                  <w:lang w:val="ro-RO"/>
                </w:rPr>
                <m:t>x</m:t>
              </m:r>
            </m:sub>
          </m:sSub>
          <m:r>
            <w:rPr>
              <w:rFonts w:ascii="Cambria Math" w:hAnsi="Cambria Math"/>
              <w:sz w:val="28"/>
              <w:szCs w:val="28"/>
              <w:lang w:val="ro-RO"/>
            </w:rPr>
            <m:t>=</m:t>
          </m:r>
          <m:r>
            <w:rPr>
              <w:rFonts w:ascii="Cambria Math" w:hAnsi="Cambria Math"/>
              <w:sz w:val="28"/>
              <w:szCs w:val="28"/>
              <w:lang w:val="ro-RO"/>
            </w:rPr>
            <m:t xml:space="preserve"> </m:t>
          </m:r>
          <m:f>
            <m:fPr>
              <m:ctrlPr>
                <w:rPr>
                  <w:rFonts w:ascii="Cambria Math" w:hAnsi="Cambria Math"/>
                  <w:i/>
                  <w:sz w:val="28"/>
                  <w:szCs w:val="28"/>
                  <w:lang w:val="ro-RO"/>
                </w:rPr>
              </m:ctrlPr>
            </m:fPr>
            <m:num>
              <m:r>
                <w:rPr>
                  <w:rFonts w:ascii="Cambria Math" w:hAnsi="Cambria Math"/>
                  <w:sz w:val="28"/>
                  <w:szCs w:val="28"/>
                  <w:lang w:val="ro-RO"/>
                </w:rPr>
                <m:t>1</m:t>
              </m:r>
            </m:num>
            <m:den>
              <m:r>
                <w:rPr>
                  <w:rFonts w:ascii="Cambria Math" w:hAnsi="Cambria Math"/>
                  <w:sz w:val="28"/>
                  <w:szCs w:val="28"/>
                  <w:lang w:val="ro-RO"/>
                </w:rPr>
                <m:t>n</m:t>
              </m:r>
            </m:den>
          </m:f>
          <m:r>
            <w:rPr>
              <w:rFonts w:ascii="Cambria Math" w:hAnsi="Cambria Math"/>
              <w:sz w:val="28"/>
              <w:szCs w:val="28"/>
              <w:lang w:val="ro-RO"/>
            </w:rPr>
            <m:t xml:space="preserve"> </m:t>
          </m:r>
          <m:nary>
            <m:naryPr>
              <m:chr m:val="∑"/>
              <m:limLoc m:val="undOvr"/>
              <m:supHide m:val="1"/>
              <m:ctrlPr>
                <w:rPr>
                  <w:rFonts w:ascii="Cambria Math" w:hAnsi="Cambria Math"/>
                  <w:i/>
                  <w:sz w:val="28"/>
                  <w:szCs w:val="28"/>
                  <w:lang w:val="ro-RO"/>
                </w:rPr>
              </m:ctrlPr>
            </m:naryPr>
            <m:sub>
              <m:r>
                <w:rPr>
                  <w:rFonts w:ascii="Cambria Math" w:hAnsi="Cambria Math"/>
                  <w:sz w:val="28"/>
                  <w:szCs w:val="28"/>
                  <w:lang w:val="ro-RO"/>
                </w:rPr>
                <m:t>x, y</m:t>
              </m:r>
            </m:sub>
            <m:sup/>
            <m:e>
              <m:f>
                <m:fPr>
                  <m:ctrlPr>
                    <w:rPr>
                      <w:rFonts w:ascii="Cambria Math" w:hAnsi="Cambria Math"/>
                      <w:i/>
                      <w:sz w:val="28"/>
                      <w:szCs w:val="28"/>
                      <w:lang w:val="ro-RO"/>
                    </w:rPr>
                  </m:ctrlPr>
                </m:fPr>
                <m:num>
                  <m:r>
                    <w:rPr>
                      <w:rFonts w:ascii="Cambria Math" w:hAnsi="Cambria Math"/>
                      <w:sz w:val="28"/>
                      <w:szCs w:val="28"/>
                      <w:lang w:val="ro-RO"/>
                    </w:rPr>
                    <m:t>1</m:t>
                  </m:r>
                </m:num>
                <m:den>
                  <m:sSub>
                    <m:sSubPr>
                      <m:ctrlPr>
                        <w:rPr>
                          <w:rFonts w:ascii="Cambria Math" w:hAnsi="Cambria Math"/>
                          <w:i/>
                          <w:sz w:val="28"/>
                          <w:szCs w:val="28"/>
                          <w:lang w:val="ro-RO"/>
                        </w:rPr>
                      </m:ctrlPr>
                    </m:sSubPr>
                    <m:e>
                      <m:r>
                        <w:rPr>
                          <w:rFonts w:ascii="Cambria Math" w:hAnsi="Cambria Math"/>
                          <w:sz w:val="28"/>
                          <w:szCs w:val="28"/>
                          <w:lang w:val="ro-RO"/>
                        </w:rPr>
                        <m:t>σ</m:t>
                      </m:r>
                    </m:e>
                    <m:sub>
                      <m:r>
                        <w:rPr>
                          <w:rFonts w:ascii="Cambria Math" w:hAnsi="Cambria Math"/>
                          <w:sz w:val="28"/>
                          <w:szCs w:val="28"/>
                          <w:lang w:val="ro-RO"/>
                        </w:rPr>
                        <m:t>x</m:t>
                      </m:r>
                    </m:sub>
                  </m:sSub>
                  <m:sSub>
                    <m:sSubPr>
                      <m:ctrlPr>
                        <w:rPr>
                          <w:rFonts w:ascii="Cambria Math" w:hAnsi="Cambria Math"/>
                          <w:i/>
                          <w:sz w:val="28"/>
                          <w:szCs w:val="28"/>
                          <w:lang w:val="ro-RO"/>
                        </w:rPr>
                      </m:ctrlPr>
                    </m:sSubPr>
                    <m:e>
                      <m:r>
                        <w:rPr>
                          <w:rFonts w:ascii="Cambria Math" w:hAnsi="Cambria Math"/>
                          <w:sz w:val="28"/>
                          <w:szCs w:val="28"/>
                          <w:lang w:val="ro-RO"/>
                        </w:rPr>
                        <m:t>σ</m:t>
                      </m:r>
                    </m:e>
                    <m:sub>
                      <m:r>
                        <w:rPr>
                          <w:rFonts w:ascii="Cambria Math" w:hAnsi="Cambria Math"/>
                          <w:sz w:val="28"/>
                          <w:szCs w:val="28"/>
                          <w:lang w:val="ro-RO"/>
                        </w:rPr>
                        <m:t>y</m:t>
                      </m:r>
                    </m:sub>
                  </m:sSub>
                </m:den>
              </m:f>
            </m:e>
          </m:nary>
          <m:r>
            <w:rPr>
              <w:rFonts w:ascii="Cambria Math" w:eastAsiaTheme="minorEastAsia" w:hAnsi="Cambria Math"/>
              <w:sz w:val="28"/>
              <w:szCs w:val="28"/>
              <w:lang w:val="ro-RO"/>
            </w:rPr>
            <m:t>(</m:t>
          </m:r>
          <w:bookmarkStart w:id="0" w:name="_GoBack"/>
          <w:bookmarkEnd w:id="0"/>
          <m:r>
            <w:rPr>
              <w:rFonts w:ascii="Cambria Math" w:eastAsiaTheme="minorEastAsia" w:hAnsi="Cambria Math"/>
              <w:sz w:val="28"/>
              <w:szCs w:val="28"/>
              <w:lang w:val="ro-RO"/>
            </w:rPr>
            <m:t>)</m:t>
          </m:r>
        </m:oMath>
      </m:oMathPara>
    </w:p>
    <w:p w14:paraId="21A83354" w14:textId="4D167CB6" w:rsidR="00B14D3B" w:rsidRDefault="00B14D3B" w:rsidP="005E0DC1">
      <w:pPr>
        <w:pStyle w:val="Listparagraf"/>
        <w:jc w:val="both"/>
        <w:rPr>
          <w:sz w:val="28"/>
          <w:szCs w:val="28"/>
          <w:lang w:val="ro-RO"/>
        </w:rPr>
      </w:pPr>
    </w:p>
    <w:p w14:paraId="72BB1F4A" w14:textId="0FAC5D89" w:rsidR="00B14D3B" w:rsidRDefault="00B14D3B" w:rsidP="005E0DC1">
      <w:pPr>
        <w:pStyle w:val="Listparagraf"/>
        <w:jc w:val="both"/>
        <w:rPr>
          <w:sz w:val="28"/>
          <w:szCs w:val="28"/>
          <w:lang w:val="ro-RO"/>
        </w:rPr>
      </w:pPr>
    </w:p>
    <w:p w14:paraId="628D09CA" w14:textId="57BD6CFD" w:rsidR="00B14D3B" w:rsidRDefault="00B14D3B" w:rsidP="005E0DC1">
      <w:pPr>
        <w:pStyle w:val="Listparagraf"/>
        <w:jc w:val="both"/>
        <w:rPr>
          <w:sz w:val="28"/>
          <w:szCs w:val="28"/>
          <w:lang w:val="ro-RO"/>
        </w:rPr>
      </w:pPr>
    </w:p>
    <w:p w14:paraId="190B0140" w14:textId="563BB7D6" w:rsidR="00B14D3B" w:rsidRDefault="00B14D3B" w:rsidP="005E0DC1">
      <w:pPr>
        <w:pStyle w:val="Listparagraf"/>
        <w:jc w:val="both"/>
        <w:rPr>
          <w:sz w:val="28"/>
          <w:szCs w:val="28"/>
          <w:lang w:val="ro-RO"/>
        </w:rPr>
      </w:pPr>
    </w:p>
    <w:p w14:paraId="4C086070" w14:textId="78687E67" w:rsidR="00B14D3B" w:rsidRDefault="00B14D3B" w:rsidP="005E0DC1">
      <w:pPr>
        <w:pStyle w:val="Listparagraf"/>
        <w:jc w:val="both"/>
        <w:rPr>
          <w:sz w:val="28"/>
          <w:szCs w:val="28"/>
          <w:lang w:val="ro-RO"/>
        </w:rPr>
      </w:pPr>
    </w:p>
    <w:p w14:paraId="5BC62DD4" w14:textId="5CD8F3F5" w:rsidR="00B14D3B" w:rsidRDefault="00B14D3B" w:rsidP="005E0DC1">
      <w:pPr>
        <w:pStyle w:val="Listparagraf"/>
        <w:jc w:val="both"/>
        <w:rPr>
          <w:sz w:val="28"/>
          <w:szCs w:val="28"/>
          <w:lang w:val="ro-RO"/>
        </w:rPr>
      </w:pPr>
    </w:p>
    <w:p w14:paraId="0A13E4F6" w14:textId="38435482" w:rsidR="00B14D3B" w:rsidRDefault="00B14D3B" w:rsidP="005E0DC1">
      <w:pPr>
        <w:pStyle w:val="Listparagraf"/>
        <w:jc w:val="both"/>
        <w:rPr>
          <w:sz w:val="28"/>
          <w:szCs w:val="28"/>
          <w:lang w:val="ro-RO"/>
        </w:rPr>
      </w:pPr>
    </w:p>
    <w:p w14:paraId="0A0DE056" w14:textId="5164064D" w:rsidR="00B14D3B" w:rsidRDefault="00B14D3B" w:rsidP="005E0DC1">
      <w:pPr>
        <w:pStyle w:val="Listparagraf"/>
        <w:jc w:val="both"/>
        <w:rPr>
          <w:sz w:val="28"/>
          <w:szCs w:val="28"/>
          <w:lang w:val="ro-RO"/>
        </w:rPr>
      </w:pPr>
    </w:p>
    <w:p w14:paraId="0552A79F" w14:textId="4EF5249A" w:rsidR="00B14D3B" w:rsidRDefault="00B14D3B" w:rsidP="005E0DC1">
      <w:pPr>
        <w:pStyle w:val="Listparagraf"/>
        <w:jc w:val="both"/>
        <w:rPr>
          <w:sz w:val="28"/>
          <w:szCs w:val="28"/>
          <w:lang w:val="ro-RO"/>
        </w:rPr>
      </w:pPr>
    </w:p>
    <w:p w14:paraId="2A834A5C" w14:textId="09C86BB7" w:rsidR="00B14D3B" w:rsidRPr="00E5399E" w:rsidRDefault="00B14D3B" w:rsidP="00E5399E">
      <w:pPr>
        <w:jc w:val="both"/>
        <w:rPr>
          <w:sz w:val="28"/>
          <w:szCs w:val="28"/>
          <w:lang w:val="ro-RO"/>
        </w:rPr>
      </w:pPr>
    </w:p>
    <w:p w14:paraId="542F68EF" w14:textId="39D9871F" w:rsidR="00B14D3B" w:rsidRDefault="00B14D3B" w:rsidP="005E0DC1">
      <w:pPr>
        <w:pStyle w:val="Listparagraf"/>
        <w:jc w:val="both"/>
        <w:rPr>
          <w:sz w:val="28"/>
          <w:szCs w:val="28"/>
          <w:lang w:val="ro-RO"/>
        </w:rPr>
      </w:pPr>
    </w:p>
    <w:sdt>
      <w:sdtPr>
        <w:rPr>
          <w:rFonts w:asciiTheme="minorHAnsi" w:eastAsiaTheme="minorHAnsi" w:hAnsiTheme="minorHAnsi" w:cstheme="minorBidi"/>
          <w:color w:val="auto"/>
          <w:sz w:val="22"/>
          <w:szCs w:val="22"/>
          <w:lang w:val="ro-RO"/>
        </w:rPr>
        <w:id w:val="-1214343409"/>
        <w:docPartObj>
          <w:docPartGallery w:val="Bibliographies"/>
          <w:docPartUnique/>
        </w:docPartObj>
      </w:sdtPr>
      <w:sdtEndPr>
        <w:rPr>
          <w:lang w:val="en-US"/>
        </w:rPr>
      </w:sdtEndPr>
      <w:sdtContent>
        <w:p w14:paraId="79830B14" w14:textId="31D88E16" w:rsidR="00EC75B9" w:rsidRDefault="00EC75B9">
          <w:pPr>
            <w:pStyle w:val="Titlu1"/>
          </w:pPr>
          <w:r>
            <w:rPr>
              <w:lang w:val="ro-RO"/>
            </w:rPr>
            <w:t>Bibliografie</w:t>
          </w:r>
        </w:p>
        <w:sdt>
          <w:sdtPr>
            <w:id w:val="111145805"/>
            <w:bibliography/>
          </w:sdtPr>
          <w:sdtEndPr/>
          <w:sdtContent>
            <w:p w14:paraId="52B7CE4C" w14:textId="77777777" w:rsidR="00D209A5" w:rsidRDefault="00EC75B9" w:rsidP="00EC75B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209A5" w14:paraId="4D485F7D" w14:textId="77777777">
                <w:trPr>
                  <w:divId w:val="2075740427"/>
                  <w:tblCellSpacing w:w="15" w:type="dxa"/>
                </w:trPr>
                <w:tc>
                  <w:tcPr>
                    <w:tcW w:w="50" w:type="pct"/>
                    <w:hideMark/>
                  </w:tcPr>
                  <w:p w14:paraId="512DF4BD" w14:textId="2533E3D3" w:rsidR="00D209A5" w:rsidRDefault="00D209A5">
                    <w:pPr>
                      <w:pStyle w:val="Bibliografie"/>
                      <w:rPr>
                        <w:noProof/>
                        <w:sz w:val="24"/>
                        <w:szCs w:val="24"/>
                        <w:lang w:val="ro-RO"/>
                      </w:rPr>
                    </w:pPr>
                    <w:r>
                      <w:rPr>
                        <w:noProof/>
                        <w:lang w:val="ro-RO"/>
                      </w:rPr>
                      <w:t xml:space="preserve">[1] </w:t>
                    </w:r>
                  </w:p>
                </w:tc>
                <w:tc>
                  <w:tcPr>
                    <w:tcW w:w="0" w:type="auto"/>
                    <w:hideMark/>
                  </w:tcPr>
                  <w:p w14:paraId="6B12DA2A" w14:textId="77777777" w:rsidR="00D209A5" w:rsidRDefault="00D209A5">
                    <w:pPr>
                      <w:pStyle w:val="Bibliografie"/>
                      <w:rPr>
                        <w:noProof/>
                        <w:lang w:val="ro-RO"/>
                      </w:rPr>
                    </w:pPr>
                    <w:r>
                      <w:rPr>
                        <w:noProof/>
                        <w:lang w:val="ro-RO"/>
                      </w:rPr>
                      <w:t>G. B. R. C. M. R. Cesare Alippi, „Detecting External Disturbances on Camera Lens in Wireless Multimedia Sensor Networks,” Politecnico di Milano, Dipartimento di Elettronica e Informazione, Milano, Italy, Milano, Italy, 2010.</w:t>
                    </w:r>
                  </w:p>
                </w:tc>
              </w:tr>
              <w:tr w:rsidR="00D209A5" w14:paraId="31E6F7D7" w14:textId="77777777">
                <w:trPr>
                  <w:divId w:val="2075740427"/>
                  <w:tblCellSpacing w:w="15" w:type="dxa"/>
                </w:trPr>
                <w:tc>
                  <w:tcPr>
                    <w:tcW w:w="50" w:type="pct"/>
                    <w:hideMark/>
                  </w:tcPr>
                  <w:p w14:paraId="6C841D58" w14:textId="77777777" w:rsidR="00D209A5" w:rsidRDefault="00D209A5">
                    <w:pPr>
                      <w:pStyle w:val="Bibliografie"/>
                      <w:rPr>
                        <w:noProof/>
                        <w:lang w:val="ro-RO"/>
                      </w:rPr>
                    </w:pPr>
                    <w:r>
                      <w:rPr>
                        <w:noProof/>
                        <w:lang w:val="ro-RO"/>
                      </w:rPr>
                      <w:t xml:space="preserve">[2] </w:t>
                    </w:r>
                  </w:p>
                </w:tc>
                <w:tc>
                  <w:tcPr>
                    <w:tcW w:w="0" w:type="auto"/>
                    <w:hideMark/>
                  </w:tcPr>
                  <w:p w14:paraId="23669821" w14:textId="77777777" w:rsidR="00D209A5" w:rsidRDefault="00D209A5">
                    <w:pPr>
                      <w:pStyle w:val="Bibliografie"/>
                      <w:rPr>
                        <w:noProof/>
                        <w:lang w:val="ro-RO"/>
                      </w:rPr>
                    </w:pPr>
                    <w:r>
                      <w:rPr>
                        <w:noProof/>
                        <w:lang w:val="ro-RO"/>
                      </w:rPr>
                      <w:t xml:space="preserve">A. C. N. H. a. D. A. R. Gallen, „Towards night fog detection through use of in-vehicle multipurpose cameras,” în </w:t>
                    </w:r>
                    <w:r>
                      <w:rPr>
                        <w:i/>
                        <w:iCs/>
                        <w:noProof/>
                        <w:lang w:val="ro-RO"/>
                      </w:rPr>
                      <w:t>Intelligent Vehicles Symposium</w:t>
                    </w:r>
                    <w:r>
                      <w:rPr>
                        <w:noProof/>
                        <w:lang w:val="ro-RO"/>
                      </w:rPr>
                      <w:t xml:space="preserve">, 2011. </w:t>
                    </w:r>
                  </w:p>
                </w:tc>
              </w:tr>
            </w:tbl>
            <w:p w14:paraId="04BEC262" w14:textId="77777777" w:rsidR="00D209A5" w:rsidRDefault="00D209A5">
              <w:pPr>
                <w:divId w:val="2075740427"/>
                <w:rPr>
                  <w:rFonts w:eastAsia="Times New Roman"/>
                  <w:noProof/>
                </w:rPr>
              </w:pPr>
            </w:p>
            <w:p w14:paraId="334CF361" w14:textId="7F95D350" w:rsidR="00EC75B9" w:rsidRDefault="00EC75B9" w:rsidP="00EC75B9">
              <w:r>
                <w:rPr>
                  <w:b/>
                  <w:bCs/>
                </w:rPr>
                <w:fldChar w:fldCharType="end"/>
              </w:r>
            </w:p>
          </w:sdtContent>
        </w:sdt>
      </w:sdtContent>
    </w:sdt>
    <w:p w14:paraId="6921721F" w14:textId="77777777" w:rsidR="00B14D3B" w:rsidRPr="005E0DC1" w:rsidRDefault="00B14D3B" w:rsidP="005E0DC1">
      <w:pPr>
        <w:pStyle w:val="Listparagraf"/>
        <w:jc w:val="both"/>
        <w:rPr>
          <w:sz w:val="28"/>
          <w:szCs w:val="28"/>
          <w:lang w:val="ro-RO"/>
        </w:rPr>
      </w:pPr>
    </w:p>
    <w:p w14:paraId="5EF38FE7" w14:textId="40E46FA1" w:rsidR="00E4509E" w:rsidRDefault="00E4509E" w:rsidP="00E4509E">
      <w:pPr>
        <w:rPr>
          <w:lang w:val="ro-RO"/>
        </w:rPr>
      </w:pPr>
    </w:p>
    <w:p w14:paraId="169B3DBF" w14:textId="77777777" w:rsidR="00E4509E" w:rsidRPr="00E4509E" w:rsidRDefault="00E4509E" w:rsidP="00E4509E">
      <w:pPr>
        <w:rPr>
          <w:lang w:val="ro-RO"/>
        </w:rPr>
      </w:pPr>
    </w:p>
    <w:sectPr w:rsidR="00E4509E" w:rsidRPr="00E4509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8E975" w14:textId="77777777" w:rsidR="0051089D" w:rsidRDefault="0051089D" w:rsidP="005358BC">
      <w:pPr>
        <w:spacing w:after="0" w:line="240" w:lineRule="auto"/>
      </w:pPr>
      <w:r>
        <w:separator/>
      </w:r>
    </w:p>
  </w:endnote>
  <w:endnote w:type="continuationSeparator" w:id="0">
    <w:p w14:paraId="7E46B4E0" w14:textId="77777777" w:rsidR="0051089D" w:rsidRDefault="0051089D" w:rsidP="0053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380236"/>
      <w:docPartObj>
        <w:docPartGallery w:val="Page Numbers (Bottom of Page)"/>
        <w:docPartUnique/>
      </w:docPartObj>
    </w:sdtPr>
    <w:sdtEndPr/>
    <w:sdtContent>
      <w:p w14:paraId="2622974E" w14:textId="36071B9B" w:rsidR="005358BC" w:rsidRDefault="005358BC">
        <w:pPr>
          <w:pStyle w:val="Subsol"/>
          <w:jc w:val="right"/>
        </w:pPr>
        <w:r>
          <w:fldChar w:fldCharType="begin"/>
        </w:r>
        <w:r>
          <w:instrText>PAGE   \* MERGEFORMAT</w:instrText>
        </w:r>
        <w:r>
          <w:fldChar w:fldCharType="separate"/>
        </w:r>
        <w:r>
          <w:rPr>
            <w:lang w:val="ro-RO"/>
          </w:rPr>
          <w:t>2</w:t>
        </w:r>
        <w:r>
          <w:fldChar w:fldCharType="end"/>
        </w:r>
      </w:p>
    </w:sdtContent>
  </w:sdt>
  <w:p w14:paraId="20F56D43" w14:textId="77777777" w:rsidR="005358BC" w:rsidRDefault="005358B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47B29" w14:textId="77777777" w:rsidR="0051089D" w:rsidRDefault="0051089D" w:rsidP="005358BC">
      <w:pPr>
        <w:spacing w:after="0" w:line="240" w:lineRule="auto"/>
      </w:pPr>
      <w:r>
        <w:separator/>
      </w:r>
    </w:p>
  </w:footnote>
  <w:footnote w:type="continuationSeparator" w:id="0">
    <w:p w14:paraId="38B262C1" w14:textId="77777777" w:rsidR="0051089D" w:rsidRDefault="0051089D" w:rsidP="00535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A6676"/>
    <w:multiLevelType w:val="multilevel"/>
    <w:tmpl w:val="72E8B4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7E"/>
    <w:rsid w:val="00051FC2"/>
    <w:rsid w:val="000E196C"/>
    <w:rsid w:val="00233D00"/>
    <w:rsid w:val="00265C79"/>
    <w:rsid w:val="00271ABA"/>
    <w:rsid w:val="00344989"/>
    <w:rsid w:val="003F7C0E"/>
    <w:rsid w:val="00404CFD"/>
    <w:rsid w:val="00414DD2"/>
    <w:rsid w:val="0043365C"/>
    <w:rsid w:val="00436613"/>
    <w:rsid w:val="0051089D"/>
    <w:rsid w:val="005358BC"/>
    <w:rsid w:val="005E0DC1"/>
    <w:rsid w:val="005E4C3B"/>
    <w:rsid w:val="005F38ED"/>
    <w:rsid w:val="00647ED8"/>
    <w:rsid w:val="006B7AE6"/>
    <w:rsid w:val="00723633"/>
    <w:rsid w:val="007C4B88"/>
    <w:rsid w:val="007D7C01"/>
    <w:rsid w:val="007E407A"/>
    <w:rsid w:val="00811E25"/>
    <w:rsid w:val="00926369"/>
    <w:rsid w:val="00B065E1"/>
    <w:rsid w:val="00B14D3B"/>
    <w:rsid w:val="00B5707E"/>
    <w:rsid w:val="00CD57F9"/>
    <w:rsid w:val="00CE4C7E"/>
    <w:rsid w:val="00CF037E"/>
    <w:rsid w:val="00D209A5"/>
    <w:rsid w:val="00D353BC"/>
    <w:rsid w:val="00DA694B"/>
    <w:rsid w:val="00E0046A"/>
    <w:rsid w:val="00E4509E"/>
    <w:rsid w:val="00E5399E"/>
    <w:rsid w:val="00E73C8C"/>
    <w:rsid w:val="00E75B19"/>
    <w:rsid w:val="00EA168A"/>
    <w:rsid w:val="00EC75B9"/>
    <w:rsid w:val="00FB3B27"/>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0062"/>
  <w15:chartTrackingRefBased/>
  <w15:docId w15:val="{EB3E9996-7193-4DAB-8467-30569E2F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5F38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E45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5F38ED"/>
    <w:rPr>
      <w:rFonts w:asciiTheme="majorHAnsi" w:eastAsiaTheme="majorEastAsia" w:hAnsiTheme="majorHAnsi" w:cstheme="majorBidi"/>
      <w:color w:val="2F5496" w:themeColor="accent1" w:themeShade="BF"/>
      <w:sz w:val="32"/>
      <w:szCs w:val="32"/>
    </w:rPr>
  </w:style>
  <w:style w:type="paragraph" w:styleId="Subtitlu">
    <w:name w:val="Subtitle"/>
    <w:basedOn w:val="Normal"/>
    <w:next w:val="Normal"/>
    <w:link w:val="SubtitluCaracter"/>
    <w:uiPriority w:val="11"/>
    <w:qFormat/>
    <w:rsid w:val="005F38ED"/>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5F38ED"/>
    <w:rPr>
      <w:rFonts w:eastAsiaTheme="minorEastAsia"/>
      <w:color w:val="5A5A5A" w:themeColor="text1" w:themeTint="A5"/>
      <w:spacing w:val="15"/>
    </w:rPr>
  </w:style>
  <w:style w:type="paragraph" w:styleId="Antet">
    <w:name w:val="header"/>
    <w:basedOn w:val="Normal"/>
    <w:link w:val="AntetCaracter"/>
    <w:uiPriority w:val="99"/>
    <w:unhideWhenUsed/>
    <w:rsid w:val="005358BC"/>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5358BC"/>
  </w:style>
  <w:style w:type="paragraph" w:styleId="Subsol">
    <w:name w:val="footer"/>
    <w:basedOn w:val="Normal"/>
    <w:link w:val="SubsolCaracter"/>
    <w:uiPriority w:val="99"/>
    <w:unhideWhenUsed/>
    <w:rsid w:val="005358BC"/>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5358BC"/>
  </w:style>
  <w:style w:type="character" w:customStyle="1" w:styleId="Titlu2Caracter">
    <w:name w:val="Titlu 2 Caracter"/>
    <w:basedOn w:val="Fontdeparagrafimplicit"/>
    <w:link w:val="Titlu2"/>
    <w:uiPriority w:val="9"/>
    <w:rsid w:val="00E4509E"/>
    <w:rPr>
      <w:rFonts w:asciiTheme="majorHAnsi" w:eastAsiaTheme="majorEastAsia" w:hAnsiTheme="majorHAnsi" w:cstheme="majorBidi"/>
      <w:color w:val="2F5496" w:themeColor="accent1" w:themeShade="BF"/>
      <w:sz w:val="26"/>
      <w:szCs w:val="26"/>
    </w:rPr>
  </w:style>
  <w:style w:type="paragraph" w:styleId="Listparagraf">
    <w:name w:val="List Paragraph"/>
    <w:basedOn w:val="Normal"/>
    <w:uiPriority w:val="34"/>
    <w:qFormat/>
    <w:rsid w:val="005E0DC1"/>
    <w:pPr>
      <w:ind w:left="720"/>
      <w:contextualSpacing/>
    </w:pPr>
  </w:style>
  <w:style w:type="paragraph" w:styleId="Bibliografie">
    <w:name w:val="Bibliography"/>
    <w:basedOn w:val="Normal"/>
    <w:next w:val="Normal"/>
    <w:uiPriority w:val="37"/>
    <w:unhideWhenUsed/>
    <w:rsid w:val="00EC75B9"/>
  </w:style>
  <w:style w:type="character" w:styleId="Textsubstituent">
    <w:name w:val="Placeholder Text"/>
    <w:basedOn w:val="Fontdeparagrafimplicit"/>
    <w:uiPriority w:val="99"/>
    <w:semiHidden/>
    <w:rsid w:val="00E73C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3596">
      <w:bodyDiv w:val="1"/>
      <w:marLeft w:val="0"/>
      <w:marRight w:val="0"/>
      <w:marTop w:val="0"/>
      <w:marBottom w:val="0"/>
      <w:divBdr>
        <w:top w:val="none" w:sz="0" w:space="0" w:color="auto"/>
        <w:left w:val="none" w:sz="0" w:space="0" w:color="auto"/>
        <w:bottom w:val="none" w:sz="0" w:space="0" w:color="auto"/>
        <w:right w:val="none" w:sz="0" w:space="0" w:color="auto"/>
      </w:divBdr>
    </w:div>
    <w:div w:id="280261902">
      <w:bodyDiv w:val="1"/>
      <w:marLeft w:val="0"/>
      <w:marRight w:val="0"/>
      <w:marTop w:val="0"/>
      <w:marBottom w:val="0"/>
      <w:divBdr>
        <w:top w:val="none" w:sz="0" w:space="0" w:color="auto"/>
        <w:left w:val="none" w:sz="0" w:space="0" w:color="auto"/>
        <w:bottom w:val="none" w:sz="0" w:space="0" w:color="auto"/>
        <w:right w:val="none" w:sz="0" w:space="0" w:color="auto"/>
      </w:divBdr>
    </w:div>
    <w:div w:id="355932319">
      <w:bodyDiv w:val="1"/>
      <w:marLeft w:val="0"/>
      <w:marRight w:val="0"/>
      <w:marTop w:val="0"/>
      <w:marBottom w:val="0"/>
      <w:divBdr>
        <w:top w:val="none" w:sz="0" w:space="0" w:color="auto"/>
        <w:left w:val="none" w:sz="0" w:space="0" w:color="auto"/>
        <w:bottom w:val="none" w:sz="0" w:space="0" w:color="auto"/>
        <w:right w:val="none" w:sz="0" w:space="0" w:color="auto"/>
      </w:divBdr>
    </w:div>
    <w:div w:id="440152299">
      <w:bodyDiv w:val="1"/>
      <w:marLeft w:val="0"/>
      <w:marRight w:val="0"/>
      <w:marTop w:val="0"/>
      <w:marBottom w:val="0"/>
      <w:divBdr>
        <w:top w:val="none" w:sz="0" w:space="0" w:color="auto"/>
        <w:left w:val="none" w:sz="0" w:space="0" w:color="auto"/>
        <w:bottom w:val="none" w:sz="0" w:space="0" w:color="auto"/>
        <w:right w:val="none" w:sz="0" w:space="0" w:color="auto"/>
      </w:divBdr>
    </w:div>
    <w:div w:id="706832380">
      <w:bodyDiv w:val="1"/>
      <w:marLeft w:val="0"/>
      <w:marRight w:val="0"/>
      <w:marTop w:val="0"/>
      <w:marBottom w:val="0"/>
      <w:divBdr>
        <w:top w:val="none" w:sz="0" w:space="0" w:color="auto"/>
        <w:left w:val="none" w:sz="0" w:space="0" w:color="auto"/>
        <w:bottom w:val="none" w:sz="0" w:space="0" w:color="auto"/>
        <w:right w:val="none" w:sz="0" w:space="0" w:color="auto"/>
      </w:divBdr>
    </w:div>
    <w:div w:id="725567922">
      <w:bodyDiv w:val="1"/>
      <w:marLeft w:val="0"/>
      <w:marRight w:val="0"/>
      <w:marTop w:val="0"/>
      <w:marBottom w:val="0"/>
      <w:divBdr>
        <w:top w:val="none" w:sz="0" w:space="0" w:color="auto"/>
        <w:left w:val="none" w:sz="0" w:space="0" w:color="auto"/>
        <w:bottom w:val="none" w:sz="0" w:space="0" w:color="auto"/>
        <w:right w:val="none" w:sz="0" w:space="0" w:color="auto"/>
      </w:divBdr>
    </w:div>
    <w:div w:id="781412168">
      <w:bodyDiv w:val="1"/>
      <w:marLeft w:val="0"/>
      <w:marRight w:val="0"/>
      <w:marTop w:val="0"/>
      <w:marBottom w:val="0"/>
      <w:divBdr>
        <w:top w:val="none" w:sz="0" w:space="0" w:color="auto"/>
        <w:left w:val="none" w:sz="0" w:space="0" w:color="auto"/>
        <w:bottom w:val="none" w:sz="0" w:space="0" w:color="auto"/>
        <w:right w:val="none" w:sz="0" w:space="0" w:color="auto"/>
      </w:divBdr>
    </w:div>
    <w:div w:id="979767714">
      <w:bodyDiv w:val="1"/>
      <w:marLeft w:val="0"/>
      <w:marRight w:val="0"/>
      <w:marTop w:val="0"/>
      <w:marBottom w:val="0"/>
      <w:divBdr>
        <w:top w:val="none" w:sz="0" w:space="0" w:color="auto"/>
        <w:left w:val="none" w:sz="0" w:space="0" w:color="auto"/>
        <w:bottom w:val="none" w:sz="0" w:space="0" w:color="auto"/>
        <w:right w:val="none" w:sz="0" w:space="0" w:color="auto"/>
      </w:divBdr>
    </w:div>
    <w:div w:id="1041243906">
      <w:bodyDiv w:val="1"/>
      <w:marLeft w:val="0"/>
      <w:marRight w:val="0"/>
      <w:marTop w:val="0"/>
      <w:marBottom w:val="0"/>
      <w:divBdr>
        <w:top w:val="none" w:sz="0" w:space="0" w:color="auto"/>
        <w:left w:val="none" w:sz="0" w:space="0" w:color="auto"/>
        <w:bottom w:val="none" w:sz="0" w:space="0" w:color="auto"/>
        <w:right w:val="none" w:sz="0" w:space="0" w:color="auto"/>
      </w:divBdr>
    </w:div>
    <w:div w:id="1570532896">
      <w:bodyDiv w:val="1"/>
      <w:marLeft w:val="0"/>
      <w:marRight w:val="0"/>
      <w:marTop w:val="0"/>
      <w:marBottom w:val="0"/>
      <w:divBdr>
        <w:top w:val="none" w:sz="0" w:space="0" w:color="auto"/>
        <w:left w:val="none" w:sz="0" w:space="0" w:color="auto"/>
        <w:bottom w:val="none" w:sz="0" w:space="0" w:color="auto"/>
        <w:right w:val="none" w:sz="0" w:space="0" w:color="auto"/>
      </w:divBdr>
    </w:div>
    <w:div w:id="1946307341">
      <w:bodyDiv w:val="1"/>
      <w:marLeft w:val="0"/>
      <w:marRight w:val="0"/>
      <w:marTop w:val="0"/>
      <w:marBottom w:val="0"/>
      <w:divBdr>
        <w:top w:val="none" w:sz="0" w:space="0" w:color="auto"/>
        <w:left w:val="none" w:sz="0" w:space="0" w:color="auto"/>
        <w:bottom w:val="none" w:sz="0" w:space="0" w:color="auto"/>
        <w:right w:val="none" w:sz="0" w:space="0" w:color="auto"/>
      </w:divBdr>
    </w:div>
    <w:div w:id="1963799067">
      <w:bodyDiv w:val="1"/>
      <w:marLeft w:val="0"/>
      <w:marRight w:val="0"/>
      <w:marTop w:val="0"/>
      <w:marBottom w:val="0"/>
      <w:divBdr>
        <w:top w:val="none" w:sz="0" w:space="0" w:color="auto"/>
        <w:left w:val="none" w:sz="0" w:space="0" w:color="auto"/>
        <w:bottom w:val="none" w:sz="0" w:space="0" w:color="auto"/>
        <w:right w:val="none" w:sz="0" w:space="0" w:color="auto"/>
      </w:divBdr>
    </w:div>
    <w:div w:id="2025013955">
      <w:bodyDiv w:val="1"/>
      <w:marLeft w:val="0"/>
      <w:marRight w:val="0"/>
      <w:marTop w:val="0"/>
      <w:marBottom w:val="0"/>
      <w:divBdr>
        <w:top w:val="none" w:sz="0" w:space="0" w:color="auto"/>
        <w:left w:val="none" w:sz="0" w:space="0" w:color="auto"/>
        <w:bottom w:val="none" w:sz="0" w:space="0" w:color="auto"/>
        <w:right w:val="none" w:sz="0" w:space="0" w:color="auto"/>
      </w:divBdr>
    </w:div>
    <w:div w:id="207574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blur_det</b:Tag>
    <b:SourceType>Report</b:SourceType>
    <b:Guid>{9E66493B-F693-4968-9AC2-21E32BCDC4AD}</b:Guid>
    <b:Title>Detecting External Disturbances on Camera Lens in Wireless Multimedia Sensor Networks</b:Title>
    <b:City>Milano, Italy</b:City>
    <b:Author>
      <b:Author>
        <b:NameList>
          <b:Person>
            <b:Last>Cesare Alippi</b:Last>
            <b:First>Giacomo</b:First>
            <b:Middle>Boracchi, Romolo Camplani, Manuel Roveri</b:Middle>
          </b:Person>
        </b:NameList>
      </b:Author>
    </b:Author>
    <b:Year>2010</b:Year>
    <b:Publisher>Politecnico di Milano, Dipartimento di Elettronica e Informazione, Milano, Italy</b:Publisher>
    <b:RefOrder>1</b:RefOrder>
  </b:Source>
  <b:Source>
    <b:Tag>RGa11</b:Tag>
    <b:SourceType>ConferenceProceedings</b:SourceType>
    <b:Guid>{D71198C0-5E2B-4245-8454-0D3D5DC44110}</b:Guid>
    <b:Author>
      <b:Author>
        <b:NameList>
          <b:Person>
            <b:Last>R. Gallen</b:Last>
            <b:First>A.</b:First>
            <b:Middle>Cord, N. Hauti`ere, and D. Aubert</b:Middle>
          </b:Person>
        </b:NameList>
      </b:Author>
    </b:Author>
    <b:Title>Towards night fog detection through use of in-vehicle multipurpose cameras</b:Title>
    <b:Year>2011</b:Year>
    <b:ConferenceName>Intelligent Vehicles Symposium</b:ConferenceName>
    <b:RefOrder>2</b:RefOrder>
  </b:Source>
</b:Sources>
</file>

<file path=customXml/itemProps1.xml><?xml version="1.0" encoding="utf-8"?>
<ds:datastoreItem xmlns:ds="http://schemas.openxmlformats.org/officeDocument/2006/customXml" ds:itemID="{7A35D261-99F2-40B9-AA94-85F4E7A0F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970</Words>
  <Characters>5531</Characters>
  <Application>Microsoft Office Word</Application>
  <DocSecurity>0</DocSecurity>
  <Lines>46</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Balanescu</dc:creator>
  <cp:keywords/>
  <dc:description/>
  <cp:lastModifiedBy>Adrian Balanescu</cp:lastModifiedBy>
  <cp:revision>21</cp:revision>
  <dcterms:created xsi:type="dcterms:W3CDTF">2020-04-12T09:33:00Z</dcterms:created>
  <dcterms:modified xsi:type="dcterms:W3CDTF">2020-04-15T19:34:00Z</dcterms:modified>
</cp:coreProperties>
</file>