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C2627" w14:textId="77777777" w:rsidR="00B60D8E" w:rsidRPr="00B60D8E" w:rsidRDefault="00B60D8E" w:rsidP="00D14951">
      <w:pPr>
        <w:ind w:left="1080" w:hanging="360"/>
        <w:jc w:val="both"/>
        <w:rPr>
          <w:b/>
          <w:bCs/>
        </w:rPr>
      </w:pPr>
      <w:r w:rsidRPr="00B60D8E">
        <w:rPr>
          <w:b/>
          <w:bCs/>
        </w:rPr>
        <w:t>SUMMARY</w:t>
      </w:r>
    </w:p>
    <w:p w14:paraId="777CA0DE" w14:textId="3DAA8282" w:rsidR="001F4B85" w:rsidRDefault="00380FB3" w:rsidP="00FE1511">
      <w:pPr>
        <w:ind w:left="720"/>
        <w:jc w:val="both"/>
      </w:pPr>
      <w:r>
        <w:t>Kickstarter is a popular platform for music and film loves to discover unique and innovative films and music. Certain campaign attributes may lead to higher success rates. Documentary and rock music campaign</w:t>
      </w:r>
      <w:r w:rsidR="00692E4F">
        <w:t>s</w:t>
      </w:r>
      <w:r>
        <w:t xml:space="preserve"> have zero failure rate, while plays campaigns have a higher failure rate than success rate</w:t>
      </w:r>
      <w:r w:rsidR="00B60D8E">
        <w:t>; therefore, plays</w:t>
      </w:r>
      <w:r w:rsidRPr="00380FB3">
        <w:t xml:space="preserve"> </w:t>
      </w:r>
      <w:r w:rsidR="00B60D8E">
        <w:t xml:space="preserve">campaigns may </w:t>
      </w:r>
      <w:r w:rsidRPr="00380FB3">
        <w:t>benefit</w:t>
      </w:r>
      <w:r w:rsidR="00B60D8E">
        <w:t xml:space="preserve"> from</w:t>
      </w:r>
      <w:r w:rsidRPr="00380FB3">
        <w:t xml:space="preserve"> more targeted marketing assistance from Kickstarter.</w:t>
      </w:r>
    </w:p>
    <w:p w14:paraId="60C63617" w14:textId="66AA00B4" w:rsidR="0055093D" w:rsidRDefault="00E90733" w:rsidP="00D14951">
      <w:pPr>
        <w:pStyle w:val="ListParagraph"/>
        <w:numPr>
          <w:ilvl w:val="0"/>
          <w:numId w:val="3"/>
        </w:numPr>
        <w:jc w:val="both"/>
      </w:pPr>
      <w:r>
        <w:rPr>
          <w:b/>
          <w:bCs/>
        </w:rPr>
        <w:t>Kickstarter is a popular resource for</w:t>
      </w:r>
      <w:r w:rsidR="0055093D" w:rsidRPr="00DB4DEA">
        <w:rPr>
          <w:b/>
          <w:bCs/>
        </w:rPr>
        <w:t xml:space="preserve"> music and film lovers</w:t>
      </w:r>
      <w:r w:rsidR="00C1546A">
        <w:rPr>
          <w:b/>
          <w:bCs/>
        </w:rPr>
        <w:t xml:space="preserve"> in the US, Canada and UK</w:t>
      </w:r>
      <w:r w:rsidR="0055093D" w:rsidRPr="00DB4DEA">
        <w:rPr>
          <w:b/>
          <w:bCs/>
        </w:rPr>
        <w:t xml:space="preserve">. </w:t>
      </w:r>
      <w:r w:rsidR="0055093D">
        <w:t xml:space="preserve">The </w:t>
      </w:r>
      <w:r w:rsidR="00E969DD">
        <w:t xml:space="preserve">top </w:t>
      </w:r>
      <w:r w:rsidR="0055093D">
        <w:t xml:space="preserve">three </w:t>
      </w:r>
      <w:r w:rsidR="00E969DD">
        <w:t>most successful</w:t>
      </w:r>
      <w:r w:rsidR="00D14951">
        <w:t xml:space="preserve"> </w:t>
      </w:r>
      <w:r w:rsidR="0055093D">
        <w:t>categories</w:t>
      </w:r>
      <w:r w:rsidR="00E969DD">
        <w:t xml:space="preserve"> are in the</w:t>
      </w:r>
      <w:r w:rsidR="0055093D">
        <w:t xml:space="preserve"> </w:t>
      </w:r>
      <w:r w:rsidR="009A4D6F">
        <w:t>Theater,</w:t>
      </w:r>
      <w:r w:rsidR="002B02F6">
        <w:t xml:space="preserve"> </w:t>
      </w:r>
      <w:r w:rsidR="009A4D6F">
        <w:t>Mus</w:t>
      </w:r>
      <w:r w:rsidR="002B02F6">
        <w:t>ic</w:t>
      </w:r>
      <w:r w:rsidR="009A4D6F">
        <w:t xml:space="preserve"> and Film &amp; V</w:t>
      </w:r>
      <w:r w:rsidR="002B02F6">
        <w:t>ideo</w:t>
      </w:r>
      <w:r w:rsidR="00E969DD">
        <w:t xml:space="preserve"> categories</w:t>
      </w:r>
      <w:r w:rsidR="002B02F6">
        <w:t xml:space="preserve">. </w:t>
      </w:r>
      <w:r w:rsidR="0055093D">
        <w:t xml:space="preserve">Within those categories, the </w:t>
      </w:r>
      <w:r w:rsidR="00D14951">
        <w:t xml:space="preserve">top three most successful sub-categories </w:t>
      </w:r>
      <w:r w:rsidR="00855439">
        <w:t xml:space="preserve">are </w:t>
      </w:r>
      <w:r w:rsidR="0055093D">
        <w:t>pl</w:t>
      </w:r>
      <w:r w:rsidR="00855439">
        <w:t>ays, documentary and rock music.</w:t>
      </w:r>
      <w:r w:rsidR="0055093D">
        <w:t xml:space="preserve"> </w:t>
      </w:r>
    </w:p>
    <w:p w14:paraId="22E9FA32" w14:textId="59EC748F" w:rsidR="00E976E8" w:rsidRDefault="00E976E8" w:rsidP="00E976E8">
      <w:pPr>
        <w:ind w:left="630"/>
        <w:jc w:val="both"/>
      </w:pPr>
      <w:r>
        <w:rPr>
          <w:noProof/>
        </w:rPr>
        <w:drawing>
          <wp:inline distT="0" distB="0" distL="0" distR="0" wp14:anchorId="5F4067D1" wp14:editId="11E81DA3">
            <wp:extent cx="5660709" cy="2782253"/>
            <wp:effectExtent l="0" t="0" r="16510" b="18415"/>
            <wp:docPr id="1" name="Chart 1">
              <a:extLst xmlns:a="http://schemas.openxmlformats.org/drawingml/2006/main">
                <a:ext uri="{FF2B5EF4-FFF2-40B4-BE49-F238E27FC236}">
                  <a16:creationId xmlns:a16="http://schemas.microsoft.com/office/drawing/2014/main" id="{73390173-44CC-4C00-A109-DC7737FEEF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577686" w14:textId="7626F1CA" w:rsidR="00BB44BE" w:rsidRPr="00BB44BE" w:rsidRDefault="001F4B85" w:rsidP="00BB44BE">
      <w:pPr>
        <w:pStyle w:val="ListParagraph"/>
        <w:numPr>
          <w:ilvl w:val="0"/>
          <w:numId w:val="3"/>
        </w:numPr>
        <w:jc w:val="both"/>
      </w:pPr>
      <w:r>
        <w:rPr>
          <w:b/>
          <w:bCs/>
        </w:rPr>
        <w:t xml:space="preserve">Optimal campaign attributes </w:t>
      </w:r>
      <w:r w:rsidR="00BB44BE">
        <w:rPr>
          <w:b/>
          <w:bCs/>
        </w:rPr>
        <w:t>based on 2185 successful campaigns</w:t>
      </w:r>
      <w:r w:rsidR="00E976E8">
        <w:rPr>
          <w:b/>
          <w:bCs/>
        </w:rPr>
        <w:t xml:space="preserve"> </w:t>
      </w:r>
    </w:p>
    <w:p w14:paraId="2A05A6E4" w14:textId="07EAB18E" w:rsidR="00E976E8" w:rsidRDefault="00891C35" w:rsidP="00AC04DE">
      <w:pPr>
        <w:pStyle w:val="ListParagraph"/>
        <w:numPr>
          <w:ilvl w:val="1"/>
          <w:numId w:val="3"/>
        </w:numPr>
        <w:jc w:val="both"/>
      </w:pPr>
      <w:r w:rsidRPr="00E976E8">
        <w:rPr>
          <w:b/>
          <w:bCs/>
        </w:rPr>
        <w:t>Campaigns launched in May have the highest success</w:t>
      </w:r>
      <w:r w:rsidR="00BB44BE" w:rsidRPr="00E976E8">
        <w:rPr>
          <w:b/>
          <w:bCs/>
        </w:rPr>
        <w:t xml:space="preserve">. </w:t>
      </w:r>
      <w:r w:rsidR="00E90733">
        <w:t xml:space="preserve">While the other months have similar number of successful campaigns, the Month of </w:t>
      </w:r>
      <w:r w:rsidR="001F4B85">
        <w:t xml:space="preserve">May have a slightly higher success rate than other months. </w:t>
      </w:r>
    </w:p>
    <w:p w14:paraId="43A7DF7D" w14:textId="49C9D679" w:rsidR="00891C35" w:rsidRDefault="00BB44BE" w:rsidP="00BB44BE">
      <w:pPr>
        <w:pStyle w:val="ListParagraph"/>
        <w:numPr>
          <w:ilvl w:val="1"/>
          <w:numId w:val="3"/>
        </w:numPr>
        <w:jc w:val="both"/>
      </w:pPr>
      <w:r>
        <w:rPr>
          <w:b/>
          <w:bCs/>
        </w:rPr>
        <w:t>The</w:t>
      </w:r>
      <w:r w:rsidRPr="00BB44BE">
        <w:rPr>
          <w:b/>
          <w:bCs/>
        </w:rPr>
        <w:t xml:space="preserve"> </w:t>
      </w:r>
      <w:r w:rsidR="00076822">
        <w:rPr>
          <w:b/>
          <w:bCs/>
        </w:rPr>
        <w:t xml:space="preserve">median </w:t>
      </w:r>
      <w:r w:rsidRPr="00BB44BE">
        <w:rPr>
          <w:b/>
          <w:bCs/>
        </w:rPr>
        <w:t>campaign duration is 3</w:t>
      </w:r>
      <w:r w:rsidR="00076822">
        <w:rPr>
          <w:b/>
          <w:bCs/>
        </w:rPr>
        <w:t>0</w:t>
      </w:r>
      <w:r w:rsidRPr="00BB44BE">
        <w:rPr>
          <w:b/>
          <w:bCs/>
        </w:rPr>
        <w:t xml:space="preserve"> days.</w:t>
      </w:r>
      <w:r>
        <w:t xml:space="preserve"> </w:t>
      </w:r>
      <w:r w:rsidR="001F4B85">
        <w:t>The duration of successful campaigns varied between 2 to 90 days; however, the average duration is 30 days.</w:t>
      </w:r>
    </w:p>
    <w:p w14:paraId="0EA68395" w14:textId="2CF8CA15" w:rsidR="00BB44BE" w:rsidRDefault="00BB44BE" w:rsidP="00BB44BE">
      <w:pPr>
        <w:pStyle w:val="ListParagraph"/>
        <w:numPr>
          <w:ilvl w:val="1"/>
          <w:numId w:val="3"/>
        </w:numPr>
        <w:jc w:val="both"/>
      </w:pPr>
      <w:r>
        <w:rPr>
          <w:b/>
          <w:bCs/>
        </w:rPr>
        <w:t>The median goal amount is $3,</w:t>
      </w:r>
      <w:r w:rsidR="00076822">
        <w:rPr>
          <w:b/>
          <w:bCs/>
        </w:rPr>
        <w:t>500</w:t>
      </w:r>
      <w:r>
        <w:rPr>
          <w:b/>
          <w:bCs/>
        </w:rPr>
        <w:t xml:space="preserve">. </w:t>
      </w:r>
      <w:r>
        <w:t>The goal amount ranged from $1 to $</w:t>
      </w:r>
      <w:r w:rsidR="00076822">
        <w:t>400</w:t>
      </w:r>
      <w:r>
        <w:t>,000. However, the median goal amount is $3,</w:t>
      </w:r>
      <w:r w:rsidR="003672A0">
        <w:t>5</w:t>
      </w:r>
      <w:r>
        <w:t>00, and the upper bound for outlier is $</w:t>
      </w:r>
      <w:r w:rsidR="003672A0">
        <w:t>22,750</w:t>
      </w:r>
      <w:r>
        <w:t>.</w:t>
      </w:r>
    </w:p>
    <w:p w14:paraId="63F13B41" w14:textId="51AA3986" w:rsidR="00076822" w:rsidRDefault="00076822" w:rsidP="00BB44BE">
      <w:pPr>
        <w:pStyle w:val="ListParagraph"/>
        <w:numPr>
          <w:ilvl w:val="1"/>
          <w:numId w:val="3"/>
        </w:numPr>
        <w:jc w:val="both"/>
      </w:pPr>
      <w:r>
        <w:rPr>
          <w:b/>
          <w:bCs/>
        </w:rPr>
        <w:t xml:space="preserve">The median percent pledged is </w:t>
      </w:r>
      <w:r w:rsidR="00C76DA9">
        <w:rPr>
          <w:b/>
          <w:bCs/>
        </w:rPr>
        <w:t xml:space="preserve">112% of goal. </w:t>
      </w:r>
      <w:r w:rsidR="00C76DA9">
        <w:t>The upper bound for outlier is 189% of goal meaning it is</w:t>
      </w:r>
      <w:r w:rsidR="00380FB3">
        <w:t xml:space="preserve"> highly</w:t>
      </w:r>
      <w:r w:rsidR="00C76DA9">
        <w:t xml:space="preserve"> unlikely for the pledge amount to go beyond the said percentage.</w:t>
      </w:r>
    </w:p>
    <w:p w14:paraId="0A6DB894" w14:textId="4F43FBA3" w:rsidR="00E976E8" w:rsidRDefault="00E976E8" w:rsidP="00E976E8">
      <w:pPr>
        <w:jc w:val="both"/>
      </w:pPr>
    </w:p>
    <w:p w14:paraId="7E1971B4" w14:textId="77777777" w:rsidR="00E976E8" w:rsidRDefault="00E976E8" w:rsidP="00E976E8">
      <w:pPr>
        <w:jc w:val="both"/>
      </w:pPr>
    </w:p>
    <w:p w14:paraId="6F44BAF4" w14:textId="28CC83F7" w:rsidR="00380FB3" w:rsidRDefault="00380FB3" w:rsidP="00BB44BE">
      <w:pPr>
        <w:pStyle w:val="ListParagraph"/>
        <w:numPr>
          <w:ilvl w:val="1"/>
          <w:numId w:val="3"/>
        </w:numPr>
        <w:jc w:val="both"/>
      </w:pPr>
      <w:r>
        <w:rPr>
          <w:b/>
          <w:bCs/>
        </w:rPr>
        <w:lastRenderedPageBreak/>
        <w:t xml:space="preserve">The lower the goal amount the higher likelihood of success. </w:t>
      </w:r>
      <w:r w:rsidRPr="00380FB3">
        <w:t>Goal set between $15,000 and 19,999 has a 47% of chance of success, 45% of failure and 8% of cancelation</w:t>
      </w:r>
      <w:r>
        <w:t xml:space="preserve">, meaning there is only a 2% gap in the chance of success and failure. </w:t>
      </w:r>
    </w:p>
    <w:p w14:paraId="48EF55B3" w14:textId="5C1CBB04" w:rsidR="00E976E8" w:rsidRDefault="00E976E8" w:rsidP="00E976E8">
      <w:pPr>
        <w:pStyle w:val="ListParagraph"/>
        <w:ind w:left="1080"/>
        <w:jc w:val="both"/>
      </w:pPr>
      <w:r>
        <w:rPr>
          <w:noProof/>
        </w:rPr>
        <mc:AlternateContent>
          <mc:Choice Requires="wpg">
            <w:drawing>
              <wp:anchor distT="0" distB="0" distL="114300" distR="114300" simplePos="0" relativeHeight="251659264" behindDoc="0" locked="0" layoutInCell="1" allowOverlap="1" wp14:anchorId="72CFDE47" wp14:editId="0DD8E6E5">
                <wp:simplePos x="0" y="0"/>
                <wp:positionH relativeFrom="column">
                  <wp:posOffset>421640</wp:posOffset>
                </wp:positionH>
                <wp:positionV relativeFrom="paragraph">
                  <wp:posOffset>183515</wp:posOffset>
                </wp:positionV>
                <wp:extent cx="5902960" cy="3002280"/>
                <wp:effectExtent l="0" t="0" r="2540" b="7620"/>
                <wp:wrapNone/>
                <wp:docPr id="4" name="Group 3">
                  <a:extLst xmlns:a="http://schemas.openxmlformats.org/drawingml/2006/main">
                    <a:ext uri="{FF2B5EF4-FFF2-40B4-BE49-F238E27FC236}">
                      <a16:creationId xmlns:a16="http://schemas.microsoft.com/office/drawing/2014/main" id="{504222F4-A4B2-4731-8BC0-92A7EDDC5582}"/>
                    </a:ext>
                  </a:extLst>
                </wp:docPr>
                <wp:cNvGraphicFramePr/>
                <a:graphic xmlns:a="http://schemas.openxmlformats.org/drawingml/2006/main">
                  <a:graphicData uri="http://schemas.microsoft.com/office/word/2010/wordprocessingGroup">
                    <wpg:wgp>
                      <wpg:cNvGrpSpPr/>
                      <wpg:grpSpPr>
                        <a:xfrm>
                          <a:off x="0" y="0"/>
                          <a:ext cx="5902960" cy="3002280"/>
                          <a:chOff x="0" y="0"/>
                          <a:chExt cx="7288531" cy="3609024"/>
                        </a:xfrm>
                      </wpg:grpSpPr>
                      <wpg:graphicFrame>
                        <wpg:cNvPr id="2" name="Chart 2">
                          <a:extLst>
                            <a:ext uri="{FF2B5EF4-FFF2-40B4-BE49-F238E27FC236}">
                              <a16:creationId xmlns:a16="http://schemas.microsoft.com/office/drawing/2014/main" id="{FD07B7B8-A653-47E5-A7DB-8E59F470F562}"/>
                            </a:ext>
                          </a:extLst>
                        </wpg:cNvPr>
                        <wpg:cNvFrPr/>
                        <wpg:xfrm>
                          <a:off x="0" y="0"/>
                          <a:ext cx="7288531" cy="3609024"/>
                        </wpg:xfrm>
                        <a:graphic>
                          <a:graphicData uri="http://schemas.openxmlformats.org/drawingml/2006/chart">
                            <c:chart xmlns:c="http://schemas.openxmlformats.org/drawingml/2006/chart" xmlns:r="http://schemas.openxmlformats.org/officeDocument/2006/relationships" r:id="rId6"/>
                          </a:graphicData>
                        </a:graphic>
                      </wpg:graphicFrame>
                      <wps:wsp>
                        <wps:cNvPr id="3" name="Star: 5 Points 3">
                          <a:extLst>
                            <a:ext uri="{FF2B5EF4-FFF2-40B4-BE49-F238E27FC236}">
                              <a16:creationId xmlns:a16="http://schemas.microsoft.com/office/drawing/2014/main" id="{47942672-47E1-47D6-87EE-75EC7688A217}"/>
                            </a:ext>
                          </a:extLst>
                        </wps:cNvPr>
                        <wps:cNvSpPr/>
                        <wps:spPr>
                          <a:xfrm>
                            <a:off x="2886077" y="1250474"/>
                            <a:ext cx="180974" cy="180975"/>
                          </a:xfrm>
                          <a:prstGeom prst="star5">
                            <a:avLst>
                              <a:gd name="adj" fmla="val 50000"/>
                              <a:gd name="hf" fmla="val 105146"/>
                              <a:gd name="vf" fmla="val 11055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133F6" id="Group 3" o:spid="_x0000_s1026" style="position:absolute;margin-left:33.2pt;margin-top:14.45pt;width:464.8pt;height:236.4pt;z-index:251659264;mso-width-relative:margin;mso-height-relative:margin" coordsize="72885,3609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75;top:-73;width:73010;height:36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">
                  <v:imagedata r:id="rId7" o:title=""/>
                  <o:lock v:ext="edit" aspectratio="f"/>
                </v:shape>
                <v:shape id="Star: 5 Points 3" o:spid="_x0000_s1028" style="position:absolute;left:28860;top:12504;width:1810;height:1810;visibility:visible;mso-wrap-style:square;v-text-anchor:top" coordsize="180974,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" path="m,69126l34563,19106,90487,r55924,19106l180974,69126r,61828l146411,180975,90487,200081,34563,180975,,130954,,69126xe" fillcolor="yellow" strokecolor="#1f3763 [1604]" strokeweight="1pt">
                  <v:stroke joinstyle="miter"/>
                  <v:path arrowok="t" o:connecttype="custom" o:connectlocs="0,69126;34563,19106;90487,0;146411,19106;180974,69126;180974,130954;146411,180975;90487,200081;34563,180975;0,130954;0,69126" o:connectangles="0,0,0,0,0,0,0,0,0,0,0"/>
                </v:shape>
              </v:group>
            </w:pict>
          </mc:Fallback>
        </mc:AlternateContent>
      </w:r>
    </w:p>
    <w:p w14:paraId="32746A6E" w14:textId="1387CEFF" w:rsidR="00E976E8" w:rsidRDefault="00E976E8" w:rsidP="00E976E8">
      <w:pPr>
        <w:pStyle w:val="ListParagraph"/>
        <w:jc w:val="both"/>
      </w:pPr>
    </w:p>
    <w:p w14:paraId="72A24198" w14:textId="55BB55E2" w:rsidR="00E976E8" w:rsidRDefault="00E976E8" w:rsidP="00E976E8">
      <w:pPr>
        <w:pStyle w:val="ListParagraph"/>
        <w:ind w:left="1080"/>
        <w:jc w:val="both"/>
      </w:pPr>
    </w:p>
    <w:p w14:paraId="0EDAAE13" w14:textId="7654C2C0" w:rsidR="00E976E8" w:rsidRDefault="00E976E8" w:rsidP="00E976E8">
      <w:pPr>
        <w:pStyle w:val="ListParagraph"/>
        <w:ind w:left="1080"/>
        <w:jc w:val="both"/>
      </w:pPr>
    </w:p>
    <w:p w14:paraId="2CC03444" w14:textId="64A1D98F" w:rsidR="00E976E8" w:rsidRDefault="00E976E8" w:rsidP="00E976E8">
      <w:pPr>
        <w:pStyle w:val="ListParagraph"/>
        <w:ind w:left="1080"/>
        <w:jc w:val="both"/>
      </w:pPr>
    </w:p>
    <w:p w14:paraId="30244061" w14:textId="79C6A59F" w:rsidR="00E976E8" w:rsidRDefault="00E976E8" w:rsidP="00E976E8">
      <w:pPr>
        <w:pStyle w:val="ListParagraph"/>
        <w:ind w:left="1080"/>
        <w:jc w:val="both"/>
      </w:pPr>
    </w:p>
    <w:p w14:paraId="54CCC38A" w14:textId="4E766BDC" w:rsidR="00E976E8" w:rsidRDefault="00E976E8" w:rsidP="00E976E8">
      <w:pPr>
        <w:pStyle w:val="ListParagraph"/>
        <w:ind w:left="1080"/>
        <w:jc w:val="both"/>
      </w:pPr>
    </w:p>
    <w:p w14:paraId="3014B1E3" w14:textId="24F91893" w:rsidR="00E976E8" w:rsidRDefault="00E976E8" w:rsidP="00E976E8">
      <w:pPr>
        <w:pStyle w:val="ListParagraph"/>
        <w:ind w:left="1080"/>
        <w:jc w:val="both"/>
      </w:pPr>
    </w:p>
    <w:p w14:paraId="03308158" w14:textId="76DEBA72" w:rsidR="00E976E8" w:rsidRDefault="00E976E8" w:rsidP="00E976E8">
      <w:pPr>
        <w:pStyle w:val="ListParagraph"/>
        <w:ind w:left="1080"/>
        <w:jc w:val="both"/>
      </w:pPr>
    </w:p>
    <w:p w14:paraId="59A3B16F" w14:textId="77DAD034" w:rsidR="00E976E8" w:rsidRDefault="00E976E8" w:rsidP="00E976E8">
      <w:pPr>
        <w:pStyle w:val="ListParagraph"/>
        <w:ind w:left="1080"/>
        <w:jc w:val="both"/>
      </w:pPr>
    </w:p>
    <w:p w14:paraId="207255C6" w14:textId="5D516292" w:rsidR="00E976E8" w:rsidRDefault="00E976E8" w:rsidP="00E976E8">
      <w:pPr>
        <w:pStyle w:val="ListParagraph"/>
        <w:ind w:left="1080"/>
        <w:jc w:val="both"/>
      </w:pPr>
    </w:p>
    <w:p w14:paraId="163F6C7C" w14:textId="1A3184AD" w:rsidR="00E976E8" w:rsidRDefault="00E976E8" w:rsidP="00E976E8">
      <w:pPr>
        <w:pStyle w:val="ListParagraph"/>
        <w:ind w:left="1080"/>
        <w:jc w:val="both"/>
      </w:pPr>
    </w:p>
    <w:p w14:paraId="78BB9A17" w14:textId="50135BDE" w:rsidR="00E976E8" w:rsidRDefault="00E976E8" w:rsidP="00E976E8">
      <w:pPr>
        <w:pStyle w:val="ListParagraph"/>
        <w:ind w:left="1080"/>
        <w:jc w:val="both"/>
      </w:pPr>
    </w:p>
    <w:p w14:paraId="11B822B3" w14:textId="6017F8B4" w:rsidR="00E976E8" w:rsidRDefault="00E976E8" w:rsidP="00E976E8">
      <w:pPr>
        <w:pStyle w:val="ListParagraph"/>
        <w:ind w:left="1080"/>
        <w:jc w:val="both"/>
      </w:pPr>
    </w:p>
    <w:p w14:paraId="12ACFCC4" w14:textId="1169A9D9" w:rsidR="00E976E8" w:rsidRDefault="00E976E8" w:rsidP="00E976E8">
      <w:pPr>
        <w:pStyle w:val="ListParagraph"/>
        <w:ind w:left="1080"/>
        <w:jc w:val="both"/>
      </w:pPr>
    </w:p>
    <w:p w14:paraId="1DA5979E" w14:textId="74B63B32" w:rsidR="00E976E8" w:rsidRDefault="00E976E8" w:rsidP="00E976E8">
      <w:pPr>
        <w:pStyle w:val="ListParagraph"/>
        <w:ind w:left="1080"/>
        <w:jc w:val="both"/>
      </w:pPr>
    </w:p>
    <w:p w14:paraId="0E09F337" w14:textId="2EC436CF" w:rsidR="00E976E8" w:rsidRDefault="00E976E8" w:rsidP="00E976E8">
      <w:pPr>
        <w:pStyle w:val="ListParagraph"/>
        <w:ind w:left="1080"/>
        <w:jc w:val="both"/>
      </w:pPr>
    </w:p>
    <w:p w14:paraId="38777506" w14:textId="59D12824" w:rsidR="00E976E8" w:rsidRDefault="00E976E8" w:rsidP="00E976E8">
      <w:pPr>
        <w:pStyle w:val="ListParagraph"/>
        <w:ind w:left="1080"/>
        <w:jc w:val="both"/>
      </w:pPr>
    </w:p>
    <w:p w14:paraId="419C0DB2" w14:textId="1AC63E75" w:rsidR="00E976E8" w:rsidRDefault="00E976E8" w:rsidP="00E976E8">
      <w:pPr>
        <w:pStyle w:val="ListParagraph"/>
        <w:ind w:left="1080"/>
        <w:jc w:val="both"/>
      </w:pPr>
    </w:p>
    <w:p w14:paraId="4256CB59" w14:textId="77777777" w:rsidR="00E976E8" w:rsidRPr="00380FB3" w:rsidRDefault="00E976E8" w:rsidP="00E976E8">
      <w:pPr>
        <w:pStyle w:val="ListParagraph"/>
        <w:ind w:left="1080"/>
        <w:jc w:val="both"/>
      </w:pPr>
    </w:p>
    <w:p w14:paraId="6EAE884A" w14:textId="02789636" w:rsidR="00D14951" w:rsidRDefault="00D14951" w:rsidP="0055093D">
      <w:pPr>
        <w:pStyle w:val="ListParagraph"/>
        <w:numPr>
          <w:ilvl w:val="0"/>
          <w:numId w:val="3"/>
        </w:numPr>
        <w:jc w:val="both"/>
      </w:pPr>
      <w:r w:rsidRPr="00DB4DEA">
        <w:rPr>
          <w:b/>
          <w:bCs/>
        </w:rPr>
        <w:t>Fundraisers for plays may benefit more targeted marketing assistance from Kickstarter.</w:t>
      </w:r>
      <w:r>
        <w:t xml:space="preserve"> </w:t>
      </w:r>
      <w:r w:rsidRPr="0055093D">
        <w:t>Kickstarter is a popular place for fundraisers to start campaigns. While many succeed, there are also many failed campaigns. Plays have higher dollars in failed campaigns than successful campaigns.</w:t>
      </w:r>
      <w:r>
        <w:t xml:space="preserve"> </w:t>
      </w:r>
      <w:r w:rsidRPr="0055093D">
        <w:t>All documentary and rock campaigns were successful with zero canceled or failed.</w:t>
      </w:r>
    </w:p>
    <w:p w14:paraId="67274E1C" w14:textId="0C1D800B" w:rsidR="00E976E8" w:rsidRDefault="00E976E8" w:rsidP="00E976E8">
      <w:pPr>
        <w:ind w:left="720"/>
        <w:jc w:val="both"/>
      </w:pPr>
      <w:r>
        <w:rPr>
          <w:noProof/>
        </w:rPr>
        <w:drawing>
          <wp:inline distT="0" distB="0" distL="0" distR="0" wp14:anchorId="62C5EFF3" wp14:editId="5E9321D4">
            <wp:extent cx="5312093" cy="2711768"/>
            <wp:effectExtent l="0" t="0" r="3175" b="12700"/>
            <wp:docPr id="6" name="Chart 6">
              <a:extLst xmlns:a="http://schemas.openxmlformats.org/drawingml/2006/main">
                <a:ext uri="{FF2B5EF4-FFF2-40B4-BE49-F238E27FC236}">
                  <a16:creationId xmlns:a16="http://schemas.microsoft.com/office/drawing/2014/main" id="{0BD5C02B-E4A8-4AD0-8196-835DCA427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87F683" w14:textId="77777777" w:rsidR="00254AE7" w:rsidRDefault="00254AE7" w:rsidP="00C1546A">
      <w:pPr>
        <w:ind w:left="720"/>
        <w:jc w:val="both"/>
      </w:pPr>
    </w:p>
    <w:p w14:paraId="462FAA43" w14:textId="39A66546" w:rsidR="00E23505" w:rsidRDefault="00C1546A" w:rsidP="00C1546A">
      <w:pPr>
        <w:ind w:left="720"/>
        <w:jc w:val="both"/>
      </w:pPr>
      <w:r>
        <w:lastRenderedPageBreak/>
        <w:t>Limitation of Dataset</w:t>
      </w:r>
    </w:p>
    <w:p w14:paraId="3D5FD48B" w14:textId="69F9E72C" w:rsidR="00392AE7" w:rsidRDefault="00B761A6" w:rsidP="00C1546A">
      <w:pPr>
        <w:pStyle w:val="ListParagraph"/>
        <w:numPr>
          <w:ilvl w:val="0"/>
          <w:numId w:val="5"/>
        </w:numPr>
        <w:jc w:val="both"/>
      </w:pPr>
      <w:r>
        <w:t>There are very limited successful datapoints</w:t>
      </w:r>
      <w:r w:rsidR="00891C35">
        <w:t xml:space="preserve">. At only ~4000 data points, it is hard to get an accurate analysis and create meaningful trendlines. </w:t>
      </w:r>
    </w:p>
    <w:p w14:paraId="3D5BD665" w14:textId="7A5CA282" w:rsidR="00A32C26" w:rsidRDefault="00A32C26" w:rsidP="00C1546A">
      <w:pPr>
        <w:pStyle w:val="ListParagraph"/>
        <w:numPr>
          <w:ilvl w:val="0"/>
          <w:numId w:val="5"/>
        </w:numPr>
        <w:jc w:val="both"/>
      </w:pPr>
      <w:r>
        <w:t xml:space="preserve">The data doesn’t show if any money was spent on efforts spent on advertising or marketing help from Kickstarter such as </w:t>
      </w:r>
      <w:proofErr w:type="spellStart"/>
      <w:r>
        <w:t>BoostYourCampaign</w:t>
      </w:r>
      <w:proofErr w:type="spellEnd"/>
      <w:r w:rsidR="005427D9">
        <w:t xml:space="preserve"> services</w:t>
      </w:r>
      <w:r w:rsidR="00986B2E">
        <w:t xml:space="preserve"> or </w:t>
      </w:r>
      <w:r w:rsidR="005427D9">
        <w:t>other</w:t>
      </w:r>
      <w:r w:rsidR="00986B2E">
        <w:t xml:space="preserve"> professional Kickstarter marketing compan</w:t>
      </w:r>
      <w:r w:rsidR="005427D9">
        <w:t>ies</w:t>
      </w:r>
      <w:r w:rsidR="00986B2E">
        <w:t>.</w:t>
      </w:r>
    </w:p>
    <w:p w14:paraId="7FF36147" w14:textId="38729A63" w:rsidR="00C1546A" w:rsidRDefault="00C1546A" w:rsidP="00C1546A">
      <w:pPr>
        <w:pStyle w:val="ListParagraph"/>
        <w:numPr>
          <w:ilvl w:val="0"/>
          <w:numId w:val="5"/>
        </w:numPr>
        <w:jc w:val="both"/>
      </w:pPr>
      <w:r>
        <w:t xml:space="preserve">There are various outliers that make it challenging to analyze the data. For example, the campaigns with goal amounts of </w:t>
      </w:r>
      <w:r w:rsidR="00A32C26">
        <w:t>$1 to $50</w:t>
      </w:r>
      <w:r>
        <w:t xml:space="preserve"> are outliers, but they skew the data for successful campaigns</w:t>
      </w:r>
    </w:p>
    <w:p w14:paraId="1435BBCB" w14:textId="33DDE2A6" w:rsidR="00F943DC" w:rsidRDefault="00F943DC" w:rsidP="00F943DC">
      <w:pPr>
        <w:ind w:left="720"/>
        <w:jc w:val="both"/>
      </w:pPr>
      <w:r>
        <w:t>Potential Additional Tables/Graphs</w:t>
      </w:r>
    </w:p>
    <w:p w14:paraId="0D84A894" w14:textId="1A1FCA21" w:rsidR="00431EFD" w:rsidRDefault="005427D9" w:rsidP="00431EFD">
      <w:pPr>
        <w:pStyle w:val="ListParagraph"/>
        <w:numPr>
          <w:ilvl w:val="0"/>
          <w:numId w:val="6"/>
        </w:numPr>
        <w:jc w:val="both"/>
      </w:pPr>
      <w:r>
        <w:t>A</w:t>
      </w:r>
      <w:r w:rsidR="00431EFD">
        <w:t xml:space="preserve"> scatter plot of campaigns on a map</w:t>
      </w:r>
    </w:p>
    <w:p w14:paraId="276F2FF4" w14:textId="73F46ECB" w:rsidR="00431EFD" w:rsidRDefault="00431EFD" w:rsidP="00A2568D">
      <w:pPr>
        <w:pStyle w:val="ListParagraph"/>
        <w:numPr>
          <w:ilvl w:val="0"/>
          <w:numId w:val="6"/>
        </w:numPr>
        <w:jc w:val="both"/>
      </w:pPr>
      <w:r>
        <w:t>A table of failed campaigns and spotlight attribute to analyze the impact of the spotlight feature. Did not having it possible cause the failure? Did having it not make an impact at all?</w:t>
      </w:r>
    </w:p>
    <w:p w14:paraId="034B4F12" w14:textId="60FEDE31" w:rsidR="00CF70CB" w:rsidRDefault="00CF70CB" w:rsidP="00A2568D">
      <w:pPr>
        <w:pStyle w:val="ListParagraph"/>
        <w:numPr>
          <w:ilvl w:val="0"/>
          <w:numId w:val="6"/>
        </w:numPr>
        <w:jc w:val="both"/>
      </w:pPr>
      <w:r>
        <w:t>Pie charts of categories and sub-categories</w:t>
      </w:r>
    </w:p>
    <w:p w14:paraId="2C9EE6C7" w14:textId="6D1EF676" w:rsidR="00CF70CB" w:rsidRDefault="00CF70CB" w:rsidP="00CF70CB">
      <w:pPr>
        <w:ind w:left="720"/>
        <w:jc w:val="both"/>
      </w:pPr>
    </w:p>
    <w:p w14:paraId="57E1EC53" w14:textId="7FE373BC" w:rsidR="00CF70CB" w:rsidRDefault="00CF70CB" w:rsidP="00CF70CB">
      <w:pPr>
        <w:ind w:left="720"/>
        <w:jc w:val="both"/>
      </w:pPr>
      <w:r>
        <w:t>Bonus Statistical</w:t>
      </w:r>
    </w:p>
    <w:p w14:paraId="53DBE5A3" w14:textId="7C855C75" w:rsidR="00CF70CB" w:rsidRDefault="00F37064" w:rsidP="00CF70CB">
      <w:pPr>
        <w:pStyle w:val="ListParagraph"/>
        <w:numPr>
          <w:ilvl w:val="0"/>
          <w:numId w:val="8"/>
        </w:numPr>
        <w:ind w:left="1080"/>
        <w:jc w:val="both"/>
      </w:pPr>
      <w:r>
        <w:t>The dataset has many extremes. For example, the number of backers for successful campaigns has a minimum of 1 and a maximum of 26457. The average of this range which is 194.42 would not be representative of the population. Therefore, the m</w:t>
      </w:r>
      <w:r w:rsidR="00CF70CB" w:rsidRPr="00CF70CB">
        <w:t>edian</w:t>
      </w:r>
      <w:r>
        <w:t xml:space="preserve"> being the middle of the data would summarize more</w:t>
      </w:r>
      <w:r w:rsidR="00CF70CB" w:rsidRPr="00CF70CB">
        <w:t xml:space="preserve"> meaningfully</w:t>
      </w:r>
      <w:r>
        <w:t>.</w:t>
      </w:r>
    </w:p>
    <w:p w14:paraId="23390199" w14:textId="77777777" w:rsidR="00F37064" w:rsidRDefault="00F37064" w:rsidP="00F37064">
      <w:pPr>
        <w:pStyle w:val="ListParagraph"/>
        <w:ind w:left="1080"/>
        <w:jc w:val="both"/>
      </w:pPr>
    </w:p>
    <w:p w14:paraId="7CB6C7AE" w14:textId="4D5CB3AD" w:rsidR="00A2568D" w:rsidRDefault="00CF70CB" w:rsidP="007D7BEB">
      <w:pPr>
        <w:pStyle w:val="ListParagraph"/>
        <w:numPr>
          <w:ilvl w:val="0"/>
          <w:numId w:val="8"/>
        </w:numPr>
        <w:ind w:left="1080"/>
        <w:jc w:val="both"/>
      </w:pPr>
      <w:r w:rsidRPr="00CF70CB">
        <w:t xml:space="preserve">The variance of successful campaigns </w:t>
      </w:r>
      <w:r w:rsidR="00F37064">
        <w:t>is</w:t>
      </w:r>
      <w:r w:rsidRPr="00CF70CB">
        <w:t xml:space="preserve"> much higher th</w:t>
      </w:r>
      <w:r w:rsidR="00F37064">
        <w:t>a</w:t>
      </w:r>
      <w:r w:rsidRPr="00CF70CB">
        <w:t xml:space="preserve">n </w:t>
      </w:r>
      <w:r w:rsidR="00F37064">
        <w:t xml:space="preserve">the </w:t>
      </w:r>
      <w:r w:rsidRPr="00CF70CB">
        <w:t>failed ones</w:t>
      </w:r>
      <w:r w:rsidR="00F37064">
        <w:t xml:space="preserve">. This makes sense because there is no limitation as to how many backers can back a campaign. If it is popular it can have as little as 1 or as many backers there are to support the campaign. Failed campaign </w:t>
      </w:r>
      <w:r w:rsidR="00D82CF0">
        <w:t>is</w:t>
      </w:r>
      <w:r w:rsidR="00F37064">
        <w:t xml:space="preserve"> likely to have 0 to a number of backers that tends to be low; therefore, there is less variability in the smaller range. </w:t>
      </w:r>
    </w:p>
    <w:p w14:paraId="2792E807" w14:textId="5615DBDC" w:rsidR="00450240" w:rsidRDefault="00450240" w:rsidP="0055093D">
      <w:pPr>
        <w:jc w:val="both"/>
      </w:pPr>
    </w:p>
    <w:sectPr w:rsidR="0045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AA1"/>
    <w:multiLevelType w:val="hybridMultilevel"/>
    <w:tmpl w:val="0A0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30053"/>
    <w:multiLevelType w:val="hybridMultilevel"/>
    <w:tmpl w:val="A644090C"/>
    <w:lvl w:ilvl="0" w:tplc="00EE20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26679F"/>
    <w:multiLevelType w:val="hybridMultilevel"/>
    <w:tmpl w:val="57DC26EE"/>
    <w:lvl w:ilvl="0" w:tplc="43AA5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293273"/>
    <w:multiLevelType w:val="hybridMultilevel"/>
    <w:tmpl w:val="4C942442"/>
    <w:lvl w:ilvl="0" w:tplc="A9D60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C676D3"/>
    <w:multiLevelType w:val="hybridMultilevel"/>
    <w:tmpl w:val="83585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45B81"/>
    <w:multiLevelType w:val="hybridMultilevel"/>
    <w:tmpl w:val="9D12455A"/>
    <w:lvl w:ilvl="0" w:tplc="35E27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D165A2"/>
    <w:multiLevelType w:val="hybridMultilevel"/>
    <w:tmpl w:val="2870CE62"/>
    <w:lvl w:ilvl="0" w:tplc="998283A4">
      <w:start w:val="1"/>
      <w:numFmt w:val="lowerLetter"/>
      <w:lvlText w:val="%1)"/>
      <w:lvlJc w:val="left"/>
      <w:pPr>
        <w:ind w:left="1080" w:hanging="360"/>
      </w:pPr>
      <w:rPr>
        <w:rFonts w:hint="default"/>
      </w:rPr>
    </w:lvl>
    <w:lvl w:ilvl="1" w:tplc="0BC28440">
      <w:start w:val="1"/>
      <w:numFmt w:val="decimal"/>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13B7E"/>
    <w:multiLevelType w:val="hybridMultilevel"/>
    <w:tmpl w:val="12A81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5"/>
    <w:rsid w:val="0001764C"/>
    <w:rsid w:val="00076822"/>
    <w:rsid w:val="001A3F8F"/>
    <w:rsid w:val="001F4B85"/>
    <w:rsid w:val="00254AE7"/>
    <w:rsid w:val="002B02F6"/>
    <w:rsid w:val="003672A0"/>
    <w:rsid w:val="00380FB3"/>
    <w:rsid w:val="00392AE7"/>
    <w:rsid w:val="0040792E"/>
    <w:rsid w:val="00431EFD"/>
    <w:rsid w:val="00450240"/>
    <w:rsid w:val="005427D9"/>
    <w:rsid w:val="0055093D"/>
    <w:rsid w:val="005D19A1"/>
    <w:rsid w:val="005E1718"/>
    <w:rsid w:val="00692E4F"/>
    <w:rsid w:val="00855439"/>
    <w:rsid w:val="00891C35"/>
    <w:rsid w:val="00986B2E"/>
    <w:rsid w:val="009A0D02"/>
    <w:rsid w:val="009A4D6F"/>
    <w:rsid w:val="00A2568D"/>
    <w:rsid w:val="00A32C26"/>
    <w:rsid w:val="00B60D8E"/>
    <w:rsid w:val="00B761A6"/>
    <w:rsid w:val="00BB44BE"/>
    <w:rsid w:val="00BC688C"/>
    <w:rsid w:val="00C1546A"/>
    <w:rsid w:val="00C76DA9"/>
    <w:rsid w:val="00CF70CB"/>
    <w:rsid w:val="00D14951"/>
    <w:rsid w:val="00D82CF0"/>
    <w:rsid w:val="00DB4DEA"/>
    <w:rsid w:val="00DC2E5D"/>
    <w:rsid w:val="00E23505"/>
    <w:rsid w:val="00E90733"/>
    <w:rsid w:val="00E969DD"/>
    <w:rsid w:val="00E976E8"/>
    <w:rsid w:val="00F24710"/>
    <w:rsid w:val="00F37064"/>
    <w:rsid w:val="00F943DC"/>
    <w:rsid w:val="00FE1511"/>
    <w:rsid w:val="00FF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B1C6"/>
  <w15:chartTrackingRefBased/>
  <w15:docId w15:val="{5387E0C6-6939-4047-B4FA-B370F1BC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263886">
      <w:bodyDiv w:val="1"/>
      <w:marLeft w:val="0"/>
      <w:marRight w:val="0"/>
      <w:marTop w:val="0"/>
      <w:marBottom w:val="0"/>
      <w:divBdr>
        <w:top w:val="none" w:sz="0" w:space="0" w:color="auto"/>
        <w:left w:val="none" w:sz="0" w:space="0" w:color="auto"/>
        <w:bottom w:val="none" w:sz="0" w:space="0" w:color="auto"/>
        <w:right w:val="none" w:sz="0" w:space="0" w:color="auto"/>
      </w:divBdr>
      <w:divsChild>
        <w:div w:id="1905676512">
          <w:marLeft w:val="0"/>
          <w:marRight w:val="0"/>
          <w:marTop w:val="0"/>
          <w:marBottom w:val="0"/>
          <w:divBdr>
            <w:top w:val="none" w:sz="0" w:space="0" w:color="auto"/>
            <w:left w:val="none" w:sz="0" w:space="0" w:color="auto"/>
            <w:bottom w:val="none" w:sz="0" w:space="0" w:color="auto"/>
            <w:right w:val="none" w:sz="0" w:space="0" w:color="auto"/>
          </w:divBdr>
          <w:divsChild>
            <w:div w:id="222495546">
              <w:marLeft w:val="0"/>
              <w:marRight w:val="0"/>
              <w:marTop w:val="0"/>
              <w:marBottom w:val="0"/>
              <w:divBdr>
                <w:top w:val="none" w:sz="0" w:space="0" w:color="auto"/>
                <w:left w:val="none" w:sz="0" w:space="0" w:color="auto"/>
                <w:bottom w:val="none" w:sz="0" w:space="0" w:color="auto"/>
                <w:right w:val="none" w:sz="0" w:space="0" w:color="auto"/>
              </w:divBdr>
            </w:div>
            <w:div w:id="1205215541">
              <w:marLeft w:val="0"/>
              <w:marRight w:val="0"/>
              <w:marTop w:val="0"/>
              <w:marBottom w:val="0"/>
              <w:divBdr>
                <w:top w:val="none" w:sz="0" w:space="0" w:color="auto"/>
                <w:left w:val="none" w:sz="0" w:space="0" w:color="auto"/>
                <w:bottom w:val="none" w:sz="0" w:space="0" w:color="auto"/>
                <w:right w:val="none" w:sz="0" w:space="0" w:color="auto"/>
              </w:divBdr>
            </w:div>
            <w:div w:id="1870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ri90\Homework%20Assignment%201\StarterBook_Adriana_Icasian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ri90\Homework%20Assignment%201\StarterBook_Adriana_Icasian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ri90\Homework%20Assignment%201\StarterBook_Adriana_Icasian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5 Successful Campaigns by Sub-categories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EB2-4F78-BF07-231AC6C7ECB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EB2-4F78-BF07-231AC6C7ECB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EB2-4F78-BF07-231AC6C7ECB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EB2-4F78-BF07-231AC6C7ECB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EB2-4F78-BF07-231AC6C7ECB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'Subcat Pie'!$F$55:$F$59</c:f>
              <c:strCache>
                <c:ptCount val="5"/>
                <c:pt idx="0">
                  <c:v>plays</c:v>
                </c:pt>
                <c:pt idx="1">
                  <c:v>rock</c:v>
                </c:pt>
                <c:pt idx="2">
                  <c:v>documentary</c:v>
                </c:pt>
                <c:pt idx="3">
                  <c:v>hardware</c:v>
                </c:pt>
                <c:pt idx="4">
                  <c:v>indie rock</c:v>
                </c:pt>
              </c:strCache>
            </c:strRef>
          </c:cat>
          <c:val>
            <c:numRef>
              <c:f>'Subcat Pie'!$H$55:$H$59</c:f>
              <c:numCache>
                <c:formatCode>0%</c:formatCode>
                <c:ptCount val="5"/>
                <c:pt idx="0">
                  <c:v>0.49080622347949082</c:v>
                </c:pt>
                <c:pt idx="1">
                  <c:v>0.18387553041018387</c:v>
                </c:pt>
                <c:pt idx="2">
                  <c:v>0.12729844413012731</c:v>
                </c:pt>
                <c:pt idx="3">
                  <c:v>9.9009900990099015E-2</c:v>
                </c:pt>
                <c:pt idx="4">
                  <c:v>9.9009900990099015E-2</c:v>
                </c:pt>
              </c:numCache>
            </c:numRef>
          </c:val>
          <c:extLst>
            <c:ext xmlns:c16="http://schemas.microsoft.com/office/drawing/2014/chart" uri="{C3380CC4-5D6E-409C-BE32-E72D297353CC}">
              <c16:uniqueId val="{0000000A-0EB2-4F78-BF07-231AC6C7ECB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Amount</a:t>
            </a:r>
            <a:r>
              <a:rPr lang="en-US" baseline="0"/>
              <a:t> Vs Percentage Success, Failure and Cancellation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DA6-4203-BF13-59478D74EA88}"/>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DA6-4203-BF13-59478D74EA88}"/>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DA6-4203-BF13-59478D74EA88}"/>
            </c:ext>
          </c:extLst>
        </c:ser>
        <c:dLbls>
          <c:showLegendKey val="0"/>
          <c:showVal val="0"/>
          <c:showCatName val="0"/>
          <c:showSerName val="0"/>
          <c:showPercent val="0"/>
          <c:showBubbleSize val="0"/>
        </c:dLbls>
        <c:smooth val="0"/>
        <c:axId val="772833216"/>
        <c:axId val="772824360"/>
      </c:lineChart>
      <c:catAx>
        <c:axId val="77283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824360"/>
        <c:crosses val="autoZero"/>
        <c:auto val="1"/>
        <c:lblAlgn val="ctr"/>
        <c:lblOffset val="100"/>
        <c:noMultiLvlLbl val="0"/>
      </c:catAx>
      <c:valAx>
        <c:axId val="772824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83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baseline="0"/>
              <a:t>Successful, Failed, Live Percentages of Plays Campaigns</a:t>
            </a:r>
          </a:p>
        </c:rich>
      </c:tx>
      <c:layout>
        <c:manualLayout>
          <c:xMode val="edge"/>
          <c:yMode val="edge"/>
          <c:x val="0.10277549734163163"/>
          <c:y val="3.23796135952633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DFC-44BA-B4F4-74B48F55445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DFC-44BA-B4F4-74B48F55445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DFC-44BA-B4F4-74B48F55445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'Play Suc v Fail'!$C$5:$C$7</c:f>
              <c:strCache>
                <c:ptCount val="3"/>
                <c:pt idx="0">
                  <c:v>Failed</c:v>
                </c:pt>
                <c:pt idx="1">
                  <c:v>Live</c:v>
                </c:pt>
                <c:pt idx="2">
                  <c:v>Successful</c:v>
                </c:pt>
              </c:strCache>
            </c:strRef>
          </c:cat>
          <c:val>
            <c:numRef>
              <c:f>'Play Suc v Fail'!$D$5:$D$7</c:f>
              <c:numCache>
                <c:formatCode>General</c:formatCode>
                <c:ptCount val="3"/>
                <c:pt idx="0">
                  <c:v>0.53132888397102218</c:v>
                </c:pt>
                <c:pt idx="1">
                  <c:v>3.2744812957680204E-2</c:v>
                </c:pt>
                <c:pt idx="2">
                  <c:v>0.43592630307129765</c:v>
                </c:pt>
              </c:numCache>
            </c:numRef>
          </c:val>
          <c:extLst>
            <c:ext xmlns:c16="http://schemas.microsoft.com/office/drawing/2014/chart" uri="{C3380CC4-5D6E-409C-BE32-E72D297353CC}">
              <c16:uniqueId val="{00000006-8DFC-44BA-B4F4-74B48F55445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Adriana</dc:creator>
  <cp:keywords/>
  <dc:description/>
  <cp:lastModifiedBy>Adriana Adriana</cp:lastModifiedBy>
  <cp:revision>25</cp:revision>
  <cp:lastPrinted>2021-04-05T05:12:00Z</cp:lastPrinted>
  <dcterms:created xsi:type="dcterms:W3CDTF">2021-04-04T05:08:00Z</dcterms:created>
  <dcterms:modified xsi:type="dcterms:W3CDTF">2021-04-08T04:05:00Z</dcterms:modified>
</cp:coreProperties>
</file>