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i w:val="0"/>
          <w:color w:val="2E74B5"/>
          <w:sz w:val="22"/>
        </w:rPr>
        <w:t>GUÍA DE TRABAJO PARA ESTUDIANTES</w:t>
      </w:r>
    </w:p>
    <w:p>
      <w:pPr>
        <w:pStyle w:val="Title"/>
      </w:pPr>
      <w:r>
        <w:t>Construcción del Informe de viabilidad</w:t>
      </w:r>
    </w:p>
    <w:p>
      <w:pPr>
        <w:pStyle w:val="Subtitle"/>
      </w:pPr>
      <w:r>
        <w:t>Inicio de un proyecto nuevo y seguimiento mediante Kanban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8EEF5"/>
            <w:vAlign w:val="center"/>
            <w:tcMar>
              <w:top w:w="90" w:type="dxa"/>
              <w:bottom w:w="90" w:type="dxa"/>
              <w:start w:w="120" w:type="dxa"/>
              <w:end w:w="120" w:type="dxa"/>
            </w:tcMar>
          </w:tcPr>
          <w:p>
            <w:pPr>
              <w:spacing w:after="0"/>
            </w:pPr>
            <w:r>
              <w:rPr>
                <w:rFonts w:ascii="Calibri" w:hAnsi="Calibri"/>
                <w:b/>
                <w:i w:val="0"/>
                <w:color w:val="17365D"/>
                <w:sz w:val="21"/>
              </w:rPr>
              <w:t xml:space="preserve">Producto de la unidad: </w:t>
            </w:r>
            <w:r>
              <w:rPr>
                <w:rFonts w:ascii="Calibri" w:hAnsi="Calibri"/>
                <w:b w:val="0"/>
                <w:i w:val="0"/>
                <w:color w:val="17365D"/>
                <w:sz w:val="21"/>
              </w:rPr>
              <w:t>Informe de viabilidad del proyecto. Valor: 15 % de la calificación del curso.</w:t>
            </w:r>
          </w:p>
        </w:tc>
      </w:tr>
    </w:tbl>
    <w:p>
      <w:pPr>
        <w:spacing w:after="0"/>
      </w:pPr>
    </w:p>
    <w:p>
      <w:r>
        <w:t>Duración prevista: semanas 3, 4 y 5 del curso</w:t>
      </w:r>
    </w:p>
    <w:p>
      <w:r>
        <w:t>Modalidad de trabajo: por equipo, con aportaciones individuales verificables en GitHub</w:t>
      </w:r>
    </w:p>
    <w:p>
      <w:r>
        <w:br w:type="page"/>
      </w:r>
    </w:p>
    <w:p>
      <w:pPr>
        <w:pStyle w:val="Heading1"/>
      </w:pPr>
      <w:r>
        <w:t>1. ¿Qué vamos a hacer?</w:t>
      </w:r>
    </w:p>
    <w:p>
      <w:r>
        <w:t>Durante las próximas tres semanas iniciarán un proyecto nuevo de automatización. El propósito no es construir todavía el prototipo ni definir por completo su diseño. Primero deberán investigar si el proyecto puede realizarse, bajo qué condiciones y qué dificultades deben resolverse antes de continuar.</w:t>
      </w:r>
    </w:p>
    <w:p>
      <w:r>
        <w:t>El trabajo de las tres semanas se integrará en un solo documento llamado Informe de viabilidad. Para organizarse, cada equipo utilizará un tablero Kanban en GitHub. Las tarjetas del tablero representarán las actividades que deben realizar y contendrán vínculos a las evidencias que irán formando el informe.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2CC"/>
            <w:vAlign w:val="center"/>
            <w:tcMar>
              <w:top w:w="90" w:type="dxa"/>
              <w:bottom w:w="90" w:type="dxa"/>
              <w:start w:w="120" w:type="dxa"/>
              <w:end w:w="120" w:type="dxa"/>
            </w:tcMar>
          </w:tcPr>
          <w:p>
            <w:pPr>
              <w:spacing w:after="0"/>
            </w:pPr>
            <w:r>
              <w:rPr>
                <w:rFonts w:ascii="Calibri" w:hAnsi="Calibri"/>
                <w:b/>
                <w:i w:val="0"/>
                <w:color w:val="17365D"/>
                <w:sz w:val="21"/>
              </w:rPr>
              <w:t xml:space="preserve">Pregunta central: </w:t>
            </w:r>
            <w:r>
              <w:rPr>
                <w:rFonts w:ascii="Calibri" w:hAnsi="Calibri"/>
                <w:b w:val="0"/>
                <w:i w:val="0"/>
                <w:color w:val="17365D"/>
                <w:sz w:val="21"/>
              </w:rPr>
              <w:t>¿Existe suficiente evidencia para recomendar que este proyecto continúe hacia la definición formal de requisitos, alcance y diseño?</w:t>
            </w:r>
          </w:p>
        </w:tc>
      </w:tr>
    </w:tbl>
    <w:p>
      <w:pPr>
        <w:spacing w:after="0"/>
      </w:pPr>
    </w:p>
    <w:p>
      <w:pPr>
        <w:pStyle w:val="Heading1"/>
      </w:pPr>
      <w:r>
        <w:t>2. ¿Qué se entregará?</w:t>
      </w:r>
    </w:p>
    <w:tbl>
      <w:tblPr>
        <w:tblStyle w:val="TableGrid"/>
        <w:tblW w:type="dxa" w:w="9360"/>
        <w:jc w:val="center"/>
        <w:tblLayout w:type="fixed"/>
        <w:tblLook w:firstColumn="1" w:firstRow="1" w:lastColumn="0" w:lastRow="0" w:noHBand="0" w:noVBand="1" w:val="04A0"/>
        <w:tblInd w:w="120" w:type="dxa"/>
      </w:tblPr>
      <w:tblGrid>
        <w:gridCol w:w="1850"/>
        <w:gridCol w:w="5010"/>
        <w:gridCol w:w="2500"/>
      </w:tblGrid>
      <w:tr>
        <w:trPr>
          <w:tblHeader w:val="true"/>
        </w:trPr>
        <w:tc>
          <w:tcPr>
            <w:tcW w:type="dxa" w:w="1850"/>
            <w:shd w:fill="17365D"/>
            <w:vAlign w:val="center"/>
            <w:tcMar>
              <w:top w:w="90" w:type="dxa"/>
              <w:bottom w:w="90" w:type="dxa"/>
              <w:start w:w="120" w:type="dxa"/>
              <w:end w:w="120" w:type="dxa"/>
            </w:tcMar>
          </w:tcPr>
          <w:p>
            <w:pPr>
              <w:spacing w:after="0"/>
            </w:pPr>
            <w:r>
              <w:rPr>
                <w:rFonts w:ascii="Calibri" w:hAnsi="Calibri"/>
                <w:b/>
                <w:i w:val="0"/>
                <w:color w:val="FFFFFF"/>
                <w:sz w:val="17"/>
              </w:rPr>
              <w:t>Entrega</w:t>
            </w:r>
          </w:p>
        </w:tc>
        <w:tc>
          <w:tcPr>
            <w:tcW w:type="dxa" w:w="5010"/>
            <w:shd w:fill="17365D"/>
            <w:vAlign w:val="center"/>
            <w:tcMar>
              <w:top w:w="90" w:type="dxa"/>
              <w:bottom w:w="90" w:type="dxa"/>
              <w:start w:w="120" w:type="dxa"/>
              <w:end w:w="120" w:type="dxa"/>
            </w:tcMar>
          </w:tcPr>
          <w:p>
            <w:pPr>
              <w:spacing w:after="0"/>
            </w:pPr>
            <w:r>
              <w:rPr>
                <w:rFonts w:ascii="Calibri" w:hAnsi="Calibri"/>
                <w:b/>
                <w:i w:val="0"/>
                <w:color w:val="FFFFFF"/>
                <w:sz w:val="17"/>
              </w:rPr>
              <w:t>Qué contiene</w:t>
            </w:r>
          </w:p>
        </w:tc>
        <w:tc>
          <w:tcPr>
            <w:tcW w:type="dxa" w:w="2500"/>
            <w:shd w:fill="17365D"/>
            <w:vAlign w:val="center"/>
            <w:tcMar>
              <w:top w:w="90" w:type="dxa"/>
              <w:bottom w:w="90" w:type="dxa"/>
              <w:start w:w="120" w:type="dxa"/>
              <w:end w:w="120" w:type="dxa"/>
            </w:tcMar>
          </w:tcPr>
          <w:p>
            <w:pPr>
              <w:spacing w:after="0"/>
            </w:pPr>
            <w:r>
              <w:rPr>
                <w:rFonts w:ascii="Calibri" w:hAnsi="Calibri"/>
                <w:b/>
                <w:i w:val="0"/>
                <w:color w:val="FFFFFF"/>
                <w:sz w:val="17"/>
              </w:rPr>
              <w:t>Cuándo se construye</w:t>
            </w:r>
          </w:p>
        </w:tc>
      </w:tr>
      <w:tr>
        <w:tc>
          <w:tcPr>
            <w:tcW w:type="dxa" w:w="1850"/>
            <w:shd w:fill="FFFFFF"/>
            <w:vAlign w:val="center"/>
            <w:tcMar>
              <w:top w:w="90" w:type="dxa"/>
              <w:bottom w:w="90" w:type="dxa"/>
              <w:start w:w="120" w:type="dxa"/>
              <w:end w:w="120" w:type="dxa"/>
            </w:tcMar>
          </w:tcPr>
          <w:p>
            <w:pPr>
              <w:spacing w:after="0" w:line="252" w:lineRule="auto"/>
            </w:pPr>
            <w:r>
              <w:rPr>
                <w:rFonts w:ascii="Calibri" w:hAnsi="Calibri"/>
                <w:b w:val="0"/>
                <w:i w:val="0"/>
                <w:sz w:val="17"/>
              </w:rPr>
              <w:t>Informe de viabilidad</w:t>
            </w:r>
          </w:p>
        </w:tc>
        <w:tc>
          <w:tcPr>
            <w:tcW w:type="dxa" w:w="5010"/>
            <w:shd w:fill="FFFFFF"/>
            <w:vAlign w:val="center"/>
            <w:tcMar>
              <w:top w:w="90" w:type="dxa"/>
              <w:bottom w:w="90" w:type="dxa"/>
              <w:start w:w="120" w:type="dxa"/>
              <w:end w:w="120" w:type="dxa"/>
            </w:tcMar>
          </w:tcPr>
          <w:p>
            <w:pPr>
              <w:spacing w:after="0" w:line="252" w:lineRule="auto"/>
            </w:pPr>
            <w:r>
              <w:rPr>
                <w:rFonts w:ascii="Calibri" w:hAnsi="Calibri"/>
                <w:b w:val="0"/>
                <w:i w:val="0"/>
                <w:sz w:val="17"/>
              </w:rPr>
              <w:t>Documento integrado con problema, alternativas, análisis técnico, operación, seguridad, impactos, costos, incertidumbres y dictamen.</w:t>
            </w:r>
          </w:p>
        </w:tc>
        <w:tc>
          <w:tcPr>
            <w:tcW w:type="dxa" w:w="2500"/>
            <w:shd w:fill="FFFFFF"/>
            <w:vAlign w:val="center"/>
            <w:tcMar>
              <w:top w:w="90" w:type="dxa"/>
              <w:bottom w:w="90" w:type="dxa"/>
              <w:start w:w="120" w:type="dxa"/>
              <w:end w:w="120" w:type="dxa"/>
            </w:tcMar>
          </w:tcPr>
          <w:p>
            <w:pPr>
              <w:spacing w:after="0" w:line="252" w:lineRule="auto"/>
            </w:pPr>
            <w:r>
              <w:rPr>
                <w:rFonts w:ascii="Calibri" w:hAnsi="Calibri"/>
                <w:b w:val="0"/>
                <w:i w:val="0"/>
                <w:sz w:val="17"/>
              </w:rPr>
              <w:t>Se construye progresivamente durante las semanas 3 a 5.</w:t>
            </w:r>
          </w:p>
        </w:tc>
      </w:tr>
      <w:tr>
        <w:tc>
          <w:tcPr>
            <w:tcW w:type="dxa" w:w="1850"/>
            <w:shd w:fill="F4F6F9"/>
            <w:vAlign w:val="center"/>
            <w:tcMar>
              <w:top w:w="90" w:type="dxa"/>
              <w:bottom w:w="90" w:type="dxa"/>
              <w:start w:w="120" w:type="dxa"/>
              <w:end w:w="120" w:type="dxa"/>
            </w:tcMar>
          </w:tcPr>
          <w:p>
            <w:pPr>
              <w:spacing w:after="0" w:line="252" w:lineRule="auto"/>
            </w:pPr>
            <w:r>
              <w:rPr>
                <w:rFonts w:ascii="Calibri" w:hAnsi="Calibri"/>
                <w:b w:val="0"/>
                <w:i w:val="0"/>
                <w:sz w:val="17"/>
              </w:rPr>
              <w:t>Tablero Kanban</w:t>
            </w:r>
          </w:p>
        </w:tc>
        <w:tc>
          <w:tcPr>
            <w:tcW w:type="dxa" w:w="5010"/>
            <w:shd w:fill="F4F6F9"/>
            <w:vAlign w:val="center"/>
            <w:tcMar>
              <w:top w:w="90" w:type="dxa"/>
              <w:bottom w:w="90" w:type="dxa"/>
              <w:start w:w="120" w:type="dxa"/>
              <w:end w:w="120" w:type="dxa"/>
            </w:tcMar>
          </w:tcPr>
          <w:p>
            <w:pPr>
              <w:spacing w:after="0" w:line="252" w:lineRule="auto"/>
            </w:pPr>
            <w:r>
              <w:rPr>
                <w:rFonts w:ascii="Calibri" w:hAnsi="Calibri"/>
                <w:b w:val="0"/>
                <w:i w:val="0"/>
                <w:sz w:val="17"/>
              </w:rPr>
              <w:t>Tarjetas, responsables, fechas, evidencias, revisiones, correcciones y estado del trabajo.</w:t>
            </w:r>
          </w:p>
        </w:tc>
        <w:tc>
          <w:tcPr>
            <w:tcW w:type="dxa" w:w="2500"/>
            <w:shd w:fill="F4F6F9"/>
            <w:vAlign w:val="center"/>
            <w:tcMar>
              <w:top w:w="90" w:type="dxa"/>
              <w:bottom w:w="90" w:type="dxa"/>
              <w:start w:w="120" w:type="dxa"/>
              <w:end w:w="120" w:type="dxa"/>
            </w:tcMar>
          </w:tcPr>
          <w:p>
            <w:pPr>
              <w:spacing w:after="0" w:line="252" w:lineRule="auto"/>
            </w:pPr>
            <w:r>
              <w:rPr>
                <w:rFonts w:ascii="Calibri" w:hAnsi="Calibri"/>
                <w:b w:val="0"/>
                <w:i w:val="0"/>
                <w:sz w:val="17"/>
              </w:rPr>
              <w:t>Se actualiza durante todo el proceso.</w:t>
            </w:r>
          </w:p>
        </w:tc>
      </w:tr>
      <w:tr>
        <w:tc>
          <w:tcPr>
            <w:tcW w:type="dxa" w:w="1850"/>
            <w:shd w:fill="FFFFFF"/>
            <w:vAlign w:val="center"/>
            <w:tcMar>
              <w:top w:w="90" w:type="dxa"/>
              <w:bottom w:w="90" w:type="dxa"/>
              <w:start w:w="120" w:type="dxa"/>
              <w:end w:w="120" w:type="dxa"/>
            </w:tcMar>
          </w:tcPr>
          <w:p>
            <w:pPr>
              <w:spacing w:after="0" w:line="252" w:lineRule="auto"/>
            </w:pPr>
            <w:r>
              <w:rPr>
                <w:rFonts w:ascii="Calibri" w:hAnsi="Calibri"/>
                <w:b w:val="0"/>
                <w:i w:val="0"/>
                <w:sz w:val="17"/>
              </w:rPr>
              <w:t>Anexos y evidencias</w:t>
            </w:r>
          </w:p>
        </w:tc>
        <w:tc>
          <w:tcPr>
            <w:tcW w:type="dxa" w:w="5010"/>
            <w:shd w:fill="FFFFFF"/>
            <w:vAlign w:val="center"/>
            <w:tcMar>
              <w:top w:w="90" w:type="dxa"/>
              <w:bottom w:w="90" w:type="dxa"/>
              <w:start w:w="120" w:type="dxa"/>
              <w:end w:w="120" w:type="dxa"/>
            </w:tcMar>
          </w:tcPr>
          <w:p>
            <w:pPr>
              <w:spacing w:after="0" w:line="252" w:lineRule="auto"/>
            </w:pPr>
            <w:r>
              <w:rPr>
                <w:rFonts w:ascii="Calibri" w:hAnsi="Calibri"/>
                <w:b w:val="0"/>
                <w:i w:val="0"/>
                <w:sz w:val="17"/>
              </w:rPr>
              <w:t>Entrevistas, fichas técnicas, matrices, cálculos, simulaciones, fotografías permitidas, minutas o prueba de concepto.</w:t>
            </w:r>
          </w:p>
        </w:tc>
        <w:tc>
          <w:tcPr>
            <w:tcW w:type="dxa" w:w="2500"/>
            <w:shd w:fill="FFFFFF"/>
            <w:vAlign w:val="center"/>
            <w:tcMar>
              <w:top w:w="90" w:type="dxa"/>
              <w:bottom w:w="90" w:type="dxa"/>
              <w:start w:w="120" w:type="dxa"/>
              <w:end w:w="120" w:type="dxa"/>
            </w:tcMar>
          </w:tcPr>
          <w:p>
            <w:pPr>
              <w:spacing w:after="0" w:line="252" w:lineRule="auto"/>
            </w:pPr>
            <w:r>
              <w:rPr>
                <w:rFonts w:ascii="Calibri" w:hAnsi="Calibri"/>
                <w:b w:val="0"/>
                <w:i w:val="0"/>
                <w:sz w:val="17"/>
              </w:rPr>
              <w:t>Se incorporan conforme se obtienen.</w:t>
            </w:r>
          </w:p>
        </w:tc>
      </w:tr>
      <w:tr>
        <w:tc>
          <w:tcPr>
            <w:tcW w:type="dxa" w:w="1850"/>
            <w:shd w:fill="F4F6F9"/>
            <w:vAlign w:val="center"/>
            <w:tcMar>
              <w:top w:w="90" w:type="dxa"/>
              <w:bottom w:w="90" w:type="dxa"/>
              <w:start w:w="120" w:type="dxa"/>
              <w:end w:w="120" w:type="dxa"/>
            </w:tcMar>
          </w:tcPr>
          <w:p>
            <w:pPr>
              <w:spacing w:after="0" w:line="252" w:lineRule="auto"/>
            </w:pPr>
            <w:r>
              <w:rPr>
                <w:rFonts w:ascii="Calibri" w:hAnsi="Calibri"/>
                <w:b w:val="0"/>
                <w:i w:val="0"/>
                <w:sz w:val="17"/>
              </w:rPr>
              <w:t>Presentación breve</w:t>
            </w:r>
          </w:p>
        </w:tc>
        <w:tc>
          <w:tcPr>
            <w:tcW w:type="dxa" w:w="5010"/>
            <w:shd w:fill="F4F6F9"/>
            <w:vAlign w:val="center"/>
            <w:tcMar>
              <w:top w:w="90" w:type="dxa"/>
              <w:bottom w:w="90" w:type="dxa"/>
              <w:start w:w="120" w:type="dxa"/>
              <w:end w:w="120" w:type="dxa"/>
            </w:tcMar>
          </w:tcPr>
          <w:p>
            <w:pPr>
              <w:spacing w:after="0" w:line="252" w:lineRule="auto"/>
            </w:pPr>
            <w:r>
              <w:rPr>
                <w:rFonts w:ascii="Calibri" w:hAnsi="Calibri"/>
                <w:b w:val="0"/>
                <w:i w:val="0"/>
                <w:sz w:val="17"/>
              </w:rPr>
              <w:t>Explicación del problema, alternativa recomendada, incertidumbre principal y dictamen.</w:t>
            </w:r>
          </w:p>
        </w:tc>
        <w:tc>
          <w:tcPr>
            <w:tcW w:type="dxa" w:w="2500"/>
            <w:shd w:fill="F4F6F9"/>
            <w:vAlign w:val="center"/>
            <w:tcMar>
              <w:top w:w="90" w:type="dxa"/>
              <w:bottom w:w="90" w:type="dxa"/>
              <w:start w:w="120" w:type="dxa"/>
              <w:end w:w="120" w:type="dxa"/>
            </w:tcMar>
          </w:tcPr>
          <w:p>
            <w:pPr>
              <w:spacing w:after="0" w:line="252" w:lineRule="auto"/>
            </w:pPr>
            <w:r>
              <w:rPr>
                <w:rFonts w:ascii="Calibri" w:hAnsi="Calibri"/>
                <w:b w:val="0"/>
                <w:i w:val="0"/>
                <w:sz w:val="17"/>
              </w:rPr>
              <w:t>Al cerrar la semana 5.</w:t>
            </w:r>
          </w:p>
        </w:tc>
      </w:tr>
    </w:tbl>
    <w:p>
      <w:pPr>
        <w:spacing w:after="0"/>
      </w:pPr>
    </w:p>
    <w:p>
      <w:pPr>
        <w:pStyle w:val="Heading1"/>
      </w:pPr>
      <w:r>
        <w:t>3. Antes de comenzar: preparar el espacio de trabajo</w:t>
      </w:r>
    </w:p>
    <w:p>
      <w:pPr>
        <w:pStyle w:val="Heading2"/>
      </w:pPr>
      <w:r>
        <w:t>3.1 Repositorio</w:t>
      </w:r>
    </w:p>
    <w:p>
      <w:r>
        <w:t>El equipo tendrá un repositorio de GitHub para conservar los documentos y evidencias. No suban archivos sueltos sin una ubicación clara. Utilicen, como mínimo, las siguientes carpetas:</w:t>
      </w:r>
    </w:p>
    <w:p>
      <w:pPr>
        <w:pStyle w:val="ListBullet"/>
      </w:pPr>
      <w:r>
        <w:t>docs/viabilidad: borrador y versión de entrega del informe.</w:t>
      </w:r>
    </w:p>
    <w:p>
      <w:pPr>
        <w:pStyle w:val="ListBullet"/>
      </w:pPr>
      <w:r>
        <w:t>docs/viabilidad/evidencias: matrices, entrevistas, fichas, fotografías autorizadas y minutas.</w:t>
      </w:r>
    </w:p>
    <w:p>
      <w:pPr>
        <w:pStyle w:val="ListBullet"/>
      </w:pPr>
      <w:r>
        <w:t>docs/viabilidad/calculos: hojas de cálculo, simulaciones, programas o resultados de pruebas.</w:t>
      </w:r>
    </w:p>
    <w:p>
      <w:pPr>
        <w:pStyle w:val="ListBullet"/>
      </w:pPr>
      <w:r>
        <w:t>docs/decisiones: registros breves de decisiones técnicas.</w:t>
      </w:r>
    </w:p>
    <w:p>
      <w:pPr>
        <w:pStyle w:val="ListBullet"/>
      </w:pPr>
      <w:r>
        <w:t>presentacion: material para exponer la viabilidad.</w:t>
      </w:r>
    </w:p>
    <w:p>
      <w:pPr>
        <w:pStyle w:val="Heading2"/>
      </w:pPr>
      <w:r>
        <w:t>3.2 Tablero Kanban</w:t>
      </w:r>
    </w:p>
    <w:p>
      <w:r>
        <w:t>El tablero deberá tener las siguientes columnas: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17365D"/>
            <w:vAlign w:val="center"/>
            <w:tcMar>
              <w:top w:w="90" w:type="dxa"/>
              <w:bottom w:w="90" w:type="dxa"/>
              <w:start w:w="120" w:type="dxa"/>
              <w:end w:w="120" w:type="dxa"/>
            </w:tcMar>
          </w:tcPr>
          <w:p>
            <w:pPr>
              <w:spacing w:after="0"/>
            </w:pPr>
            <w:r>
              <w:rPr>
                <w:rFonts w:ascii="Calibri" w:hAnsi="Calibri"/>
                <w:b/>
                <w:i w:val="0"/>
                <w:color w:val="FFFFFF"/>
                <w:sz w:val="17"/>
              </w:rPr>
              <w:t>Columna</w:t>
            </w:r>
          </w:p>
        </w:tc>
        <w:tc>
          <w:tcPr>
            <w:tcW w:type="dxa" w:w="7460"/>
            <w:shd w:fill="17365D"/>
            <w:vAlign w:val="center"/>
            <w:tcMar>
              <w:top w:w="90" w:type="dxa"/>
              <w:bottom w:w="90" w:type="dxa"/>
              <w:start w:w="120" w:type="dxa"/>
              <w:end w:w="120" w:type="dxa"/>
            </w:tcMar>
          </w:tcPr>
          <w:p>
            <w:pPr>
              <w:spacing w:after="0"/>
            </w:pPr>
            <w:r>
              <w:rPr>
                <w:rFonts w:ascii="Calibri" w:hAnsi="Calibri"/>
                <w:b/>
                <w:i w:val="0"/>
                <w:color w:val="FFFFFF"/>
                <w:sz w:val="17"/>
              </w:rPr>
              <w:t>Qué significa</w:t>
            </w:r>
          </w:p>
        </w:tc>
      </w:tr>
      <w:tr>
        <w:tc>
          <w:tcPr>
            <w:tcW w:type="dxa" w:w="1900"/>
            <w:shd w:fill="FFFFFF"/>
            <w:vAlign w:val="center"/>
            <w:tcMar>
              <w:top w:w="90" w:type="dxa"/>
              <w:bottom w:w="90" w:type="dxa"/>
              <w:start w:w="120" w:type="dxa"/>
              <w:end w:w="120" w:type="dxa"/>
            </w:tcMar>
          </w:tcPr>
          <w:p>
            <w:pPr>
              <w:spacing w:after="0" w:line="252" w:lineRule="auto"/>
            </w:pPr>
            <w:r>
              <w:rPr>
                <w:rFonts w:ascii="Calibri" w:hAnsi="Calibri"/>
                <w:b w:val="0"/>
                <w:i w:val="0"/>
                <w:sz w:val="17"/>
              </w:rPr>
              <w:t>Banco de trabajo</w:t>
            </w:r>
          </w:p>
        </w:tc>
        <w:tc>
          <w:tcPr>
            <w:tcW w:type="dxa" w:w="7460"/>
            <w:shd w:fill="FFFFFF"/>
            <w:vAlign w:val="center"/>
            <w:tcMar>
              <w:top w:w="90" w:type="dxa"/>
              <w:bottom w:w="90" w:type="dxa"/>
              <w:start w:w="120" w:type="dxa"/>
              <w:end w:w="120" w:type="dxa"/>
            </w:tcMar>
          </w:tcPr>
          <w:p>
            <w:pPr>
              <w:spacing w:after="0" w:line="252" w:lineRule="auto"/>
            </w:pPr>
            <w:r>
              <w:rPr>
                <w:rFonts w:ascii="Calibri" w:hAnsi="Calibri"/>
                <w:b w:val="0"/>
                <w:i w:val="0"/>
                <w:sz w:val="17"/>
              </w:rPr>
              <w:t>Actividades previstas que todavía no se realizarán.</w:t>
            </w:r>
          </w:p>
        </w:tc>
      </w:tr>
      <w:tr>
        <w:tc>
          <w:tcPr>
            <w:tcW w:type="dxa" w:w="1900"/>
            <w:shd w:fill="F4F6F9"/>
            <w:vAlign w:val="center"/>
            <w:tcMar>
              <w:top w:w="90" w:type="dxa"/>
              <w:bottom w:w="90" w:type="dxa"/>
              <w:start w:w="120" w:type="dxa"/>
              <w:end w:w="120" w:type="dxa"/>
            </w:tcMar>
          </w:tcPr>
          <w:p>
            <w:pPr>
              <w:spacing w:after="0" w:line="252" w:lineRule="auto"/>
            </w:pPr>
            <w:r>
              <w:rPr>
                <w:rFonts w:ascii="Calibri" w:hAnsi="Calibri"/>
                <w:b w:val="0"/>
                <w:i w:val="0"/>
                <w:sz w:val="17"/>
              </w:rPr>
              <w:t>Por hacer</w:t>
            </w:r>
          </w:p>
        </w:tc>
        <w:tc>
          <w:tcPr>
            <w:tcW w:type="dxa" w:w="7460"/>
            <w:shd w:fill="F4F6F9"/>
            <w:vAlign w:val="center"/>
            <w:tcMar>
              <w:top w:w="90" w:type="dxa"/>
              <w:bottom w:w="90" w:type="dxa"/>
              <w:start w:w="120" w:type="dxa"/>
              <w:end w:w="120" w:type="dxa"/>
            </w:tcMar>
          </w:tcPr>
          <w:p>
            <w:pPr>
              <w:spacing w:after="0" w:line="252" w:lineRule="auto"/>
            </w:pPr>
            <w:r>
              <w:rPr>
                <w:rFonts w:ascii="Calibri" w:hAnsi="Calibri"/>
                <w:b w:val="0"/>
                <w:i w:val="0"/>
                <w:sz w:val="17"/>
              </w:rPr>
              <w:t>Actividades comprometidas para la semana, con responsable y fecha.</w:t>
            </w:r>
          </w:p>
        </w:tc>
      </w:tr>
      <w:tr>
        <w:tc>
          <w:tcPr>
            <w:tcW w:type="dxa" w:w="1900"/>
            <w:shd w:fill="FFFFFF"/>
            <w:vAlign w:val="center"/>
            <w:tcMar>
              <w:top w:w="90" w:type="dxa"/>
              <w:bottom w:w="90" w:type="dxa"/>
              <w:start w:w="120" w:type="dxa"/>
              <w:end w:w="120" w:type="dxa"/>
            </w:tcMar>
          </w:tcPr>
          <w:p>
            <w:pPr>
              <w:spacing w:after="0" w:line="252" w:lineRule="auto"/>
            </w:pPr>
            <w:r>
              <w:rPr>
                <w:rFonts w:ascii="Calibri" w:hAnsi="Calibri"/>
                <w:b w:val="0"/>
                <w:i w:val="0"/>
                <w:sz w:val="17"/>
              </w:rPr>
              <w:t>En proceso</w:t>
            </w:r>
          </w:p>
        </w:tc>
        <w:tc>
          <w:tcPr>
            <w:tcW w:type="dxa" w:w="7460"/>
            <w:shd w:fill="FFFFFF"/>
            <w:vAlign w:val="center"/>
            <w:tcMar>
              <w:top w:w="90" w:type="dxa"/>
              <w:bottom w:w="90" w:type="dxa"/>
              <w:start w:w="120" w:type="dxa"/>
              <w:end w:w="120" w:type="dxa"/>
            </w:tcMar>
          </w:tcPr>
          <w:p>
            <w:pPr>
              <w:spacing w:after="0" w:line="252" w:lineRule="auto"/>
            </w:pPr>
            <w:r>
              <w:rPr>
                <w:rFonts w:ascii="Calibri" w:hAnsi="Calibri"/>
                <w:b w:val="0"/>
                <w:i w:val="0"/>
                <w:sz w:val="17"/>
              </w:rPr>
              <w:t>Actividades que se están realizando.</w:t>
            </w:r>
          </w:p>
        </w:tc>
      </w:tr>
      <w:tr>
        <w:tc>
          <w:tcPr>
            <w:tcW w:type="dxa" w:w="1900"/>
            <w:shd w:fill="F4F6F9"/>
            <w:vAlign w:val="center"/>
            <w:tcMar>
              <w:top w:w="90" w:type="dxa"/>
              <w:bottom w:w="90" w:type="dxa"/>
              <w:start w:w="120" w:type="dxa"/>
              <w:end w:w="120" w:type="dxa"/>
            </w:tcMar>
          </w:tcPr>
          <w:p>
            <w:pPr>
              <w:spacing w:after="0" w:line="252" w:lineRule="auto"/>
            </w:pPr>
            <w:r>
              <w:rPr>
                <w:rFonts w:ascii="Calibri" w:hAnsi="Calibri"/>
                <w:b w:val="0"/>
                <w:i w:val="0"/>
                <w:sz w:val="17"/>
              </w:rPr>
              <w:t>En revisión</w:t>
            </w:r>
          </w:p>
        </w:tc>
        <w:tc>
          <w:tcPr>
            <w:tcW w:type="dxa" w:w="7460"/>
            <w:shd w:fill="F4F6F9"/>
            <w:vAlign w:val="center"/>
            <w:tcMar>
              <w:top w:w="90" w:type="dxa"/>
              <w:bottom w:w="90" w:type="dxa"/>
              <w:start w:w="120" w:type="dxa"/>
              <w:end w:w="120" w:type="dxa"/>
            </w:tcMar>
          </w:tcPr>
          <w:p>
            <w:pPr>
              <w:spacing w:after="0" w:line="252" w:lineRule="auto"/>
            </w:pPr>
            <w:r>
              <w:rPr>
                <w:rFonts w:ascii="Calibri" w:hAnsi="Calibri"/>
                <w:b w:val="0"/>
                <w:i w:val="0"/>
                <w:sz w:val="17"/>
              </w:rPr>
              <w:t>Evidencia terminada por su responsable y pendiente de revisión.</w:t>
            </w:r>
          </w:p>
        </w:tc>
      </w:tr>
      <w:tr>
        <w:tc>
          <w:tcPr>
            <w:tcW w:type="dxa" w:w="1900"/>
            <w:shd w:fill="FFFFFF"/>
            <w:vAlign w:val="center"/>
            <w:tcMar>
              <w:top w:w="90" w:type="dxa"/>
              <w:bottom w:w="90" w:type="dxa"/>
              <w:start w:w="120" w:type="dxa"/>
              <w:end w:w="120" w:type="dxa"/>
            </w:tcMar>
          </w:tcPr>
          <w:p>
            <w:pPr>
              <w:spacing w:after="0" w:line="252" w:lineRule="auto"/>
            </w:pPr>
            <w:r>
              <w:rPr>
                <w:rFonts w:ascii="Calibri" w:hAnsi="Calibri"/>
                <w:b w:val="0"/>
                <w:i w:val="0"/>
                <w:sz w:val="17"/>
              </w:rPr>
              <w:t>Correcciones</w:t>
            </w:r>
          </w:p>
        </w:tc>
        <w:tc>
          <w:tcPr>
            <w:tcW w:type="dxa" w:w="7460"/>
            <w:shd w:fill="FFFFFF"/>
            <w:vAlign w:val="center"/>
            <w:tcMar>
              <w:top w:w="90" w:type="dxa"/>
              <w:bottom w:w="90" w:type="dxa"/>
              <w:start w:w="120" w:type="dxa"/>
              <w:end w:w="120" w:type="dxa"/>
            </w:tcMar>
          </w:tcPr>
          <w:p>
            <w:pPr>
              <w:spacing w:after="0" w:line="252" w:lineRule="auto"/>
            </w:pPr>
            <w:r>
              <w:rPr>
                <w:rFonts w:ascii="Calibri" w:hAnsi="Calibri"/>
                <w:b w:val="0"/>
                <w:i w:val="0"/>
                <w:sz w:val="17"/>
              </w:rPr>
              <w:t>Actividad que debe atender observaciones.</w:t>
            </w:r>
          </w:p>
        </w:tc>
      </w:tr>
      <w:tr>
        <w:tc>
          <w:tcPr>
            <w:tcW w:type="dxa" w:w="1900"/>
            <w:shd w:fill="F4F6F9"/>
            <w:vAlign w:val="center"/>
            <w:tcMar>
              <w:top w:w="90" w:type="dxa"/>
              <w:bottom w:w="90" w:type="dxa"/>
              <w:start w:w="120" w:type="dxa"/>
              <w:end w:w="120" w:type="dxa"/>
            </w:tcMar>
          </w:tcPr>
          <w:p>
            <w:pPr>
              <w:spacing w:after="0" w:line="252" w:lineRule="auto"/>
            </w:pPr>
            <w:r>
              <w:rPr>
                <w:rFonts w:ascii="Calibri" w:hAnsi="Calibri"/>
                <w:b w:val="0"/>
                <w:i w:val="0"/>
                <w:sz w:val="17"/>
              </w:rPr>
              <w:t>Terminado</w:t>
            </w:r>
          </w:p>
        </w:tc>
        <w:tc>
          <w:tcPr>
            <w:tcW w:type="dxa" w:w="7460"/>
            <w:shd w:fill="F4F6F9"/>
            <w:vAlign w:val="center"/>
            <w:tcMar>
              <w:top w:w="90" w:type="dxa"/>
              <w:bottom w:w="90" w:type="dxa"/>
              <w:start w:w="120" w:type="dxa"/>
              <w:end w:w="120" w:type="dxa"/>
            </w:tcMar>
          </w:tcPr>
          <w:p>
            <w:pPr>
              <w:spacing w:after="0" w:line="252" w:lineRule="auto"/>
            </w:pPr>
            <w:r>
              <w:rPr>
                <w:rFonts w:ascii="Calibri" w:hAnsi="Calibri"/>
                <w:b w:val="0"/>
                <w:i w:val="0"/>
                <w:sz w:val="17"/>
              </w:rPr>
              <w:t>Evidencia revisada, corregida e integrada o vinculada al informe.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2F0D9"/>
            <w:vAlign w:val="center"/>
            <w:tcMar>
              <w:top w:w="90" w:type="dxa"/>
              <w:bottom w:w="90" w:type="dxa"/>
              <w:start w:w="120" w:type="dxa"/>
              <w:end w:w="120" w:type="dxa"/>
            </w:tcMar>
          </w:tcPr>
          <w:p>
            <w:pPr>
              <w:spacing w:after="0"/>
            </w:pPr>
            <w:r>
              <w:rPr>
                <w:rFonts w:ascii="Calibri" w:hAnsi="Calibri"/>
                <w:b/>
                <w:i w:val="0"/>
                <w:color w:val="17365D"/>
                <w:sz w:val="21"/>
              </w:rPr>
              <w:t xml:space="preserve">Regla: </w:t>
            </w:r>
            <w:r>
              <w:rPr>
                <w:rFonts w:ascii="Calibri" w:hAnsi="Calibri"/>
                <w:b w:val="0"/>
                <w:i w:val="0"/>
                <w:color w:val="17365D"/>
                <w:sz w:val="21"/>
              </w:rPr>
              <w:t>Mover una tarjeta a Terminado no significa solamente que alguien trabajó en ella. Significa que existe una evidencia localizable, fue revisada y ya puede utilizarse en el informe.</w:t>
            </w:r>
          </w:p>
        </w:tc>
      </w:tr>
    </w:tbl>
    <w:p>
      <w:pPr>
        <w:spacing w:after="0"/>
      </w:pPr>
    </w:p>
    <w:p>
      <w:pPr>
        <w:pStyle w:val="Heading1"/>
      </w:pPr>
      <w:r>
        <w:t>4. ¿Cómo se debe crear cada tarjeta?</w:t>
      </w:r>
    </w:p>
    <w:p>
      <w:r>
        <w:t>Cada tarjeta del tablero debe poder entenderse sin depender de explicaciones verbales. Incluyan:</w:t>
      </w:r>
    </w:p>
    <w:p>
      <w:pPr>
        <w:pStyle w:val="ListBullet"/>
      </w:pPr>
      <w:r>
        <w:t>Título con un verbo y un resultado: “Comparar alternativas de sensado”.</w:t>
      </w:r>
    </w:p>
    <w:p>
      <w:pPr>
        <w:pStyle w:val="ListBullet"/>
      </w:pPr>
      <w:r>
        <w:t>Descripción de lo que se investigará o resolverá.</w:t>
      </w:r>
    </w:p>
    <w:p>
      <w:pPr>
        <w:pStyle w:val="ListBullet"/>
      </w:pPr>
      <w:r>
        <w:t>Responsable principal y persona revisora.</w:t>
      </w:r>
    </w:p>
    <w:p>
      <w:pPr>
        <w:pStyle w:val="ListBullet"/>
      </w:pPr>
      <w:r>
        <w:t>Fecha límite.</w:t>
      </w:r>
    </w:p>
    <w:p>
      <w:pPr>
        <w:pStyle w:val="ListBullet"/>
      </w:pPr>
      <w:r>
        <w:t>Producto o evidencia esperada.</w:t>
      </w:r>
    </w:p>
    <w:p>
      <w:pPr>
        <w:pStyle w:val="ListBullet"/>
      </w:pPr>
      <w:r>
        <w:t>Criterios para considerar la actividad terminada.</w:t>
      </w:r>
    </w:p>
    <w:p>
      <w:pPr>
        <w:pStyle w:val="ListBullet"/>
      </w:pPr>
      <w:r>
        <w:t>Enlaces al archivo, fuente, commit, cálculo o evidencia correspondiente.</w:t>
      </w:r>
    </w:p>
    <w:p>
      <w:pPr>
        <w:pStyle w:val="ListBullet"/>
      </w:pPr>
      <w:r>
        <w:t>Comentario final que indique qué se concluyó y qué sección del informe alimenta.</w:t>
      </w:r>
    </w:p>
    <w:p>
      <w:pPr>
        <w:pStyle w:val="Heading2"/>
      </w:pPr>
      <w:r>
        <w:t>Ejemplo de tarjeta</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trPr>
        <w:tc>
          <w:tcPr>
            <w:tcW w:type="dxa" w:w="2350"/>
            <w:shd w:fill="17365D"/>
            <w:vAlign w:val="center"/>
            <w:tcMar>
              <w:top w:w="90" w:type="dxa"/>
              <w:bottom w:w="90" w:type="dxa"/>
              <w:start w:w="120" w:type="dxa"/>
              <w:end w:w="120" w:type="dxa"/>
            </w:tcMar>
          </w:tcPr>
          <w:p>
            <w:pPr>
              <w:spacing w:after="0"/>
            </w:pPr>
            <w:r>
              <w:rPr>
                <w:rFonts w:ascii="Calibri" w:hAnsi="Calibri"/>
                <w:b/>
                <w:i w:val="0"/>
                <w:color w:val="FFFFFF"/>
                <w:sz w:val="17"/>
              </w:rPr>
              <w:t>Campo</w:t>
            </w:r>
          </w:p>
        </w:tc>
        <w:tc>
          <w:tcPr>
            <w:tcW w:type="dxa" w:w="7010"/>
            <w:shd w:fill="17365D"/>
            <w:vAlign w:val="center"/>
            <w:tcMar>
              <w:top w:w="90" w:type="dxa"/>
              <w:bottom w:w="90" w:type="dxa"/>
              <w:start w:w="120" w:type="dxa"/>
              <w:end w:w="120" w:type="dxa"/>
            </w:tcMar>
          </w:tcPr>
          <w:p>
            <w:pPr>
              <w:spacing w:after="0"/>
            </w:pPr>
            <w:r>
              <w:rPr>
                <w:rFonts w:ascii="Calibri" w:hAnsi="Calibri"/>
                <w:b/>
                <w:i w:val="0"/>
                <w:color w:val="FFFFFF"/>
                <w:sz w:val="17"/>
              </w:rPr>
              <w:t>Ejemplo</w:t>
            </w:r>
          </w:p>
        </w:tc>
      </w:tr>
      <w:tr>
        <w:tc>
          <w:tcPr>
            <w:tcW w:type="dxa" w:w="2350"/>
            <w:shd w:fill="FFFFFF"/>
            <w:vAlign w:val="center"/>
            <w:tcMar>
              <w:top w:w="90" w:type="dxa"/>
              <w:bottom w:w="90" w:type="dxa"/>
              <w:start w:w="120" w:type="dxa"/>
              <w:end w:w="120" w:type="dxa"/>
            </w:tcMar>
          </w:tcPr>
          <w:p>
            <w:pPr>
              <w:spacing w:after="0" w:line="252" w:lineRule="auto"/>
            </w:pPr>
            <w:r>
              <w:rPr>
                <w:rFonts w:ascii="Calibri" w:hAnsi="Calibri"/>
                <w:b w:val="0"/>
                <w:i w:val="0"/>
                <w:sz w:val="17"/>
              </w:rPr>
              <w:t>Título</w:t>
            </w:r>
          </w:p>
        </w:tc>
        <w:tc>
          <w:tcPr>
            <w:tcW w:type="dxa" w:w="7010"/>
            <w:shd w:fill="FFFFFF"/>
            <w:vAlign w:val="center"/>
            <w:tcMar>
              <w:top w:w="90" w:type="dxa"/>
              <w:bottom w:w="90" w:type="dxa"/>
              <w:start w:w="120" w:type="dxa"/>
              <w:end w:w="120" w:type="dxa"/>
            </w:tcMar>
          </w:tcPr>
          <w:p>
            <w:pPr>
              <w:spacing w:after="0" w:line="252" w:lineRule="auto"/>
            </w:pPr>
            <w:r>
              <w:rPr>
                <w:rFonts w:ascii="Calibri" w:hAnsi="Calibri"/>
                <w:b w:val="0"/>
                <w:i w:val="0"/>
                <w:sz w:val="17"/>
              </w:rPr>
              <w:t>Comparar alternativas para medir nivel de agua</w:t>
            </w:r>
          </w:p>
        </w:tc>
      </w:tr>
      <w:tr>
        <w:tc>
          <w:tcPr>
            <w:tcW w:type="dxa" w:w="2350"/>
            <w:shd w:fill="F4F6F9"/>
            <w:vAlign w:val="center"/>
            <w:tcMar>
              <w:top w:w="90" w:type="dxa"/>
              <w:bottom w:w="90" w:type="dxa"/>
              <w:start w:w="120" w:type="dxa"/>
              <w:end w:w="120" w:type="dxa"/>
            </w:tcMar>
          </w:tcPr>
          <w:p>
            <w:pPr>
              <w:spacing w:after="0" w:line="252" w:lineRule="auto"/>
            </w:pPr>
            <w:r>
              <w:rPr>
                <w:rFonts w:ascii="Calibri" w:hAnsi="Calibri"/>
                <w:b w:val="0"/>
                <w:i w:val="0"/>
                <w:sz w:val="17"/>
              </w:rPr>
              <w:t>Responsable</w:t>
            </w:r>
          </w:p>
        </w:tc>
        <w:tc>
          <w:tcPr>
            <w:tcW w:type="dxa" w:w="7010"/>
            <w:shd w:fill="F4F6F9"/>
            <w:vAlign w:val="center"/>
            <w:tcMar>
              <w:top w:w="90" w:type="dxa"/>
              <w:bottom w:w="90" w:type="dxa"/>
              <w:start w:w="120" w:type="dxa"/>
              <w:end w:w="120" w:type="dxa"/>
            </w:tcMar>
          </w:tcPr>
          <w:p>
            <w:pPr>
              <w:spacing w:after="0" w:line="252" w:lineRule="auto"/>
            </w:pPr>
            <w:r>
              <w:rPr>
                <w:rFonts w:ascii="Calibri" w:hAnsi="Calibri"/>
                <w:b w:val="0"/>
                <w:i w:val="0"/>
                <w:sz w:val="17"/>
              </w:rPr>
              <w:t>Integrante A</w:t>
            </w:r>
          </w:p>
        </w:tc>
      </w:tr>
      <w:tr>
        <w:tc>
          <w:tcPr>
            <w:tcW w:type="dxa" w:w="2350"/>
            <w:shd w:fill="FFFFFF"/>
            <w:vAlign w:val="center"/>
            <w:tcMar>
              <w:top w:w="90" w:type="dxa"/>
              <w:bottom w:w="90" w:type="dxa"/>
              <w:start w:w="120" w:type="dxa"/>
              <w:end w:w="120" w:type="dxa"/>
            </w:tcMar>
          </w:tcPr>
          <w:p>
            <w:pPr>
              <w:spacing w:after="0" w:line="252" w:lineRule="auto"/>
            </w:pPr>
            <w:r>
              <w:rPr>
                <w:rFonts w:ascii="Calibri" w:hAnsi="Calibri"/>
                <w:b w:val="0"/>
                <w:i w:val="0"/>
                <w:sz w:val="17"/>
              </w:rPr>
              <w:t>Revisor</w:t>
            </w:r>
          </w:p>
        </w:tc>
        <w:tc>
          <w:tcPr>
            <w:tcW w:type="dxa" w:w="7010"/>
            <w:shd w:fill="FFFFFF"/>
            <w:vAlign w:val="center"/>
            <w:tcMar>
              <w:top w:w="90" w:type="dxa"/>
              <w:bottom w:w="90" w:type="dxa"/>
              <w:start w:w="120" w:type="dxa"/>
              <w:end w:w="120" w:type="dxa"/>
            </w:tcMar>
          </w:tcPr>
          <w:p>
            <w:pPr>
              <w:spacing w:after="0" w:line="252" w:lineRule="auto"/>
            </w:pPr>
            <w:r>
              <w:rPr>
                <w:rFonts w:ascii="Calibri" w:hAnsi="Calibri"/>
                <w:b w:val="0"/>
                <w:i w:val="0"/>
                <w:sz w:val="17"/>
              </w:rPr>
              <w:t>Integrante B</w:t>
            </w:r>
          </w:p>
        </w:tc>
      </w:tr>
      <w:tr>
        <w:tc>
          <w:tcPr>
            <w:tcW w:type="dxa" w:w="2350"/>
            <w:shd w:fill="F4F6F9"/>
            <w:vAlign w:val="center"/>
            <w:tcMar>
              <w:top w:w="90" w:type="dxa"/>
              <w:bottom w:w="90" w:type="dxa"/>
              <w:start w:w="120" w:type="dxa"/>
              <w:end w:w="120" w:type="dxa"/>
            </w:tcMar>
          </w:tcPr>
          <w:p>
            <w:pPr>
              <w:spacing w:after="0" w:line="252" w:lineRule="auto"/>
            </w:pPr>
            <w:r>
              <w:rPr>
                <w:rFonts w:ascii="Calibri" w:hAnsi="Calibri"/>
                <w:b w:val="0"/>
                <w:i w:val="0"/>
                <w:sz w:val="17"/>
              </w:rPr>
              <w:t>Evidencia</w:t>
            </w:r>
          </w:p>
        </w:tc>
        <w:tc>
          <w:tcPr>
            <w:tcW w:type="dxa" w:w="7010"/>
            <w:shd w:fill="F4F6F9"/>
            <w:vAlign w:val="center"/>
            <w:tcMar>
              <w:top w:w="90" w:type="dxa"/>
              <w:bottom w:w="90" w:type="dxa"/>
              <w:start w:w="120" w:type="dxa"/>
              <w:end w:w="120" w:type="dxa"/>
            </w:tcMar>
          </w:tcPr>
          <w:p>
            <w:pPr>
              <w:spacing w:after="0" w:line="252" w:lineRule="auto"/>
            </w:pPr>
            <w:r>
              <w:rPr>
                <w:rFonts w:ascii="Calibri" w:hAnsi="Calibri"/>
                <w:b w:val="0"/>
                <w:i w:val="0"/>
                <w:sz w:val="17"/>
              </w:rPr>
              <w:t>Matriz comparativa y fichas técnicas de al menos dos alternativas</w:t>
            </w:r>
          </w:p>
        </w:tc>
      </w:tr>
      <w:tr>
        <w:tc>
          <w:tcPr>
            <w:tcW w:type="dxa" w:w="2350"/>
            <w:shd w:fill="FFFFFF"/>
            <w:vAlign w:val="center"/>
            <w:tcMar>
              <w:top w:w="90" w:type="dxa"/>
              <w:bottom w:w="90" w:type="dxa"/>
              <w:start w:w="120" w:type="dxa"/>
              <w:end w:w="120" w:type="dxa"/>
            </w:tcMar>
          </w:tcPr>
          <w:p>
            <w:pPr>
              <w:spacing w:after="0" w:line="252" w:lineRule="auto"/>
            </w:pPr>
            <w:r>
              <w:rPr>
                <w:rFonts w:ascii="Calibri" w:hAnsi="Calibri"/>
                <w:b w:val="0"/>
                <w:i w:val="0"/>
                <w:sz w:val="17"/>
              </w:rPr>
              <w:t>Criterios de terminación</w:t>
            </w:r>
          </w:p>
        </w:tc>
        <w:tc>
          <w:tcPr>
            <w:tcW w:type="dxa" w:w="7010"/>
            <w:shd w:fill="FFFFFF"/>
            <w:vAlign w:val="center"/>
            <w:tcMar>
              <w:top w:w="90" w:type="dxa"/>
              <w:bottom w:w="90" w:type="dxa"/>
              <w:start w:w="120" w:type="dxa"/>
              <w:end w:w="120" w:type="dxa"/>
            </w:tcMar>
          </w:tcPr>
          <w:p>
            <w:pPr>
              <w:spacing w:after="0" w:line="252" w:lineRule="auto"/>
            </w:pPr>
            <w:r>
              <w:rPr>
                <w:rFonts w:ascii="Calibri" w:hAnsi="Calibri"/>
                <w:b w:val="0"/>
                <w:i w:val="0"/>
                <w:sz w:val="17"/>
              </w:rPr>
              <w:t>Incluye rango, precisión, alimentación, interfaz, costo, disponibilidad, ventajas, limitaciones y fuentes.</w:t>
            </w:r>
          </w:p>
        </w:tc>
      </w:tr>
      <w:tr>
        <w:tc>
          <w:tcPr>
            <w:tcW w:type="dxa" w:w="2350"/>
            <w:shd w:fill="F4F6F9"/>
            <w:vAlign w:val="center"/>
            <w:tcMar>
              <w:top w:w="90" w:type="dxa"/>
              <w:bottom w:w="90" w:type="dxa"/>
              <w:start w:w="120" w:type="dxa"/>
              <w:end w:w="120" w:type="dxa"/>
            </w:tcMar>
          </w:tcPr>
          <w:p>
            <w:pPr>
              <w:spacing w:after="0" w:line="252" w:lineRule="auto"/>
            </w:pPr>
            <w:r>
              <w:rPr>
                <w:rFonts w:ascii="Calibri" w:hAnsi="Calibri"/>
                <w:b w:val="0"/>
                <w:i w:val="0"/>
                <w:sz w:val="17"/>
              </w:rPr>
              <w:t>Sección que alimenta</w:t>
            </w:r>
          </w:p>
        </w:tc>
        <w:tc>
          <w:tcPr>
            <w:tcW w:type="dxa" w:w="7010"/>
            <w:shd w:fill="F4F6F9"/>
            <w:vAlign w:val="center"/>
            <w:tcMar>
              <w:top w:w="90" w:type="dxa"/>
              <w:bottom w:w="90" w:type="dxa"/>
              <w:start w:w="120" w:type="dxa"/>
              <w:end w:w="120" w:type="dxa"/>
            </w:tcMar>
          </w:tcPr>
          <w:p>
            <w:pPr>
              <w:spacing w:after="0" w:line="252" w:lineRule="auto"/>
            </w:pPr>
            <w:r>
              <w:rPr>
                <w:rFonts w:ascii="Calibri" w:hAnsi="Calibri"/>
                <w:b w:val="0"/>
                <w:i w:val="0"/>
                <w:sz w:val="17"/>
              </w:rPr>
              <w:t>5. Alternativas y 6. Viabilidad técnica</w:t>
            </w:r>
          </w:p>
        </w:tc>
      </w:tr>
    </w:tbl>
    <w:p>
      <w:pPr>
        <w:spacing w:after="0"/>
      </w:pPr>
    </w:p>
    <w:p>
      <w:pPr>
        <w:pStyle w:val="Heading1"/>
      </w:pPr>
      <w:r>
        <w:t>5. Semana 3: definir el proyecto que se investigará</w:t>
      </w:r>
    </w:p>
    <w:p>
      <w:r>
        <w:t>Al finalizar esta semana el equipo deberá poder explicar claramente qué problema atenderá, quiénes están involucrados, qué pretende automatizar y qué alternativas estudiará.</w:t>
      </w:r>
    </w:p>
    <w:p>
      <w:pPr>
        <w:spacing w:after="80"/>
      </w:pPr>
      <w:r>
        <w:rPr>
          <w:rFonts w:ascii="Calibri" w:hAnsi="Calibri"/>
          <w:b/>
          <w:i w:val="0"/>
          <w:color w:val="17365D"/>
          <w:sz w:val="21"/>
        </w:rPr>
        <w:t xml:space="preserve">Actividad 1. Delimitar el problema. </w:t>
      </w:r>
      <w:r>
        <w:t>Describan la situación actual, dónde ocurre, quiénes son afectados, cómo se realiza hoy el proceso y qué consecuencias tiene el problema. Eviten formular el problema como “falta construir un sistema”.</w:t>
      </w:r>
    </w:p>
    <w:p>
      <w:pPr>
        <w:spacing w:after="80"/>
      </w:pPr>
      <w:r>
        <w:rPr>
          <w:rFonts w:ascii="Calibri" w:hAnsi="Calibri"/>
          <w:b/>
          <w:i w:val="0"/>
          <w:color w:val="17365D"/>
          <w:sz w:val="21"/>
        </w:rPr>
        <w:t xml:space="preserve">Actividad 2. Reunir evidencia inicial. </w:t>
      </w:r>
      <w:r>
        <w:t>Obtengan información mediante observación, entrevista, documentos, datos del proceso o fuentes confiables. Registren método, fecha y origen.</w:t>
      </w:r>
    </w:p>
    <w:p>
      <w:pPr>
        <w:spacing w:after="80"/>
      </w:pPr>
      <w:r>
        <w:rPr>
          <w:rFonts w:ascii="Calibri" w:hAnsi="Calibri"/>
          <w:b/>
          <w:i w:val="0"/>
          <w:color w:val="17365D"/>
          <w:sz w:val="21"/>
        </w:rPr>
        <w:t xml:space="preserve">Actividad 3. Identificar usuarios e interesados. </w:t>
      </w:r>
      <w:r>
        <w:t>Reconozcan quién usará, operará, mantendrá, autorizará o será afectado por la solución. Resuman necesidades y restricciones.</w:t>
      </w:r>
    </w:p>
    <w:p>
      <w:pPr>
        <w:spacing w:after="80"/>
      </w:pPr>
      <w:r>
        <w:rPr>
          <w:rFonts w:ascii="Calibri" w:hAnsi="Calibri"/>
          <w:b/>
          <w:i w:val="0"/>
          <w:color w:val="17365D"/>
          <w:sz w:val="21"/>
        </w:rPr>
        <w:t xml:space="preserve">Actividad 4. Formular objetivo y solución conceptual. </w:t>
      </w:r>
      <w:r>
        <w:t>Redacten un objetivo verificable y elaboren un diagrama sencillo con entradas, proceso, salidas y entorno.</w:t>
      </w:r>
    </w:p>
    <w:p>
      <w:pPr>
        <w:spacing w:after="80"/>
      </w:pPr>
      <w:r>
        <w:rPr>
          <w:rFonts w:ascii="Calibri" w:hAnsi="Calibri"/>
          <w:b/>
          <w:i w:val="0"/>
          <w:color w:val="17365D"/>
          <w:sz w:val="21"/>
        </w:rPr>
        <w:t xml:space="preserve">Actividad 5. Proponer requisitos preliminares. </w:t>
      </w:r>
      <w:r>
        <w:t>Incluyan funciones, desempeño, energía, comunicación, ambiente, seguridad, operación e interfaces. Señalen qué afirmaciones todavía son supuestos.</w:t>
      </w:r>
    </w:p>
    <w:p>
      <w:pPr>
        <w:spacing w:after="80"/>
      </w:pPr>
      <w:r>
        <w:rPr>
          <w:rFonts w:ascii="Calibri" w:hAnsi="Calibri"/>
          <w:b/>
          <w:i w:val="0"/>
          <w:color w:val="17365D"/>
          <w:sz w:val="21"/>
        </w:rPr>
        <w:t xml:space="preserve">Actividad 6. Identificar alternativas. </w:t>
      </w:r>
      <w:r>
        <w:t>Propongan al menos dos formas razonables de resolver el problema. No elijan una alternativa antes de establecer criterios de comparación.</w:t>
      </w:r>
    </w:p>
    <w:p>
      <w:pPr>
        <w:pStyle w:val="Heading2"/>
      </w:pPr>
      <w:r>
        <w:t>Tarjetas mínimas de la semana 3</w:t>
      </w:r>
    </w:p>
    <w:p>
      <w:pPr>
        <w:pStyle w:val="ListBullet"/>
      </w:pPr>
      <w:r>
        <w:t>Delimitar y documentar el problema.</w:t>
      </w:r>
    </w:p>
    <w:p>
      <w:pPr>
        <w:pStyle w:val="ListBullet"/>
      </w:pPr>
      <w:r>
        <w:t>Consultar a usuarios o interesados.</w:t>
      </w:r>
    </w:p>
    <w:p>
      <w:pPr>
        <w:pStyle w:val="ListBullet"/>
      </w:pPr>
      <w:r>
        <w:t>Elaborar diagrama conceptual.</w:t>
      </w:r>
    </w:p>
    <w:p>
      <w:pPr>
        <w:pStyle w:val="ListBullet"/>
      </w:pPr>
      <w:r>
        <w:t>Redactar requisitos preliminares.</w:t>
      </w:r>
    </w:p>
    <w:p>
      <w:pPr>
        <w:pStyle w:val="ListBullet"/>
      </w:pPr>
      <w:r>
        <w:t>Investigar alternativas técnicas.</w:t>
      </w:r>
    </w:p>
    <w:p>
      <w:pPr>
        <w:pStyle w:val="ListBullet"/>
      </w:pPr>
      <w:r>
        <w:t>Integrar el avance de la semana 3 en el informe.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2CC"/>
            <w:vAlign w:val="center"/>
            <w:tcMar>
              <w:top w:w="90" w:type="dxa"/>
              <w:bottom w:w="90" w:type="dxa"/>
              <w:start w:w="120" w:type="dxa"/>
              <w:end w:w="120" w:type="dxa"/>
            </w:tcMar>
          </w:tcPr>
          <w:p>
            <w:pPr>
              <w:spacing w:after="0"/>
            </w:pPr>
            <w:r>
              <w:rPr>
                <w:rFonts w:ascii="Calibri" w:hAnsi="Calibri"/>
                <w:b/>
                <w:i w:val="0"/>
                <w:color w:val="17365D"/>
                <w:sz w:val="21"/>
              </w:rPr>
              <w:t xml:space="preserve">Punto de revisión 1: </w:t>
            </w:r>
            <w:r>
              <w:rPr>
                <w:rFonts w:ascii="Calibri" w:hAnsi="Calibri"/>
                <w:b w:val="0"/>
                <w:i w:val="0"/>
                <w:color w:val="17365D"/>
                <w:sz w:val="21"/>
              </w:rPr>
              <w:t>No continúen con una comparación detallada de componentes si todavía no pueden explicar el problema, los usuarios, las restricciones y los criterios que deberá cumplir la solución.</w:t>
            </w:r>
          </w:p>
        </w:tc>
      </w:tr>
    </w:tbl>
    <w:p>
      <w:pPr>
        <w:spacing w:after="0"/>
      </w:pPr>
    </w:p>
    <w:p>
      <w:r>
        <w:br w:type="page"/>
      </w:r>
    </w:p>
    <w:p>
      <w:pPr>
        <w:pStyle w:val="Heading1"/>
      </w:pPr>
      <w:r>
        <w:t>6. Semana 4: analizar la viabilidad técnica y operativa</w:t>
      </w:r>
    </w:p>
    <w:p>
      <w:r>
        <w:t>En esta semana investigarán si las alternativas pueden funcionar en las condiciones reales del proyecto.</w:t>
      </w:r>
    </w:p>
    <w:p>
      <w:pPr>
        <w:spacing w:after="80"/>
      </w:pPr>
      <w:r>
        <w:rPr>
          <w:rFonts w:ascii="Calibri" w:hAnsi="Calibri"/>
          <w:b/>
          <w:i w:val="0"/>
          <w:color w:val="17365D"/>
          <w:sz w:val="21"/>
        </w:rPr>
        <w:t xml:space="preserve">Actividad 7. Comparar alternativas. </w:t>
      </w:r>
      <w:r>
        <w:t>Construyan una matriz multicriterio. Definan criterios, escala y ponderaciones antes de calificar. Justifiquen por qué cada criterio es importante.</w:t>
      </w:r>
    </w:p>
    <w:p>
      <w:pPr>
        <w:spacing w:after="80"/>
      </w:pPr>
      <w:r>
        <w:rPr>
          <w:rFonts w:ascii="Calibri" w:hAnsi="Calibri"/>
          <w:b/>
          <w:i w:val="0"/>
          <w:color w:val="17365D"/>
          <w:sz w:val="21"/>
        </w:rPr>
        <w:t xml:space="preserve">Actividad 8. Revisar la integración técnica. </w:t>
      </w:r>
      <w:r>
        <w:t>Analicen sensores, actuadores, control, energía, comunicaciones, software, estructura y ambiente que intervengan. Identifiquen interfaces y posibles incompatibilidades.</w:t>
      </w:r>
    </w:p>
    <w:p>
      <w:pPr>
        <w:spacing w:after="80"/>
      </w:pPr>
      <w:r>
        <w:rPr>
          <w:rFonts w:ascii="Calibri" w:hAnsi="Calibri"/>
          <w:b/>
          <w:i w:val="0"/>
          <w:color w:val="17365D"/>
          <w:sz w:val="21"/>
        </w:rPr>
        <w:t xml:space="preserve">Actividad 9. Revisar infraestructura y competencias. </w:t>
      </w:r>
      <w:r>
        <w:t>Indiquen qué equipo, laboratorio, software, conocimientos y asesoría existen y cuáles hacen falta.</w:t>
      </w:r>
    </w:p>
    <w:p>
      <w:pPr>
        <w:spacing w:after="80"/>
      </w:pPr>
      <w:r>
        <w:rPr>
          <w:rFonts w:ascii="Calibri" w:hAnsi="Calibri"/>
          <w:b/>
          <w:i w:val="0"/>
          <w:color w:val="17365D"/>
          <w:sz w:val="21"/>
        </w:rPr>
        <w:t xml:space="preserve">Actividad 10. Analizar operación y mantenimiento. </w:t>
      </w:r>
      <w:r>
        <w:t>Expliquen quién operará y mantendrá el sistema, qué capacitación requerirá, qué fallas pueden ocurrir y cómo afectarán el proceso.</w:t>
      </w:r>
    </w:p>
    <w:p>
      <w:pPr>
        <w:spacing w:after="80"/>
      </w:pPr>
      <w:r>
        <w:rPr>
          <w:rFonts w:ascii="Calibri" w:hAnsi="Calibri"/>
          <w:b/>
          <w:i w:val="0"/>
          <w:color w:val="17365D"/>
          <w:sz w:val="21"/>
        </w:rPr>
        <w:t xml:space="preserve">Actividad 11. Analizar seguridad e impactos. </w:t>
      </w:r>
      <w:r>
        <w:t>Identifiquen peligros para personas, equipo y proceso; restricciones normativas; uso de datos; consumo de energía; residuos e impactos ambientales o sociales.</w:t>
      </w:r>
    </w:p>
    <w:p>
      <w:pPr>
        <w:spacing w:after="80"/>
      </w:pPr>
      <w:r>
        <w:rPr>
          <w:rFonts w:ascii="Calibri" w:hAnsi="Calibri"/>
          <w:b/>
          <w:i w:val="0"/>
          <w:color w:val="17365D"/>
          <w:sz w:val="21"/>
        </w:rPr>
        <w:t xml:space="preserve">Actividad 12. Reducir una incertidumbre crítica. </w:t>
      </w:r>
      <w:r>
        <w:t>Elijan el supuesto que más podría afectar la continuidad. Redúzcanlo mediante cálculo, simulación, consulta técnica o prueba de concepto acotada.</w:t>
      </w:r>
    </w:p>
    <w:p>
      <w:pPr>
        <w:pStyle w:val="Heading2"/>
      </w:pPr>
      <w:r>
        <w:t>¿Qué es una prueba de concepto en esta unidad?</w:t>
      </w:r>
    </w:p>
    <w:p>
      <w:r>
        <w:t>No es el prototipo final. Es una verificación pequeña que responde una pregunta crítica, por ejemplo: comprobar si un sensor detecta el rango requerido, calcular si un actuador proporciona suficiente fuerza, simular un control, probar comunicación entre dispositivos o validar si existe la alimentación necesaria.</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2F0D9"/>
            <w:vAlign w:val="center"/>
            <w:tcMar>
              <w:top w:w="90" w:type="dxa"/>
              <w:bottom w:w="90" w:type="dxa"/>
              <w:start w:w="120" w:type="dxa"/>
              <w:end w:w="120" w:type="dxa"/>
            </w:tcMar>
          </w:tcPr>
          <w:p>
            <w:pPr>
              <w:spacing w:after="0"/>
            </w:pPr>
            <w:r>
              <w:rPr>
                <w:rFonts w:ascii="Calibri" w:hAnsi="Calibri"/>
                <w:b/>
                <w:i w:val="0"/>
                <w:color w:val="17365D"/>
                <w:sz w:val="21"/>
              </w:rPr>
              <w:t xml:space="preserve">La evidencia debe mostrar: </w:t>
            </w:r>
            <w:r>
              <w:rPr>
                <w:rFonts w:ascii="Calibri" w:hAnsi="Calibri"/>
                <w:b w:val="0"/>
                <w:i w:val="0"/>
                <w:color w:val="17365D"/>
                <w:sz w:val="21"/>
              </w:rPr>
              <w:t>Pregunta técnica, método, datos utilizados, resultado, interpretación y conclusión. Una fotografía, captura o código sin explicación no es evidencia suficiente.</w:t>
            </w:r>
          </w:p>
        </w:tc>
      </w:tr>
    </w:tbl>
    <w:p>
      <w:pPr>
        <w:spacing w:after="0"/>
      </w:pPr>
    </w:p>
    <w:p>
      <w:pPr>
        <w:pStyle w:val="Heading1"/>
      </w:pPr>
      <w:r>
        <w:t>7. Semana 5: costos, decisión e integración</w:t>
      </w:r>
    </w:p>
    <w:p>
      <w:pPr>
        <w:spacing w:after="80"/>
      </w:pPr>
      <w:r>
        <w:rPr>
          <w:rFonts w:ascii="Calibri" w:hAnsi="Calibri"/>
          <w:b/>
          <w:i w:val="0"/>
          <w:color w:val="17365D"/>
          <w:sz w:val="21"/>
        </w:rPr>
        <w:t xml:space="preserve">Actividad 13. Estimar recursos. </w:t>
      </w:r>
      <w:r>
        <w:t>Identifiquen personas, horas, equipo, laboratorio, software, materiales, fabricación, componentes y servicios necesarios.</w:t>
      </w:r>
    </w:p>
    <w:p>
      <w:pPr>
        <w:spacing w:after="80"/>
      </w:pPr>
      <w:r>
        <w:rPr>
          <w:rFonts w:ascii="Calibri" w:hAnsi="Calibri"/>
          <w:b/>
          <w:i w:val="0"/>
          <w:color w:val="17365D"/>
          <w:sz w:val="21"/>
        </w:rPr>
        <w:t xml:space="preserve">Actividad 14. Estimar costos. </w:t>
      </w:r>
      <w:r>
        <w:t>Presenten rangos y no cifras falsas de precisión. Incluyan cantidades, unidades, fuente, fecha y supuestos. Consideren desarrollo, operación y mantenimiento.</w:t>
      </w:r>
    </w:p>
    <w:p>
      <w:pPr>
        <w:spacing w:after="80"/>
      </w:pPr>
      <w:r>
        <w:rPr>
          <w:rFonts w:ascii="Calibri" w:hAnsi="Calibri"/>
          <w:b/>
          <w:i w:val="0"/>
          <w:color w:val="17365D"/>
          <w:sz w:val="21"/>
        </w:rPr>
        <w:t xml:space="preserve">Actividad 15. Priorizar incertidumbres. </w:t>
      </w:r>
      <w:r>
        <w:t>Registren qué información falta, qué efecto tendría, cómo se obtendrá, quién será responsable y cuándo deberá resolverse.</w:t>
      </w:r>
    </w:p>
    <w:p>
      <w:pPr>
        <w:spacing w:after="80"/>
      </w:pPr>
      <w:r>
        <w:rPr>
          <w:rFonts w:ascii="Calibri" w:hAnsi="Calibri"/>
          <w:b/>
          <w:i w:val="0"/>
          <w:color w:val="17365D"/>
          <w:sz w:val="21"/>
        </w:rPr>
        <w:t xml:space="preserve">Actividad 16. Emitir el dictamen. </w:t>
      </w:r>
      <w:r>
        <w:t>Elijan una decisión: continuar; continuar con condiciones; reformular; o detener. La conclusión debe derivarse del análisis y no de la preferencia del equipo.</w:t>
      </w:r>
    </w:p>
    <w:p>
      <w:pPr>
        <w:spacing w:after="80"/>
      </w:pPr>
      <w:r>
        <w:rPr>
          <w:rFonts w:ascii="Calibri" w:hAnsi="Calibri"/>
          <w:b/>
          <w:i w:val="0"/>
          <w:color w:val="17365D"/>
          <w:sz w:val="21"/>
        </w:rPr>
        <w:t xml:space="preserve">Actividad 17. Integrar y revisar el informe. </w:t>
      </w:r>
      <w:r>
        <w:t>Unifiquen la redacción y revisen que problema, requisitos, alternativa, costos, riesgos y conclusión no se contradigan.</w:t>
      </w:r>
    </w:p>
    <w:p>
      <w:pPr>
        <w:spacing w:after="80"/>
      </w:pPr>
      <w:r>
        <w:rPr>
          <w:rFonts w:ascii="Calibri" w:hAnsi="Calibri"/>
          <w:b/>
          <w:i w:val="0"/>
          <w:color w:val="17365D"/>
          <w:sz w:val="21"/>
        </w:rPr>
        <w:t xml:space="preserve">Actividad 18. Preparar la explicación. </w:t>
      </w:r>
      <w:r>
        <w:t>Resuman el problema, la alternativa recomendada, la evidencia más importante, la principal incertidumbre y el dictamen.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2CC"/>
            <w:vAlign w:val="center"/>
            <w:tcMar>
              <w:top w:w="90" w:type="dxa"/>
              <w:bottom w:w="90" w:type="dxa"/>
              <w:start w:w="120" w:type="dxa"/>
              <w:end w:w="120" w:type="dxa"/>
            </w:tcMar>
          </w:tcPr>
          <w:p>
            <w:pPr>
              <w:spacing w:after="0"/>
            </w:pPr>
            <w:r>
              <w:rPr>
                <w:rFonts w:ascii="Calibri" w:hAnsi="Calibri"/>
                <w:b/>
                <w:i w:val="0"/>
                <w:color w:val="17365D"/>
                <w:sz w:val="21"/>
              </w:rPr>
              <w:t xml:space="preserve">Punto de revisión final: </w:t>
            </w:r>
            <w:r>
              <w:rPr>
                <w:rFonts w:ascii="Calibri" w:hAnsi="Calibri"/>
                <w:b w:val="0"/>
                <w:i w:val="0"/>
                <w:color w:val="17365D"/>
                <w:sz w:val="21"/>
              </w:rPr>
              <w:t>El resultado esperado no es demostrar que toda idea es viable. Un dictamen condicionado, una reformulación o incluso una recomendación de detener pueden ser técnicamente correctos si están bien sustentados.</w:t>
            </w:r>
          </w:p>
        </w:tc>
      </w:tr>
    </w:tbl>
    <w:p>
      <w:pPr>
        <w:spacing w:after="0"/>
      </w:pPr>
    </w:p>
    <w:p>
      <w:pPr>
        <w:pStyle w:val="Heading1"/>
      </w:pPr>
      <w:r>
        <w:t>8. Así se integrará el Informe de viabilidad</w:t>
      </w:r>
    </w:p>
    <w:p>
      <w:r>
        <w:t>El informe no es una colección de respuestas separadas. Debe leerse como un argumento: existe un problema, se estudiaron alternativas, se obtuvo evidencia y con base en ella se emitió una decisión.</w:t>
      </w:r>
    </w:p>
    <w:p>
      <w:pPr>
        <w:spacing w:after="80"/>
      </w:pPr>
      <w:r>
        <w:rPr>
          <w:rFonts w:ascii="Calibri" w:hAnsi="Calibri"/>
          <w:b/>
          <w:i w:val="0"/>
          <w:color w:val="17365D"/>
          <w:sz w:val="21"/>
        </w:rPr>
        <w:t xml:space="preserve">Portada y control de versión. </w:t>
      </w:r>
      <w:r>
        <w:t>Proyecto, integrantes, fecha, versión, responsable de integración y responsable de revisión.</w:t>
      </w:r>
    </w:p>
    <w:p>
      <w:pPr>
        <w:spacing w:after="80"/>
      </w:pPr>
      <w:r>
        <w:rPr>
          <w:rFonts w:ascii="Calibri" w:hAnsi="Calibri"/>
          <w:b/>
          <w:i w:val="0"/>
          <w:color w:val="17365D"/>
          <w:sz w:val="21"/>
        </w:rPr>
        <w:t xml:space="preserve">Resumen ejecutivo. </w:t>
      </w:r>
      <w:r>
        <w:t>Problema, solución candidata, alternativa recomendada, incertidumbre principal y dictamen. Máximo una página.</w:t>
      </w:r>
    </w:p>
    <w:p>
      <w:pPr>
        <w:spacing w:after="80"/>
      </w:pPr>
      <w:r>
        <w:rPr>
          <w:rFonts w:ascii="Calibri" w:hAnsi="Calibri"/>
          <w:b/>
          <w:i w:val="0"/>
          <w:color w:val="17365D"/>
          <w:sz w:val="21"/>
        </w:rPr>
        <w:t xml:space="preserve">1. Ficha de inicio. </w:t>
      </w:r>
      <w:r>
        <w:t>Origen de la idea, contexto, razón para iniciar un proyecto nuevo y relación con la automatización.</w:t>
      </w:r>
    </w:p>
    <w:p>
      <w:pPr>
        <w:spacing w:after="80"/>
      </w:pPr>
      <w:r>
        <w:rPr>
          <w:rFonts w:ascii="Calibri" w:hAnsi="Calibri"/>
          <w:b/>
          <w:i w:val="0"/>
          <w:color w:val="17365D"/>
          <w:sz w:val="21"/>
        </w:rPr>
        <w:t xml:space="preserve">2. Problema, usuarios y contexto. </w:t>
      </w:r>
      <w:r>
        <w:t>Situación actual, proceso, interesados, necesidades, evidencia y consecuencias.</w:t>
      </w:r>
    </w:p>
    <w:p>
      <w:pPr>
        <w:spacing w:after="80"/>
      </w:pPr>
      <w:r>
        <w:rPr>
          <w:rFonts w:ascii="Calibri" w:hAnsi="Calibri"/>
          <w:b/>
          <w:i w:val="0"/>
          <w:color w:val="17365D"/>
          <w:sz w:val="21"/>
        </w:rPr>
        <w:t xml:space="preserve">3. Objetivo y límites preliminares. </w:t>
      </w:r>
      <w:r>
        <w:t>Resultado esperado, qué se atenderá y qué queda fuera por ahora.</w:t>
      </w:r>
    </w:p>
    <w:p>
      <w:pPr>
        <w:spacing w:after="80"/>
      </w:pPr>
      <w:r>
        <w:rPr>
          <w:rFonts w:ascii="Calibri" w:hAnsi="Calibri"/>
          <w:b/>
          <w:i w:val="0"/>
          <w:color w:val="17365D"/>
          <w:sz w:val="21"/>
        </w:rPr>
        <w:t xml:space="preserve">4. Solución conceptual y requisitos preliminares. </w:t>
      </w:r>
      <w:r>
        <w:t>Diagrama, funciones, entradas/salidas, desempeño, interfaces, energía, ambiente, seguridad, supuestos y restricciones.</w:t>
      </w:r>
    </w:p>
    <w:p>
      <w:pPr>
        <w:spacing w:after="80"/>
      </w:pPr>
      <w:r>
        <w:rPr>
          <w:rFonts w:ascii="Calibri" w:hAnsi="Calibri"/>
          <w:b/>
          <w:i w:val="0"/>
          <w:color w:val="17365D"/>
          <w:sz w:val="21"/>
        </w:rPr>
        <w:t xml:space="preserve">5. Alternativas y método de comparación. </w:t>
      </w:r>
      <w:r>
        <w:t>Opciones consideradas, criterios, ponderaciones, escala, resultados y fuentes.</w:t>
      </w:r>
    </w:p>
    <w:p>
      <w:pPr>
        <w:spacing w:after="80"/>
      </w:pPr>
      <w:r>
        <w:rPr>
          <w:rFonts w:ascii="Calibri" w:hAnsi="Calibri"/>
          <w:b/>
          <w:i w:val="0"/>
          <w:color w:val="17365D"/>
          <w:sz w:val="21"/>
        </w:rPr>
        <w:t xml:space="preserve">6. Viabilidad técnica. </w:t>
      </w:r>
      <w:r>
        <w:t>Compatibilidad, infraestructura, disponibilidad, capacidades del equipo, integración y resultados de cálculos, simulaciones o PoC.</w:t>
      </w:r>
    </w:p>
    <w:p>
      <w:pPr>
        <w:spacing w:after="80"/>
      </w:pPr>
      <w:r>
        <w:rPr>
          <w:rFonts w:ascii="Calibri" w:hAnsi="Calibri"/>
          <w:b/>
          <w:i w:val="0"/>
          <w:color w:val="17365D"/>
          <w:sz w:val="21"/>
        </w:rPr>
        <w:t xml:space="preserve">7. Viabilidad operativa. </w:t>
      </w:r>
      <w:r>
        <w:t>Uso, instalación, operación, mantenimiento, capacitación, fallas y aceptación.</w:t>
      </w:r>
    </w:p>
    <w:p>
      <w:pPr>
        <w:spacing w:after="80"/>
      </w:pPr>
      <w:r>
        <w:rPr>
          <w:rFonts w:ascii="Calibri" w:hAnsi="Calibri"/>
          <w:b/>
          <w:i w:val="0"/>
          <w:color w:val="17365D"/>
          <w:sz w:val="21"/>
        </w:rPr>
        <w:t xml:space="preserve">8. Seguridad, normativa, ética y ambiente. </w:t>
      </w:r>
      <w:r>
        <w:t>Peligros, medidas iniciales, normas por confirmar, datos, accesibilidad, consumo, residuos e impactos.</w:t>
      </w:r>
    </w:p>
    <w:p>
      <w:pPr>
        <w:spacing w:after="80"/>
      </w:pPr>
      <w:r>
        <w:rPr>
          <w:rFonts w:ascii="Calibri" w:hAnsi="Calibri"/>
          <w:b/>
          <w:i w:val="0"/>
          <w:color w:val="17365D"/>
          <w:sz w:val="21"/>
        </w:rPr>
        <w:t xml:space="preserve">9. Recursos y costos preliminares. </w:t>
      </w:r>
      <w:r>
        <w:t>Recursos humanos/técnicos, adquisiciones, costos, rangos, fuentes y supuestos.</w:t>
      </w:r>
    </w:p>
    <w:p>
      <w:pPr>
        <w:spacing w:after="80"/>
      </w:pPr>
      <w:r>
        <w:rPr>
          <w:rFonts w:ascii="Calibri" w:hAnsi="Calibri"/>
          <w:b/>
          <w:i w:val="0"/>
          <w:color w:val="17365D"/>
          <w:sz w:val="21"/>
        </w:rPr>
        <w:t xml:space="preserve">10. Incertidumbres y plan de reducción. </w:t>
      </w:r>
      <w:r>
        <w:t>Información faltante, prioridad, efecto, acción, responsable y fecha.</w:t>
      </w:r>
    </w:p>
    <w:p>
      <w:pPr>
        <w:spacing w:after="80"/>
      </w:pPr>
      <w:r>
        <w:rPr>
          <w:rFonts w:ascii="Calibri" w:hAnsi="Calibri"/>
          <w:b/>
          <w:i w:val="0"/>
          <w:color w:val="17365D"/>
          <w:sz w:val="21"/>
        </w:rPr>
        <w:t xml:space="preserve">11. Dictamen. </w:t>
      </w:r>
      <w:r>
        <w:t>Continuar, continuar con condiciones, reformular o detener; justificación y límites de la evidencia.</w:t>
      </w:r>
    </w:p>
    <w:p>
      <w:pPr>
        <w:spacing w:after="80"/>
      </w:pPr>
      <w:r>
        <w:rPr>
          <w:rFonts w:ascii="Calibri" w:hAnsi="Calibri"/>
          <w:b/>
          <w:i w:val="0"/>
          <w:color w:val="17365D"/>
          <w:sz w:val="21"/>
        </w:rPr>
        <w:t xml:space="preserve">12. Próximos pasos. </w:t>
      </w:r>
      <w:r>
        <w:t>Qué deberá formalizarse como requisitos, alcance y trabajo durante la siguiente unidad.</w:t>
      </w:r>
    </w:p>
    <w:p>
      <w:pPr>
        <w:spacing w:after="80"/>
      </w:pPr>
      <w:r>
        <w:rPr>
          <w:rFonts w:ascii="Calibri" w:hAnsi="Calibri"/>
          <w:b/>
          <w:i w:val="0"/>
          <w:color w:val="17365D"/>
          <w:sz w:val="21"/>
        </w:rPr>
        <w:t xml:space="preserve">Referencias y anexos. </w:t>
      </w:r>
      <w:r>
        <w:t>Fuentes completas, instrumentos, matrices, cálculos, fichas, minutas y resultados de pruebas.</w:t>
      </w:r>
    </w:p>
    <w:p>
      <w:pPr>
        <w:pStyle w:val="Heading1"/>
      </w:pPr>
      <w:r>
        <w:t>9. Relación entre actividades e informe</w:t>
      </w:r>
    </w:p>
    <w:tbl>
      <w:tblPr>
        <w:tblStyle w:val="TableGrid"/>
        <w:tblW w:type="dxa" w:w="9360"/>
        <w:jc w:val="center"/>
        <w:tblLayout w:type="fixed"/>
        <w:tblLook w:firstColumn="1" w:firstRow="1" w:lastColumn="0" w:lastRow="0" w:noHBand="0" w:noVBand="1" w:val="04A0"/>
        <w:tblInd w:w="120" w:type="dxa"/>
      </w:tblPr>
      <w:tblGrid>
        <w:gridCol w:w="5000"/>
        <w:gridCol w:w="4360"/>
      </w:tblGrid>
      <w:tr>
        <w:trPr>
          <w:tblHeader w:val="true"/>
        </w:trPr>
        <w:tc>
          <w:tcPr>
            <w:tcW w:type="dxa" w:w="5000"/>
            <w:shd w:fill="17365D"/>
            <w:vAlign w:val="center"/>
            <w:tcMar>
              <w:top w:w="90" w:type="dxa"/>
              <w:bottom w:w="90" w:type="dxa"/>
              <w:start w:w="120" w:type="dxa"/>
              <w:end w:w="120" w:type="dxa"/>
            </w:tcMar>
          </w:tcPr>
          <w:p>
            <w:pPr>
              <w:spacing w:after="0"/>
            </w:pPr>
            <w:r>
              <w:rPr>
                <w:rFonts w:ascii="Calibri" w:hAnsi="Calibri"/>
                <w:b/>
                <w:i w:val="0"/>
                <w:color w:val="FFFFFF"/>
                <w:sz w:val="17"/>
              </w:rPr>
              <w:t>Actividad o evidencia</w:t>
            </w:r>
          </w:p>
        </w:tc>
        <w:tc>
          <w:tcPr>
            <w:tcW w:type="dxa" w:w="4360"/>
            <w:shd w:fill="17365D"/>
            <w:vAlign w:val="center"/>
            <w:tcMar>
              <w:top w:w="90" w:type="dxa"/>
              <w:bottom w:w="90" w:type="dxa"/>
              <w:start w:w="120" w:type="dxa"/>
              <w:end w:w="120" w:type="dxa"/>
            </w:tcMar>
          </w:tcPr>
          <w:p>
            <w:pPr>
              <w:spacing w:after="0"/>
            </w:pPr>
            <w:r>
              <w:rPr>
                <w:rFonts w:ascii="Calibri" w:hAnsi="Calibri"/>
                <w:b/>
                <w:i w:val="0"/>
                <w:color w:val="FFFFFF"/>
                <w:sz w:val="17"/>
              </w:rPr>
              <w:t>Sección que alimenta</w:t>
            </w:r>
          </w:p>
        </w:tc>
      </w:tr>
      <w:tr>
        <w:tc>
          <w:tcPr>
            <w:tcW w:type="dxa" w:w="5000"/>
            <w:shd w:fill="FFFFFF"/>
            <w:vAlign w:val="center"/>
            <w:tcMar>
              <w:top w:w="90" w:type="dxa"/>
              <w:bottom w:w="90" w:type="dxa"/>
              <w:start w:w="120" w:type="dxa"/>
              <w:end w:w="120" w:type="dxa"/>
            </w:tcMar>
          </w:tcPr>
          <w:p>
            <w:pPr>
              <w:spacing w:after="0" w:line="252" w:lineRule="auto"/>
            </w:pPr>
            <w:r>
              <w:rPr>
                <w:rFonts w:ascii="Calibri" w:hAnsi="Calibri"/>
                <w:b w:val="0"/>
                <w:i w:val="0"/>
                <w:sz w:val="17"/>
              </w:rPr>
              <w:t>Problema, evidencia inicial e interesados</w:t>
            </w:r>
          </w:p>
        </w:tc>
        <w:tc>
          <w:tcPr>
            <w:tcW w:type="dxa" w:w="4360"/>
            <w:shd w:fill="FFFFFF"/>
            <w:vAlign w:val="center"/>
            <w:tcMar>
              <w:top w:w="90" w:type="dxa"/>
              <w:bottom w:w="90" w:type="dxa"/>
              <w:start w:w="120" w:type="dxa"/>
              <w:end w:w="120" w:type="dxa"/>
            </w:tcMar>
          </w:tcPr>
          <w:p>
            <w:pPr>
              <w:spacing w:after="0" w:line="252" w:lineRule="auto"/>
            </w:pPr>
            <w:r>
              <w:rPr>
                <w:rFonts w:ascii="Calibri" w:hAnsi="Calibri"/>
                <w:b w:val="0"/>
                <w:i w:val="0"/>
                <w:sz w:val="17"/>
              </w:rPr>
              <w:t>1, 2 y 3</w:t>
            </w:r>
          </w:p>
        </w:tc>
      </w:tr>
      <w:tr>
        <w:tc>
          <w:tcPr>
            <w:tcW w:type="dxa" w:w="5000"/>
            <w:shd w:fill="F4F6F9"/>
            <w:vAlign w:val="center"/>
            <w:tcMar>
              <w:top w:w="90" w:type="dxa"/>
              <w:bottom w:w="90" w:type="dxa"/>
              <w:start w:w="120" w:type="dxa"/>
              <w:end w:w="120" w:type="dxa"/>
            </w:tcMar>
          </w:tcPr>
          <w:p>
            <w:pPr>
              <w:spacing w:after="0" w:line="252" w:lineRule="auto"/>
            </w:pPr>
            <w:r>
              <w:rPr>
                <w:rFonts w:ascii="Calibri" w:hAnsi="Calibri"/>
                <w:b w:val="0"/>
                <w:i w:val="0"/>
                <w:sz w:val="17"/>
              </w:rPr>
              <w:t>Diagrama y requisitos preliminares</w:t>
            </w:r>
          </w:p>
        </w:tc>
        <w:tc>
          <w:tcPr>
            <w:tcW w:type="dxa" w:w="4360"/>
            <w:shd w:fill="F4F6F9"/>
            <w:vAlign w:val="center"/>
            <w:tcMar>
              <w:top w:w="90" w:type="dxa"/>
              <w:bottom w:w="90" w:type="dxa"/>
              <w:start w:w="120" w:type="dxa"/>
              <w:end w:w="120" w:type="dxa"/>
            </w:tcMar>
          </w:tcPr>
          <w:p>
            <w:pPr>
              <w:spacing w:after="0" w:line="252" w:lineRule="auto"/>
            </w:pPr>
            <w:r>
              <w:rPr>
                <w:rFonts w:ascii="Calibri" w:hAnsi="Calibri"/>
                <w:b w:val="0"/>
                <w:i w:val="0"/>
                <w:sz w:val="17"/>
              </w:rPr>
              <w:t>4</w:t>
            </w:r>
          </w:p>
        </w:tc>
      </w:tr>
      <w:tr>
        <w:tc>
          <w:tcPr>
            <w:tcW w:type="dxa" w:w="5000"/>
            <w:shd w:fill="FFFFFF"/>
            <w:vAlign w:val="center"/>
            <w:tcMar>
              <w:top w:w="90" w:type="dxa"/>
              <w:bottom w:w="90" w:type="dxa"/>
              <w:start w:w="120" w:type="dxa"/>
              <w:end w:w="120" w:type="dxa"/>
            </w:tcMar>
          </w:tcPr>
          <w:p>
            <w:pPr>
              <w:spacing w:after="0" w:line="252" w:lineRule="auto"/>
            </w:pPr>
            <w:r>
              <w:rPr>
                <w:rFonts w:ascii="Calibri" w:hAnsi="Calibri"/>
                <w:b w:val="0"/>
                <w:i w:val="0"/>
                <w:sz w:val="17"/>
              </w:rPr>
              <w:t>Investigación y matriz de alternativas</w:t>
            </w:r>
          </w:p>
        </w:tc>
        <w:tc>
          <w:tcPr>
            <w:tcW w:type="dxa" w:w="4360"/>
            <w:shd w:fill="FFFFFF"/>
            <w:vAlign w:val="center"/>
            <w:tcMar>
              <w:top w:w="90" w:type="dxa"/>
              <w:bottom w:w="90" w:type="dxa"/>
              <w:start w:w="120" w:type="dxa"/>
              <w:end w:w="120" w:type="dxa"/>
            </w:tcMar>
          </w:tcPr>
          <w:p>
            <w:pPr>
              <w:spacing w:after="0" w:line="252" w:lineRule="auto"/>
            </w:pPr>
            <w:r>
              <w:rPr>
                <w:rFonts w:ascii="Calibri" w:hAnsi="Calibri"/>
                <w:b w:val="0"/>
                <w:i w:val="0"/>
                <w:sz w:val="17"/>
              </w:rPr>
              <w:t>5</w:t>
            </w:r>
          </w:p>
        </w:tc>
      </w:tr>
      <w:tr>
        <w:tc>
          <w:tcPr>
            <w:tcW w:type="dxa" w:w="5000"/>
            <w:shd w:fill="F4F6F9"/>
            <w:vAlign w:val="center"/>
            <w:tcMar>
              <w:top w:w="90" w:type="dxa"/>
              <w:bottom w:w="90" w:type="dxa"/>
              <w:start w:w="120" w:type="dxa"/>
              <w:end w:w="120" w:type="dxa"/>
            </w:tcMar>
          </w:tcPr>
          <w:p>
            <w:pPr>
              <w:spacing w:after="0" w:line="252" w:lineRule="auto"/>
            </w:pPr>
            <w:r>
              <w:rPr>
                <w:rFonts w:ascii="Calibri" w:hAnsi="Calibri"/>
                <w:b w:val="0"/>
                <w:i w:val="0"/>
                <w:sz w:val="17"/>
              </w:rPr>
              <w:t>Compatibilidad, infraestructura y PoC</w:t>
            </w:r>
          </w:p>
        </w:tc>
        <w:tc>
          <w:tcPr>
            <w:tcW w:type="dxa" w:w="4360"/>
            <w:shd w:fill="F4F6F9"/>
            <w:vAlign w:val="center"/>
            <w:tcMar>
              <w:top w:w="90" w:type="dxa"/>
              <w:bottom w:w="90" w:type="dxa"/>
              <w:start w:w="120" w:type="dxa"/>
              <w:end w:w="120" w:type="dxa"/>
            </w:tcMar>
          </w:tcPr>
          <w:p>
            <w:pPr>
              <w:spacing w:after="0" w:line="252" w:lineRule="auto"/>
            </w:pPr>
            <w:r>
              <w:rPr>
                <w:rFonts w:ascii="Calibri" w:hAnsi="Calibri"/>
                <w:b w:val="0"/>
                <w:i w:val="0"/>
                <w:sz w:val="17"/>
              </w:rPr>
              <w:t>6</w:t>
            </w:r>
          </w:p>
        </w:tc>
      </w:tr>
      <w:tr>
        <w:tc>
          <w:tcPr>
            <w:tcW w:type="dxa" w:w="5000"/>
            <w:shd w:fill="FFFFFF"/>
            <w:vAlign w:val="center"/>
            <w:tcMar>
              <w:top w:w="90" w:type="dxa"/>
              <w:bottom w:w="90" w:type="dxa"/>
              <w:start w:w="120" w:type="dxa"/>
              <w:end w:w="120" w:type="dxa"/>
            </w:tcMar>
          </w:tcPr>
          <w:p>
            <w:pPr>
              <w:spacing w:after="0" w:line="252" w:lineRule="auto"/>
            </w:pPr>
            <w:r>
              <w:rPr>
                <w:rFonts w:ascii="Calibri" w:hAnsi="Calibri"/>
                <w:b w:val="0"/>
                <w:i w:val="0"/>
                <w:sz w:val="17"/>
              </w:rPr>
              <w:t>Operación y mantenimiento</w:t>
            </w:r>
          </w:p>
        </w:tc>
        <w:tc>
          <w:tcPr>
            <w:tcW w:type="dxa" w:w="4360"/>
            <w:shd w:fill="FFFFFF"/>
            <w:vAlign w:val="center"/>
            <w:tcMar>
              <w:top w:w="90" w:type="dxa"/>
              <w:bottom w:w="90" w:type="dxa"/>
              <w:start w:w="120" w:type="dxa"/>
              <w:end w:w="120" w:type="dxa"/>
            </w:tcMar>
          </w:tcPr>
          <w:p>
            <w:pPr>
              <w:spacing w:after="0" w:line="252" w:lineRule="auto"/>
            </w:pPr>
            <w:r>
              <w:rPr>
                <w:rFonts w:ascii="Calibri" w:hAnsi="Calibri"/>
                <w:b w:val="0"/>
                <w:i w:val="0"/>
                <w:sz w:val="17"/>
              </w:rPr>
              <w:t>7</w:t>
            </w:r>
          </w:p>
        </w:tc>
      </w:tr>
      <w:tr>
        <w:tc>
          <w:tcPr>
            <w:tcW w:type="dxa" w:w="5000"/>
            <w:shd w:fill="F4F6F9"/>
            <w:vAlign w:val="center"/>
            <w:tcMar>
              <w:top w:w="90" w:type="dxa"/>
              <w:bottom w:w="90" w:type="dxa"/>
              <w:start w:w="120" w:type="dxa"/>
              <w:end w:w="120" w:type="dxa"/>
            </w:tcMar>
          </w:tcPr>
          <w:p>
            <w:pPr>
              <w:spacing w:after="0" w:line="252" w:lineRule="auto"/>
            </w:pPr>
            <w:r>
              <w:rPr>
                <w:rFonts w:ascii="Calibri" w:hAnsi="Calibri"/>
                <w:b w:val="0"/>
                <w:i w:val="0"/>
                <w:sz w:val="17"/>
              </w:rPr>
              <w:t>Seguridad, normas e impactos</w:t>
            </w:r>
          </w:p>
        </w:tc>
        <w:tc>
          <w:tcPr>
            <w:tcW w:type="dxa" w:w="4360"/>
            <w:shd w:fill="F4F6F9"/>
            <w:vAlign w:val="center"/>
            <w:tcMar>
              <w:top w:w="90" w:type="dxa"/>
              <w:bottom w:w="90" w:type="dxa"/>
              <w:start w:w="120" w:type="dxa"/>
              <w:end w:w="120" w:type="dxa"/>
            </w:tcMar>
          </w:tcPr>
          <w:p>
            <w:pPr>
              <w:spacing w:after="0" w:line="252" w:lineRule="auto"/>
            </w:pPr>
            <w:r>
              <w:rPr>
                <w:rFonts w:ascii="Calibri" w:hAnsi="Calibri"/>
                <w:b w:val="0"/>
                <w:i w:val="0"/>
                <w:sz w:val="17"/>
              </w:rPr>
              <w:t>8</w:t>
            </w:r>
          </w:p>
        </w:tc>
      </w:tr>
      <w:tr>
        <w:tc>
          <w:tcPr>
            <w:tcW w:type="dxa" w:w="5000"/>
            <w:shd w:fill="FFFFFF"/>
            <w:vAlign w:val="center"/>
            <w:tcMar>
              <w:top w:w="90" w:type="dxa"/>
              <w:bottom w:w="90" w:type="dxa"/>
              <w:start w:w="120" w:type="dxa"/>
              <w:end w:w="120" w:type="dxa"/>
            </w:tcMar>
          </w:tcPr>
          <w:p>
            <w:pPr>
              <w:spacing w:after="0" w:line="252" w:lineRule="auto"/>
            </w:pPr>
            <w:r>
              <w:rPr>
                <w:rFonts w:ascii="Calibri" w:hAnsi="Calibri"/>
                <w:b w:val="0"/>
                <w:i w:val="0"/>
                <w:sz w:val="17"/>
              </w:rPr>
              <w:t>Recursos y estimación de costos</w:t>
            </w:r>
          </w:p>
        </w:tc>
        <w:tc>
          <w:tcPr>
            <w:tcW w:type="dxa" w:w="4360"/>
            <w:shd w:fill="FFFFFF"/>
            <w:vAlign w:val="center"/>
            <w:tcMar>
              <w:top w:w="90" w:type="dxa"/>
              <w:bottom w:w="90" w:type="dxa"/>
              <w:start w:w="120" w:type="dxa"/>
              <w:end w:w="120" w:type="dxa"/>
            </w:tcMar>
          </w:tcPr>
          <w:p>
            <w:pPr>
              <w:spacing w:after="0" w:line="252" w:lineRule="auto"/>
            </w:pPr>
            <w:r>
              <w:rPr>
                <w:rFonts w:ascii="Calibri" w:hAnsi="Calibri"/>
                <w:b w:val="0"/>
                <w:i w:val="0"/>
                <w:sz w:val="17"/>
              </w:rPr>
              <w:t>9</w:t>
            </w:r>
          </w:p>
        </w:tc>
      </w:tr>
      <w:tr>
        <w:tc>
          <w:tcPr>
            <w:tcW w:type="dxa" w:w="5000"/>
            <w:shd w:fill="F4F6F9"/>
            <w:vAlign w:val="center"/>
            <w:tcMar>
              <w:top w:w="90" w:type="dxa"/>
              <w:bottom w:w="90" w:type="dxa"/>
              <w:start w:w="120" w:type="dxa"/>
              <w:end w:w="120" w:type="dxa"/>
            </w:tcMar>
          </w:tcPr>
          <w:p>
            <w:pPr>
              <w:spacing w:after="0" w:line="252" w:lineRule="auto"/>
            </w:pPr>
            <w:r>
              <w:rPr>
                <w:rFonts w:ascii="Calibri" w:hAnsi="Calibri"/>
                <w:b w:val="0"/>
                <w:i w:val="0"/>
                <w:sz w:val="17"/>
              </w:rPr>
              <w:t>Registro de incertidumbres</w:t>
            </w:r>
          </w:p>
        </w:tc>
        <w:tc>
          <w:tcPr>
            <w:tcW w:type="dxa" w:w="4360"/>
            <w:shd w:fill="F4F6F9"/>
            <w:vAlign w:val="center"/>
            <w:tcMar>
              <w:top w:w="90" w:type="dxa"/>
              <w:bottom w:w="90" w:type="dxa"/>
              <w:start w:w="120" w:type="dxa"/>
              <w:end w:w="120" w:type="dxa"/>
            </w:tcMar>
          </w:tcPr>
          <w:p>
            <w:pPr>
              <w:spacing w:after="0" w:line="252" w:lineRule="auto"/>
            </w:pPr>
            <w:r>
              <w:rPr>
                <w:rFonts w:ascii="Calibri" w:hAnsi="Calibri"/>
                <w:b w:val="0"/>
                <w:i w:val="0"/>
                <w:sz w:val="17"/>
              </w:rPr>
              <w:t>10</w:t>
            </w:r>
          </w:p>
        </w:tc>
      </w:tr>
      <w:tr>
        <w:tc>
          <w:tcPr>
            <w:tcW w:type="dxa" w:w="5000"/>
            <w:shd w:fill="FFFFFF"/>
            <w:vAlign w:val="center"/>
            <w:tcMar>
              <w:top w:w="90" w:type="dxa"/>
              <w:bottom w:w="90" w:type="dxa"/>
              <w:start w:w="120" w:type="dxa"/>
              <w:end w:w="120" w:type="dxa"/>
            </w:tcMar>
          </w:tcPr>
          <w:p>
            <w:pPr>
              <w:spacing w:after="0" w:line="252" w:lineRule="auto"/>
            </w:pPr>
            <w:r>
              <w:rPr>
                <w:rFonts w:ascii="Calibri" w:hAnsi="Calibri"/>
                <w:b w:val="0"/>
                <w:i w:val="0"/>
                <w:sz w:val="17"/>
              </w:rPr>
              <w:t>Decisión del equipo</w:t>
            </w:r>
          </w:p>
        </w:tc>
        <w:tc>
          <w:tcPr>
            <w:tcW w:type="dxa" w:w="4360"/>
            <w:shd w:fill="FFFFFF"/>
            <w:vAlign w:val="center"/>
            <w:tcMar>
              <w:top w:w="90" w:type="dxa"/>
              <w:bottom w:w="90" w:type="dxa"/>
              <w:start w:w="120" w:type="dxa"/>
              <w:end w:w="120" w:type="dxa"/>
            </w:tcMar>
          </w:tcPr>
          <w:p>
            <w:pPr>
              <w:spacing w:after="0" w:line="252" w:lineRule="auto"/>
            </w:pPr>
            <w:r>
              <w:rPr>
                <w:rFonts w:ascii="Calibri" w:hAnsi="Calibri"/>
                <w:b w:val="0"/>
                <w:i w:val="0"/>
                <w:sz w:val="17"/>
              </w:rPr>
              <w:t>11 y 12</w:t>
            </w:r>
          </w:p>
        </w:tc>
      </w:tr>
    </w:tbl>
    <w:p>
      <w:pPr>
        <w:spacing w:after="0"/>
      </w:pPr>
    </w:p>
    <w:p>
      <w:pPr>
        <w:pStyle w:val="Heading1"/>
      </w:pPr>
      <w:r>
        <w:t>10. ¿Cómo se evaluará?</w:t>
      </w:r>
    </w:p>
    <w:tbl>
      <w:tblPr>
        <w:tblStyle w:val="TableGrid"/>
        <w:tblW w:type="dxa" w:w="9360"/>
        <w:jc w:val="center"/>
        <w:tblLayout w:type="fixed"/>
        <w:tblLook w:firstColumn="1" w:firstRow="1" w:lastColumn="0" w:lastRow="0" w:noHBand="0" w:noVBand="1" w:val="04A0"/>
        <w:tblInd w:w="120" w:type="dxa"/>
      </w:tblPr>
      <w:tblGrid>
        <w:gridCol w:w="2200"/>
        <w:gridCol w:w="900"/>
        <w:gridCol w:w="6260"/>
      </w:tblGrid>
      <w:tr>
        <w:trPr>
          <w:tblHeader w:val="true"/>
        </w:trPr>
        <w:tc>
          <w:tcPr>
            <w:tcW w:type="dxa" w:w="2200"/>
            <w:shd w:fill="17365D"/>
            <w:vAlign w:val="center"/>
            <w:tcMar>
              <w:top w:w="90" w:type="dxa"/>
              <w:bottom w:w="90" w:type="dxa"/>
              <w:start w:w="120" w:type="dxa"/>
              <w:end w:w="120" w:type="dxa"/>
            </w:tcMar>
          </w:tcPr>
          <w:p>
            <w:pPr>
              <w:spacing w:after="0"/>
            </w:pPr>
            <w:r>
              <w:rPr>
                <w:rFonts w:ascii="Calibri" w:hAnsi="Calibri"/>
                <w:b/>
                <w:i w:val="0"/>
                <w:color w:val="FFFFFF"/>
                <w:sz w:val="17"/>
              </w:rPr>
              <w:t>Criterio</w:t>
            </w:r>
          </w:p>
        </w:tc>
        <w:tc>
          <w:tcPr>
            <w:tcW w:type="dxa" w:w="900"/>
            <w:shd w:fill="17365D"/>
            <w:vAlign w:val="center"/>
            <w:tcMar>
              <w:top w:w="90" w:type="dxa"/>
              <w:bottom w:w="90" w:type="dxa"/>
              <w:start w:w="120" w:type="dxa"/>
              <w:end w:w="120" w:type="dxa"/>
            </w:tcMar>
          </w:tcPr>
          <w:p>
            <w:pPr>
              <w:spacing w:after="0"/>
            </w:pPr>
            <w:r>
              <w:rPr>
                <w:rFonts w:ascii="Calibri" w:hAnsi="Calibri"/>
                <w:b/>
                <w:i w:val="0"/>
                <w:color w:val="FFFFFF"/>
                <w:sz w:val="17"/>
              </w:rPr>
              <w:t>Valor</w:t>
            </w:r>
          </w:p>
        </w:tc>
        <w:tc>
          <w:tcPr>
            <w:tcW w:type="dxa" w:w="6260"/>
            <w:shd w:fill="17365D"/>
            <w:vAlign w:val="center"/>
            <w:tcMar>
              <w:top w:w="90" w:type="dxa"/>
              <w:bottom w:w="90" w:type="dxa"/>
              <w:start w:w="120" w:type="dxa"/>
              <w:end w:w="120" w:type="dxa"/>
            </w:tcMar>
          </w:tcPr>
          <w:p>
            <w:pPr>
              <w:spacing w:after="0"/>
            </w:pPr>
            <w:r>
              <w:rPr>
                <w:rFonts w:ascii="Calibri" w:hAnsi="Calibri"/>
                <w:b/>
                <w:i w:val="0"/>
                <w:color w:val="FFFFFF"/>
                <w:sz w:val="17"/>
              </w:rPr>
              <w:t>Qué se observará</w:t>
            </w:r>
          </w:p>
        </w:tc>
      </w:tr>
      <w:tr>
        <w:tc>
          <w:tcPr>
            <w:tcW w:type="dxa" w:w="2200"/>
            <w:shd w:fill="FFFFFF"/>
            <w:vAlign w:val="center"/>
            <w:tcMar>
              <w:top w:w="90" w:type="dxa"/>
              <w:bottom w:w="90" w:type="dxa"/>
              <w:start w:w="120" w:type="dxa"/>
              <w:end w:w="120" w:type="dxa"/>
            </w:tcMar>
          </w:tcPr>
          <w:p>
            <w:pPr>
              <w:spacing w:after="0" w:line="252" w:lineRule="auto"/>
            </w:pPr>
            <w:r>
              <w:rPr>
                <w:rFonts w:ascii="Calibri" w:hAnsi="Calibri"/>
                <w:b w:val="0"/>
                <w:i w:val="0"/>
                <w:sz w:val="17"/>
              </w:rPr>
              <w:t>Viabilidad técnica</w:t>
            </w:r>
          </w:p>
        </w:tc>
        <w:tc>
          <w:tcPr>
            <w:tcW w:type="dxa" w:w="900"/>
            <w:shd w:fill="FFFFFF"/>
            <w:vAlign w:val="center"/>
            <w:tcMar>
              <w:top w:w="90" w:type="dxa"/>
              <w:bottom w:w="90" w:type="dxa"/>
              <w:start w:w="120" w:type="dxa"/>
              <w:end w:w="120" w:type="dxa"/>
            </w:tcMar>
          </w:tcPr>
          <w:p>
            <w:pPr>
              <w:spacing w:after="0" w:line="252" w:lineRule="auto"/>
            </w:pPr>
            <w:r>
              <w:rPr>
                <w:rFonts w:ascii="Calibri" w:hAnsi="Calibri"/>
                <w:b w:val="0"/>
                <w:i w:val="0"/>
                <w:sz w:val="17"/>
              </w:rPr>
              <w:t>30 %</w:t>
            </w:r>
          </w:p>
        </w:tc>
        <w:tc>
          <w:tcPr>
            <w:tcW w:type="dxa" w:w="6260"/>
            <w:shd w:fill="FFFFFF"/>
            <w:vAlign w:val="center"/>
            <w:tcMar>
              <w:top w:w="90" w:type="dxa"/>
              <w:bottom w:w="90" w:type="dxa"/>
              <w:start w:w="120" w:type="dxa"/>
              <w:end w:w="120" w:type="dxa"/>
            </w:tcMar>
          </w:tcPr>
          <w:p>
            <w:pPr>
              <w:spacing w:after="0" w:line="252" w:lineRule="auto"/>
            </w:pPr>
            <w:r>
              <w:rPr>
                <w:rFonts w:ascii="Calibri" w:hAnsi="Calibri"/>
                <w:b w:val="0"/>
                <w:i w:val="0"/>
                <w:sz w:val="17"/>
              </w:rPr>
              <w:t>Alternativas, compatibilidad, infraestructura, competencias, desempeño, disponibilidad, fuentes e incertidumbres.</w:t>
            </w:r>
          </w:p>
        </w:tc>
      </w:tr>
      <w:tr>
        <w:tc>
          <w:tcPr>
            <w:tcW w:type="dxa" w:w="2200"/>
            <w:shd w:fill="F4F6F9"/>
            <w:vAlign w:val="center"/>
            <w:tcMar>
              <w:top w:w="90" w:type="dxa"/>
              <w:bottom w:w="90" w:type="dxa"/>
              <w:start w:w="120" w:type="dxa"/>
              <w:end w:w="120" w:type="dxa"/>
            </w:tcMar>
          </w:tcPr>
          <w:p>
            <w:pPr>
              <w:spacing w:after="0" w:line="252" w:lineRule="auto"/>
            </w:pPr>
            <w:r>
              <w:rPr>
                <w:rFonts w:ascii="Calibri" w:hAnsi="Calibri"/>
                <w:b w:val="0"/>
                <w:i w:val="0"/>
                <w:sz w:val="17"/>
              </w:rPr>
              <w:t>Operación, seguridad e impacto</w:t>
            </w:r>
          </w:p>
        </w:tc>
        <w:tc>
          <w:tcPr>
            <w:tcW w:type="dxa" w:w="900"/>
            <w:shd w:fill="F4F6F9"/>
            <w:vAlign w:val="center"/>
            <w:tcMar>
              <w:top w:w="90" w:type="dxa"/>
              <w:bottom w:w="90" w:type="dxa"/>
              <w:start w:w="120" w:type="dxa"/>
              <w:end w:w="120" w:type="dxa"/>
            </w:tcMar>
          </w:tcPr>
          <w:p>
            <w:pPr>
              <w:spacing w:after="0" w:line="252" w:lineRule="auto"/>
            </w:pPr>
            <w:r>
              <w:rPr>
                <w:rFonts w:ascii="Calibri" w:hAnsi="Calibri"/>
                <w:b w:val="0"/>
                <w:i w:val="0"/>
                <w:sz w:val="17"/>
              </w:rPr>
              <w:t>25 %</w:t>
            </w:r>
          </w:p>
        </w:tc>
        <w:tc>
          <w:tcPr>
            <w:tcW w:type="dxa" w:w="6260"/>
            <w:shd w:fill="F4F6F9"/>
            <w:vAlign w:val="center"/>
            <w:tcMar>
              <w:top w:w="90" w:type="dxa"/>
              <w:bottom w:w="90" w:type="dxa"/>
              <w:start w:w="120" w:type="dxa"/>
              <w:end w:w="120" w:type="dxa"/>
            </w:tcMar>
          </w:tcPr>
          <w:p>
            <w:pPr>
              <w:spacing w:after="0" w:line="252" w:lineRule="auto"/>
            </w:pPr>
            <w:r>
              <w:rPr>
                <w:rFonts w:ascii="Calibri" w:hAnsi="Calibri"/>
                <w:b w:val="0"/>
                <w:i w:val="0"/>
                <w:sz w:val="17"/>
              </w:rPr>
              <w:t>Uso, mantenimiento, usuarios, fallas, peligros, normas, ética, ambiente e impactos.</w:t>
            </w:r>
          </w:p>
        </w:tc>
      </w:tr>
      <w:tr>
        <w:tc>
          <w:tcPr>
            <w:tcW w:type="dxa" w:w="2200"/>
            <w:shd w:fill="FFFFFF"/>
            <w:vAlign w:val="center"/>
            <w:tcMar>
              <w:top w:w="90" w:type="dxa"/>
              <w:bottom w:w="90" w:type="dxa"/>
              <w:start w:w="120" w:type="dxa"/>
              <w:end w:w="120" w:type="dxa"/>
            </w:tcMar>
          </w:tcPr>
          <w:p>
            <w:pPr>
              <w:spacing w:after="0" w:line="252" w:lineRule="auto"/>
            </w:pPr>
            <w:r>
              <w:rPr>
                <w:rFonts w:ascii="Calibri" w:hAnsi="Calibri"/>
                <w:b w:val="0"/>
                <w:i w:val="0"/>
                <w:sz w:val="17"/>
              </w:rPr>
              <w:t>Viabilidad económica</w:t>
            </w:r>
          </w:p>
        </w:tc>
        <w:tc>
          <w:tcPr>
            <w:tcW w:type="dxa" w:w="900"/>
            <w:shd w:fill="FFFFFF"/>
            <w:vAlign w:val="center"/>
            <w:tcMar>
              <w:top w:w="90" w:type="dxa"/>
              <w:bottom w:w="90" w:type="dxa"/>
              <w:start w:w="120" w:type="dxa"/>
              <w:end w:w="120" w:type="dxa"/>
            </w:tcMar>
          </w:tcPr>
          <w:p>
            <w:pPr>
              <w:spacing w:after="0" w:line="252" w:lineRule="auto"/>
            </w:pPr>
            <w:r>
              <w:rPr>
                <w:rFonts w:ascii="Calibri" w:hAnsi="Calibri"/>
                <w:b w:val="0"/>
                <w:i w:val="0"/>
                <w:sz w:val="17"/>
              </w:rPr>
              <w:t>25 %</w:t>
            </w:r>
          </w:p>
        </w:tc>
        <w:tc>
          <w:tcPr>
            <w:tcW w:type="dxa" w:w="6260"/>
            <w:shd w:fill="FFFFFF"/>
            <w:vAlign w:val="center"/>
            <w:tcMar>
              <w:top w:w="90" w:type="dxa"/>
              <w:bottom w:w="90" w:type="dxa"/>
              <w:start w:w="120" w:type="dxa"/>
              <w:end w:w="120" w:type="dxa"/>
            </w:tcMar>
          </w:tcPr>
          <w:p>
            <w:pPr>
              <w:spacing w:after="0" w:line="252" w:lineRule="auto"/>
            </w:pPr>
            <w:r>
              <w:rPr>
                <w:rFonts w:ascii="Calibri" w:hAnsi="Calibri"/>
                <w:b w:val="0"/>
                <w:i w:val="0"/>
                <w:sz w:val="17"/>
              </w:rPr>
              <w:t>Recursos y costos con cantidades, unidades, fuentes, rangos y supuestos.</w:t>
            </w:r>
          </w:p>
        </w:tc>
      </w:tr>
      <w:tr>
        <w:tc>
          <w:tcPr>
            <w:tcW w:type="dxa" w:w="2200"/>
            <w:shd w:fill="F4F6F9"/>
            <w:vAlign w:val="center"/>
            <w:tcMar>
              <w:top w:w="90" w:type="dxa"/>
              <w:bottom w:w="90" w:type="dxa"/>
              <w:start w:w="120" w:type="dxa"/>
              <w:end w:w="120" w:type="dxa"/>
            </w:tcMar>
          </w:tcPr>
          <w:p>
            <w:pPr>
              <w:spacing w:after="0" w:line="252" w:lineRule="auto"/>
            </w:pPr>
            <w:r>
              <w:rPr>
                <w:rFonts w:ascii="Calibri" w:hAnsi="Calibri"/>
                <w:b w:val="0"/>
                <w:i w:val="0"/>
                <w:sz w:val="17"/>
              </w:rPr>
              <w:t>Decisión y mitigación</w:t>
            </w:r>
          </w:p>
        </w:tc>
        <w:tc>
          <w:tcPr>
            <w:tcW w:type="dxa" w:w="900"/>
            <w:shd w:fill="F4F6F9"/>
            <w:vAlign w:val="center"/>
            <w:tcMar>
              <w:top w:w="90" w:type="dxa"/>
              <w:bottom w:w="90" w:type="dxa"/>
              <w:start w:w="120" w:type="dxa"/>
              <w:end w:w="120" w:type="dxa"/>
            </w:tcMar>
          </w:tcPr>
          <w:p>
            <w:pPr>
              <w:spacing w:after="0" w:line="252" w:lineRule="auto"/>
            </w:pPr>
            <w:r>
              <w:rPr>
                <w:rFonts w:ascii="Calibri" w:hAnsi="Calibri"/>
                <w:b w:val="0"/>
                <w:i w:val="0"/>
                <w:sz w:val="17"/>
              </w:rPr>
              <w:t>20 %</w:t>
            </w:r>
          </w:p>
        </w:tc>
        <w:tc>
          <w:tcPr>
            <w:tcW w:type="dxa" w:w="6260"/>
            <w:shd w:fill="F4F6F9"/>
            <w:vAlign w:val="center"/>
            <w:tcMar>
              <w:top w:w="90" w:type="dxa"/>
              <w:bottom w:w="90" w:type="dxa"/>
              <w:start w:w="120" w:type="dxa"/>
              <w:end w:w="120" w:type="dxa"/>
            </w:tcMar>
          </w:tcPr>
          <w:p>
            <w:pPr>
              <w:spacing w:after="0" w:line="252" w:lineRule="auto"/>
            </w:pPr>
            <w:r>
              <w:rPr>
                <w:rFonts w:ascii="Calibri" w:hAnsi="Calibri"/>
                <w:b w:val="0"/>
                <w:i w:val="0"/>
                <w:sz w:val="17"/>
              </w:rPr>
              <w:t>Dictamen sustentado, límites, condiciones, acciones para reducir incertidumbres y trazabilidad en Kanban.</w:t>
            </w:r>
          </w:p>
        </w:tc>
      </w:tr>
    </w:tbl>
    <w:p>
      <w:pPr>
        <w:spacing w:after="0"/>
      </w:pPr>
    </w:p>
    <w:p>
      <w:r>
        <w:t>Las aportaciones individuales se verificarán mediante responsables de tarjetas, comentarios, archivos, commits, revisiones y correcciones. La división del trabajo no elimina la responsabilidad del equipo sobre la coherencia del informe completo.</w:t>
      </w:r>
    </w:p>
    <w:p>
      <w:pPr>
        <w:pStyle w:val="Heading1"/>
      </w:pPr>
      <w:r>
        <w:t>11. Lista de cotejo antes de entregar</w:t>
      </w:r>
    </w:p>
    <w:p>
      <w:pPr>
        <w:pStyle w:val="ListBullet"/>
      </w:pPr>
      <w:r>
        <w:t>[ ] El problema se explica con evidencia y no como una solución anticipada.</w:t>
      </w:r>
    </w:p>
    <w:p>
      <w:pPr>
        <w:pStyle w:val="ListBullet"/>
      </w:pPr>
      <w:r>
        <w:t>[ ] Se explica que el equipo está iniciando un proyecto nuevo.</w:t>
      </w:r>
    </w:p>
    <w:p>
      <w:pPr>
        <w:pStyle w:val="ListBullet"/>
      </w:pPr>
      <w:r>
        <w:t>[ ] Los requisitos preliminares se distinguen de supuestos y restricciones.</w:t>
      </w:r>
    </w:p>
    <w:p>
      <w:pPr>
        <w:pStyle w:val="ListBullet"/>
      </w:pPr>
      <w:r>
        <w:t>[ ] Se comparan al menos dos alternativas razonables.</w:t>
      </w:r>
    </w:p>
    <w:p>
      <w:pPr>
        <w:pStyle w:val="ListBullet"/>
      </w:pPr>
      <w:r>
        <w:t>[ ] Las fuentes técnicas están citadas y relacionadas con decisiones concretas.</w:t>
      </w:r>
    </w:p>
    <w:p>
      <w:pPr>
        <w:pStyle w:val="ListBullet"/>
      </w:pPr>
      <w:r>
        <w:t>[ ] Se analiza integración, infraestructura, operación, mantenimiento y capacidades.</w:t>
      </w:r>
    </w:p>
    <w:p>
      <w:pPr>
        <w:pStyle w:val="ListBullet"/>
      </w:pPr>
      <w:r>
        <w:t>[ ] Se consideran seguridad, normativa, ética y ambiente cuando corresponda.</w:t>
      </w:r>
    </w:p>
    <w:p>
      <w:pPr>
        <w:pStyle w:val="ListBullet"/>
      </w:pPr>
      <w:r>
        <w:t>[ ] Los costos tienen cantidades, unidades, fechas, fuentes y supuestos.</w:t>
      </w:r>
    </w:p>
    <w:p>
      <w:pPr>
        <w:pStyle w:val="ListBullet"/>
      </w:pPr>
      <w:r>
        <w:t>[ ] La incertidumbre crítica cuenta con evidencia o plan para reducirla.</w:t>
      </w:r>
    </w:p>
    <w:p>
      <w:pPr>
        <w:pStyle w:val="ListBullet"/>
      </w:pPr>
      <w:r>
        <w:t>[ ] El dictamen coincide con los resultados del análisis.</w:t>
      </w:r>
    </w:p>
    <w:p>
      <w:pPr>
        <w:pStyle w:val="ListBullet"/>
      </w:pPr>
      <w:r>
        <w:t>[ ] Cada tarjeta terminada tiene evidencia, revisión y vínculo con el informe.</w:t>
      </w:r>
    </w:p>
    <w:p>
      <w:pPr>
        <w:pStyle w:val="ListBullet"/>
      </w:pPr>
      <w:r>
        <w:t>[ ] El informe final es coherente, legible y conserva el historial de correcciones.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2F0D9"/>
            <w:vAlign w:val="center"/>
            <w:tcMar>
              <w:top w:w="90" w:type="dxa"/>
              <w:bottom w:w="90" w:type="dxa"/>
              <w:start w:w="120" w:type="dxa"/>
              <w:end w:w="120" w:type="dxa"/>
            </w:tcMar>
          </w:tcPr>
          <w:p>
            <w:pPr>
              <w:spacing w:after="0"/>
            </w:pPr>
            <w:r>
              <w:rPr>
                <w:rFonts w:ascii="Calibri" w:hAnsi="Calibri"/>
                <w:b/>
                <w:i w:val="0"/>
                <w:color w:val="17365D"/>
                <w:sz w:val="21"/>
              </w:rPr>
              <w:t xml:space="preserve">Idea final: </w:t>
            </w:r>
            <w:r>
              <w:rPr>
                <w:rFonts w:ascii="Calibri" w:hAnsi="Calibri"/>
                <w:b w:val="0"/>
                <w:i w:val="0"/>
                <w:color w:val="17365D"/>
                <w:sz w:val="21"/>
              </w:rPr>
              <w:t>No se calificará que el proyecto parezca impresionante, sino la calidad con la que investiguen, documenten, comparen alternativas y sustenten su decisión.</w:t>
            </w:r>
          </w:p>
        </w:tc>
      </w:tr>
    </w:tbl>
    <w:p>
      <w:pPr>
        <w:spacing w:after="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7"/>
      </w:rPr>
      <w:t>TDTA III | Unidad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76" w:hanging="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76" w:hanging="28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estudiante: Informe de viabilidad TDTA III</dc:title>
  <dc:subject/>
  <dc:creator>Adriana Rojas Molina</dc:creator>
  <cp:keywords/>
  <dc:description>generated by python-docx</dc:description>
  <cp:lastModifiedBy/>
  <cp:revision>1</cp:revision>
  <dcterms:created xsi:type="dcterms:W3CDTF">2013-12-23T23:15:00Z</dcterms:created>
  <dcterms:modified xsi:type="dcterms:W3CDTF">2013-12-23T23:15:00Z</dcterms:modified>
  <cp:category/>
</cp:coreProperties>
</file>