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Ordenanza N° 42/1992</w:t>
      </w:r>
    </w:p>
    <w:p>
      <w:pPr>
        <w:pStyle w:val="Heading2"/>
        <w:jc w:val="center"/>
      </w:pPr>
      <w:r>
        <w:t>ORGANIZACIÓN DE LOS C.A.P.S. EN SALADILLO</w:t>
      </w:r>
    </w:p>
    <w:p>
      <w:r>
        <w:rPr>
          <w:b/>
        </w:rPr>
        <w:t xml:space="preserve">Número: </w:t>
      </w:r>
      <w:r>
        <w:t>42/1992</w:t>
      </w:r>
    </w:p>
    <w:p>
      <w:r>
        <w:rPr>
          <w:b/>
        </w:rPr>
        <w:t xml:space="preserve">Fecha de sanción: </w:t>
      </w:r>
      <w:r>
        <w:t>24 de agosto de 1992</w:t>
      </w:r>
    </w:p>
    <w:p>
      <w:r>
        <w:rPr>
          <w:b/>
        </w:rPr>
        <w:t xml:space="preserve">Partido: </w:t>
      </w:r>
      <w:r>
        <w:t>Saladillo, Provincia de Buenos Aires</w:t>
      </w:r>
    </w:p>
    <w:p>
      <w:r>
        <w:rPr>
          <w:b/>
        </w:rPr>
        <w:t xml:space="preserve">Estado: </w:t>
      </w:r>
      <w:r>
        <w:t>Vigente (modificada por Ordenanza N° 19/1994)</w:t>
      </w:r>
    </w:p>
    <w:p>
      <w:r>
        <w:rPr>
          <w:b/>
        </w:rPr>
        <w:t xml:space="preserve">Tema: </w:t>
      </w:r>
      <w:r>
        <w:t>Organización de los Centros de Atención Primaria de la Salud - Estructura, áreas programáticas y funciones</w:t>
      </w:r>
    </w:p>
    <w:p>
      <w:r>
        <w:rPr>
          <w:b/>
        </w:rPr>
        <w:t xml:space="preserve">Categorías: </w:t>
      </w:r>
      <w:r>
        <w:t>Salud Pública / Acción Social y Derechos / Creación de Organismos</w:t>
      </w:r>
    </w:p>
    <w:p>
      <w:r>
        <w:br/>
      </w:r>
    </w:p>
    <w:p>
      <w:pPr>
        <w:pStyle w:val="Heading2"/>
      </w:pPr>
      <w:r>
        <w:t>TEXTO COMPLETO</w:t>
      </w:r>
    </w:p>
    <w:p>
      <w:r>
        <w:t>Ordenanza N° 42/1992</w:t>
      </w:r>
    </w:p>
    <w:p>
      <w:r>
        <w:t>ORGANIZACION DE LOS CAPS EN SALADILLO.-</w:t>
      </w:r>
    </w:p>
    <w:p>
      <w:r>
        <w:t>VISTO la existencia de Salas de Primeros auxilios en la Ciudad de Saladillo, como en localidades del interior del Partido;</w:t>
        <w:br/>
        <w:t>que, ante la necesidad de encuadrar estos Centros Municipales como verdaderos efectores de la Política de Salud a implementar por la Municipalidad de Saladillo; y</w:t>
      </w:r>
    </w:p>
    <w:p>
      <w:r>
        <w:t>CONSIDERANDO que la atención de la salud es una de las funciones esenciales del Gobierno Municipal;</w:t>
        <w:br/>
        <w:t>que, en el Partido de Saladillo se cuenta con la existencia de un Centro Hospitalario altamente calificado que realiza la asistencialidad de las acciones preventivas pero desde su ámbito de enclavamiento geográfico;</w:t>
        <w:br/>
        <w:t>que, la atención primaria requiere la proximidad y la presencia transdisciplinaria (Equipo Asistencia Primario) en el sector geográfico con condiciones de vida similares;</w:t>
        <w:br/>
        <w:t>que, los Centros de Salud Municipal existentes por su ubicación están en condiciones de emitir en forma rápida y efectiva las acciones de atenciones primarias de salud que cada sector poblacional requiere;</w:t>
        <w:br/>
        <w:t>que, si definimos la atención primaria de la Salud como la Asistencia Sanitaria esencial basadas en métodos y tecnología práctica científicamente fundadas y socialmente aceptables, puesta al alcance de todos los individuos y familias de la comunidad, mediante su plena participación y a un costo que la comunidad y el partido puedan soportar durante todas y cada una de las etapas de su desarrollo, con espíritu de auto responsabilidad y de auto determinación;</w:t>
        <w:br/>
        <w:t>que, los Centros de Salud periféricos estarán en óptimas condiciones de plasmar estas definiciones;</w:t>
        <w:br/>
        <w:t>que, si entendemos que salud es el estado de bienestar psicofísico y social;</w:t>
        <w:br/>
        <w:t>que, la atención primaria de la Salud forma parte integrante del desarrollo económico y social de la comunidad por ende es responsabilidad del municipio asegurarla;</w:t>
        <w:br/>
        <w:t>que, la atención primaria de la Salud tiene como objetivo implementar un modelo de atención que realce lo preventivo, que integre actividades evitando acciones aisladas, que utilice tecnología apropiada, que facilite y promueva la participación social, y la intersectorialidad, que tenga como principal objetivo la igualdad de las acciones con calidad y eficiencia y que se haga responsable toda la población de su área de influencia coordinando los recursos estables de la seguridad social de la asistencia pública y privada;</w:t>
      </w:r>
    </w:p>
    <w:p>
      <w:r>
        <w:t>por todo ello, el HONORABLE CONCEJO DELIBERANTE DE SALADILLO, en uso de sus atribuciones, acuerda y sanciona la siguiente</w:t>
      </w:r>
    </w:p>
    <w:p>
      <w:r>
        <w:t>O R D E N A N Z A</w:t>
      </w:r>
    </w:p>
    <w:p>
      <w:r>
        <w:t>ARTICULO 1º: Determinar que las Salas de Primeros Auxilios y Unidades Sanitarias existentes se transforman en C.A.P.S.-</w:t>
      </w:r>
    </w:p>
    <w:p>
      <w:r>
        <w:t>ARTICULO 2º: Implementar la organización de los C.A.P.S. en el Partido de Saladillo.-</w:t>
      </w:r>
    </w:p>
    <w:p>
      <w:r>
        <w:t>ARTICULO 3º: Que dichos C.A.P.S. podrán ser de dos tipos: Urbanos y Rurales.-</w:t>
      </w:r>
    </w:p>
    <w:p>
      <w:r>
        <w:t>ARTICULO 4º: Determinar que los C.A.P.S. deben contar para su funcionamiento con un Equipo Asistencial Primario compuesto por Médico, Asistencia Social, Enfermero y serán integrados también por los miembros de la Comunidad, que según la necesidad y la problemática específica, podrán constituirse en Comisiones o Consejos Barriales.-</w:t>
      </w:r>
    </w:p>
    <w:p>
      <w:r>
        <w:t>ARTICULO 5º: Determinar que los C.A.P.S. contarán con un área o zona Sanitaria destinada a la Salud específicamente (Consultorios Médicos de Urgencias ámbito de trabajo de la enfermera, Asistente Social, etc.) cuya complejidad estará dada por la ubicación geográfica de los C.A.P.S. y con un Salón multiuso donde se desarrollarán las actividades específicas de promoción socio-económico de esa comunidad.-</w:t>
      </w:r>
    </w:p>
    <w:p>
      <w:r>
        <w:t>ARTICULO 6º: Determinar que los recursos para construir los C.A.P.S. o realizar modificaciones en los mismos como así también la cobertura del personal, el equipamiento, la provisión de insumos básicos provendrán del Municipio y de los convenios eventuales que este realice.-</w:t>
      </w:r>
    </w:p>
    <w:p>
      <w:r>
        <w:t>ARTICULO 7º: La comunidad podrá a través de Comisiones o Consejos vecinales, realizar aportes económicos tendientes a autofinanciar los programas, con la supervisión de la Subsecretaría de Salud y Acción Social del Municipio de Saladillo.-</w:t>
      </w:r>
    </w:p>
    <w:p>
      <w:r>
        <w:t>ARTICULO 8º: La coordinación de las Acciones de Programación de los niveles 2 y 3 serán realizados con efectores de Salud locales de Seguridad Social, Públicos o Privados.-</w:t>
      </w:r>
    </w:p>
    <w:p>
      <w:r>
        <w:t>ARTICULO 9º: Comuníquese al Departamento Ejecutivo, dése al Registro Oficial, cúmplase, publíquese y archívese.-</w:t>
      </w:r>
    </w:p>
    <w:p>
      <w:r>
        <w:t>DADA EN LA SALA DE SESIONES DEL HONORABLE CONCEJO DELIBERANTE DE SALADILLO, a los veinticuatro días del mes de agosto de mil novecientos noventa y dos.-</w:t>
        <w:br/>
        <w:t>ORDENANZA Nº 42/92.-</w:t>
      </w:r>
    </w:p>
    <w:p>
      <w:r>
        <w:br w:type="page"/>
      </w:r>
    </w:p>
    <w:p>
      <w:pPr>
        <w:pStyle w:val="Heading2"/>
      </w:pPr>
      <w:r>
        <w:t>Modificatoria vigente - Ordenanza N° 19/1994</w:t>
      </w:r>
    </w:p>
    <w:p>
      <w:r>
        <w:t>La Ordenanza N° 19/1994 (sancionada el 09/05/1994, vigente) modifica el artículo 1º de la Ordenanza Nº 42/92, que queda redactado así: «Determínase que las Salas de Primeros Auxilios y Unidades Sanitarias existentes se transformen en C.A.P.S., con excepción de la Sala de Del Carril, que seguirá funcionando como Unidad Sanitaria». Motivo: Del Carril presta atención más compleja (internación y cirugía), similar al Hospital Público, lo que excede la categorización de los CAPS orientados a la prevención.</w:t>
      </w:r>
    </w:p>
    <w:p>
      <w:pPr>
        <w:pStyle w:val="Heading2"/>
      </w:pPr>
      <w:r>
        <w:t>Fuente</w:t>
      </w:r>
    </w:p>
    <w:p>
      <w:r>
        <w:t>Servidor MCP de ordenanzas municipales de Saladillo (base de datos oficial). ID: 225adb7d-b9b6-4ad9-9401-78d28cf40bb7.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