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40564" w:rsidRDefault="00E40564" w:rsidP="00E40564">
      <w:pPr>
        <w:pStyle w:val="Title"/>
      </w:pPr>
      <w:r>
        <w:t>Compañías Aseguradoras</w:t>
      </w:r>
    </w:p>
    <w:p w:rsidR="00FA3F52" w:rsidRDefault="00FA3F52" w:rsidP="00FA3F52">
      <w:pPr>
        <w:pStyle w:val="Heading1"/>
      </w:pPr>
      <w:r>
        <w:t>Contratación de un seguro</w:t>
      </w:r>
    </w:p>
    <w:p w:rsidR="00FA3F52" w:rsidRPr="007A46BB" w:rsidRDefault="005D2F06" w:rsidP="00E84C36">
      <w:pPr>
        <w:rPr>
          <w:rFonts w:ascii="Bookman Old Style" w:hAnsi="Bookman Old Style"/>
        </w:rPr>
      </w:pPr>
      <w:r w:rsidRPr="007A46BB">
        <w:rPr>
          <w:rFonts w:ascii="Bookman Old Style" w:hAnsi="Bookman Old Style"/>
        </w:rPr>
        <w:t>Al momento de la contratación de un seguro, l</w:t>
      </w:r>
      <w:r w:rsidR="00B97FA3" w:rsidRPr="007A46BB">
        <w:rPr>
          <w:rFonts w:ascii="Bookman Old Style" w:hAnsi="Bookman Old Style"/>
        </w:rPr>
        <w:t xml:space="preserve">a mayoría de las </w:t>
      </w:r>
      <w:r w:rsidRPr="007A46BB">
        <w:rPr>
          <w:rFonts w:ascii="Bookman Old Style" w:hAnsi="Bookman Old Style"/>
        </w:rPr>
        <w:t>empresas no realiza</w:t>
      </w:r>
      <w:r w:rsidR="00B97FA3" w:rsidRPr="007A46BB">
        <w:rPr>
          <w:rFonts w:ascii="Bookman Old Style" w:hAnsi="Bookman Old Style"/>
        </w:rPr>
        <w:t xml:space="preserve"> una investigación previa sobre el futuro asegurado </w:t>
      </w:r>
      <w:r w:rsidRPr="007A46BB">
        <w:rPr>
          <w:rFonts w:ascii="Bookman Old Style" w:hAnsi="Bookman Old Style"/>
        </w:rPr>
        <w:t xml:space="preserve">en su rol de </w:t>
      </w:r>
      <w:r w:rsidR="00B97FA3" w:rsidRPr="007A46BB">
        <w:rPr>
          <w:rFonts w:ascii="Bookman Old Style" w:hAnsi="Bookman Old Style"/>
        </w:rPr>
        <w:t>conductor</w:t>
      </w:r>
      <w:r w:rsidRPr="007A46BB">
        <w:rPr>
          <w:rFonts w:ascii="Bookman Old Style" w:hAnsi="Bookman Old Style"/>
        </w:rPr>
        <w:t xml:space="preserve">, </w:t>
      </w:r>
      <w:r w:rsidR="00026FE2" w:rsidRPr="007A46BB">
        <w:rPr>
          <w:rFonts w:ascii="Bookman Old Style" w:hAnsi="Bookman Old Style"/>
        </w:rPr>
        <w:t xml:space="preserve">su conducta como tal y </w:t>
      </w:r>
      <w:r w:rsidRPr="007A46BB">
        <w:rPr>
          <w:rFonts w:ascii="Bookman Old Style" w:hAnsi="Bookman Old Style"/>
        </w:rPr>
        <w:t xml:space="preserve">su performance </w:t>
      </w:r>
      <w:r w:rsidR="00026FE2" w:rsidRPr="007A46BB">
        <w:rPr>
          <w:rFonts w:ascii="Bookman Old Style" w:hAnsi="Bookman Old Style"/>
        </w:rPr>
        <w:t xml:space="preserve">al volante. </w:t>
      </w:r>
    </w:p>
    <w:p w:rsidR="00E84C36" w:rsidRPr="007A46BB" w:rsidRDefault="00E84C36" w:rsidP="00E84C36">
      <w:pPr>
        <w:rPr>
          <w:rFonts w:ascii="Bookman Old Style" w:hAnsi="Bookman Old Style"/>
        </w:rPr>
      </w:pPr>
      <w:r w:rsidRPr="007A46BB">
        <w:rPr>
          <w:rFonts w:ascii="Bookman Old Style" w:hAnsi="Bookman Old Style"/>
        </w:rPr>
        <w:t xml:space="preserve">En general, </w:t>
      </w:r>
      <w:r w:rsidR="00FA3F52" w:rsidRPr="007A46BB">
        <w:rPr>
          <w:rFonts w:ascii="Bookman Old Style" w:hAnsi="Bookman Old Style"/>
        </w:rPr>
        <w:t xml:space="preserve">el análisis que realizan las aseguradoras está basado exclusivamente en el propio automotor y </w:t>
      </w:r>
      <w:r w:rsidRPr="007A46BB">
        <w:rPr>
          <w:rFonts w:ascii="Bookman Old Style" w:hAnsi="Bookman Old Style"/>
        </w:rPr>
        <w:t xml:space="preserve">el costo del seguro resulta de una </w:t>
      </w:r>
      <w:r w:rsidR="005D2F06" w:rsidRPr="007A46BB">
        <w:rPr>
          <w:rFonts w:ascii="Bookman Old Style" w:hAnsi="Bookman Old Style"/>
        </w:rPr>
        <w:t xml:space="preserve">simple </w:t>
      </w:r>
      <w:r w:rsidRPr="007A46BB">
        <w:rPr>
          <w:rFonts w:ascii="Bookman Old Style" w:hAnsi="Bookman Old Style"/>
        </w:rPr>
        <w:t>tabulación de parámetros como el modelo del automóvil, el año, etc.</w:t>
      </w:r>
    </w:p>
    <w:p w:rsidR="00191379" w:rsidRPr="007A46BB" w:rsidRDefault="00DB78E8" w:rsidP="00E84C36">
      <w:pPr>
        <w:rPr>
          <w:rFonts w:ascii="Bookman Old Style" w:hAnsi="Bookman Old Style"/>
        </w:rPr>
      </w:pPr>
      <w:r>
        <w:rPr>
          <w:rFonts w:ascii="Bookman Old Style" w:hAnsi="Bookman Old Style"/>
        </w:rPr>
        <w:t>Determinadas</w:t>
      </w:r>
      <w:r w:rsidR="00FA3F52" w:rsidRPr="007A46BB">
        <w:rPr>
          <w:rFonts w:ascii="Bookman Old Style" w:hAnsi="Bookman Old Style"/>
        </w:rPr>
        <w:t xml:space="preserve"> </w:t>
      </w:r>
      <w:r w:rsidR="00026FE2" w:rsidRPr="007A46BB">
        <w:rPr>
          <w:rFonts w:ascii="Bookman Old Style" w:hAnsi="Bookman Old Style"/>
        </w:rPr>
        <w:t xml:space="preserve">aseguradoras </w:t>
      </w:r>
      <w:r w:rsidR="00D10B35" w:rsidRPr="007A46BB">
        <w:rPr>
          <w:rFonts w:ascii="Bookman Old Style" w:hAnsi="Bookman Old Style"/>
        </w:rPr>
        <w:t>sí exige</w:t>
      </w:r>
      <w:r w:rsidR="00E84C36" w:rsidRPr="007A46BB">
        <w:rPr>
          <w:rFonts w:ascii="Bookman Old Style" w:hAnsi="Bookman Old Style"/>
        </w:rPr>
        <w:t xml:space="preserve">n ciertos requisitos para con el titular. Estos requisitos se conocen como </w:t>
      </w:r>
      <w:proofErr w:type="spellStart"/>
      <w:r w:rsidR="00E84C36" w:rsidRPr="007A46BB">
        <w:rPr>
          <w:rFonts w:ascii="Bookman Old Style" w:hAnsi="Bookman Old Style"/>
          <w:i/>
        </w:rPr>
        <w:t>scoring</w:t>
      </w:r>
      <w:proofErr w:type="spellEnd"/>
      <w:r w:rsidR="00E84C36" w:rsidRPr="007A46BB">
        <w:rPr>
          <w:rFonts w:ascii="Bookman Old Style" w:hAnsi="Bookman Old Style"/>
        </w:rPr>
        <w:t xml:space="preserve"> e incluyen algunos de los parámetros que exponemos en la sección </w:t>
      </w:r>
      <w:fldSimple w:instr=" REF _Ref289109614 \h  \* MERGEFORMAT ">
        <w:r w:rsidR="00D10B35" w:rsidRPr="007A46BB">
          <w:rPr>
            <w:rFonts w:ascii="Bookman Old Style" w:hAnsi="Bookman Old Style"/>
            <w:b/>
            <w:i/>
            <w:szCs w:val="24"/>
            <w:u w:val="single"/>
          </w:rPr>
          <w:t>Parámetros de Análisis</w:t>
        </w:r>
      </w:fldSimple>
      <w:r w:rsidR="00E84C36" w:rsidRPr="007A46BB">
        <w:rPr>
          <w:rFonts w:ascii="Bookman Old Style" w:hAnsi="Bookman Old Style"/>
        </w:rPr>
        <w:t>, como ser: edad, estado civil, descendencia</w:t>
      </w:r>
      <w:r w:rsidR="005D2F06" w:rsidRPr="007A46BB">
        <w:rPr>
          <w:rFonts w:ascii="Bookman Old Style" w:hAnsi="Bookman Old Style"/>
        </w:rPr>
        <w:t>,</w:t>
      </w:r>
      <w:r w:rsidR="009A6EA3" w:rsidRPr="007A46BB">
        <w:rPr>
          <w:rFonts w:ascii="Bookman Old Style" w:hAnsi="Bookman Old Style"/>
        </w:rPr>
        <w:t xml:space="preserve"> </w:t>
      </w:r>
      <w:r w:rsidR="00E84C36" w:rsidRPr="007A46BB">
        <w:rPr>
          <w:rFonts w:ascii="Bookman Old Style" w:hAnsi="Bookman Old Style"/>
        </w:rPr>
        <w:t>el lugar donde se guarda el vehículo cuando está en reposo, etc. En base a estos parámetros se realiza un cálculo especial para la tasa a considerar</w:t>
      </w:r>
      <w:r w:rsidR="00191379" w:rsidRPr="007A46BB">
        <w:rPr>
          <w:rFonts w:ascii="Bookman Old Style" w:hAnsi="Bookman Old Style"/>
        </w:rPr>
        <w:t>.</w:t>
      </w:r>
    </w:p>
    <w:p w:rsidR="00191379" w:rsidRPr="007A46BB" w:rsidRDefault="00191379" w:rsidP="00E84C36">
      <w:pPr>
        <w:rPr>
          <w:rFonts w:ascii="Bookman Old Style" w:hAnsi="Bookman Old Style"/>
        </w:rPr>
      </w:pPr>
      <w:r w:rsidRPr="007A46BB">
        <w:rPr>
          <w:rFonts w:ascii="Bookman Old Style" w:hAnsi="Bookman Old Style"/>
        </w:rPr>
        <w:t>Existe un escenario en el cual las compañías optan por realizar una investigación más profunda y se trata de aquellos casos donde el valor del automotor supera una suma que la propia empresa considera como alta o por encima de su umbral regular. Con esto se busca evitar caer en un juego de lavado de dinero.</w:t>
      </w:r>
    </w:p>
    <w:p w:rsidR="00191379" w:rsidRDefault="00191379" w:rsidP="00191379">
      <w:pPr>
        <w:pStyle w:val="Heading1"/>
      </w:pPr>
      <w:r>
        <w:t>Variaciones y descuentos</w:t>
      </w:r>
    </w:p>
    <w:p w:rsidR="00191379" w:rsidRPr="00DB78E8" w:rsidRDefault="00191379" w:rsidP="00E84C36">
      <w:pPr>
        <w:rPr>
          <w:rFonts w:ascii="Bookman Old Style" w:hAnsi="Bookman Old Style"/>
        </w:rPr>
      </w:pPr>
      <w:r w:rsidRPr="00DB78E8">
        <w:rPr>
          <w:rFonts w:ascii="Bookman Old Style" w:hAnsi="Bookman Old Style"/>
        </w:rPr>
        <w:t xml:space="preserve">Como hemos mencionado, algunas aseguradoras </w:t>
      </w:r>
      <w:r w:rsidR="00E84C36" w:rsidRPr="00DB78E8">
        <w:rPr>
          <w:rFonts w:ascii="Bookman Old Style" w:hAnsi="Bookman Old Style"/>
        </w:rPr>
        <w:t xml:space="preserve">imponen ciertas restricciones </w:t>
      </w:r>
      <w:r w:rsidRPr="00DB78E8">
        <w:rPr>
          <w:rFonts w:ascii="Bookman Old Style" w:hAnsi="Bookman Old Style"/>
        </w:rPr>
        <w:t xml:space="preserve">al momento de la contratación de un seguro, </w:t>
      </w:r>
      <w:r w:rsidR="00E84C36" w:rsidRPr="00DB78E8">
        <w:rPr>
          <w:rFonts w:ascii="Bookman Old Style" w:hAnsi="Bookman Old Style"/>
        </w:rPr>
        <w:t xml:space="preserve">como quién será el conductor del vehículo, la cantidad </w:t>
      </w:r>
      <w:r w:rsidR="009A6EA3" w:rsidRPr="00DB78E8">
        <w:rPr>
          <w:rFonts w:ascii="Bookman Old Style" w:hAnsi="Bookman Old Style"/>
        </w:rPr>
        <w:t xml:space="preserve">máxima </w:t>
      </w:r>
      <w:r w:rsidR="00E84C36" w:rsidRPr="00DB78E8">
        <w:rPr>
          <w:rFonts w:ascii="Bookman Old Style" w:hAnsi="Bookman Old Style"/>
        </w:rPr>
        <w:t>de kilómetros recorridos en un determinado período</w:t>
      </w:r>
      <w:r w:rsidR="00FA3F52" w:rsidRPr="00DB78E8">
        <w:rPr>
          <w:rFonts w:ascii="Bookman Old Style" w:hAnsi="Bookman Old Style"/>
        </w:rPr>
        <w:t xml:space="preserve"> en forma porcentual (no en forma absoluta, con lo cual resulta aún más restrictivo)</w:t>
      </w:r>
      <w:r w:rsidR="00E84C36" w:rsidRPr="00DB78E8">
        <w:rPr>
          <w:rFonts w:ascii="Bookman Old Style" w:hAnsi="Bookman Old Style"/>
        </w:rPr>
        <w:t xml:space="preserve">, </w:t>
      </w:r>
      <w:r w:rsidR="005D2F06" w:rsidRPr="00DB78E8">
        <w:rPr>
          <w:rFonts w:ascii="Bookman Old Style" w:hAnsi="Bookman Old Style"/>
        </w:rPr>
        <w:t>y demás condiciones que suelen resultar incómodas e invasivas desde la perspectiva del asegurado</w:t>
      </w:r>
      <w:r w:rsidR="00E84C36" w:rsidRPr="00DB78E8">
        <w:rPr>
          <w:rFonts w:ascii="Bookman Old Style" w:hAnsi="Bookman Old Style"/>
        </w:rPr>
        <w:t>.</w:t>
      </w:r>
      <w:r w:rsidRPr="00DB78E8">
        <w:rPr>
          <w:rFonts w:ascii="Bookman Old Style" w:hAnsi="Bookman Old Style"/>
        </w:rPr>
        <w:t xml:space="preserve"> E</w:t>
      </w:r>
      <w:r w:rsidR="005D2F06" w:rsidRPr="00DB78E8">
        <w:rPr>
          <w:rFonts w:ascii="Bookman Old Style" w:hAnsi="Bookman Old Style"/>
        </w:rPr>
        <w:t>stas medidas no resultan en un descuento efectivo</w:t>
      </w:r>
      <w:r w:rsidR="00D10B35" w:rsidRPr="00DB78E8">
        <w:rPr>
          <w:rFonts w:ascii="Bookman Old Style" w:hAnsi="Bookman Old Style"/>
        </w:rPr>
        <w:t xml:space="preserve"> sobre el valor de la cuota</w:t>
      </w:r>
      <w:r w:rsidR="005D2F06" w:rsidRPr="00DB78E8">
        <w:rPr>
          <w:rFonts w:ascii="Bookman Old Style" w:hAnsi="Bookman Old Style"/>
        </w:rPr>
        <w:t xml:space="preserve">. </w:t>
      </w:r>
      <w:r w:rsidR="00D10B35" w:rsidRPr="00DB78E8">
        <w:rPr>
          <w:rFonts w:ascii="Bookman Old Style" w:hAnsi="Bookman Old Style"/>
        </w:rPr>
        <w:t>El único descuento efectivo, si se lo quiere considerar como tal, es el obtenido en base al lugar de residencia del vehículo.</w:t>
      </w:r>
    </w:p>
    <w:p w:rsidR="00B97FA3" w:rsidRPr="00DB78E8" w:rsidRDefault="005D2F06" w:rsidP="00B97FA3">
      <w:pPr>
        <w:rPr>
          <w:rFonts w:ascii="Bookman Old Style" w:hAnsi="Bookman Old Style"/>
        </w:rPr>
      </w:pPr>
      <w:r w:rsidRPr="00DB78E8">
        <w:rPr>
          <w:rFonts w:ascii="Bookman Old Style" w:hAnsi="Bookman Old Style"/>
        </w:rPr>
        <w:t xml:space="preserve">En la </w:t>
      </w:r>
      <w:r w:rsidR="00191379" w:rsidRPr="00DB78E8">
        <w:rPr>
          <w:rFonts w:ascii="Bookman Old Style" w:hAnsi="Bookman Old Style"/>
        </w:rPr>
        <w:t>actualidad</w:t>
      </w:r>
      <w:r w:rsidRPr="00DB78E8">
        <w:rPr>
          <w:rFonts w:ascii="Bookman Old Style" w:hAnsi="Bookman Old Style"/>
        </w:rPr>
        <w:t>, la mayor parte de las variaciones en la suma asegurada</w:t>
      </w:r>
      <w:r w:rsidR="00D10B35" w:rsidRPr="00DB78E8">
        <w:rPr>
          <w:rFonts w:ascii="Bookman Old Style" w:hAnsi="Bookman Old Style"/>
        </w:rPr>
        <w:t>, no son descuentos, sino todo lo contrario, y vienen dadas por la inflación.</w:t>
      </w:r>
      <w:r w:rsidR="00DB78E8">
        <w:rPr>
          <w:rFonts w:ascii="Bookman Old Style" w:hAnsi="Bookman Old Style"/>
        </w:rPr>
        <w:t xml:space="preserve"> </w:t>
      </w:r>
      <w:r w:rsidR="00B97FA3" w:rsidRPr="00DB78E8">
        <w:rPr>
          <w:rFonts w:ascii="Bookman Old Style" w:hAnsi="Bookman Old Style"/>
        </w:rPr>
        <w:t xml:space="preserve">Cabe destacar </w:t>
      </w:r>
      <w:r w:rsidR="00DB78E8">
        <w:rPr>
          <w:rFonts w:ascii="Bookman Old Style" w:hAnsi="Bookman Old Style"/>
        </w:rPr>
        <w:t xml:space="preserve">además, que </w:t>
      </w:r>
      <w:r w:rsidR="00B97FA3" w:rsidRPr="00DB78E8">
        <w:rPr>
          <w:rFonts w:ascii="Bookman Old Style" w:hAnsi="Bookman Old Style"/>
        </w:rPr>
        <w:t xml:space="preserve">la conducta de los </w:t>
      </w:r>
      <w:r w:rsidR="00D10B35" w:rsidRPr="00DB78E8">
        <w:rPr>
          <w:rFonts w:ascii="Bookman Old Style" w:hAnsi="Bookman Old Style"/>
        </w:rPr>
        <w:t>automovilistas</w:t>
      </w:r>
      <w:r w:rsidR="00B97FA3" w:rsidRPr="00DB78E8">
        <w:rPr>
          <w:rFonts w:ascii="Bookman Old Style" w:hAnsi="Bookman Old Style"/>
        </w:rPr>
        <w:t xml:space="preserve"> en relación a las infracciones de tránsito, no resulta un parámetro que sea tenido en cuenta a la hora de aplicar descuentos ya que no existe un sistema que lo administre en forma eficaz.</w:t>
      </w:r>
    </w:p>
    <w:p w:rsidR="00D10B35" w:rsidRDefault="00D10B35" w:rsidP="00D10B35">
      <w:pPr>
        <w:pStyle w:val="Heading1"/>
      </w:pPr>
      <w:r>
        <w:lastRenderedPageBreak/>
        <w:t>Vigencia de la póliza</w:t>
      </w:r>
    </w:p>
    <w:p w:rsidR="00A44A58" w:rsidRPr="00DB78E8" w:rsidRDefault="00A44A58" w:rsidP="00A44A58">
      <w:pPr>
        <w:rPr>
          <w:rFonts w:ascii="Bookman Old Style" w:hAnsi="Bookman Old Style"/>
        </w:rPr>
      </w:pPr>
      <w:r w:rsidRPr="00DB78E8">
        <w:rPr>
          <w:rFonts w:ascii="Bookman Old Style" w:hAnsi="Bookman Old Style"/>
        </w:rPr>
        <w:t xml:space="preserve">Hoy en día, la mayoría de las compañías aseguradoras se rige por un sistema de vigencia cuatrimestral para sus pólizas. Esto no quita que haya compañías que se manejen con sistemas de vigencia mensual o semestral. Cualquiera de estos sistemas puede llevar a una </w:t>
      </w:r>
      <w:proofErr w:type="spellStart"/>
      <w:r w:rsidRPr="00DB78E8">
        <w:rPr>
          <w:rFonts w:ascii="Bookman Old Style" w:hAnsi="Bookman Old Style"/>
        </w:rPr>
        <w:t>refacturación</w:t>
      </w:r>
      <w:proofErr w:type="spellEnd"/>
      <w:r w:rsidRPr="00DB78E8">
        <w:rPr>
          <w:rFonts w:ascii="Bookman Old Style" w:hAnsi="Bookman Old Style"/>
        </w:rPr>
        <w:t xml:space="preserve"> del </w:t>
      </w:r>
      <w:r w:rsidRPr="00DB78E8">
        <w:rPr>
          <w:rFonts w:ascii="Bookman Old Style" w:hAnsi="Bookman Old Style"/>
          <w:i/>
        </w:rPr>
        <w:t>premio</w:t>
      </w:r>
      <w:r w:rsidRPr="00DB78E8">
        <w:rPr>
          <w:rFonts w:ascii="Bookman Old Style" w:hAnsi="Bookman Old Style"/>
        </w:rPr>
        <w:t xml:space="preserve"> (lo que coloquialmente se conoce como </w:t>
      </w:r>
      <w:r w:rsidRPr="00DB78E8">
        <w:rPr>
          <w:rFonts w:ascii="Bookman Old Style" w:hAnsi="Bookman Old Style"/>
          <w:b/>
          <w:i/>
        </w:rPr>
        <w:t>cuota del seguro</w:t>
      </w:r>
      <w:r w:rsidRPr="00DB78E8">
        <w:rPr>
          <w:rFonts w:ascii="Bookman Old Style" w:hAnsi="Bookman Old Style"/>
        </w:rPr>
        <w:t xml:space="preserve">). Los parámetros en los cuales se basa esta </w:t>
      </w:r>
      <w:proofErr w:type="spellStart"/>
      <w:r w:rsidRPr="00DB78E8">
        <w:rPr>
          <w:rFonts w:ascii="Bookman Old Style" w:hAnsi="Bookman Old Style"/>
        </w:rPr>
        <w:t>refacturación</w:t>
      </w:r>
      <w:proofErr w:type="spellEnd"/>
      <w:r w:rsidRPr="00DB78E8">
        <w:rPr>
          <w:rFonts w:ascii="Bookman Old Style" w:hAnsi="Bookman Old Style"/>
        </w:rPr>
        <w:t xml:space="preserve"> </w:t>
      </w:r>
      <w:r w:rsidR="00FA3F52" w:rsidRPr="00DB78E8">
        <w:rPr>
          <w:rFonts w:ascii="Bookman Old Style" w:hAnsi="Bookman Old Style"/>
        </w:rPr>
        <w:t>son los mismos que ya hemos mencionado y se detallan en la siguiente sección.</w:t>
      </w:r>
    </w:p>
    <w:p w:rsidR="00E40564" w:rsidRDefault="00E40564" w:rsidP="00E40564">
      <w:pPr>
        <w:pStyle w:val="Heading1"/>
      </w:pPr>
      <w:bookmarkStart w:id="0" w:name="_Ref289109542"/>
      <w:bookmarkStart w:id="1" w:name="_Ref289109614"/>
      <w:r>
        <w:t>Parámetros</w:t>
      </w:r>
      <w:bookmarkEnd w:id="0"/>
      <w:r>
        <w:t xml:space="preserve"> de Análisis</w:t>
      </w:r>
      <w:bookmarkEnd w:id="1"/>
    </w:p>
    <w:p w:rsidR="00A44A58" w:rsidRDefault="00A44A58" w:rsidP="00A44A58">
      <w:pPr>
        <w:pStyle w:val="ListParagraph"/>
        <w:numPr>
          <w:ilvl w:val="0"/>
          <w:numId w:val="1"/>
        </w:numPr>
        <w:rPr>
          <w:rFonts w:ascii="High Tower Text" w:hAnsi="High Tower Text"/>
          <w:sz w:val="24"/>
        </w:rPr>
      </w:pPr>
      <w:r>
        <w:rPr>
          <w:rFonts w:ascii="High Tower Text" w:hAnsi="High Tower Text"/>
          <w:sz w:val="24"/>
        </w:rPr>
        <w:t>V</w:t>
      </w:r>
      <w:r w:rsidR="00E40564" w:rsidRPr="00A44A58">
        <w:rPr>
          <w:rFonts w:ascii="High Tower Text" w:hAnsi="High Tower Text"/>
          <w:sz w:val="24"/>
        </w:rPr>
        <w:t>ariación en el valor asegurado</w:t>
      </w:r>
      <w:r>
        <w:rPr>
          <w:rFonts w:ascii="High Tower Text" w:hAnsi="High Tower Text"/>
          <w:sz w:val="24"/>
        </w:rPr>
        <w:t>;</w:t>
      </w:r>
    </w:p>
    <w:p w:rsidR="00A44A58" w:rsidRDefault="00A44A58" w:rsidP="00A44A58">
      <w:pPr>
        <w:pStyle w:val="ListParagraph"/>
        <w:numPr>
          <w:ilvl w:val="0"/>
          <w:numId w:val="1"/>
        </w:numPr>
        <w:rPr>
          <w:rFonts w:ascii="High Tower Text" w:hAnsi="High Tower Text"/>
          <w:sz w:val="24"/>
        </w:rPr>
      </w:pPr>
      <w:r>
        <w:rPr>
          <w:rFonts w:ascii="High Tower Text" w:hAnsi="High Tower Text"/>
          <w:sz w:val="24"/>
        </w:rPr>
        <w:t>Variación en la</w:t>
      </w:r>
      <w:r w:rsidR="00E40564" w:rsidRPr="00A44A58">
        <w:rPr>
          <w:rFonts w:ascii="High Tower Text" w:hAnsi="High Tower Text"/>
          <w:sz w:val="24"/>
        </w:rPr>
        <w:t xml:space="preserve"> tasa de inflación</w:t>
      </w:r>
      <w:r>
        <w:rPr>
          <w:rFonts w:ascii="High Tower Text" w:hAnsi="High Tower Text"/>
          <w:sz w:val="24"/>
        </w:rPr>
        <w:t>;</w:t>
      </w:r>
    </w:p>
    <w:p w:rsidR="00A44A58" w:rsidRDefault="00A44A58" w:rsidP="00A44A58">
      <w:pPr>
        <w:pStyle w:val="ListParagraph"/>
        <w:numPr>
          <w:ilvl w:val="0"/>
          <w:numId w:val="1"/>
        </w:numPr>
        <w:rPr>
          <w:rFonts w:ascii="High Tower Text" w:hAnsi="High Tower Text"/>
          <w:sz w:val="24"/>
        </w:rPr>
      </w:pPr>
      <w:r>
        <w:rPr>
          <w:rFonts w:ascii="High Tower Text" w:hAnsi="High Tower Text"/>
          <w:sz w:val="24"/>
        </w:rPr>
        <w:t>I</w:t>
      </w:r>
      <w:r w:rsidR="00E40564" w:rsidRPr="00A44A58">
        <w:rPr>
          <w:rFonts w:ascii="High Tower Text" w:hAnsi="High Tower Text"/>
          <w:sz w:val="24"/>
        </w:rPr>
        <w:t>ncremento de la siniestralidad</w:t>
      </w:r>
      <w:r>
        <w:rPr>
          <w:rFonts w:ascii="High Tower Text" w:hAnsi="High Tower Text"/>
          <w:sz w:val="24"/>
        </w:rPr>
        <w:t>;</w:t>
      </w:r>
    </w:p>
    <w:p w:rsidR="00A44A58" w:rsidRDefault="00A44A58" w:rsidP="00A44A58">
      <w:pPr>
        <w:pStyle w:val="ListParagraph"/>
        <w:numPr>
          <w:ilvl w:val="0"/>
          <w:numId w:val="1"/>
        </w:numPr>
        <w:rPr>
          <w:rFonts w:ascii="High Tower Text" w:hAnsi="High Tower Text"/>
          <w:sz w:val="24"/>
        </w:rPr>
      </w:pPr>
      <w:r>
        <w:rPr>
          <w:rFonts w:ascii="High Tower Text" w:hAnsi="High Tower Text"/>
          <w:sz w:val="24"/>
        </w:rPr>
        <w:t>Política de la compañía;</w:t>
      </w:r>
    </w:p>
    <w:p w:rsidR="00A44A58" w:rsidRDefault="00A44A58" w:rsidP="00A44A58">
      <w:pPr>
        <w:pStyle w:val="ListParagraph"/>
        <w:numPr>
          <w:ilvl w:val="0"/>
          <w:numId w:val="1"/>
        </w:numPr>
        <w:rPr>
          <w:rFonts w:ascii="High Tower Text" w:hAnsi="High Tower Text"/>
          <w:sz w:val="24"/>
        </w:rPr>
      </w:pPr>
      <w:r w:rsidRPr="00A44A58">
        <w:rPr>
          <w:rFonts w:ascii="High Tower Text" w:hAnsi="High Tower Text"/>
          <w:sz w:val="24"/>
        </w:rPr>
        <w:t xml:space="preserve">Estado de las cubiertas para analizar en caso de robo (intenta evitar el </w:t>
      </w:r>
      <w:r w:rsidRPr="00A44A58">
        <w:rPr>
          <w:rFonts w:ascii="High Tower Text" w:hAnsi="High Tower Text"/>
          <w:i/>
          <w:sz w:val="24"/>
        </w:rPr>
        <w:t>auto robo</w:t>
      </w:r>
      <w:r w:rsidRPr="00A44A58">
        <w:rPr>
          <w:rFonts w:ascii="High Tower Text" w:hAnsi="High Tower Text"/>
          <w:sz w:val="24"/>
        </w:rPr>
        <w:t>)</w:t>
      </w:r>
      <w:r>
        <w:rPr>
          <w:rFonts w:ascii="High Tower Text" w:hAnsi="High Tower Text"/>
          <w:sz w:val="24"/>
        </w:rPr>
        <w:t>;</w:t>
      </w:r>
    </w:p>
    <w:p w:rsidR="00FA3F52" w:rsidRDefault="00FA3F52" w:rsidP="00A44A58">
      <w:pPr>
        <w:pStyle w:val="ListParagraph"/>
        <w:numPr>
          <w:ilvl w:val="0"/>
          <w:numId w:val="1"/>
        </w:numPr>
        <w:rPr>
          <w:rFonts w:ascii="High Tower Text" w:hAnsi="High Tower Text"/>
          <w:sz w:val="24"/>
        </w:rPr>
      </w:pPr>
      <w:r>
        <w:rPr>
          <w:rFonts w:ascii="High Tower Text" w:hAnsi="High Tower Text"/>
          <w:sz w:val="24"/>
        </w:rPr>
        <w:t>Existencia de una rueda de auxilio;</w:t>
      </w:r>
    </w:p>
    <w:p w:rsidR="00A44A58" w:rsidRPr="00E40564" w:rsidRDefault="00A44A58" w:rsidP="00A44A58">
      <w:pPr>
        <w:pStyle w:val="ListParagraph"/>
        <w:numPr>
          <w:ilvl w:val="0"/>
          <w:numId w:val="1"/>
        </w:numPr>
        <w:rPr>
          <w:rFonts w:ascii="High Tower Text" w:hAnsi="High Tower Text"/>
          <w:sz w:val="24"/>
        </w:rPr>
      </w:pPr>
      <w:r>
        <w:rPr>
          <w:rFonts w:ascii="High Tower Text" w:hAnsi="High Tower Text"/>
          <w:sz w:val="24"/>
        </w:rPr>
        <w:t xml:space="preserve">Instalación de </w:t>
      </w:r>
      <w:r w:rsidR="00FA3F52">
        <w:rPr>
          <w:rFonts w:ascii="High Tower Text" w:hAnsi="High Tower Text"/>
          <w:sz w:val="24"/>
        </w:rPr>
        <w:t>tuercas de seguridad;</w:t>
      </w:r>
    </w:p>
    <w:p w:rsidR="00FA3F52" w:rsidRDefault="00FA3F52" w:rsidP="00E84C36">
      <w:pPr>
        <w:pStyle w:val="ListParagraph"/>
        <w:numPr>
          <w:ilvl w:val="0"/>
          <w:numId w:val="1"/>
        </w:numPr>
        <w:rPr>
          <w:rFonts w:ascii="High Tower Text" w:hAnsi="High Tower Text"/>
          <w:sz w:val="24"/>
        </w:rPr>
      </w:pPr>
      <w:r>
        <w:rPr>
          <w:rFonts w:ascii="High Tower Text" w:hAnsi="High Tower Text"/>
          <w:sz w:val="24"/>
        </w:rPr>
        <w:t xml:space="preserve">Estado de la </w:t>
      </w:r>
      <w:r w:rsidR="00E84C36" w:rsidRPr="00E84C36">
        <w:rPr>
          <w:rFonts w:ascii="High Tower Text" w:hAnsi="High Tower Text"/>
          <w:sz w:val="24"/>
        </w:rPr>
        <w:t>chapa</w:t>
      </w:r>
      <w:r>
        <w:rPr>
          <w:rFonts w:ascii="High Tower Text" w:hAnsi="High Tower Text"/>
          <w:sz w:val="24"/>
        </w:rPr>
        <w:t>;</w:t>
      </w:r>
    </w:p>
    <w:p w:rsidR="00FA3F52" w:rsidRDefault="00FA3F52" w:rsidP="00E84C36">
      <w:pPr>
        <w:pStyle w:val="ListParagraph"/>
        <w:numPr>
          <w:ilvl w:val="0"/>
          <w:numId w:val="1"/>
        </w:numPr>
        <w:rPr>
          <w:rFonts w:ascii="High Tower Text" w:hAnsi="High Tower Text"/>
          <w:sz w:val="24"/>
        </w:rPr>
      </w:pPr>
      <w:r>
        <w:rPr>
          <w:rFonts w:ascii="High Tower Text" w:hAnsi="High Tower Text"/>
          <w:sz w:val="24"/>
        </w:rPr>
        <w:t xml:space="preserve">Estado de la </w:t>
      </w:r>
      <w:r w:rsidR="00E84C36" w:rsidRPr="00E84C36">
        <w:rPr>
          <w:rFonts w:ascii="High Tower Text" w:hAnsi="High Tower Text"/>
          <w:sz w:val="24"/>
        </w:rPr>
        <w:t>pintura</w:t>
      </w:r>
      <w:r>
        <w:rPr>
          <w:rFonts w:ascii="High Tower Text" w:hAnsi="High Tower Text"/>
          <w:sz w:val="24"/>
        </w:rPr>
        <w:t>;</w:t>
      </w:r>
    </w:p>
    <w:p w:rsidR="00FA3F52" w:rsidRDefault="00FA3F52" w:rsidP="00E84C36">
      <w:pPr>
        <w:pStyle w:val="ListParagraph"/>
        <w:numPr>
          <w:ilvl w:val="0"/>
          <w:numId w:val="1"/>
        </w:numPr>
        <w:rPr>
          <w:rFonts w:ascii="High Tower Text" w:hAnsi="High Tower Text"/>
          <w:sz w:val="24"/>
        </w:rPr>
      </w:pPr>
      <w:r>
        <w:rPr>
          <w:rFonts w:ascii="High Tower Text" w:hAnsi="High Tower Text"/>
          <w:sz w:val="24"/>
        </w:rPr>
        <w:t>Kilometraje del motor;</w:t>
      </w:r>
    </w:p>
    <w:p w:rsidR="00E84C36" w:rsidRPr="00E84C36" w:rsidRDefault="00FA3F52" w:rsidP="00E84C36">
      <w:pPr>
        <w:pStyle w:val="ListParagraph"/>
        <w:numPr>
          <w:ilvl w:val="0"/>
          <w:numId w:val="1"/>
        </w:numPr>
        <w:rPr>
          <w:rFonts w:ascii="High Tower Text" w:hAnsi="High Tower Text"/>
          <w:sz w:val="24"/>
        </w:rPr>
      </w:pPr>
      <w:r>
        <w:rPr>
          <w:rFonts w:ascii="High Tower Text" w:hAnsi="High Tower Text"/>
          <w:sz w:val="24"/>
        </w:rPr>
        <w:t>Edad del asegurado;</w:t>
      </w:r>
    </w:p>
    <w:p w:rsidR="00FA3F52" w:rsidRDefault="00FA3F52" w:rsidP="00E84C36">
      <w:pPr>
        <w:pStyle w:val="ListParagraph"/>
        <w:numPr>
          <w:ilvl w:val="0"/>
          <w:numId w:val="1"/>
        </w:numPr>
        <w:rPr>
          <w:rFonts w:ascii="High Tower Text" w:hAnsi="High Tower Text"/>
          <w:sz w:val="24"/>
        </w:rPr>
      </w:pPr>
      <w:r>
        <w:rPr>
          <w:rFonts w:ascii="High Tower Text" w:hAnsi="High Tower Text"/>
          <w:sz w:val="24"/>
        </w:rPr>
        <w:t>E</w:t>
      </w:r>
      <w:r w:rsidR="00E84C36" w:rsidRPr="00E84C36">
        <w:rPr>
          <w:rFonts w:ascii="High Tower Text" w:hAnsi="High Tower Text"/>
          <w:sz w:val="24"/>
        </w:rPr>
        <w:t>stado civil</w:t>
      </w:r>
      <w:r>
        <w:rPr>
          <w:rFonts w:ascii="High Tower Text" w:hAnsi="High Tower Text"/>
          <w:sz w:val="24"/>
        </w:rPr>
        <w:t xml:space="preserve"> del asegurado;</w:t>
      </w:r>
    </w:p>
    <w:p w:rsidR="00FA3F52" w:rsidRDefault="00FA3F52" w:rsidP="00E84C36">
      <w:pPr>
        <w:pStyle w:val="ListParagraph"/>
        <w:numPr>
          <w:ilvl w:val="0"/>
          <w:numId w:val="1"/>
        </w:numPr>
        <w:rPr>
          <w:rFonts w:ascii="High Tower Text" w:hAnsi="High Tower Text"/>
          <w:sz w:val="24"/>
        </w:rPr>
      </w:pPr>
      <w:r>
        <w:rPr>
          <w:rFonts w:ascii="High Tower Text" w:hAnsi="High Tower Text"/>
          <w:sz w:val="24"/>
        </w:rPr>
        <w:t>Cantidad de hijos del asegurado;</w:t>
      </w:r>
    </w:p>
    <w:p w:rsidR="00FA3F52" w:rsidRDefault="00FA3F52" w:rsidP="00E84C36">
      <w:pPr>
        <w:pStyle w:val="ListParagraph"/>
        <w:numPr>
          <w:ilvl w:val="0"/>
          <w:numId w:val="1"/>
        </w:numPr>
        <w:rPr>
          <w:rFonts w:ascii="High Tower Text" w:hAnsi="High Tower Text"/>
          <w:sz w:val="24"/>
        </w:rPr>
      </w:pPr>
      <w:r>
        <w:rPr>
          <w:rFonts w:ascii="High Tower Text" w:hAnsi="High Tower Text"/>
          <w:sz w:val="24"/>
        </w:rPr>
        <w:t>L</w:t>
      </w:r>
      <w:r w:rsidR="00E84C36" w:rsidRPr="00E84C36">
        <w:rPr>
          <w:rFonts w:ascii="High Tower Text" w:hAnsi="High Tower Text"/>
          <w:sz w:val="24"/>
        </w:rPr>
        <w:t>ugar donde se guarda el vehículo cuando está en reposo</w:t>
      </w:r>
      <w:r>
        <w:rPr>
          <w:rFonts w:ascii="High Tower Text" w:hAnsi="High Tower Text"/>
          <w:sz w:val="24"/>
        </w:rPr>
        <w:t>;</w:t>
      </w:r>
    </w:p>
    <w:p w:rsidR="0090296E" w:rsidRDefault="00FA3F52" w:rsidP="0090296E">
      <w:pPr>
        <w:pStyle w:val="ListParagraph"/>
        <w:numPr>
          <w:ilvl w:val="0"/>
          <w:numId w:val="1"/>
        </w:numPr>
        <w:rPr>
          <w:rFonts w:ascii="High Tower Text" w:hAnsi="High Tower Text"/>
          <w:sz w:val="24"/>
        </w:rPr>
      </w:pPr>
      <w:r w:rsidRPr="00FA3F52">
        <w:rPr>
          <w:rFonts w:ascii="High Tower Text" w:hAnsi="High Tower Text"/>
          <w:sz w:val="24"/>
        </w:rPr>
        <w:t xml:space="preserve">Lugar de de residencia del vehículo. </w:t>
      </w:r>
    </w:p>
    <w:p w:rsidR="0090296E" w:rsidRDefault="0090296E" w:rsidP="0090296E">
      <w:pPr>
        <w:pStyle w:val="Heading1"/>
      </w:pPr>
      <w:r>
        <w:t>Un cambio en el esquema</w:t>
      </w:r>
    </w:p>
    <w:p w:rsidR="0090296E" w:rsidRPr="00F9362C" w:rsidRDefault="0090296E" w:rsidP="0090296E">
      <w:pPr>
        <w:rPr>
          <w:rFonts w:ascii="Bookman Old Style" w:hAnsi="Bookman Old Style"/>
        </w:rPr>
      </w:pPr>
      <w:r w:rsidRPr="00F9362C">
        <w:rPr>
          <w:rFonts w:ascii="Bookman Old Style" w:hAnsi="Bookman Old Style"/>
        </w:rPr>
        <w:t xml:space="preserve">Si bien la Argentina no es un país </w:t>
      </w:r>
      <w:proofErr w:type="spellStart"/>
      <w:r w:rsidRPr="00F9362C">
        <w:rPr>
          <w:rFonts w:ascii="Bookman Old Style" w:hAnsi="Bookman Old Style"/>
          <w:i/>
        </w:rPr>
        <w:t>Scoring</w:t>
      </w:r>
      <w:proofErr w:type="spellEnd"/>
      <w:r w:rsidRPr="00F9362C">
        <w:rPr>
          <w:rFonts w:ascii="Bookman Old Style" w:hAnsi="Bookman Old Style"/>
        </w:rPr>
        <w:t xml:space="preserve"> donde cada integrante de una familia tiene su propio vehículo y sea sencillo mantener información certera de los mismos así como de los conductores, sería rentable para las compañías de seguro el conocer los valores que adquieren los parámetros de análisis, ya que esto les permitiría realizar ajustes mucho más precisos, tratando los casos en forma individual, pudiendo volcar diferencias notables en la conducta de un automovilista en el valor de su cuota de seguro.</w:t>
      </w:r>
    </w:p>
    <w:p w:rsidR="0090296E" w:rsidRPr="00F9362C" w:rsidRDefault="0090296E" w:rsidP="0090296E">
      <w:pPr>
        <w:rPr>
          <w:rFonts w:ascii="Bookman Old Style" w:hAnsi="Bookman Old Style"/>
        </w:rPr>
      </w:pPr>
      <w:r w:rsidRPr="00F9362C">
        <w:rPr>
          <w:rFonts w:ascii="Bookman Old Style" w:hAnsi="Bookman Old Style"/>
        </w:rPr>
        <w:t xml:space="preserve">Si junto con la exigencia de contratar una compañía aseguradora se ofrecieran descuentos a quienes mejor cumplan las normas de tránsito y más cuiden su vehículo, no solo podría lograrse una reducción considerable en los y riesgos de las compañías aseguradoras sino que también se induciría a los automovilistas </w:t>
      </w:r>
      <w:r w:rsidRPr="00F9362C">
        <w:rPr>
          <w:rFonts w:ascii="Bookman Old Style" w:hAnsi="Bookman Old Style"/>
        </w:rPr>
        <w:lastRenderedPageBreak/>
        <w:t>hacia una conducta correcta al volante con el fin básico de resguardar su propia economía.</w:t>
      </w:r>
    </w:p>
    <w:sectPr w:rsidR="0090296E" w:rsidRPr="00F9362C" w:rsidSect="001079FC">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Bookman Old Style">
    <w:panose1 w:val="02050604050505020204"/>
    <w:charset w:val="00"/>
    <w:family w:val="roman"/>
    <w:pitch w:val="variable"/>
    <w:sig w:usb0="00000287" w:usb1="00000000" w:usb2="00000000" w:usb3="00000000" w:csb0="0000009F" w:csb1="00000000"/>
  </w:font>
  <w:font w:name="High Tower Text">
    <w:panose1 w:val="02040502050506030303"/>
    <w:charset w:val="00"/>
    <w:family w:val="roman"/>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AEB789C"/>
    <w:multiLevelType w:val="hybridMultilevel"/>
    <w:tmpl w:val="94365264"/>
    <w:lvl w:ilvl="0" w:tplc="E6388026">
      <w:numFmt w:val="bullet"/>
      <w:lvlText w:val=""/>
      <w:lvlJc w:val="left"/>
      <w:pPr>
        <w:ind w:left="720" w:hanging="360"/>
      </w:pPr>
      <w:rPr>
        <w:rFonts w:ascii="Symbol" w:eastAsiaTheme="minorHAnsi" w:hAnsi="Symbol"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B97FA3"/>
    <w:rsid w:val="00026FE2"/>
    <w:rsid w:val="001079FC"/>
    <w:rsid w:val="00170BFF"/>
    <w:rsid w:val="00191379"/>
    <w:rsid w:val="001D12FE"/>
    <w:rsid w:val="005D2F06"/>
    <w:rsid w:val="00694C54"/>
    <w:rsid w:val="007A46BB"/>
    <w:rsid w:val="0090296E"/>
    <w:rsid w:val="009A6EA3"/>
    <w:rsid w:val="00A0067E"/>
    <w:rsid w:val="00A44A58"/>
    <w:rsid w:val="00B97FA3"/>
    <w:rsid w:val="00CF35FE"/>
    <w:rsid w:val="00D10B35"/>
    <w:rsid w:val="00D34D86"/>
    <w:rsid w:val="00D948CE"/>
    <w:rsid w:val="00DB78E8"/>
    <w:rsid w:val="00E40564"/>
    <w:rsid w:val="00E84C36"/>
    <w:rsid w:val="00F9362C"/>
    <w:rsid w:val="00FA3F52"/>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79FC"/>
  </w:style>
  <w:style w:type="paragraph" w:styleId="Heading1">
    <w:name w:val="heading 1"/>
    <w:basedOn w:val="Normal"/>
    <w:next w:val="Normal"/>
    <w:link w:val="Heading1Char"/>
    <w:uiPriority w:val="9"/>
    <w:qFormat/>
    <w:rsid w:val="00E4056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4056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40564"/>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E40564"/>
    <w:rPr>
      <w:rFonts w:asciiTheme="majorHAnsi" w:eastAsiaTheme="majorEastAsia" w:hAnsiTheme="majorHAnsi" w:cstheme="majorBidi"/>
      <w:b/>
      <w:bCs/>
      <w:color w:val="365F91" w:themeColor="accent1" w:themeShade="BF"/>
      <w:sz w:val="28"/>
      <w:szCs w:val="28"/>
    </w:rPr>
  </w:style>
  <w:style w:type="paragraph" w:styleId="Subtitle">
    <w:name w:val="Subtitle"/>
    <w:basedOn w:val="Normal"/>
    <w:next w:val="Normal"/>
    <w:link w:val="SubtitleChar"/>
    <w:uiPriority w:val="11"/>
    <w:qFormat/>
    <w:rsid w:val="00E4056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E40564"/>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A44A58"/>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568286-4628-48BA-B63B-06171ACEA2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TotalTime>
  <Pages>3</Pages>
  <Words>654</Words>
  <Characters>3598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Jerico</dc:creator>
  <cp:lastModifiedBy>Jerico</cp:lastModifiedBy>
  <cp:revision>16</cp:revision>
  <dcterms:created xsi:type="dcterms:W3CDTF">2011-03-28T23:38:00Z</dcterms:created>
  <dcterms:modified xsi:type="dcterms:W3CDTF">2011-03-29T21:25:00Z</dcterms:modified>
</cp:coreProperties>
</file>