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A88" w:rsidRPr="000B457B" w:rsidRDefault="00002A88" w:rsidP="00002A88">
      <w:pPr>
        <w:pStyle w:val="Heading1"/>
        <w:rPr>
          <w:rFonts w:eastAsia="Times New Roman"/>
          <w:lang w:eastAsia="es-AR"/>
        </w:rPr>
      </w:pPr>
      <w:r w:rsidRPr="000B457B">
        <w:rPr>
          <w:rFonts w:eastAsia="Times New Roman"/>
          <w:lang w:eastAsia="es-AR"/>
        </w:rPr>
        <w:t>4P y 5C de Marketing</w:t>
      </w:r>
    </w:p>
    <w:p w:rsidR="00002A88" w:rsidRPr="000B457B" w:rsidRDefault="00002A88" w:rsidP="00002A88">
      <w:pPr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B457B">
        <w:rPr>
          <w:rFonts w:ascii="Arial" w:eastAsia="Times New Roman" w:hAnsi="Arial" w:cs="Arial"/>
          <w:b/>
          <w:bCs/>
          <w:color w:val="000000"/>
          <w:sz w:val="36"/>
          <w:u w:val="single"/>
          <w:lang w:eastAsia="es-AR"/>
        </w:rPr>
        <w:t>4P</w:t>
      </w:r>
    </w:p>
    <w:p w:rsidR="00002A88" w:rsidRPr="000B457B" w:rsidRDefault="00002A88" w:rsidP="00002A88">
      <w:pPr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B457B">
        <w:rPr>
          <w:rFonts w:ascii="Arial" w:eastAsia="Times New Roman" w:hAnsi="Arial" w:cs="Arial"/>
          <w:b/>
          <w:bCs/>
          <w:color w:val="000000"/>
          <w:sz w:val="20"/>
          <w:u w:val="single"/>
          <w:lang w:eastAsia="es-AR"/>
        </w:rPr>
        <w:t>Producto:</w:t>
      </w:r>
      <w:r w:rsidRPr="000B457B">
        <w:rPr>
          <w:rFonts w:ascii="Arial" w:eastAsia="Times New Roman" w:hAnsi="Arial" w:cs="Arial"/>
          <w:b/>
          <w:bCs/>
          <w:color w:val="000000"/>
          <w:sz w:val="20"/>
          <w:lang w:eastAsia="es-AR"/>
        </w:rPr>
        <w:t> </w:t>
      </w:r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(</w:t>
      </w:r>
      <w:proofErr w:type="spellStart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confiabilidad</w:t>
      </w:r>
      <w:proofErr w:type="spellEnd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 xml:space="preserve">, calidad, </w:t>
      </w:r>
      <w:proofErr w:type="spellStart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funcionalidad</w:t>
      </w:r>
      <w:proofErr w:type="spellEnd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 xml:space="preserve">, </w:t>
      </w:r>
      <w:proofErr w:type="spellStart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estética</w:t>
      </w:r>
      <w:proofErr w:type="spellEnd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 xml:space="preserve">, </w:t>
      </w:r>
      <w:proofErr w:type="spellStart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envase</w:t>
      </w:r>
      <w:proofErr w:type="spellEnd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)</w:t>
      </w:r>
    </w:p>
    <w:p w:rsidR="00002A88" w:rsidRPr="000B457B" w:rsidRDefault="00002A88" w:rsidP="00002A88">
      <w:pPr>
        <w:spacing w:after="18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El producto está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orientado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a clientes que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buscan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un servicio de calidad para la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búsqueda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propiedades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y a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inmobiliarias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que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desean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utilizar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tecnología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para acercamiento al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cliente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y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mejorar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los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procesos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que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tienen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involucrados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en su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negocio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002A88" w:rsidRPr="000B457B" w:rsidRDefault="00002A88" w:rsidP="00002A88">
      <w:pPr>
        <w:spacing w:after="18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Nuestro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objetivo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es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generar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un producto con la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más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alta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calidad y que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brinde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toda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la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funcionalidad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que el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cliente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demanda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sin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descuidar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la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estética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en la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aplicación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002A88" w:rsidRPr="000B457B" w:rsidRDefault="00002A88" w:rsidP="00002A88">
      <w:pPr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B457B">
        <w:rPr>
          <w:rFonts w:ascii="Arial" w:eastAsia="Times New Roman" w:hAnsi="Arial" w:cs="Arial"/>
          <w:b/>
          <w:bCs/>
          <w:color w:val="000000"/>
          <w:sz w:val="20"/>
          <w:u w:val="single"/>
          <w:lang w:eastAsia="es-AR"/>
        </w:rPr>
        <w:t>Precio:</w:t>
      </w:r>
      <w:r w:rsidRPr="000B457B">
        <w:rPr>
          <w:rFonts w:ascii="Arial" w:eastAsia="Times New Roman" w:hAnsi="Arial" w:cs="Arial"/>
          <w:b/>
          <w:bCs/>
          <w:color w:val="000000"/>
          <w:sz w:val="20"/>
          <w:lang w:eastAsia="es-AR"/>
        </w:rPr>
        <w:t> </w:t>
      </w:r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 xml:space="preserve">descuentos, </w:t>
      </w:r>
      <w:proofErr w:type="spellStart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promocionales</w:t>
      </w:r>
      <w:proofErr w:type="spellEnd"/>
    </w:p>
    <w:p w:rsidR="00002A88" w:rsidRPr="000B457B" w:rsidRDefault="00002A88" w:rsidP="00002A88">
      <w:pPr>
        <w:spacing w:after="18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El precio del producto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pensado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para las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inmobiliarias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(que les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permite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la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administración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las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propiedades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de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vendedores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y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análisis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estadístico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) es fijo para la puesta en marcha inicial,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luego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se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cobraría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mensualmente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002A88" w:rsidRPr="000B457B" w:rsidRDefault="00002A88" w:rsidP="00002A88">
      <w:pPr>
        <w:spacing w:after="18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Para los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propietarios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los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inmuebles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con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intenciones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venta o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alquiler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pueden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adquirir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el producto mediante una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subscripción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con un costo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diferente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a de las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inmobiliarias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002A88" w:rsidRPr="000B457B" w:rsidRDefault="00002A88" w:rsidP="00002A88">
      <w:pPr>
        <w:spacing w:after="18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Para los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usuarios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finales que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utilizan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la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aplicación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se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cobraría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un precio fijo por consulta de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cada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una de las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propiedades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estableciendo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promociones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según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períodos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/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zonas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y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aplicando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 descuentos por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cantidad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consultas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. El precio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será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proporcional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al tiempo de la consulta.</w:t>
      </w:r>
    </w:p>
    <w:p w:rsidR="00002A88" w:rsidRPr="000B457B" w:rsidRDefault="00002A88" w:rsidP="00002A88">
      <w:pPr>
        <w:spacing w:after="18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Precios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estimativos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iniciales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acuerdo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al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tipo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subcripción:</w:t>
      </w:r>
    </w:p>
    <w:p w:rsidR="00002A88" w:rsidRPr="000B457B" w:rsidRDefault="00002A88" w:rsidP="00002A88">
      <w:pPr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proofErr w:type="spellStart"/>
      <w:r w:rsidRPr="000B457B">
        <w:rPr>
          <w:rFonts w:ascii="Arial" w:eastAsia="Times New Roman" w:hAnsi="Arial" w:cs="Arial"/>
          <w:b/>
          <w:bCs/>
          <w:color w:val="000000"/>
          <w:sz w:val="20"/>
          <w:lang w:eastAsia="es-AR"/>
        </w:rPr>
        <w:t>Tipos</w:t>
      </w:r>
      <w:proofErr w:type="spellEnd"/>
      <w:r w:rsidRPr="000B457B">
        <w:rPr>
          <w:rFonts w:ascii="Arial" w:eastAsia="Times New Roman" w:hAnsi="Arial" w:cs="Arial"/>
          <w:b/>
          <w:bCs/>
          <w:color w:val="000000"/>
          <w:sz w:val="20"/>
          <w:lang w:eastAsia="es-AR"/>
        </w:rPr>
        <w:t xml:space="preserve"> de </w:t>
      </w:r>
      <w:proofErr w:type="spellStart"/>
      <w:r w:rsidRPr="000B457B">
        <w:rPr>
          <w:rFonts w:ascii="Arial" w:eastAsia="Times New Roman" w:hAnsi="Arial" w:cs="Arial"/>
          <w:b/>
          <w:bCs/>
          <w:color w:val="000000"/>
          <w:sz w:val="20"/>
          <w:lang w:eastAsia="es-AR"/>
        </w:rPr>
        <w:t>subscripciones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:</w:t>
      </w:r>
    </w:p>
    <w:p w:rsidR="00002A88" w:rsidRPr="000B457B" w:rsidRDefault="00002A88" w:rsidP="00002A88">
      <w:pPr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B457B">
        <w:rPr>
          <w:rFonts w:ascii="Arial" w:eastAsia="Times New Roman" w:hAnsi="Arial" w:cs="Arial"/>
          <w:b/>
          <w:bCs/>
          <w:color w:val="000000"/>
          <w:sz w:val="20"/>
          <w:lang w:eastAsia="es-AR"/>
        </w:rPr>
        <w:t xml:space="preserve">Para </w:t>
      </w:r>
      <w:proofErr w:type="spellStart"/>
      <w:r w:rsidRPr="000B457B">
        <w:rPr>
          <w:rFonts w:ascii="Arial" w:eastAsia="Times New Roman" w:hAnsi="Arial" w:cs="Arial"/>
          <w:b/>
          <w:bCs/>
          <w:color w:val="000000"/>
          <w:sz w:val="20"/>
          <w:lang w:eastAsia="es-AR"/>
        </w:rPr>
        <w:t>anunciantes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:</w:t>
      </w:r>
    </w:p>
    <w:p w:rsidR="00002A88" w:rsidRPr="000B457B" w:rsidRDefault="00002A88" w:rsidP="00002A88">
      <w:pPr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    </w:t>
      </w:r>
      <w:r w:rsidRPr="000B457B">
        <w:rPr>
          <w:rFonts w:ascii="Arial" w:eastAsia="Times New Roman" w:hAnsi="Arial" w:cs="Arial"/>
          <w:color w:val="000000"/>
          <w:sz w:val="20"/>
          <w:lang w:eastAsia="es-AR"/>
        </w:rPr>
        <w:t> </w:t>
      </w:r>
      <w:proofErr w:type="spellStart"/>
      <w:r w:rsidRPr="000B457B">
        <w:rPr>
          <w:rFonts w:ascii="Arial" w:eastAsia="Times New Roman" w:hAnsi="Arial" w:cs="Arial"/>
          <w:b/>
          <w:bCs/>
          <w:color w:val="000000"/>
          <w:sz w:val="20"/>
          <w:u w:val="single"/>
          <w:lang w:eastAsia="es-AR"/>
        </w:rPr>
        <w:t>Inmobiliaria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  </w:t>
      </w:r>
    </w:p>
    <w:p w:rsidR="00002A88" w:rsidRPr="000B457B" w:rsidRDefault="00002A88" w:rsidP="00002A88">
      <w:pPr>
        <w:spacing w:after="18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             - Subcripcion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gratuita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(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cantidad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publicacion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ilimitada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) : Comision x Venta ( 0,3 % ) + Comision x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Alquiler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( 5 % primer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mes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alquiler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)</w:t>
      </w:r>
    </w:p>
    <w:p w:rsidR="00002A88" w:rsidRPr="000B457B" w:rsidRDefault="00002A88" w:rsidP="00002A88">
      <w:pPr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br/>
        <w:t>   </w:t>
      </w:r>
      <w:r w:rsidRPr="000B457B">
        <w:rPr>
          <w:rFonts w:ascii="Arial" w:eastAsia="Times New Roman" w:hAnsi="Arial" w:cs="Arial"/>
          <w:color w:val="000000"/>
          <w:sz w:val="20"/>
          <w:lang w:eastAsia="es-AR"/>
        </w:rPr>
        <w:t> </w:t>
      </w:r>
      <w:proofErr w:type="spellStart"/>
      <w:r w:rsidRPr="000B457B">
        <w:rPr>
          <w:rFonts w:ascii="Arial" w:eastAsia="Times New Roman" w:hAnsi="Arial" w:cs="Arial"/>
          <w:b/>
          <w:bCs/>
          <w:color w:val="000000"/>
          <w:sz w:val="20"/>
          <w:u w:val="single"/>
          <w:lang w:eastAsia="es-AR"/>
        </w:rPr>
        <w:t>Propietario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br/>
        <w:t xml:space="preserve">                1- Subcripcion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gratuita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- 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Permite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una publicacion + Comision x Venta ( 0,5 % ) + Comision x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Alquiler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( 8 % primer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mes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alquiler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)</w:t>
      </w:r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br/>
        <w:t xml:space="preserve">                2-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Más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una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publicación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( Costo x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cada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publicacion : $10 mensuales ) + Comision x Venta ( 0,5 % ) + Comision x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Alquiler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( 8 % primer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mes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alquiler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)</w:t>
      </w:r>
    </w:p>
    <w:p w:rsidR="00002A88" w:rsidRPr="000B457B" w:rsidRDefault="00002A88" w:rsidP="00002A88">
      <w:pPr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B457B">
        <w:rPr>
          <w:rFonts w:ascii="Arial" w:eastAsia="Times New Roman" w:hAnsi="Arial" w:cs="Arial"/>
          <w:b/>
          <w:bCs/>
          <w:color w:val="000000"/>
          <w:sz w:val="20"/>
          <w:lang w:eastAsia="es-AR"/>
        </w:rPr>
        <w:t>Para Clientes</w:t>
      </w:r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:</w:t>
      </w:r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br/>
        <w:t xml:space="preserve">                1-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Registro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en sistema x sms $3 - 1 consulta x region  + 5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consultas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x immueble gratis.</w:t>
      </w:r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br/>
        <w:t>                2- Consulta x sms a region: $2</w:t>
      </w:r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br/>
        <w:t xml:space="preserve">                3- Consulta x sms x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Inmueble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: $1</w:t>
      </w:r>
    </w:p>
    <w:p w:rsidR="00002A88" w:rsidRPr="000B457B" w:rsidRDefault="00002A88" w:rsidP="00002A88">
      <w:pPr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proofErr w:type="spellStart"/>
      <w:r w:rsidRPr="000B457B">
        <w:rPr>
          <w:rFonts w:ascii="Arial" w:eastAsia="Times New Roman" w:hAnsi="Arial" w:cs="Arial"/>
          <w:b/>
          <w:bCs/>
          <w:color w:val="000000"/>
          <w:sz w:val="20"/>
          <w:u w:val="single"/>
          <w:lang w:eastAsia="es-AR"/>
        </w:rPr>
        <w:t>Punto</w:t>
      </w:r>
      <w:proofErr w:type="spellEnd"/>
      <w:r w:rsidRPr="000B457B">
        <w:rPr>
          <w:rFonts w:ascii="Arial" w:eastAsia="Times New Roman" w:hAnsi="Arial" w:cs="Arial"/>
          <w:b/>
          <w:bCs/>
          <w:color w:val="000000"/>
          <w:sz w:val="20"/>
          <w:u w:val="single"/>
          <w:lang w:eastAsia="es-AR"/>
        </w:rPr>
        <w:t xml:space="preserve"> de venta:</w:t>
      </w:r>
      <w:r w:rsidRPr="000B457B">
        <w:rPr>
          <w:rFonts w:ascii="Arial" w:eastAsia="Times New Roman" w:hAnsi="Arial" w:cs="Arial"/>
          <w:b/>
          <w:bCs/>
          <w:color w:val="000000"/>
          <w:sz w:val="20"/>
          <w:lang w:eastAsia="es-AR"/>
        </w:rPr>
        <w:t> </w:t>
      </w:r>
      <w:proofErr w:type="spellStart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canales</w:t>
      </w:r>
      <w:proofErr w:type="spellEnd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 xml:space="preserve"> de </w:t>
      </w:r>
      <w:proofErr w:type="spellStart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comercialización</w:t>
      </w:r>
      <w:proofErr w:type="spellEnd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, logística</w:t>
      </w:r>
    </w:p>
    <w:p w:rsidR="00002A88" w:rsidRPr="000B457B" w:rsidRDefault="00002A88" w:rsidP="00002A88">
      <w:pPr>
        <w:spacing w:after="18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Nuestro producto se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comercializa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vía web para los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anunciantes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y via sms para los clientes.</w:t>
      </w:r>
    </w:p>
    <w:p w:rsidR="00002A88" w:rsidRPr="000B457B" w:rsidRDefault="00002A88" w:rsidP="00002A88">
      <w:pPr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B457B">
        <w:rPr>
          <w:rFonts w:ascii="Arial" w:eastAsia="Times New Roman" w:hAnsi="Arial" w:cs="Arial"/>
          <w:b/>
          <w:bCs/>
          <w:color w:val="000000"/>
          <w:sz w:val="20"/>
          <w:u w:val="single"/>
          <w:lang w:eastAsia="es-AR"/>
        </w:rPr>
        <w:t>Promoción:</w:t>
      </w:r>
      <w:r w:rsidRPr="000B457B">
        <w:rPr>
          <w:rFonts w:ascii="Arial" w:eastAsia="Times New Roman" w:hAnsi="Arial" w:cs="Arial"/>
          <w:b/>
          <w:bCs/>
          <w:color w:val="000000"/>
          <w:sz w:val="20"/>
          <w:lang w:eastAsia="es-AR"/>
        </w:rPr>
        <w:t> </w:t>
      </w:r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 xml:space="preserve">publicidad, RRPP, POP, mailing, comunicación </w:t>
      </w:r>
      <w:proofErr w:type="spellStart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integrada</w:t>
      </w:r>
      <w:proofErr w:type="spellEnd"/>
    </w:p>
    <w:p w:rsidR="00002A88" w:rsidRPr="000B457B" w:rsidRDefault="00002A88" w:rsidP="00002A88">
      <w:pPr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B457B">
        <w:rPr>
          <w:rFonts w:ascii="Arial" w:eastAsia="Times New Roman" w:hAnsi="Arial" w:cs="Arial"/>
          <w:color w:val="000000"/>
          <w:sz w:val="20"/>
          <w:lang w:eastAsia="es-AR"/>
        </w:rPr>
        <w:t xml:space="preserve">Para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lang w:eastAsia="es-AR"/>
        </w:rPr>
        <w:t>inmobiliarias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lang w:eastAsia="es-AR"/>
        </w:rPr>
        <w:t>:</w:t>
      </w:r>
    </w:p>
    <w:p w:rsidR="00002A88" w:rsidRPr="000B457B" w:rsidRDefault="00002A88" w:rsidP="00002A88">
      <w:pPr>
        <w:spacing w:after="18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lastRenderedPageBreak/>
        <w:t>Envío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información de nuestro producto y de nuestros servicios a las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inmobiliarias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existentes, publicidad en las publicaciones del medio, presencia en ferias y congresos, publicidad en la web.</w:t>
      </w:r>
    </w:p>
    <w:p w:rsidR="00002A88" w:rsidRPr="000B457B" w:rsidRDefault="00002A88" w:rsidP="00002A88">
      <w:pPr>
        <w:spacing w:after="18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Para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usuarios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finales:</w:t>
      </w:r>
    </w:p>
    <w:p w:rsidR="00002A88" w:rsidRPr="000B457B" w:rsidRDefault="00002A88" w:rsidP="00002A88">
      <w:pPr>
        <w:spacing w:after="18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Publicidad en medios tradicionales, en medios no tradicionales,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aprovechar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los medios de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difusión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las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inmobiliarias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002A88" w:rsidRPr="000B457B" w:rsidRDefault="00002A88" w:rsidP="00002A88">
      <w:pPr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B457B">
        <w:rPr>
          <w:rFonts w:ascii="Arial" w:eastAsia="Times New Roman" w:hAnsi="Arial" w:cs="Arial"/>
          <w:b/>
          <w:bCs/>
          <w:color w:val="000000"/>
          <w:sz w:val="36"/>
          <w:u w:val="single"/>
          <w:lang w:eastAsia="es-AR"/>
        </w:rPr>
        <w:t>5C</w:t>
      </w:r>
    </w:p>
    <w:p w:rsidR="00002A88" w:rsidRPr="000B457B" w:rsidRDefault="00002A88" w:rsidP="00002A88">
      <w:pPr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proofErr w:type="spellStart"/>
      <w:r w:rsidRPr="000B457B">
        <w:rPr>
          <w:rFonts w:ascii="Arial" w:eastAsia="Times New Roman" w:hAnsi="Arial" w:cs="Arial"/>
          <w:b/>
          <w:bCs/>
          <w:color w:val="FF0000"/>
          <w:sz w:val="20"/>
          <w:u w:val="single"/>
          <w:lang w:eastAsia="es-AR"/>
        </w:rPr>
        <w:t>Compañía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u w:val="single"/>
          <w:lang w:eastAsia="es-AR"/>
        </w:rPr>
        <w:t>:</w:t>
      </w:r>
      <w:r w:rsidRPr="000B457B">
        <w:rPr>
          <w:rFonts w:ascii="Arial" w:eastAsia="Times New Roman" w:hAnsi="Arial" w:cs="Arial"/>
          <w:color w:val="000000"/>
          <w:sz w:val="20"/>
          <w:lang w:eastAsia="es-AR"/>
        </w:rPr>
        <w:t> </w:t>
      </w:r>
      <w:proofErr w:type="spellStart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líneas</w:t>
      </w:r>
      <w:proofErr w:type="spellEnd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 xml:space="preserve"> de producto, </w:t>
      </w:r>
      <w:proofErr w:type="spellStart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imagen</w:t>
      </w:r>
      <w:proofErr w:type="spellEnd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 xml:space="preserve">, </w:t>
      </w:r>
      <w:proofErr w:type="spellStart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tecnología</w:t>
      </w:r>
      <w:proofErr w:type="spellEnd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 xml:space="preserve">, </w:t>
      </w:r>
      <w:proofErr w:type="spellStart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experiencia</w:t>
      </w:r>
      <w:proofErr w:type="spellEnd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 xml:space="preserve">, </w:t>
      </w:r>
      <w:proofErr w:type="spellStart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cultura</w:t>
      </w:r>
      <w:proofErr w:type="spellEnd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 xml:space="preserve">, </w:t>
      </w:r>
      <w:proofErr w:type="spellStart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metas</w:t>
      </w:r>
      <w:proofErr w:type="spellEnd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 xml:space="preserve">, </w:t>
      </w:r>
      <w:proofErr w:type="spellStart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visión</w:t>
      </w:r>
      <w:proofErr w:type="spellEnd"/>
    </w:p>
    <w:p w:rsidR="00002A88" w:rsidRPr="000B457B" w:rsidRDefault="00002A88" w:rsidP="00002A88">
      <w:pPr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proofErr w:type="spellStart"/>
      <w:r w:rsidRPr="000B457B">
        <w:rPr>
          <w:rFonts w:ascii="Arial" w:eastAsia="Times New Roman" w:hAnsi="Arial" w:cs="Arial"/>
          <w:b/>
          <w:bCs/>
          <w:color w:val="FF0000"/>
          <w:sz w:val="20"/>
          <w:u w:val="single"/>
          <w:lang w:eastAsia="es-AR"/>
        </w:rPr>
        <w:t>Colaboradores</w:t>
      </w:r>
      <w:proofErr w:type="spellEnd"/>
      <w:r w:rsidRPr="000B457B">
        <w:rPr>
          <w:rFonts w:ascii="Arial" w:eastAsia="Times New Roman" w:hAnsi="Arial" w:cs="Arial"/>
          <w:color w:val="FF0000"/>
          <w:sz w:val="20"/>
          <w:szCs w:val="20"/>
          <w:u w:val="single"/>
          <w:lang w:eastAsia="es-AR"/>
        </w:rPr>
        <w:t>:</w:t>
      </w:r>
      <w:r w:rsidRPr="000B457B">
        <w:rPr>
          <w:rFonts w:ascii="Arial" w:eastAsia="Times New Roman" w:hAnsi="Arial" w:cs="Arial"/>
          <w:color w:val="000000"/>
          <w:sz w:val="20"/>
          <w:lang w:eastAsia="es-AR"/>
        </w:rPr>
        <w:t> </w:t>
      </w:r>
      <w:proofErr w:type="spellStart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distribuidores</w:t>
      </w:r>
      <w:proofErr w:type="spellEnd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 xml:space="preserve">, </w:t>
      </w:r>
      <w:proofErr w:type="spellStart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proveedores</w:t>
      </w:r>
      <w:proofErr w:type="spellEnd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 xml:space="preserve"> y </w:t>
      </w:r>
      <w:proofErr w:type="spellStart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Alianzas</w:t>
      </w:r>
      <w:proofErr w:type="spellEnd"/>
    </w:p>
    <w:p w:rsidR="00002A88" w:rsidRPr="000B457B" w:rsidRDefault="00002A88" w:rsidP="00002A88">
      <w:pPr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B457B">
        <w:rPr>
          <w:rFonts w:ascii="Arial" w:eastAsia="Times New Roman" w:hAnsi="Arial" w:cs="Arial"/>
          <w:b/>
          <w:bCs/>
          <w:color w:val="000000"/>
          <w:sz w:val="20"/>
          <w:u w:val="single"/>
          <w:lang w:eastAsia="es-AR"/>
        </w:rPr>
        <w:t>Clientes</w:t>
      </w:r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:</w:t>
      </w:r>
      <w:r w:rsidRPr="000B457B">
        <w:rPr>
          <w:rFonts w:ascii="Arial" w:eastAsia="Times New Roman" w:hAnsi="Arial" w:cs="Arial"/>
          <w:color w:val="000000"/>
          <w:sz w:val="20"/>
          <w:lang w:eastAsia="es-AR"/>
        </w:rPr>
        <w:t> </w:t>
      </w:r>
      <w:proofErr w:type="spellStart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mercado</w:t>
      </w:r>
      <w:proofErr w:type="spellEnd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 xml:space="preserve"> y sus </w:t>
      </w:r>
      <w:proofErr w:type="spellStart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segmentos</w:t>
      </w:r>
      <w:proofErr w:type="spellEnd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 xml:space="preserve">, </w:t>
      </w:r>
      <w:proofErr w:type="spellStart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beneficios</w:t>
      </w:r>
      <w:proofErr w:type="spellEnd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buscados</w:t>
      </w:r>
      <w:proofErr w:type="spellEnd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 xml:space="preserve">, </w:t>
      </w:r>
      <w:proofErr w:type="spellStart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motivaciones</w:t>
      </w:r>
      <w:proofErr w:type="spellEnd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 xml:space="preserve">, </w:t>
      </w:r>
      <w:proofErr w:type="spellStart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hábitos</w:t>
      </w:r>
      <w:proofErr w:type="spellEnd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 xml:space="preserve"> de </w:t>
      </w:r>
      <w:proofErr w:type="spellStart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compra</w:t>
      </w:r>
      <w:proofErr w:type="spellEnd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.</w:t>
      </w:r>
    </w:p>
    <w:p w:rsidR="00002A88" w:rsidRPr="000B457B" w:rsidRDefault="00002A88" w:rsidP="00002A88">
      <w:pPr>
        <w:spacing w:after="18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Dado que la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mayoría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las personas a la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hora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alquilar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o vender sus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viviendas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confían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en las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inmobiliarias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es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importante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conseguir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dichos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clientes.</w:t>
      </w:r>
    </w:p>
    <w:p w:rsidR="00002A88" w:rsidRPr="000B457B" w:rsidRDefault="00002A88" w:rsidP="00002A88">
      <w:pPr>
        <w:spacing w:after="18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También es necesario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concientizar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a los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usuarios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finales de los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beneficios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del producto.</w:t>
      </w:r>
    </w:p>
    <w:p w:rsidR="00002A88" w:rsidRPr="000B457B" w:rsidRDefault="00002A88" w:rsidP="00002A88">
      <w:pPr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proofErr w:type="spellStart"/>
      <w:r w:rsidRPr="000B457B">
        <w:rPr>
          <w:rFonts w:ascii="Arial" w:eastAsia="Times New Roman" w:hAnsi="Arial" w:cs="Arial"/>
          <w:b/>
          <w:bCs/>
          <w:color w:val="000000"/>
          <w:sz w:val="20"/>
          <w:u w:val="single"/>
          <w:lang w:eastAsia="es-AR"/>
        </w:rPr>
        <w:t>Competencia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:</w:t>
      </w:r>
      <w:r w:rsidRPr="000B457B">
        <w:rPr>
          <w:rFonts w:ascii="Arial" w:eastAsia="Times New Roman" w:hAnsi="Arial" w:cs="Arial"/>
          <w:color w:val="000000"/>
          <w:sz w:val="20"/>
          <w:lang w:eastAsia="es-AR"/>
        </w:rPr>
        <w:t> </w:t>
      </w:r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 xml:space="preserve">actual y </w:t>
      </w:r>
      <w:proofErr w:type="spellStart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potencial</w:t>
      </w:r>
      <w:proofErr w:type="spellEnd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 xml:space="preserve">, directa e </w:t>
      </w:r>
      <w:proofErr w:type="spellStart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indirecta</w:t>
      </w:r>
      <w:proofErr w:type="spellEnd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 xml:space="preserve">, </w:t>
      </w:r>
      <w:proofErr w:type="spellStart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posicionamiento</w:t>
      </w:r>
      <w:proofErr w:type="spellEnd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 xml:space="preserve">, </w:t>
      </w:r>
      <w:proofErr w:type="spellStart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debilidades</w:t>
      </w:r>
      <w:proofErr w:type="spellEnd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 xml:space="preserve"> y </w:t>
      </w:r>
      <w:proofErr w:type="spellStart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fortalezas</w:t>
      </w:r>
      <w:proofErr w:type="spellEnd"/>
    </w:p>
    <w:p w:rsidR="00002A88" w:rsidRPr="000B457B" w:rsidRDefault="00002A88" w:rsidP="00002A88">
      <w:pPr>
        <w:spacing w:after="18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La principal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competencia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es la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Publicación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en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sitios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internet. Los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cuales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muestran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información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acerca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inmuebles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en venta y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brindan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la posibilidad de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realizar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varios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tipo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filtrado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(como ser por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zona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precio, etc.). Sin embargo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cuenta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con la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debilidad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la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inseguridad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dado que las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transacciones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involucran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mucho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dinero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. Hoy en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día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los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usuarios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finales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buscan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productos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seguros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donde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se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halla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el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menor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riesgo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posible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002A88" w:rsidRPr="000B457B" w:rsidRDefault="00002A88" w:rsidP="00002A88">
      <w:pPr>
        <w:spacing w:after="18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Otra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competencia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son las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inmobiliarias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dado que la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mayoría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los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usuarios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prefieren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un feedback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instantáneo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. Sin embargo, es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importante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destacar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que nuestro producto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agiliza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los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tiempos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los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usuarios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finales.</w:t>
      </w:r>
    </w:p>
    <w:p w:rsidR="00002A88" w:rsidRPr="000B457B" w:rsidRDefault="00002A88" w:rsidP="00002A88">
      <w:pPr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proofErr w:type="spellStart"/>
      <w:r w:rsidRPr="000B457B">
        <w:rPr>
          <w:rFonts w:ascii="Arial" w:eastAsia="Times New Roman" w:hAnsi="Arial" w:cs="Arial"/>
          <w:b/>
          <w:bCs/>
          <w:color w:val="000000"/>
          <w:sz w:val="20"/>
          <w:u w:val="single"/>
          <w:lang w:eastAsia="es-AR"/>
        </w:rPr>
        <w:t>Contexto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u w:val="single"/>
          <w:lang w:eastAsia="es-AR"/>
        </w:rPr>
        <w:t>:</w:t>
      </w:r>
      <w:r w:rsidRPr="000B457B">
        <w:rPr>
          <w:rFonts w:ascii="Arial" w:eastAsia="Times New Roman" w:hAnsi="Arial" w:cs="Arial"/>
          <w:color w:val="000000"/>
          <w:sz w:val="20"/>
          <w:lang w:eastAsia="es-AR"/>
        </w:rPr>
        <w:t> </w:t>
      </w:r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 xml:space="preserve">macroambiente, </w:t>
      </w:r>
      <w:proofErr w:type="spellStart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microambiente</w:t>
      </w:r>
      <w:proofErr w:type="spellEnd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 xml:space="preserve">, </w:t>
      </w:r>
      <w:proofErr w:type="spellStart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entorno</w:t>
      </w:r>
      <w:proofErr w:type="spellEnd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 xml:space="preserve"> social y cultural, </w:t>
      </w:r>
      <w:proofErr w:type="spellStart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ambiente</w:t>
      </w:r>
      <w:proofErr w:type="spellEnd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i/>
          <w:iCs/>
          <w:color w:val="000000"/>
          <w:sz w:val="20"/>
          <w:lang w:eastAsia="es-AR"/>
        </w:rPr>
        <w:t>tecnológico</w:t>
      </w:r>
      <w:proofErr w:type="spellEnd"/>
    </w:p>
    <w:p w:rsidR="00002A88" w:rsidRPr="000B457B" w:rsidRDefault="00002A88" w:rsidP="00002A88">
      <w:pPr>
        <w:spacing w:after="18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Tecnología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: Para la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utilización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del producto, los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usuarios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finales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deben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disponer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un dispositivo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móvil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con GPS.</w:t>
      </w:r>
    </w:p>
    <w:p w:rsidR="00002A88" w:rsidRDefault="00002A88" w:rsidP="00002A88">
      <w:pPr>
        <w:pStyle w:val="Heading1"/>
      </w:pPr>
      <w:r>
        <w:t>Fuente</w:t>
      </w:r>
    </w:p>
    <w:p w:rsidR="00002A88" w:rsidRDefault="00002A88" w:rsidP="00002A88">
      <w:hyperlink r:id="rId4" w:history="1">
        <w:r>
          <w:rPr>
            <w:rStyle w:val="Hyperlink"/>
          </w:rPr>
          <w:t>http://www.assembla.com/wiki/show/rentahome/4P_y_5C_de_Marketing</w:t>
        </w:r>
      </w:hyperlink>
    </w:p>
    <w:p w:rsidR="006F32EF" w:rsidRDefault="006F32EF"/>
    <w:sectPr w:rsidR="006F32EF" w:rsidSect="006F32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2A88"/>
    <w:rsid w:val="00002A88"/>
    <w:rsid w:val="000E7B13"/>
    <w:rsid w:val="006F32EF"/>
    <w:rsid w:val="008D1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A88"/>
    <w:rPr>
      <w:rFonts w:eastAsiaTheme="minorEastAsia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2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2A8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2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ssembla.com/wiki/show/rentahome/4P_y_5C_de_Marke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642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Jerico</dc:creator>
  <cp:lastModifiedBy>Jerico</cp:lastModifiedBy>
  <cp:revision>1</cp:revision>
  <dcterms:created xsi:type="dcterms:W3CDTF">2011-04-13T17:42:00Z</dcterms:created>
  <dcterms:modified xsi:type="dcterms:W3CDTF">2011-04-13T17:43:00Z</dcterms:modified>
</cp:coreProperties>
</file>