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70" w:lineRule="auto"/>
        <w:jc w:val="center"/>
        <w:rPr>
          <w:rFonts w:ascii="Eras Bk BT" w:cs="Eras Bk BT" w:eastAsia="Eras Bk BT" w:hAnsi="Eras Bk BT"/>
          <w:b w:val="1"/>
          <w:color w:val="000000"/>
          <w:sz w:val="56"/>
          <w:szCs w:val="56"/>
        </w:rPr>
      </w:pPr>
      <w:r w:rsidDel="00000000" w:rsidR="00000000" w:rsidRPr="00000000">
        <w:rPr>
          <w:rFonts w:ascii="Eras Bk BT" w:cs="Eras Bk BT" w:eastAsia="Eras Bk BT" w:hAnsi="Eras Bk BT"/>
          <w:b w:val="1"/>
          <w:color w:val="000000"/>
          <w:sz w:val="56"/>
          <w:szCs w:val="56"/>
          <w:rtl w:val="0"/>
        </w:rPr>
        <w:t xml:space="preserve">Zloty</w:t>
      </w:r>
    </w:p>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rFonts w:ascii="Eras Bk BT" w:cs="Eras Bk BT" w:eastAsia="Eras Bk BT" w:hAnsi="Eras Bk BT"/>
          <w:b w:val="1"/>
          <w:color w:val="000000"/>
          <w:sz w:val="36"/>
          <w:szCs w:val="36"/>
        </w:rPr>
      </w:pPr>
      <w:r w:rsidDel="00000000" w:rsidR="00000000" w:rsidRPr="00000000">
        <w:rPr>
          <w:rFonts w:ascii="Eras Bk BT" w:cs="Eras Bk BT" w:eastAsia="Eras Bk BT" w:hAnsi="Eras Bk BT"/>
          <w:b w:val="1"/>
          <w:color w:val="000000"/>
          <w:sz w:val="36"/>
          <w:szCs w:val="36"/>
          <w:rtl w:val="0"/>
        </w:rPr>
        <w:t xml:space="preserve">Informe de Distribución</w:t>
      </w:r>
    </w:p>
    <w:p w:rsidR="00000000" w:rsidDel="00000000" w:rsidP="00000000" w:rsidRDefault="00000000" w:rsidRPr="00000000" w14:paraId="0000000F">
      <w:pPr>
        <w:keepNext w:val="1"/>
        <w:pBdr>
          <w:top w:space="0" w:sz="0" w:val="nil"/>
          <w:left w:space="0" w:sz="0" w:val="nil"/>
          <w:bottom w:space="0" w:sz="0" w:val="nil"/>
          <w:right w:space="0" w:sz="0" w:val="nil"/>
          <w:between w:space="0" w:sz="0" w:val="nil"/>
        </w:pBdr>
        <w:jc w:val="right"/>
        <w:rPr>
          <w:rFonts w:ascii="Eras Bk BT" w:cs="Eras Bk BT" w:eastAsia="Eras Bk BT" w:hAnsi="Eras Bk BT"/>
          <w:b w:val="1"/>
          <w:i w:val="1"/>
          <w:color w:val="000000"/>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13">
      <w:pPr>
        <w:keepNext w:val="1"/>
        <w:pBdr>
          <w:top w:space="0" w:sz="0" w:val="nil"/>
          <w:left w:space="0" w:sz="0" w:val="nil"/>
          <w:bottom w:space="0" w:sz="0" w:val="nil"/>
          <w:right w:space="0" w:sz="0" w:val="nil"/>
          <w:between w:space="0" w:sz="0" w:val="nil"/>
        </w:pBdr>
        <w:jc w:val="right"/>
        <w:rPr>
          <w:rFonts w:ascii="Eras Bk BT" w:cs="Eras Bk BT" w:eastAsia="Eras Bk BT" w:hAnsi="Eras Bk BT"/>
          <w:b w:val="1"/>
          <w:i w:val="1"/>
          <w:color w:val="000000"/>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jc w:val="center"/>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p w:rsidR="00000000" w:rsidDel="00000000" w:rsidP="00000000" w:rsidRDefault="00000000" w:rsidRPr="00000000" w14:paraId="00000016">
      <w:pPr>
        <w:keepNext w:val="1"/>
        <w:pBdr>
          <w:top w:space="0" w:sz="0" w:val="nil"/>
          <w:left w:space="0" w:sz="0" w:val="nil"/>
          <w:bottom w:space="0" w:sz="0" w:val="nil"/>
          <w:right w:space="0" w:sz="0" w:val="nil"/>
          <w:between w:space="0" w:sz="0" w:val="nil"/>
        </w:pBdr>
        <w:jc w:val="center"/>
        <w:rPr>
          <w:rFonts w:ascii="Eras Bk BT" w:cs="Eras Bk BT" w:eastAsia="Eras Bk BT" w:hAnsi="Eras Bk BT"/>
          <w:b w:val="1"/>
          <w:i w:val="1"/>
          <w:color w:val="000000"/>
          <w:sz w:val="28"/>
          <w:szCs w:val="28"/>
        </w:rPr>
      </w:pPr>
      <w:bookmarkStart w:colFirst="0" w:colLast="0" w:name="_heading=h.gjdgxs" w:id="0"/>
      <w:bookmarkEnd w:id="0"/>
      <w:r w:rsidDel="00000000" w:rsidR="00000000" w:rsidRPr="00000000">
        <w:rPr>
          <w:rFonts w:ascii="Eras Bk BT" w:cs="Eras Bk BT" w:eastAsia="Eras Bk BT" w:hAnsi="Eras Bk BT"/>
          <w:b w:val="1"/>
          <w:i w:val="1"/>
          <w:color w:val="000000"/>
          <w:sz w:val="28"/>
          <w:szCs w:val="28"/>
          <w:rtl w:val="0"/>
        </w:rPr>
        <w:t xml:space="preserve">INTEGRANTES:</w:t>
      </w:r>
    </w:p>
    <w:p w:rsidR="00000000" w:rsidDel="00000000" w:rsidP="00000000" w:rsidRDefault="00000000" w:rsidRPr="00000000" w14:paraId="00000017">
      <w:pPr>
        <w:keepNext w:val="1"/>
        <w:pBdr>
          <w:top w:space="0" w:sz="0" w:val="nil"/>
          <w:left w:space="0" w:sz="0" w:val="nil"/>
          <w:bottom w:space="0" w:sz="0" w:val="nil"/>
          <w:right w:space="0" w:sz="0" w:val="nil"/>
          <w:between w:space="0" w:sz="0" w:val="nil"/>
        </w:pBdr>
        <w:jc w:val="center"/>
        <w:rPr>
          <w:rFonts w:ascii="Eras Bk BT" w:cs="Eras Bk BT" w:eastAsia="Eras Bk BT" w:hAnsi="Eras Bk BT"/>
          <w:b w:val="1"/>
          <w:i w:val="1"/>
          <w:color w:val="000000"/>
          <w:sz w:val="28"/>
          <w:szCs w:val="28"/>
        </w:rPr>
      </w:pPr>
      <w:r w:rsidDel="00000000" w:rsidR="00000000" w:rsidRPr="00000000">
        <w:rPr>
          <w:rtl w:val="0"/>
        </w:rPr>
      </w:r>
    </w:p>
    <w:p w:rsidR="00000000" w:rsidDel="00000000" w:rsidP="00000000" w:rsidRDefault="00000000" w:rsidRPr="00000000" w14:paraId="00000018">
      <w:pPr>
        <w:keepNext w:val="1"/>
        <w:pBdr>
          <w:top w:space="0" w:sz="0" w:val="nil"/>
          <w:left w:space="0" w:sz="0" w:val="nil"/>
          <w:bottom w:space="0" w:sz="0" w:val="nil"/>
          <w:right w:space="0" w:sz="0" w:val="nil"/>
          <w:between w:space="0" w:sz="0" w:val="nil"/>
        </w:pBdr>
        <w:jc w:val="center"/>
        <w:rPr>
          <w:rFonts w:ascii="Eras Bk BT" w:cs="Eras Bk BT" w:eastAsia="Eras Bk BT" w:hAnsi="Eras Bk BT"/>
          <w:b w:val="1"/>
          <w:i w:val="1"/>
          <w:color w:val="000000"/>
          <w:sz w:val="28"/>
          <w:szCs w:val="28"/>
        </w:rPr>
      </w:pPr>
      <w:r w:rsidDel="00000000" w:rsidR="00000000" w:rsidRPr="00000000">
        <w:rPr>
          <w:rFonts w:ascii="Eras Bk BT" w:cs="Eras Bk BT" w:eastAsia="Eras Bk BT" w:hAnsi="Eras Bk BT"/>
          <w:b w:val="1"/>
          <w:i w:val="1"/>
          <w:color w:val="000000"/>
          <w:sz w:val="28"/>
          <w:szCs w:val="28"/>
          <w:rtl w:val="0"/>
        </w:rPr>
        <w:t xml:space="preserve">ADRIANA GERALDINE ROMERO,</w:t>
      </w:r>
    </w:p>
    <w:p w:rsidR="00000000" w:rsidDel="00000000" w:rsidP="00000000" w:rsidRDefault="00000000" w:rsidRPr="00000000" w14:paraId="00000019">
      <w:pPr>
        <w:keepNext w:val="1"/>
        <w:pBdr>
          <w:top w:space="0" w:sz="0" w:val="nil"/>
          <w:left w:space="0" w:sz="0" w:val="nil"/>
          <w:bottom w:space="0" w:sz="0" w:val="nil"/>
          <w:right w:space="0" w:sz="0" w:val="nil"/>
          <w:between w:space="0" w:sz="0" w:val="nil"/>
        </w:pBdr>
        <w:jc w:val="center"/>
        <w:rPr>
          <w:rFonts w:ascii="Eras Bk BT" w:cs="Eras Bk BT" w:eastAsia="Eras Bk BT" w:hAnsi="Eras Bk BT"/>
          <w:b w:val="1"/>
          <w:i w:val="1"/>
          <w:color w:val="000000"/>
          <w:sz w:val="28"/>
          <w:szCs w:val="28"/>
        </w:rPr>
      </w:pPr>
      <w:r w:rsidDel="00000000" w:rsidR="00000000" w:rsidRPr="00000000">
        <w:rPr>
          <w:rFonts w:ascii="Eras Bk BT" w:cs="Eras Bk BT" w:eastAsia="Eras Bk BT" w:hAnsi="Eras Bk BT"/>
          <w:b w:val="1"/>
          <w:i w:val="1"/>
          <w:color w:val="000000"/>
          <w:sz w:val="28"/>
          <w:szCs w:val="28"/>
          <w:rtl w:val="0"/>
        </w:rPr>
        <w:t xml:space="preserve">JESSICA CAROLINA ZABALA,</w:t>
      </w:r>
    </w:p>
    <w:p w:rsidR="00000000" w:rsidDel="00000000" w:rsidP="00000000" w:rsidRDefault="00000000" w:rsidRPr="00000000" w14:paraId="0000001A">
      <w:pPr>
        <w:keepNext w:val="1"/>
        <w:pBdr>
          <w:top w:space="0" w:sz="0" w:val="nil"/>
          <w:left w:space="0" w:sz="0" w:val="nil"/>
          <w:bottom w:space="0" w:sz="0" w:val="nil"/>
          <w:right w:space="0" w:sz="0" w:val="nil"/>
          <w:between w:space="0" w:sz="0" w:val="nil"/>
        </w:pBdr>
        <w:jc w:val="center"/>
        <w:rPr>
          <w:rFonts w:ascii="Eras Bk BT" w:cs="Eras Bk BT" w:eastAsia="Eras Bk BT" w:hAnsi="Eras Bk BT"/>
          <w:b w:val="1"/>
          <w:i w:val="1"/>
          <w:color w:val="000000"/>
          <w:sz w:val="28"/>
          <w:szCs w:val="28"/>
        </w:rPr>
      </w:pPr>
      <w:r w:rsidDel="00000000" w:rsidR="00000000" w:rsidRPr="00000000">
        <w:rPr>
          <w:rFonts w:ascii="Eras Bk BT" w:cs="Eras Bk BT" w:eastAsia="Eras Bk BT" w:hAnsi="Eras Bk BT"/>
          <w:b w:val="1"/>
          <w:i w:val="1"/>
          <w:color w:val="000000"/>
          <w:sz w:val="28"/>
          <w:szCs w:val="28"/>
          <w:rtl w:val="0"/>
        </w:rPr>
        <w:t xml:space="preserve">ALEJANDRA DIAZ TORRES,</w:t>
      </w:r>
    </w:p>
    <w:p w:rsidR="00000000" w:rsidDel="00000000" w:rsidP="00000000" w:rsidRDefault="00000000" w:rsidRPr="00000000" w14:paraId="0000001B">
      <w:pPr>
        <w:keepNext w:val="1"/>
        <w:pBdr>
          <w:top w:space="0" w:sz="0" w:val="nil"/>
          <w:left w:space="0" w:sz="0" w:val="nil"/>
          <w:bottom w:space="0" w:sz="0" w:val="nil"/>
          <w:right w:space="0" w:sz="0" w:val="nil"/>
          <w:between w:space="0" w:sz="0" w:val="nil"/>
        </w:pBdr>
        <w:jc w:val="center"/>
        <w:rPr>
          <w:rFonts w:ascii="Eras Bk BT" w:cs="Eras Bk BT" w:eastAsia="Eras Bk BT" w:hAnsi="Eras Bk BT"/>
          <w:b w:val="1"/>
          <w:i w:val="1"/>
          <w:color w:val="000000"/>
          <w:sz w:val="28"/>
          <w:szCs w:val="28"/>
        </w:rPr>
      </w:pPr>
      <w:r w:rsidDel="00000000" w:rsidR="00000000" w:rsidRPr="00000000">
        <w:rPr>
          <w:rFonts w:ascii="Eras Bk BT" w:cs="Eras Bk BT" w:eastAsia="Eras Bk BT" w:hAnsi="Eras Bk BT"/>
          <w:b w:val="1"/>
          <w:i w:val="1"/>
          <w:color w:val="000000"/>
          <w:sz w:val="28"/>
          <w:szCs w:val="28"/>
          <w:rtl w:val="0"/>
        </w:rPr>
        <w:t xml:space="preserve">CAROL LIZETH MUÑOZ</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Rule="auto"/>
        <w:jc w:val="center"/>
        <w:rPr>
          <w:color w:val="000000"/>
          <w:sz w:val="24"/>
          <w:szCs w:val="24"/>
        </w:rPr>
      </w:pPr>
      <w:r w:rsidDel="00000000" w:rsidR="00000000" w:rsidRPr="00000000">
        <w:rPr>
          <w:color w:val="000000"/>
          <w:sz w:val="24"/>
          <w:szCs w:val="24"/>
          <w:rtl w:val="0"/>
        </w:rPr>
        <w:t xml:space="preserve">Versión: 0100</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jc w:val="center"/>
        <w:rPr>
          <w:color w:val="000000"/>
          <w:sz w:val="24"/>
          <w:szCs w:val="24"/>
        </w:rPr>
      </w:pPr>
      <w:r w:rsidDel="00000000" w:rsidR="00000000" w:rsidRPr="00000000">
        <w:rPr>
          <w:color w:val="000000"/>
          <w:sz w:val="24"/>
          <w:szCs w:val="24"/>
          <w:rtl w:val="0"/>
        </w:rPr>
        <w:t xml:space="preserve">Fecha: 24/03/2022</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ffffff" w:val="clea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SERVICIO NACIONAL DE APRENDIZAJE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ffffff" w:val="clear"/>
        <w:jc w:val="center"/>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sz w:val="24"/>
          <w:szCs w:val="24"/>
          <w:rtl w:val="0"/>
        </w:rPr>
        <w:t xml:space="preserve">CENTRO DE ELECTRICIDAD Y TELECOMUNICACIONES</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ffffff" w:val="clear"/>
        <w:jc w:val="center"/>
        <w:rPr>
          <w:rFonts w:ascii="Times New Roman" w:cs="Times New Roman" w:eastAsia="Times New Roman" w:hAnsi="Times New Roman"/>
          <w:color w:val="000000"/>
          <w:sz w:val="24"/>
          <w:szCs w:val="24"/>
        </w:rPr>
        <w:sectPr>
          <w:headerReference r:id="rId7" w:type="default"/>
          <w:headerReference r:id="rId8" w:type="first"/>
          <w:headerReference r:id="rId9" w:type="even"/>
          <w:footerReference r:id="rId10" w:type="default"/>
          <w:footerReference r:id="rId11" w:type="first"/>
          <w:footerReference r:id="rId12" w:type="even"/>
          <w:pgSz w:h="16837" w:w="11905" w:orient="portrait"/>
          <w:pgMar w:bottom="720" w:top="1134" w:left="1134" w:right="1134" w:header="720" w:footer="0"/>
          <w:pgNumType w:start="1"/>
        </w:sectPr>
      </w:pPr>
      <w:bookmarkStart w:colFirst="0" w:colLast="0" w:name="_heading=h.30j0zll" w:id="1"/>
      <w:bookmarkEnd w:id="1"/>
      <w:r w:rsidDel="00000000" w:rsidR="00000000" w:rsidRPr="00000000">
        <w:rPr>
          <w:rFonts w:ascii="Arial" w:cs="Arial" w:eastAsia="Arial" w:hAnsi="Arial"/>
          <w:b w:val="1"/>
          <w:color w:val="000000"/>
          <w:sz w:val="24"/>
          <w:szCs w:val="24"/>
          <w:rtl w:val="0"/>
        </w:rPr>
        <w:t xml:space="preserve">BOGOTA D.C, MARZO DEL 2022</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2A">
      <w:pPr>
        <w:keepNext w:val="1"/>
        <w:pBdr>
          <w:top w:space="0" w:sz="0" w:val="nil"/>
          <w:left w:space="0" w:sz="0" w:val="nil"/>
          <w:bottom w:space="0" w:sz="0" w:val="nil"/>
          <w:right w:space="0" w:sz="0" w:val="nil"/>
          <w:between w:space="0" w:sz="0" w:val="nil"/>
        </w:pBdr>
        <w:spacing w:after="120" w:befor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jc w:val="center"/>
        <w:rPr>
          <w:rFonts w:ascii="Eras Md BT" w:cs="Eras Md BT" w:eastAsia="Eras Md BT" w:hAnsi="Eras Md BT"/>
          <w:b w:val="1"/>
          <w:color w:val="000000"/>
          <w:sz w:val="28"/>
          <w:szCs w:val="28"/>
        </w:rPr>
      </w:pPr>
      <w:r w:rsidDel="00000000" w:rsidR="00000000" w:rsidRPr="00000000">
        <w:rPr>
          <w:rFonts w:ascii="Eras Md BT" w:cs="Eras Md BT" w:eastAsia="Eras Md BT" w:hAnsi="Eras Md BT"/>
          <w:b w:val="1"/>
          <w:color w:val="000000"/>
          <w:sz w:val="28"/>
          <w:szCs w:val="28"/>
          <w:rtl w:val="0"/>
        </w:rPr>
        <w:t xml:space="preserve">HOJA DE CONTROL</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tbl>
      <w:tblPr>
        <w:tblStyle w:val="Table1"/>
        <w:tblW w:w="9071.0" w:type="dxa"/>
        <w:jc w:val="left"/>
        <w:tblInd w:w="0.0" w:type="dxa"/>
        <w:tblBorders>
          <w:top w:color="808080" w:space="0" w:sz="4" w:val="single"/>
          <w:left w:color="808080" w:space="0" w:sz="4" w:val="single"/>
          <w:bottom w:color="808080" w:space="0" w:sz="4" w:val="single"/>
          <w:insideH w:color="808080" w:space="0" w:sz="4" w:val="single"/>
        </w:tblBorders>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Fundación Bella Flor</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Proyecto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color w:val="000000"/>
              </w:rPr>
            </w:pPr>
            <w:bookmarkStart w:colFirst="0" w:colLast="0" w:name="_heading=h.1fob9te" w:id="2"/>
            <w:bookmarkEnd w:id="2"/>
            <w:r w:rsidDel="00000000" w:rsidR="00000000" w:rsidRPr="00000000">
              <w:rPr>
                <w:rtl w:val="0"/>
              </w:rPr>
              <w:t xml:space="preserve">Zloty</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Entregable</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color w:val="000000"/>
              </w:rPr>
            </w:pPr>
            <w:bookmarkStart w:colFirst="0" w:colLast="0" w:name="_heading=h.3znysh7" w:id="3"/>
            <w:bookmarkEnd w:id="3"/>
            <w:r w:rsidDel="00000000" w:rsidR="00000000" w:rsidRPr="00000000">
              <w:rPr>
                <w:color w:val="000000"/>
                <w:rtl w:val="0"/>
              </w:rPr>
              <w:t xml:space="preserve">Informe de Distribución</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Autor</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Zloty</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Versión/Edición</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0100</w:t>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Fecha Versión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t xml:space="preserve">24</w:t>
            </w:r>
            <w:r w:rsidDel="00000000" w:rsidR="00000000" w:rsidRPr="00000000">
              <w:rPr>
                <w:color w:val="000000"/>
                <w:rtl w:val="0"/>
              </w:rPr>
              <w:t xml:space="preserve">/</w:t>
            </w:r>
            <w:r w:rsidDel="00000000" w:rsidR="00000000" w:rsidRPr="00000000">
              <w:rPr>
                <w:rtl w:val="0"/>
              </w:rPr>
              <w:t xml:space="preserve">03</w:t>
            </w:r>
            <w:r w:rsidDel="00000000" w:rsidR="00000000" w:rsidRPr="00000000">
              <w:rPr>
                <w:color w:val="000000"/>
                <w:rtl w:val="0"/>
              </w:rPr>
              <w:t xml:space="preserve">/</w:t>
            </w:r>
            <w:r w:rsidDel="00000000" w:rsidR="00000000" w:rsidRPr="00000000">
              <w:rPr>
                <w:rtl w:val="0"/>
              </w:rPr>
              <w:t xml:space="preserve">2022</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Aprobado por</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Fecha Aprobación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DD/MM/AAAA</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9">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REGISTRO DE CAMBIOS</w:t>
      </w:r>
    </w:p>
    <w:p w:rsidR="00000000" w:rsidDel="00000000" w:rsidP="00000000" w:rsidRDefault="00000000" w:rsidRPr="00000000" w14:paraId="0000004D">
      <w:pPr>
        <w:rPr/>
      </w:pPr>
      <w:r w:rsidDel="00000000" w:rsidR="00000000" w:rsidRPr="00000000">
        <w:rPr>
          <w:rtl w:val="0"/>
        </w:rPr>
      </w:r>
    </w:p>
    <w:tbl>
      <w:tblPr>
        <w:tblStyle w:val="Table2"/>
        <w:tblW w:w="9071.000000000002" w:type="dxa"/>
        <w:jc w:val="left"/>
        <w:tblInd w:w="-6.0" w:type="dxa"/>
        <w:tblBorders>
          <w:top w:color="808080" w:space="0" w:sz="4" w:val="single"/>
          <w:left w:color="808080" w:space="0" w:sz="4" w:val="single"/>
          <w:bottom w:color="808080" w:space="0" w:sz="4" w:val="single"/>
          <w:insideH w:color="808080" w:space="0" w:sz="4" w:val="single"/>
        </w:tblBorders>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Versión</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5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Fecha del Cambio</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0100</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3">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Carol Lizeth Muñoz</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5">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24/03/2022</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56">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0100</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7">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Alejandra Diaz Torres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9">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24/03/2022</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5A">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B">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CONTROL DE DISTRIBUCIÓN</w:t>
      </w:r>
    </w:p>
    <w:p w:rsidR="00000000" w:rsidDel="00000000" w:rsidP="00000000" w:rsidRDefault="00000000" w:rsidRPr="00000000" w14:paraId="00000061">
      <w:pPr>
        <w:rPr/>
      </w:pPr>
      <w:r w:rsidDel="00000000" w:rsidR="00000000" w:rsidRPr="00000000">
        <w:rPr>
          <w:rtl w:val="0"/>
        </w:rPr>
      </w:r>
    </w:p>
    <w:tbl>
      <w:tblPr>
        <w:tblStyle w:val="Table3"/>
        <w:tblW w:w="9071.0" w:type="dxa"/>
        <w:jc w:val="left"/>
        <w:tblInd w:w="-6.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Carol Lizeth Muñoz</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bookmarkStart w:colFirst="0" w:colLast="0" w:name="_heading=h.2et92p0" w:id="4"/>
      <w:bookmarkEnd w:id="4"/>
      <w:r w:rsidDel="00000000" w:rsidR="00000000" w:rsidRPr="00000000">
        <w:rPr>
          <w:rtl w:val="0"/>
        </w:rPr>
      </w:r>
    </w:p>
    <w:p w:rsidR="00000000" w:rsidDel="00000000" w:rsidP="00000000" w:rsidRDefault="00000000" w:rsidRPr="00000000" w14:paraId="00000076">
      <w:pPr>
        <w:jc w:val="center"/>
        <w:rPr>
          <w:b w:val="1"/>
        </w:rPr>
      </w:pPr>
      <w:r w:rsidDel="00000000" w:rsidR="00000000" w:rsidRPr="00000000">
        <w:rPr>
          <w:b w:val="1"/>
          <w:rtl w:val="0"/>
        </w:rPr>
        <w:t xml:space="preserve">TABLA DE CONTENIDO</w:t>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pacing w:line="254" w:lineRule="auto"/>
        <w:ind w:left="432" w:hanging="432"/>
        <w:rPr>
          <w:rFonts w:ascii="Calibri" w:cs="Calibri" w:eastAsia="Calibri" w:hAnsi="Calibri"/>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Eras Md BT" w:cs="Eras Md BT" w:eastAsia="Eras Md BT" w:hAnsi="Eras Md BT"/>
                <w:b w:val="0"/>
                <w:i w:val="0"/>
                <w:smallCaps w:val="0"/>
                <w:strike w:val="0"/>
                <w:color w:val="000000"/>
                <w:sz w:val="24"/>
                <w:szCs w:val="24"/>
                <w:u w:val="none"/>
                <w:shd w:fill="auto" w:val="clear"/>
                <w:vertAlign w:val="baseline"/>
                <w:rtl w:val="0"/>
              </w:rPr>
              <w:t xml:space="preserve">INTRODUCCIÓN</w:t>
            </w:r>
          </w:hyperlink>
          <w:hyperlink w:anchor="_heading=h.tyjcwt">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20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3dy6vkm">
            <w:r w:rsidDel="00000000" w:rsidR="00000000" w:rsidRPr="00000000">
              <w:rPr>
                <w:rFonts w:ascii="Eras Md BT" w:cs="Eras Md BT" w:eastAsia="Eras Md BT" w:hAnsi="Eras Md BT"/>
                <w:b w:val="0"/>
                <w:i w:val="1"/>
                <w:smallCaps w:val="0"/>
                <w:strike w:val="0"/>
                <w:color w:val="000000"/>
                <w:sz w:val="24"/>
                <w:szCs w:val="24"/>
                <w:u w:val="none"/>
                <w:shd w:fill="auto" w:val="clear"/>
                <w:vertAlign w:val="baseline"/>
                <w:rtl w:val="0"/>
              </w:rPr>
              <w:t xml:space="preserve">Objeto</w:t>
            </w:r>
          </w:hyperlink>
          <w:hyperlink w:anchor="_heading=h.3dy6vkm">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20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1t3h5sf">
            <w:r w:rsidDel="00000000" w:rsidR="00000000" w:rsidRPr="00000000">
              <w:rPr>
                <w:rFonts w:ascii="Eras Md BT" w:cs="Eras Md BT" w:eastAsia="Eras Md BT" w:hAnsi="Eras Md BT"/>
                <w:b w:val="0"/>
                <w:i w:val="1"/>
                <w:smallCaps w:val="0"/>
                <w:strike w:val="0"/>
                <w:color w:val="000000"/>
                <w:sz w:val="24"/>
                <w:szCs w:val="24"/>
                <w:u w:val="none"/>
                <w:shd w:fill="auto" w:val="clear"/>
                <w:vertAlign w:val="baseline"/>
                <w:rtl w:val="0"/>
              </w:rPr>
              <w:t xml:space="preserve">Alcance</w:t>
            </w:r>
          </w:hyperlink>
          <w:hyperlink w:anchor="_heading=h.1t3h5sf">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4d34og8">
            <w:r w:rsidDel="00000000" w:rsidR="00000000" w:rsidRPr="00000000">
              <w:rPr>
                <w:rFonts w:ascii="Eras Md BT" w:cs="Eras Md BT" w:eastAsia="Eras Md BT" w:hAnsi="Eras Md BT"/>
                <w:b w:val="0"/>
                <w:i w:val="0"/>
                <w:smallCaps w:val="0"/>
                <w:strike w:val="0"/>
                <w:color w:val="000000"/>
                <w:sz w:val="24"/>
                <w:szCs w:val="24"/>
                <w:u w:val="none"/>
                <w:shd w:fill="auto" w:val="clear"/>
                <w:vertAlign w:val="baseline"/>
                <w:rtl w:val="0"/>
              </w:rPr>
              <w:t xml:space="preserve">INFRAESTRUCTURA FÍSICA DE RED</w:t>
            </w:r>
          </w:hyperlink>
          <w:hyperlink w:anchor="_heading=h.4d34og8">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20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2s8eyo1">
            <w:r w:rsidDel="00000000" w:rsidR="00000000" w:rsidRPr="00000000">
              <w:rPr>
                <w:rFonts w:ascii="Eras Md BT" w:cs="Eras Md BT" w:eastAsia="Eras Md BT" w:hAnsi="Eras Md BT"/>
                <w:b w:val="0"/>
                <w:i w:val="1"/>
                <w:smallCaps w:val="0"/>
                <w:strike w:val="0"/>
                <w:color w:val="000000"/>
                <w:sz w:val="24"/>
                <w:szCs w:val="24"/>
                <w:u w:val="none"/>
                <w:shd w:fill="auto" w:val="clear"/>
                <w:vertAlign w:val="baseline"/>
                <w:rtl w:val="0"/>
              </w:rPr>
              <w:t xml:space="preserve">Diagrama de Distribución - UML</w:t>
            </w:r>
          </w:hyperlink>
          <w:hyperlink w:anchor="_heading=h.2s8eyo1">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20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17dp8vu">
            <w:r w:rsidDel="00000000" w:rsidR="00000000" w:rsidRPr="00000000">
              <w:rPr>
                <w:rFonts w:ascii="Eras Md BT" w:cs="Eras Md BT" w:eastAsia="Eras Md BT" w:hAnsi="Eras Md BT"/>
                <w:b w:val="0"/>
                <w:i w:val="1"/>
                <w:smallCaps w:val="0"/>
                <w:strike w:val="0"/>
                <w:color w:val="000000"/>
                <w:sz w:val="24"/>
                <w:szCs w:val="24"/>
                <w:u w:val="none"/>
                <w:shd w:fill="auto" w:val="clear"/>
                <w:vertAlign w:val="baseline"/>
                <w:rtl w:val="0"/>
              </w:rPr>
              <w:t xml:space="preserve">Diagrama de Distribución Física de la Red</w:t>
            </w:r>
          </w:hyperlink>
          <w:hyperlink w:anchor="_heading=h.17dp8vu">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3rdcrjn">
            <w:r w:rsidDel="00000000" w:rsidR="00000000" w:rsidRPr="00000000">
              <w:rPr>
                <w:rFonts w:ascii="Eras Md BT" w:cs="Eras Md BT" w:eastAsia="Eras Md BT" w:hAnsi="Eras Md BT"/>
                <w:b w:val="0"/>
                <w:i w:val="0"/>
                <w:smallCaps w:val="0"/>
                <w:strike w:val="0"/>
                <w:color w:val="000000"/>
                <w:sz w:val="24"/>
                <w:szCs w:val="24"/>
                <w:u w:val="none"/>
                <w:shd w:fill="auto" w:val="clear"/>
                <w:vertAlign w:val="baseline"/>
                <w:rtl w:val="0"/>
              </w:rPr>
              <w:t xml:space="preserve">INFRAESTRUCTURA LÓGICA DE LA RED</w:t>
            </w:r>
          </w:hyperlink>
          <w:hyperlink w:anchor="_heading=h.3rdcrjn">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20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26in1rg">
            <w:r w:rsidDel="00000000" w:rsidR="00000000" w:rsidRPr="00000000">
              <w:rPr>
                <w:rFonts w:ascii="Eras Md BT" w:cs="Eras Md BT" w:eastAsia="Eras Md BT" w:hAnsi="Eras Md BT"/>
                <w:b w:val="0"/>
                <w:i w:val="1"/>
                <w:smallCaps w:val="0"/>
                <w:strike w:val="0"/>
                <w:color w:val="000000"/>
                <w:sz w:val="24"/>
                <w:szCs w:val="24"/>
                <w:u w:val="none"/>
                <w:shd w:fill="auto" w:val="clear"/>
                <w:vertAlign w:val="baseline"/>
                <w:rtl w:val="0"/>
              </w:rPr>
              <w:t xml:space="preserve">Diagrama de Despliegue - UML</w:t>
            </w:r>
          </w:hyperlink>
          <w:hyperlink w:anchor="_heading=h.26in1rg">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20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lnxbz9">
            <w:r w:rsidDel="00000000" w:rsidR="00000000" w:rsidRPr="00000000">
              <w:rPr>
                <w:rFonts w:ascii="Eras Md BT" w:cs="Eras Md BT" w:eastAsia="Eras Md BT" w:hAnsi="Eras Md BT"/>
                <w:b w:val="0"/>
                <w:i w:val="1"/>
                <w:smallCaps w:val="0"/>
                <w:strike w:val="0"/>
                <w:color w:val="000000"/>
                <w:sz w:val="24"/>
                <w:szCs w:val="24"/>
                <w:u w:val="none"/>
                <w:shd w:fill="auto" w:val="clear"/>
                <w:vertAlign w:val="baseline"/>
                <w:rtl w:val="0"/>
              </w:rPr>
              <w:t xml:space="preserve">Diagrama de Distribución Lógica de la Red</w:t>
            </w:r>
          </w:hyperlink>
          <w:hyperlink w:anchor="_heading=h.lnxbz9">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35nkun2">
            <w:r w:rsidDel="00000000" w:rsidR="00000000" w:rsidRPr="00000000">
              <w:rPr>
                <w:rFonts w:ascii="Eras Md BT" w:cs="Eras Md BT" w:eastAsia="Eras Md BT" w:hAnsi="Eras Md BT"/>
                <w:b w:val="0"/>
                <w:i w:val="0"/>
                <w:smallCaps w:val="0"/>
                <w:strike w:val="0"/>
                <w:color w:val="000000"/>
                <w:sz w:val="24"/>
                <w:szCs w:val="24"/>
                <w:u w:val="none"/>
                <w:shd w:fill="auto" w:val="clear"/>
                <w:vertAlign w:val="baseline"/>
                <w:rtl w:val="0"/>
              </w:rPr>
              <w:t xml:space="preserve">NECESIDADES </w:t>
            </w:r>
          </w:hyperlink>
          <w:hyperlink w:anchor="_heading=h.35nkun2">
            <w:r w:rsidDel="00000000" w:rsidR="00000000" w:rsidRPr="00000000">
              <w:rPr>
                <w:rFonts w:ascii="Eras Md BT" w:cs="Eras Md BT" w:eastAsia="Eras Md BT" w:hAnsi="Eras Md BT"/>
                <w:sz w:val="24"/>
                <w:szCs w:val="24"/>
                <w:rtl w:val="0"/>
              </w:rPr>
              <w:t xml:space="preserve">TECNOLÓGICAS</w:t>
            </w:r>
          </w:hyperlink>
          <w:hyperlink w:anchor="_heading=h.35nkun2">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1ksv4uv">
            <w:r w:rsidDel="00000000" w:rsidR="00000000" w:rsidRPr="00000000">
              <w:rPr>
                <w:rFonts w:ascii="Eras Md BT" w:cs="Eras Md BT" w:eastAsia="Eras Md BT" w:hAnsi="Eras Md BT"/>
                <w:b w:val="0"/>
                <w:i w:val="0"/>
                <w:smallCaps w:val="0"/>
                <w:strike w:val="0"/>
                <w:color w:val="000000"/>
                <w:sz w:val="24"/>
                <w:szCs w:val="24"/>
                <w:u w:val="none"/>
                <w:shd w:fill="auto" w:val="clear"/>
                <w:vertAlign w:val="baseline"/>
                <w:rtl w:val="0"/>
              </w:rPr>
              <w:t xml:space="preserve">EJECUCIÓN DEL PROYECTO</w:t>
            </w:r>
          </w:hyperlink>
          <w:hyperlink w:anchor="_heading=h.1ksv4uv">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20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44sinio">
            <w:r w:rsidDel="00000000" w:rsidR="00000000" w:rsidRPr="00000000">
              <w:rPr>
                <w:rFonts w:ascii="Eras Md BT" w:cs="Eras Md BT" w:eastAsia="Eras Md BT" w:hAnsi="Eras Md BT"/>
                <w:b w:val="0"/>
                <w:i w:val="1"/>
                <w:smallCaps w:val="0"/>
                <w:strike w:val="0"/>
                <w:color w:val="000000"/>
                <w:sz w:val="24"/>
                <w:szCs w:val="24"/>
                <w:u w:val="none"/>
                <w:shd w:fill="auto" w:val="clear"/>
                <w:vertAlign w:val="baseline"/>
                <w:rtl w:val="0"/>
              </w:rPr>
              <w:t xml:space="preserve">Diagrama de Gantt</w:t>
            </w:r>
          </w:hyperlink>
          <w:hyperlink w:anchor="_heading=h.44sinio">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20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2jxsxqh">
            <w:r w:rsidDel="00000000" w:rsidR="00000000" w:rsidRPr="00000000">
              <w:rPr>
                <w:rFonts w:ascii="Eras Md BT" w:cs="Eras Md BT" w:eastAsia="Eras Md BT" w:hAnsi="Eras Md BT"/>
                <w:b w:val="0"/>
                <w:i w:val="1"/>
                <w:smallCaps w:val="0"/>
                <w:strike w:val="0"/>
                <w:color w:val="000000"/>
                <w:sz w:val="24"/>
                <w:szCs w:val="24"/>
                <w:u w:val="none"/>
                <w:shd w:fill="auto" w:val="clear"/>
                <w:vertAlign w:val="baseline"/>
                <w:rtl w:val="0"/>
              </w:rPr>
              <w:t xml:space="preserve">Presupuesto</w:t>
            </w:r>
          </w:hyperlink>
          <w:hyperlink w:anchor="_heading=h.2jxsxqh">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1y810tw">
            <w:r w:rsidDel="00000000" w:rsidR="00000000" w:rsidRPr="00000000">
              <w:rPr>
                <w:rFonts w:ascii="Eras Md BT" w:cs="Eras Md BT" w:eastAsia="Eras Md BT" w:hAnsi="Eras Md BT"/>
                <w:b w:val="0"/>
                <w:i w:val="0"/>
                <w:smallCaps w:val="0"/>
                <w:strike w:val="0"/>
                <w:color w:val="000000"/>
                <w:sz w:val="24"/>
                <w:szCs w:val="24"/>
                <w:u w:val="none"/>
                <w:shd w:fill="auto" w:val="clear"/>
                <w:vertAlign w:val="baseline"/>
                <w:rtl w:val="0"/>
              </w:rPr>
              <w:t xml:space="preserve">ANEXOS</w:t>
            </w:r>
          </w:hyperlink>
          <w:hyperlink w:anchor="_heading=h.1y810tw">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4i7ojhp">
            <w:r w:rsidDel="00000000" w:rsidR="00000000" w:rsidRPr="00000000">
              <w:rPr>
                <w:rFonts w:ascii="Eras Md BT" w:cs="Eras Md BT" w:eastAsia="Eras Md BT" w:hAnsi="Eras Md BT"/>
                <w:b w:val="0"/>
                <w:i w:val="0"/>
                <w:smallCaps w:val="0"/>
                <w:strike w:val="0"/>
                <w:color w:val="000000"/>
                <w:sz w:val="24"/>
                <w:szCs w:val="24"/>
                <w:u w:val="none"/>
                <w:shd w:fill="auto" w:val="clear"/>
                <w:vertAlign w:val="baseline"/>
                <w:rtl w:val="0"/>
              </w:rPr>
              <w:t xml:space="preserve">GLOSARIO</w:t>
            </w:r>
          </w:hyperlink>
          <w:hyperlink w:anchor="_heading=h.4i7ojhp">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0"/>
            </w:tabs>
            <w:spacing w:after="10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hyperlink w:anchor="_heading=h.2xcytpi">
            <w:r w:rsidDel="00000000" w:rsidR="00000000" w:rsidRPr="00000000">
              <w:rPr>
                <w:rFonts w:ascii="Eras Md BT" w:cs="Eras Md BT" w:eastAsia="Eras Md BT" w:hAnsi="Eras Md BT"/>
                <w:b w:val="0"/>
                <w:i w:val="0"/>
                <w:smallCaps w:val="0"/>
                <w:strike w:val="0"/>
                <w:color w:val="000000"/>
                <w:sz w:val="24"/>
                <w:szCs w:val="24"/>
                <w:u w:val="none"/>
                <w:shd w:fill="auto" w:val="clear"/>
                <w:vertAlign w:val="baseline"/>
                <w:rtl w:val="0"/>
              </w:rPr>
              <w:t xml:space="preserve">BIBLIOGRAFÍA Y REFERENCIAS</w:t>
            </w:r>
          </w:hyperlink>
          <w:hyperlink w:anchor="_heading=h.2xcytpi">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440"/>
              <w:tab w:val="right" w:pos="9061"/>
            </w:tabs>
            <w:spacing w:after="10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pStyle w:val="Heading1"/>
        <w:rPr>
          <w:rFonts w:ascii="Times New Roman" w:cs="Times New Roman" w:eastAsia="Times New Roman" w:hAnsi="Times New Roman"/>
          <w:b w:val="0"/>
          <w:color w:val="000000"/>
          <w:sz w:val="24"/>
          <w:szCs w:val="24"/>
        </w:rPr>
      </w:pPr>
      <w:bookmarkStart w:colFirst="0" w:colLast="0" w:name="_heading=h.tyjcwt" w:id="5"/>
      <w:bookmarkEnd w:id="5"/>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rFonts w:ascii="Eras Md BT" w:cs="Eras Md BT" w:eastAsia="Eras Md BT" w:hAnsi="Eras Md BT"/>
          <w:b w:val="0"/>
          <w:color w:val="000000"/>
          <w:sz w:val="28"/>
          <w:szCs w:val="28"/>
        </w:rPr>
      </w:pPr>
      <w:r w:rsidDel="00000000" w:rsidR="00000000" w:rsidRPr="00000000">
        <w:rPr>
          <w:rFonts w:ascii="Eras Md BT" w:cs="Eras Md BT" w:eastAsia="Eras Md BT" w:hAnsi="Eras Md BT"/>
          <w:color w:val="000000"/>
          <w:sz w:val="28"/>
          <w:szCs w:val="28"/>
          <w:rtl w:val="0"/>
        </w:rPr>
        <w:t xml:space="preserve">INTRODUCCIÓN</w:t>
      </w:r>
      <w:r w:rsidDel="00000000" w:rsidR="00000000" w:rsidRPr="00000000">
        <w:rPr>
          <w:rtl w:val="0"/>
        </w:rPr>
      </w:r>
    </w:p>
    <w:p w:rsidR="00000000" w:rsidDel="00000000" w:rsidP="00000000" w:rsidRDefault="00000000" w:rsidRPr="00000000" w14:paraId="0000008E">
      <w:pPr>
        <w:pStyle w:val="Heading2"/>
        <w:rPr>
          <w:rFonts w:ascii="Eras Md BT" w:cs="Eras Md BT" w:eastAsia="Eras Md BT" w:hAnsi="Eras Md BT"/>
          <w:b w:val="0"/>
          <w:i w:val="1"/>
          <w:color w:val="000000"/>
          <w:sz w:val="28"/>
          <w:szCs w:val="28"/>
        </w:rPr>
      </w:pPr>
      <w:bookmarkStart w:colFirst="0" w:colLast="0" w:name="_heading=h.3dy6vkm" w:id="6"/>
      <w:bookmarkEnd w:id="6"/>
      <w:r w:rsidDel="00000000" w:rsidR="00000000" w:rsidRPr="00000000">
        <w:rPr>
          <w:rFonts w:ascii="Eras Md BT" w:cs="Eras Md BT" w:eastAsia="Eras Md BT" w:hAnsi="Eras Md BT"/>
          <w:i w:val="1"/>
          <w:color w:val="000000"/>
          <w:sz w:val="28"/>
          <w:szCs w:val="28"/>
          <w:rtl w:val="0"/>
        </w:rPr>
        <w:t xml:space="preserve">Objeto</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color w:val="000000"/>
          <w:sz w:val="22"/>
          <w:szCs w:val="22"/>
          <w:rtl w:val="0"/>
        </w:rPr>
        <w:t xml:space="preserve">El objeto de es</w:t>
      </w:r>
      <w:r w:rsidDel="00000000" w:rsidR="00000000" w:rsidRPr="00000000">
        <w:rPr>
          <w:sz w:val="22"/>
          <w:szCs w:val="22"/>
          <w:rtl w:val="0"/>
        </w:rPr>
        <w:t xml:space="preserve">te documento es diseñar, planear e instalar toda la infraestructura  de red según requerimientos establecidos, para asimismo poder controlar y realizar seguimiento a las actividades, evitando incremento en tiempo y costo que puedan afectar la entrega.</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pStyle w:val="Heading2"/>
        <w:rPr>
          <w:rFonts w:ascii="Eras Md BT" w:cs="Eras Md BT" w:eastAsia="Eras Md BT" w:hAnsi="Eras Md BT"/>
          <w:b w:val="0"/>
          <w:i w:val="1"/>
          <w:color w:val="000000"/>
          <w:sz w:val="28"/>
          <w:szCs w:val="28"/>
        </w:rPr>
      </w:pPr>
      <w:bookmarkStart w:colFirst="0" w:colLast="0" w:name="_heading=h.1t3h5sf" w:id="7"/>
      <w:bookmarkEnd w:id="7"/>
      <w:r w:rsidDel="00000000" w:rsidR="00000000" w:rsidRPr="00000000">
        <w:rPr>
          <w:rFonts w:ascii="Eras Md BT" w:cs="Eras Md BT" w:eastAsia="Eras Md BT" w:hAnsi="Eras Md BT"/>
          <w:i w:val="1"/>
          <w:color w:val="000000"/>
          <w:sz w:val="28"/>
          <w:szCs w:val="28"/>
          <w:rtl w:val="0"/>
        </w:rPr>
        <w:t xml:space="preserve">Alcance</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sz w:val="22"/>
          <w:szCs w:val="22"/>
          <w:rtl w:val="0"/>
        </w:rPr>
        <w:t xml:space="preserve">Contemplar el analisis, solución, estimación, valoración y revisión de las especificaciones que se requieren para el funcionamiento correcto del software.</w:t>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pStyle w:val="Heading1"/>
        <w:rPr>
          <w:rFonts w:ascii="Eras Md BT" w:cs="Eras Md BT" w:eastAsia="Eras Md BT" w:hAnsi="Eras Md BT"/>
          <w:color w:val="000000"/>
          <w:sz w:val="28"/>
          <w:szCs w:val="28"/>
        </w:rPr>
      </w:pPr>
      <w:bookmarkStart w:colFirst="0" w:colLast="0" w:name="_heading=h.4d34og8" w:id="8"/>
      <w:bookmarkEnd w:id="8"/>
      <w:r w:rsidDel="00000000" w:rsidR="00000000" w:rsidRPr="00000000">
        <w:rPr>
          <w:rtl w:val="0"/>
        </w:rPr>
      </w:r>
    </w:p>
    <w:p w:rsidR="00000000" w:rsidDel="00000000" w:rsidP="00000000" w:rsidRDefault="00000000" w:rsidRPr="00000000" w14:paraId="00000098">
      <w:pPr>
        <w:pStyle w:val="Heading1"/>
        <w:rPr>
          <w:rFonts w:ascii="Eras Md BT" w:cs="Eras Md BT" w:eastAsia="Eras Md BT" w:hAnsi="Eras Md BT"/>
          <w:color w:val="000000"/>
          <w:sz w:val="28"/>
          <w:szCs w:val="28"/>
        </w:rPr>
      </w:pPr>
      <w:r w:rsidDel="00000000" w:rsidR="00000000" w:rsidRPr="00000000">
        <w:rPr>
          <w:rtl w:val="0"/>
        </w:rPr>
      </w:r>
    </w:p>
    <w:p w:rsidR="00000000" w:rsidDel="00000000" w:rsidP="00000000" w:rsidRDefault="00000000" w:rsidRPr="00000000" w14:paraId="00000099">
      <w:pPr>
        <w:pStyle w:val="Heading1"/>
        <w:rPr>
          <w:rFonts w:ascii="Eras Md BT" w:cs="Eras Md BT" w:eastAsia="Eras Md BT" w:hAnsi="Eras Md BT"/>
          <w:color w:val="000000"/>
          <w:sz w:val="28"/>
          <w:szCs w:val="28"/>
        </w:rPr>
      </w:pPr>
      <w:r w:rsidDel="00000000" w:rsidR="00000000" w:rsidRPr="00000000">
        <w:rPr>
          <w:rtl w:val="0"/>
        </w:rPr>
      </w:r>
    </w:p>
    <w:p w:rsidR="00000000" w:rsidDel="00000000" w:rsidP="00000000" w:rsidRDefault="00000000" w:rsidRPr="00000000" w14:paraId="0000009A">
      <w:pPr>
        <w:pStyle w:val="Heading1"/>
        <w:rPr>
          <w:rFonts w:ascii="Eras Md BT" w:cs="Eras Md BT" w:eastAsia="Eras Md BT" w:hAnsi="Eras Md BT"/>
          <w:color w:val="000000"/>
          <w:sz w:val="28"/>
          <w:szCs w:val="28"/>
        </w:rPr>
      </w:pPr>
      <w:r w:rsidDel="00000000" w:rsidR="00000000" w:rsidRPr="00000000">
        <w:rPr>
          <w:rtl w:val="0"/>
        </w:rPr>
      </w:r>
    </w:p>
    <w:p w:rsidR="00000000" w:rsidDel="00000000" w:rsidP="00000000" w:rsidRDefault="00000000" w:rsidRPr="00000000" w14:paraId="0000009B">
      <w:pPr>
        <w:pStyle w:val="Heading1"/>
        <w:rPr>
          <w:rFonts w:ascii="Eras Md BT" w:cs="Eras Md BT" w:eastAsia="Eras Md BT" w:hAnsi="Eras Md BT"/>
          <w:color w:val="000000"/>
          <w:sz w:val="28"/>
          <w:szCs w:val="28"/>
        </w:rPr>
      </w:pPr>
      <w:r w:rsidDel="00000000" w:rsidR="00000000" w:rsidRPr="00000000">
        <w:rPr>
          <w:rtl w:val="0"/>
        </w:rPr>
      </w:r>
    </w:p>
    <w:p w:rsidR="00000000" w:rsidDel="00000000" w:rsidP="00000000" w:rsidRDefault="00000000" w:rsidRPr="00000000" w14:paraId="0000009C">
      <w:pPr>
        <w:pStyle w:val="Heading1"/>
        <w:rPr>
          <w:rFonts w:ascii="Eras Md BT" w:cs="Eras Md BT" w:eastAsia="Eras Md BT" w:hAnsi="Eras Md BT"/>
          <w:color w:val="000000"/>
          <w:sz w:val="28"/>
          <w:szCs w:val="28"/>
        </w:rPr>
      </w:pPr>
      <w:r w:rsidDel="00000000" w:rsidR="00000000" w:rsidRPr="00000000">
        <w:rPr>
          <w:rtl w:val="0"/>
        </w:rPr>
      </w:r>
    </w:p>
    <w:p w:rsidR="00000000" w:rsidDel="00000000" w:rsidP="00000000" w:rsidRDefault="00000000" w:rsidRPr="00000000" w14:paraId="0000009D">
      <w:pPr>
        <w:pStyle w:val="Heading1"/>
        <w:rPr>
          <w:rFonts w:ascii="Eras Md BT" w:cs="Eras Md BT" w:eastAsia="Eras Md BT" w:hAnsi="Eras Md BT"/>
          <w:color w:val="000000"/>
          <w:sz w:val="28"/>
          <w:szCs w:val="28"/>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rFonts w:ascii="Eras Md BT" w:cs="Eras Md BT" w:eastAsia="Eras Md BT" w:hAnsi="Eras Md BT"/>
          <w:b w:val="0"/>
          <w:color w:val="000000"/>
          <w:sz w:val="28"/>
          <w:szCs w:val="28"/>
        </w:rPr>
      </w:pPr>
      <w:r w:rsidDel="00000000" w:rsidR="00000000" w:rsidRPr="00000000">
        <w:rPr>
          <w:rFonts w:ascii="Eras Md BT" w:cs="Eras Md BT" w:eastAsia="Eras Md BT" w:hAnsi="Eras Md BT"/>
          <w:color w:val="000000"/>
          <w:sz w:val="28"/>
          <w:szCs w:val="28"/>
          <w:rtl w:val="0"/>
        </w:rPr>
        <w:t xml:space="preserve">INFRAESTRUCTURA FÍSICA DE RED</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rtl w:val="0"/>
        </w:rPr>
      </w:r>
    </w:p>
    <w:p w:rsidR="00000000" w:rsidDel="00000000" w:rsidP="00000000" w:rsidRDefault="00000000" w:rsidRPr="00000000" w14:paraId="000000A2">
      <w:pPr>
        <w:pStyle w:val="Heading2"/>
        <w:rPr>
          <w:rFonts w:ascii="Eras Md BT" w:cs="Eras Md BT" w:eastAsia="Eras Md BT" w:hAnsi="Eras Md BT"/>
          <w:b w:val="0"/>
          <w:i w:val="1"/>
          <w:color w:val="000000"/>
          <w:sz w:val="28"/>
          <w:szCs w:val="28"/>
        </w:rPr>
      </w:pPr>
      <w:bookmarkStart w:colFirst="0" w:colLast="0" w:name="_heading=h.2s8eyo1" w:id="9"/>
      <w:bookmarkEnd w:id="9"/>
      <w:r w:rsidDel="00000000" w:rsidR="00000000" w:rsidRPr="00000000">
        <w:rPr>
          <w:rFonts w:ascii="Eras Md BT" w:cs="Eras Md BT" w:eastAsia="Eras Md BT" w:hAnsi="Eras Md BT"/>
          <w:i w:val="1"/>
          <w:color w:val="000000"/>
          <w:sz w:val="28"/>
          <w:szCs w:val="28"/>
          <w:rtl w:val="0"/>
        </w:rPr>
        <w:t xml:space="preserve">Diagrama de Distribución - UML</w:t>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El diagrama de distribución UML, nos permite enfocarnos en cómo podemos ver la estructura física y cómo representar en diagramas la composición de los equipos necesarios de hardware y software, de forma de establecer todos los mapas necesarios para documentar los requerimientos de nuestro sistema.</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5886450" cy="3494722"/>
            <wp:effectExtent b="0" l="0" r="0" t="0"/>
            <wp:docPr id="48"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886450" cy="349472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jc w:val="both"/>
        <w:rPr>
          <w:u w:val="single"/>
        </w:rPr>
      </w:pPr>
      <w:r w:rsidDel="00000000" w:rsidR="00000000" w:rsidRPr="00000000">
        <w:rPr>
          <w:rtl w:val="0"/>
        </w:rPr>
      </w:r>
    </w:p>
    <w:p w:rsidR="00000000" w:rsidDel="00000000" w:rsidP="00000000" w:rsidRDefault="00000000" w:rsidRPr="00000000" w14:paraId="000000B5">
      <w:pPr>
        <w:pStyle w:val="Heading2"/>
        <w:rPr>
          <w:rFonts w:ascii="Eras Md BT" w:cs="Eras Md BT" w:eastAsia="Eras Md BT" w:hAnsi="Eras Md BT"/>
          <w:b w:val="0"/>
          <w:i w:val="1"/>
          <w:color w:val="000000"/>
          <w:sz w:val="28"/>
          <w:szCs w:val="28"/>
        </w:rPr>
      </w:pPr>
      <w:bookmarkStart w:colFirst="0" w:colLast="0" w:name="_heading=h.17dp8vu" w:id="10"/>
      <w:bookmarkEnd w:id="10"/>
      <w:r w:rsidDel="00000000" w:rsidR="00000000" w:rsidRPr="00000000">
        <w:rPr>
          <w:rFonts w:ascii="Eras Md BT" w:cs="Eras Md BT" w:eastAsia="Eras Md BT" w:hAnsi="Eras Md BT"/>
          <w:i w:val="1"/>
          <w:color w:val="000000"/>
          <w:sz w:val="28"/>
          <w:szCs w:val="28"/>
          <w:rtl w:val="0"/>
        </w:rPr>
        <w:t xml:space="preserve">Diagrama de Distribución Física de la Red</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Un diagrama de red física muestra el diseño físico real de los componentes que componen la red, incluidos los cables y el hardware. Por lo general, el diagrama proporciona una vista panorámica de la red en su espacio físico, como un plano de planta.</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sectPr>
          <w:headerReference r:id="rId14" w:type="default"/>
          <w:headerReference r:id="rId15" w:type="first"/>
          <w:headerReference r:id="rId16" w:type="even"/>
          <w:footerReference r:id="rId17" w:type="default"/>
          <w:type w:val="nextPage"/>
          <w:pgSz w:h="16837" w:w="11905" w:orient="portrait"/>
          <w:pgMar w:bottom="1134" w:top="1474" w:left="1701" w:right="1134" w:header="1134" w:footer="720"/>
        </w:sectPr>
      </w:pPr>
      <w:r w:rsidDel="00000000" w:rsidR="00000000" w:rsidRPr="00000000">
        <w:rPr/>
        <w:drawing>
          <wp:inline distB="114300" distT="114300" distL="114300" distR="114300">
            <wp:extent cx="5759775" cy="4673600"/>
            <wp:effectExtent b="0" l="0" r="0" t="0"/>
            <wp:docPr id="5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5977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rPr>
          <w:rFonts w:ascii="Eras Md BT" w:cs="Eras Md BT" w:eastAsia="Eras Md BT" w:hAnsi="Eras Md BT"/>
          <w:b w:val="0"/>
          <w:color w:val="000000"/>
          <w:sz w:val="28"/>
          <w:szCs w:val="28"/>
        </w:rPr>
      </w:pPr>
      <w:bookmarkStart w:colFirst="0" w:colLast="0" w:name="_heading=h.3rdcrjn" w:id="11"/>
      <w:bookmarkEnd w:id="11"/>
      <w:r w:rsidDel="00000000" w:rsidR="00000000" w:rsidRPr="00000000">
        <w:rPr>
          <w:rFonts w:ascii="Eras Md BT" w:cs="Eras Md BT" w:eastAsia="Eras Md BT" w:hAnsi="Eras Md BT"/>
          <w:color w:val="000000"/>
          <w:sz w:val="28"/>
          <w:szCs w:val="28"/>
          <w:rtl w:val="0"/>
        </w:rPr>
        <w:t xml:space="preserve">INFRAESTRUCTURA LÓGICA DE LA RED</w:t>
      </w:r>
      <w:r w:rsidDel="00000000" w:rsidR="00000000" w:rsidRPr="00000000">
        <w:rPr>
          <w:rtl w:val="0"/>
        </w:rPr>
      </w:r>
    </w:p>
    <w:p w:rsidR="00000000" w:rsidDel="00000000" w:rsidP="00000000" w:rsidRDefault="00000000" w:rsidRPr="00000000" w14:paraId="000000BE">
      <w:pPr>
        <w:pStyle w:val="Heading2"/>
        <w:rPr>
          <w:rFonts w:ascii="Eras Md BT" w:cs="Eras Md BT" w:eastAsia="Eras Md BT" w:hAnsi="Eras Md BT"/>
          <w:b w:val="0"/>
          <w:i w:val="1"/>
          <w:color w:val="000000"/>
          <w:sz w:val="28"/>
          <w:szCs w:val="28"/>
        </w:rPr>
      </w:pPr>
      <w:bookmarkStart w:colFirst="0" w:colLast="0" w:name="_heading=h.26in1rg" w:id="12"/>
      <w:bookmarkEnd w:id="12"/>
      <w:r w:rsidDel="00000000" w:rsidR="00000000" w:rsidRPr="00000000">
        <w:rPr>
          <w:rFonts w:ascii="Eras Md BT" w:cs="Eras Md BT" w:eastAsia="Eras Md BT" w:hAnsi="Eras Md BT"/>
          <w:i w:val="1"/>
          <w:color w:val="000000"/>
          <w:sz w:val="28"/>
          <w:szCs w:val="28"/>
          <w:rtl w:val="0"/>
        </w:rPr>
        <w:t xml:space="preserve">Diagrama de Despliegue - UML</w:t>
      </w: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El diagrama UML de despliegue describe las especificaciones del sistema de software y el sistema de hardware físico necesario para ejecutar el software.</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14300" distT="114300" distL="114300" distR="114300">
            <wp:extent cx="5619750" cy="5324475"/>
            <wp:effectExtent b="0" l="0" r="0" t="0"/>
            <wp:docPr id="4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19750"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u w:val="single"/>
        </w:rPr>
      </w:pPr>
      <w:r w:rsidDel="00000000" w:rsidR="00000000" w:rsidRPr="00000000">
        <w:rPr>
          <w:rtl w:val="0"/>
        </w:rPr>
      </w:r>
    </w:p>
    <w:p w:rsidR="00000000" w:rsidDel="00000000" w:rsidP="00000000" w:rsidRDefault="00000000" w:rsidRPr="00000000" w14:paraId="000000C7">
      <w:pPr>
        <w:jc w:val="both"/>
        <w:rPr>
          <w:u w:val="single"/>
        </w:rPr>
      </w:pPr>
      <w:r w:rsidDel="00000000" w:rsidR="00000000" w:rsidRPr="00000000">
        <w:rPr>
          <w:rtl w:val="0"/>
        </w:rPr>
      </w:r>
    </w:p>
    <w:p w:rsidR="00000000" w:rsidDel="00000000" w:rsidP="00000000" w:rsidRDefault="00000000" w:rsidRPr="00000000" w14:paraId="000000C8">
      <w:pPr>
        <w:jc w:val="both"/>
        <w:rPr>
          <w:u w:val="single"/>
        </w:rPr>
      </w:pPr>
      <w:r w:rsidDel="00000000" w:rsidR="00000000" w:rsidRPr="00000000">
        <w:rPr>
          <w:rtl w:val="0"/>
        </w:rPr>
      </w:r>
    </w:p>
    <w:p w:rsidR="00000000" w:rsidDel="00000000" w:rsidP="00000000" w:rsidRDefault="00000000" w:rsidRPr="00000000" w14:paraId="000000C9">
      <w:pPr>
        <w:pStyle w:val="Heading2"/>
        <w:rPr>
          <w:rFonts w:ascii="Eras Md BT" w:cs="Eras Md BT" w:eastAsia="Eras Md BT" w:hAnsi="Eras Md BT"/>
          <w:b w:val="0"/>
          <w:i w:val="1"/>
          <w:color w:val="000000"/>
          <w:sz w:val="28"/>
          <w:szCs w:val="28"/>
        </w:rPr>
      </w:pPr>
      <w:bookmarkStart w:colFirst="0" w:colLast="0" w:name="_heading=h.lnxbz9" w:id="13"/>
      <w:bookmarkEnd w:id="13"/>
      <w:r w:rsidDel="00000000" w:rsidR="00000000" w:rsidRPr="00000000">
        <w:rPr>
          <w:rFonts w:ascii="Eras Md BT" w:cs="Eras Md BT" w:eastAsia="Eras Md BT" w:hAnsi="Eras Md BT"/>
          <w:i w:val="1"/>
          <w:color w:val="000000"/>
          <w:sz w:val="28"/>
          <w:szCs w:val="28"/>
          <w:rtl w:val="0"/>
        </w:rPr>
        <w:t xml:space="preserve">Diagrama de Distribución Lógica de la Red</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Descripción del gráfico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759775" cy="3238500"/>
            <wp:effectExtent b="0" l="0" r="0" t="0"/>
            <wp:docPr id="5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rPr>
          <w:rFonts w:ascii="Eras Md BT" w:cs="Eras Md BT" w:eastAsia="Eras Md BT" w:hAnsi="Eras Md BT"/>
          <w:color w:val="000000"/>
          <w:sz w:val="28"/>
          <w:szCs w:val="28"/>
        </w:rPr>
      </w:pPr>
      <w:bookmarkStart w:colFirst="0" w:colLast="0" w:name="_heading=h.35nkun2" w:id="14"/>
      <w:bookmarkEnd w:id="14"/>
      <w:r w:rsidDel="00000000" w:rsidR="00000000" w:rsidRPr="00000000">
        <w:rPr>
          <w:rFonts w:ascii="Eras Md BT" w:cs="Eras Md BT" w:eastAsia="Eras Md BT" w:hAnsi="Eras Md BT"/>
          <w:color w:val="000000"/>
          <w:sz w:val="28"/>
          <w:szCs w:val="28"/>
          <w:rtl w:val="0"/>
        </w:rPr>
        <w:t xml:space="preserve">NECESIDADES </w:t>
      </w:r>
      <w:r w:rsidDel="00000000" w:rsidR="00000000" w:rsidRPr="00000000">
        <w:rPr>
          <w:rFonts w:ascii="Eras Md BT" w:cs="Eras Md BT" w:eastAsia="Eras Md BT" w:hAnsi="Eras Md BT"/>
          <w:sz w:val="28"/>
          <w:szCs w:val="28"/>
          <w:rtl w:val="0"/>
        </w:rPr>
        <w:t xml:space="preserve">TECNOLÓGICAS</w:t>
      </w:r>
      <w:r w:rsidDel="00000000" w:rsidR="00000000" w:rsidRPr="00000000">
        <w:rPr>
          <w:rtl w:val="0"/>
        </w:rPr>
      </w:r>
    </w:p>
    <w:p w:rsidR="00000000" w:rsidDel="00000000" w:rsidP="00000000" w:rsidRDefault="00000000" w:rsidRPr="00000000" w14:paraId="000000E8">
      <w:pPr>
        <w:jc w:val="both"/>
        <w:rPr>
          <w:rFonts w:ascii="Eras Md BT" w:cs="Eras Md BT" w:eastAsia="Eras Md BT" w:hAnsi="Eras Md BT"/>
          <w:b w:val="1"/>
          <w:i w:val="1"/>
          <w:sz w:val="28"/>
          <w:szCs w:val="28"/>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En este campo se plasman los recursos que el personal de la fundación manifestó</w:t>
      </w:r>
    </w:p>
    <w:p w:rsidR="00000000" w:rsidDel="00000000" w:rsidP="00000000" w:rsidRDefault="00000000" w:rsidRPr="00000000" w14:paraId="000000EA">
      <w:pPr>
        <w:jc w:val="both"/>
        <w:rPr/>
      </w:pPr>
      <w:r w:rsidDel="00000000" w:rsidR="00000000" w:rsidRPr="00000000">
        <w:rPr>
          <w:rtl w:val="0"/>
        </w:rPr>
        <w:t xml:space="preserve">necesitar como mínimo para desarrollar sus actividades de manera normal. Se encontraron</w:t>
      </w:r>
    </w:p>
    <w:p w:rsidR="00000000" w:rsidDel="00000000" w:rsidP="00000000" w:rsidRDefault="00000000" w:rsidRPr="00000000" w14:paraId="000000EB">
      <w:pPr>
        <w:jc w:val="both"/>
        <w:rPr/>
      </w:pPr>
      <w:r w:rsidDel="00000000" w:rsidR="00000000" w:rsidRPr="00000000">
        <w:rPr>
          <w:rtl w:val="0"/>
        </w:rPr>
        <w:t xml:space="preserve">cuatro: Equipos de cómputo, impresoras, teléfono y servicio de internet. Estos elementos se</w:t>
      </w:r>
    </w:p>
    <w:p w:rsidR="00000000" w:rsidDel="00000000" w:rsidP="00000000" w:rsidRDefault="00000000" w:rsidRPr="00000000" w14:paraId="000000EC">
      <w:pPr>
        <w:jc w:val="both"/>
        <w:rPr/>
      </w:pPr>
      <w:r w:rsidDel="00000000" w:rsidR="00000000" w:rsidRPr="00000000">
        <w:rPr>
          <w:rtl w:val="0"/>
        </w:rPr>
        <w:t xml:space="preserve">encuentran en su totalidad y funcionando correctamente, lo que se traduce en un 100% de</w:t>
      </w:r>
    </w:p>
    <w:p w:rsidR="00000000" w:rsidDel="00000000" w:rsidP="00000000" w:rsidRDefault="00000000" w:rsidRPr="00000000" w14:paraId="000000ED">
      <w:pPr>
        <w:jc w:val="both"/>
        <w:rPr/>
      </w:pPr>
      <w:r w:rsidDel="00000000" w:rsidR="00000000" w:rsidRPr="00000000">
        <w:rPr>
          <w:rtl w:val="0"/>
        </w:rPr>
        <w:t xml:space="preserve">cobertura sobre las necesidades tecnológicas básicas planteadas en esta área, mostrando a su vez</w:t>
      </w:r>
    </w:p>
    <w:p w:rsidR="00000000" w:rsidDel="00000000" w:rsidP="00000000" w:rsidRDefault="00000000" w:rsidRPr="00000000" w14:paraId="000000EE">
      <w:pPr>
        <w:jc w:val="both"/>
        <w:rPr/>
      </w:pPr>
      <w:r w:rsidDel="00000000" w:rsidR="00000000" w:rsidRPr="00000000">
        <w:rPr>
          <w:rtl w:val="0"/>
        </w:rPr>
        <w:t xml:space="preserve">que no la fundación no necesita invertir en recursos tecnológicos.</w:t>
      </w:r>
    </w:p>
    <w:p w:rsidR="00000000" w:rsidDel="00000000" w:rsidP="00000000" w:rsidRDefault="00000000" w:rsidRPr="00000000" w14:paraId="000000EF">
      <w:pPr>
        <w:keepNext w:val="1"/>
        <w:spacing w:after="120" w:before="240" w:lineRule="auto"/>
        <w:ind w:left="576" w:firstLine="0"/>
        <w:rPr/>
        <w:sectPr>
          <w:headerReference r:id="rId21" w:type="default"/>
          <w:headerReference r:id="rId22" w:type="first"/>
          <w:headerReference r:id="rId23" w:type="even"/>
          <w:footerReference r:id="rId24" w:type="default"/>
          <w:type w:val="nextPage"/>
          <w:pgSz w:h="16837" w:w="11905" w:orient="portrait"/>
          <w:pgMar w:bottom="1134" w:top="1474" w:left="1701" w:right="1134" w:header="720" w:footer="720"/>
        </w:sectPr>
      </w:pPr>
      <w:r w:rsidDel="00000000" w:rsidR="00000000" w:rsidRPr="00000000">
        <w:rPr>
          <w:rFonts w:ascii="Eras Md BT" w:cs="Eras Md BT" w:eastAsia="Eras Md BT" w:hAnsi="Eras Md BT"/>
          <w:b w:val="1"/>
          <w:i w:val="1"/>
          <w:sz w:val="28"/>
          <w:szCs w:val="28"/>
        </w:rPr>
        <w:drawing>
          <wp:inline distB="114300" distT="114300" distL="114300" distR="114300">
            <wp:extent cx="4495800" cy="2619375"/>
            <wp:effectExtent b="0" l="0" r="0" t="0"/>
            <wp:docPr id="5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4958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1"/>
        <w:rPr>
          <w:rFonts w:ascii="Eras Md BT" w:cs="Eras Md BT" w:eastAsia="Eras Md BT" w:hAnsi="Eras Md BT"/>
          <w:b w:val="0"/>
          <w:color w:val="000000"/>
          <w:sz w:val="28"/>
          <w:szCs w:val="28"/>
        </w:rPr>
      </w:pPr>
      <w:bookmarkStart w:colFirst="0" w:colLast="0" w:name="_heading=h.1ksv4uv" w:id="15"/>
      <w:bookmarkEnd w:id="15"/>
      <w:r w:rsidDel="00000000" w:rsidR="00000000" w:rsidRPr="00000000">
        <w:rPr>
          <w:rFonts w:ascii="Eras Md BT" w:cs="Eras Md BT" w:eastAsia="Eras Md BT" w:hAnsi="Eras Md BT"/>
          <w:color w:val="000000"/>
          <w:sz w:val="28"/>
          <w:szCs w:val="28"/>
          <w:rtl w:val="0"/>
        </w:rPr>
        <w:t xml:space="preserve">EJECUCIÓN DEL PROYECTO </w:t>
      </w:r>
      <w:r w:rsidDel="00000000" w:rsidR="00000000" w:rsidRPr="00000000">
        <w:rPr>
          <w:rtl w:val="0"/>
        </w:rPr>
      </w:r>
    </w:p>
    <w:p w:rsidR="00000000" w:rsidDel="00000000" w:rsidP="00000000" w:rsidRDefault="00000000" w:rsidRPr="00000000" w14:paraId="000000F1">
      <w:pPr>
        <w:pStyle w:val="Heading2"/>
        <w:rPr>
          <w:rFonts w:ascii="Eras Md BT" w:cs="Eras Md BT" w:eastAsia="Eras Md BT" w:hAnsi="Eras Md BT"/>
          <w:i w:val="1"/>
          <w:color w:val="000000"/>
          <w:sz w:val="28"/>
          <w:szCs w:val="28"/>
        </w:rPr>
      </w:pPr>
      <w:bookmarkStart w:colFirst="0" w:colLast="0" w:name="_heading=h.44sinio" w:id="16"/>
      <w:bookmarkEnd w:id="16"/>
      <w:r w:rsidDel="00000000" w:rsidR="00000000" w:rsidRPr="00000000">
        <w:rPr>
          <w:rFonts w:ascii="Eras Md BT" w:cs="Eras Md BT" w:eastAsia="Eras Md BT" w:hAnsi="Eras Md BT"/>
          <w:i w:val="1"/>
          <w:color w:val="000000"/>
          <w:sz w:val="28"/>
          <w:szCs w:val="28"/>
          <w:rtl w:val="0"/>
        </w:rPr>
        <w:t xml:space="preserve">Diagrama de Gantt</w:t>
      </w:r>
    </w:p>
    <w:p w:rsidR="00000000" w:rsidDel="00000000" w:rsidP="00000000" w:rsidRDefault="00000000" w:rsidRPr="00000000" w14:paraId="000000F2">
      <w:pPr>
        <w:rPr/>
      </w:pPr>
      <w:r w:rsidDel="00000000" w:rsidR="00000000" w:rsidRPr="00000000">
        <w:rPr>
          <w:rtl w:val="0"/>
        </w:rPr>
        <w:t xml:space="preserve">Ver Anexo 1. Diagrama de gantt</w:t>
      </w: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drawing>
          <wp:inline distB="114300" distT="114300" distL="114300" distR="114300">
            <wp:extent cx="5762625" cy="2786063"/>
            <wp:effectExtent b="0" l="0" r="0" t="0"/>
            <wp:docPr id="5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62625"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2"/>
        <w:rPr>
          <w:rFonts w:ascii="Eras Md BT" w:cs="Eras Md BT" w:eastAsia="Eras Md BT" w:hAnsi="Eras Md BT"/>
          <w:b w:val="0"/>
          <w:i w:val="1"/>
          <w:color w:val="000000"/>
          <w:sz w:val="28"/>
          <w:szCs w:val="28"/>
        </w:rPr>
      </w:pPr>
      <w:bookmarkStart w:colFirst="0" w:colLast="0" w:name="_heading=h.2jxsxqh" w:id="17"/>
      <w:bookmarkEnd w:id="17"/>
      <w:r w:rsidDel="00000000" w:rsidR="00000000" w:rsidRPr="00000000">
        <w:rPr>
          <w:rFonts w:ascii="Eras Md BT" w:cs="Eras Md BT" w:eastAsia="Eras Md BT" w:hAnsi="Eras Md BT"/>
          <w:i w:val="1"/>
          <w:color w:val="000000"/>
          <w:sz w:val="28"/>
          <w:szCs w:val="28"/>
          <w:rtl w:val="0"/>
        </w:rPr>
        <w:t xml:space="preserve">Presupuesto</w:t>
      </w:r>
      <w:r w:rsidDel="00000000" w:rsidR="00000000" w:rsidRPr="00000000">
        <w:rPr>
          <w:rtl w:val="0"/>
        </w:rPr>
      </w:r>
    </w:p>
    <w:p w:rsidR="00000000" w:rsidDel="00000000" w:rsidP="00000000" w:rsidRDefault="00000000" w:rsidRPr="00000000" w14:paraId="000000F6">
      <w:pPr>
        <w:keepNext w:val="1"/>
        <w:pBdr>
          <w:top w:space="0" w:sz="0" w:val="nil"/>
          <w:left w:space="0" w:sz="0" w:val="nil"/>
          <w:bottom w:space="0" w:sz="0" w:val="nil"/>
          <w:right w:space="0" w:sz="0" w:val="nil"/>
          <w:between w:space="0" w:sz="0" w:val="nil"/>
        </w:pBdr>
        <w:spacing w:after="120" w:before="240" w:lineRule="auto"/>
        <w:rPr>
          <w:rFonts w:ascii="Eras Md BT" w:cs="Eras Md BT" w:eastAsia="Eras Md BT" w:hAnsi="Eras Md BT"/>
          <w:b w:val="1"/>
          <w:i w:val="1"/>
          <w:color w:val="000000"/>
          <w:sz w:val="28"/>
          <w:szCs w:val="28"/>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El presupuesto es el costo total proyectado para completar un proyecto durante un período específico para obtener resultados específicos. Es la estimación detallada de todos los costos necesarios para completar las tareas del proyecto.</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A continuación, observamos una tabla detallada donde en color azul encontramos los elementos con los cuales dispone la fundación para la debida implementación, y en color rojo son los elementos que faltan y se requieren. </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tbl>
      <w:tblPr>
        <w:tblStyle w:val="Table4"/>
        <w:tblW w:w="4540.0" w:type="dxa"/>
        <w:jc w:val="left"/>
        <w:tblInd w:w="0.0" w:type="dxa"/>
        <w:tblLayout w:type="fixed"/>
        <w:tblLook w:val="0400"/>
      </w:tblPr>
      <w:tblGrid>
        <w:gridCol w:w="3340"/>
        <w:gridCol w:w="1200"/>
        <w:tblGridChange w:id="0">
          <w:tblGrid>
            <w:gridCol w:w="3340"/>
            <w:gridCol w:w="1200"/>
          </w:tblGrid>
        </w:tblGridChange>
      </w:tblGrid>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0FC">
            <w:pPr>
              <w:widowControl w:val="1"/>
              <w:rPr>
                <w:rFonts w:ascii="Calibri" w:cs="Calibri" w:eastAsia="Calibri" w:hAnsi="Calibri"/>
                <w:b w:val="1"/>
                <w:i w:val="1"/>
                <w:color w:val="000000"/>
                <w:sz w:val="22"/>
                <w:szCs w:val="22"/>
              </w:rPr>
            </w:pPr>
            <w:r w:rsidDel="00000000" w:rsidR="00000000" w:rsidRPr="00000000">
              <w:rPr>
                <w:rFonts w:ascii="Calibri" w:cs="Calibri" w:eastAsia="Calibri" w:hAnsi="Calibri"/>
                <w:b w:val="1"/>
                <w:i w:val="1"/>
                <w:color w:val="000000"/>
                <w:sz w:val="22"/>
                <w:szCs w:val="22"/>
                <w:rtl w:val="0"/>
              </w:rPr>
              <w:t xml:space="preserve">Hardware</w:t>
            </w:r>
          </w:p>
        </w:tc>
        <w:tc>
          <w:tcPr>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FD">
            <w:pPr>
              <w:widowControl w:val="1"/>
              <w:rPr>
                <w:rFonts w:ascii="Calibri" w:cs="Calibri" w:eastAsia="Calibri" w:hAnsi="Calibri"/>
                <w:b w:val="1"/>
                <w:i w:val="1"/>
                <w:color w:val="000000"/>
                <w:sz w:val="22"/>
                <w:szCs w:val="22"/>
              </w:rPr>
            </w:pPr>
            <w:r w:rsidDel="00000000" w:rsidR="00000000" w:rsidRPr="00000000">
              <w:rPr>
                <w:rFonts w:ascii="Calibri" w:cs="Calibri" w:eastAsia="Calibri" w:hAnsi="Calibri"/>
                <w:b w:val="1"/>
                <w:i w:val="1"/>
                <w:color w:val="000000"/>
                <w:sz w:val="22"/>
                <w:szCs w:val="22"/>
                <w:rtl w:val="0"/>
              </w:rPr>
              <w:t xml:space="preserve">Estado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cb9ca" w:val="clear"/>
            <w:vAlign w:val="bottom"/>
          </w:tcPr>
          <w:p w:rsidR="00000000" w:rsidDel="00000000" w:rsidP="00000000" w:rsidRDefault="00000000" w:rsidRPr="00000000" w14:paraId="000000FE">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Equipos de computo</w:t>
            </w:r>
          </w:p>
        </w:tc>
        <w:tc>
          <w:tcPr>
            <w:tcBorders>
              <w:top w:color="000000" w:space="0" w:sz="0" w:val="nil"/>
              <w:left w:color="000000" w:space="0" w:sz="0" w:val="nil"/>
              <w:bottom w:color="000000" w:space="0" w:sz="4" w:val="single"/>
              <w:right w:color="000000" w:space="0" w:sz="8" w:val="single"/>
            </w:tcBorders>
            <w:shd w:fill="acb9ca" w:val="clear"/>
            <w:vAlign w:val="bottom"/>
          </w:tcPr>
          <w:p w:rsidR="00000000" w:rsidDel="00000000" w:rsidP="00000000" w:rsidRDefault="00000000" w:rsidRPr="00000000" w14:paraId="000000FF">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OK</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cb9ca" w:val="clear"/>
            <w:vAlign w:val="bottom"/>
          </w:tcPr>
          <w:p w:rsidR="00000000" w:rsidDel="00000000" w:rsidP="00000000" w:rsidRDefault="00000000" w:rsidRPr="00000000" w14:paraId="00000100">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Impresoras</w:t>
            </w:r>
          </w:p>
        </w:tc>
        <w:tc>
          <w:tcPr>
            <w:tcBorders>
              <w:top w:color="000000" w:space="0" w:sz="0" w:val="nil"/>
              <w:left w:color="000000" w:space="0" w:sz="0" w:val="nil"/>
              <w:bottom w:color="000000" w:space="0" w:sz="4" w:val="single"/>
              <w:right w:color="000000" w:space="0" w:sz="8" w:val="single"/>
            </w:tcBorders>
            <w:shd w:fill="acb9ca" w:val="clear"/>
            <w:vAlign w:val="bottom"/>
          </w:tcPr>
          <w:p w:rsidR="00000000" w:rsidDel="00000000" w:rsidP="00000000" w:rsidRDefault="00000000" w:rsidRPr="00000000" w14:paraId="00000101">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OK</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cb9ca" w:val="clear"/>
            <w:vAlign w:val="bottom"/>
          </w:tcPr>
          <w:p w:rsidR="00000000" w:rsidDel="00000000" w:rsidP="00000000" w:rsidRDefault="00000000" w:rsidRPr="00000000" w14:paraId="00000102">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Teléfonos</w:t>
            </w:r>
          </w:p>
        </w:tc>
        <w:tc>
          <w:tcPr>
            <w:tcBorders>
              <w:top w:color="000000" w:space="0" w:sz="0" w:val="nil"/>
              <w:left w:color="000000" w:space="0" w:sz="0" w:val="nil"/>
              <w:bottom w:color="000000" w:space="0" w:sz="4" w:val="single"/>
              <w:right w:color="000000" w:space="0" w:sz="8" w:val="single"/>
            </w:tcBorders>
            <w:shd w:fill="acb9ca" w:val="clear"/>
            <w:vAlign w:val="bottom"/>
          </w:tcPr>
          <w:p w:rsidR="00000000" w:rsidDel="00000000" w:rsidP="00000000" w:rsidRDefault="00000000" w:rsidRPr="00000000" w14:paraId="00000103">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OK</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cb9ca" w:val="clear"/>
            <w:vAlign w:val="bottom"/>
          </w:tcPr>
          <w:p w:rsidR="00000000" w:rsidDel="00000000" w:rsidP="00000000" w:rsidRDefault="00000000" w:rsidRPr="00000000" w14:paraId="00000104">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Switch</w:t>
            </w:r>
          </w:p>
        </w:tc>
        <w:tc>
          <w:tcPr>
            <w:tcBorders>
              <w:top w:color="000000" w:space="0" w:sz="0" w:val="nil"/>
              <w:left w:color="000000" w:space="0" w:sz="0" w:val="nil"/>
              <w:bottom w:color="000000" w:space="0" w:sz="4" w:val="single"/>
              <w:right w:color="000000" w:space="0" w:sz="8" w:val="single"/>
            </w:tcBorders>
            <w:shd w:fill="acb9ca" w:val="clear"/>
            <w:vAlign w:val="bottom"/>
          </w:tcPr>
          <w:p w:rsidR="00000000" w:rsidDel="00000000" w:rsidP="00000000" w:rsidRDefault="00000000" w:rsidRPr="00000000" w14:paraId="00000105">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OK</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fcccc" w:val="clear"/>
            <w:vAlign w:val="bottom"/>
          </w:tcPr>
          <w:p w:rsidR="00000000" w:rsidDel="00000000" w:rsidP="00000000" w:rsidRDefault="00000000" w:rsidRPr="00000000" w14:paraId="00000106">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Patch Panel</w:t>
            </w:r>
          </w:p>
        </w:tc>
        <w:tc>
          <w:tcPr>
            <w:tcBorders>
              <w:top w:color="000000" w:space="0" w:sz="0" w:val="nil"/>
              <w:left w:color="000000" w:space="0" w:sz="0" w:val="nil"/>
              <w:bottom w:color="000000" w:space="0" w:sz="4" w:val="single"/>
              <w:right w:color="000000" w:space="0" w:sz="8" w:val="single"/>
            </w:tcBorders>
            <w:shd w:fill="ffcccc" w:val="clear"/>
            <w:vAlign w:val="bottom"/>
          </w:tcPr>
          <w:p w:rsidR="00000000" w:rsidDel="00000000" w:rsidP="00000000" w:rsidRDefault="00000000" w:rsidRPr="00000000" w14:paraId="00000107">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Pendiente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fcccc" w:val="clear"/>
            <w:vAlign w:val="bottom"/>
          </w:tcPr>
          <w:p w:rsidR="00000000" w:rsidDel="00000000" w:rsidP="00000000" w:rsidRDefault="00000000" w:rsidRPr="00000000" w14:paraId="00000108">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Ups</w:t>
            </w:r>
          </w:p>
        </w:tc>
        <w:tc>
          <w:tcPr>
            <w:tcBorders>
              <w:top w:color="000000" w:space="0" w:sz="0" w:val="nil"/>
              <w:left w:color="000000" w:space="0" w:sz="0" w:val="nil"/>
              <w:bottom w:color="000000" w:space="0" w:sz="4" w:val="single"/>
              <w:right w:color="000000" w:space="0" w:sz="8" w:val="single"/>
            </w:tcBorders>
            <w:shd w:fill="ffcccc" w:val="clear"/>
            <w:vAlign w:val="bottom"/>
          </w:tcPr>
          <w:p w:rsidR="00000000" w:rsidDel="00000000" w:rsidP="00000000" w:rsidRDefault="00000000" w:rsidRPr="00000000" w14:paraId="00000109">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Pendiente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fcccc" w:val="clear"/>
            <w:vAlign w:val="bottom"/>
          </w:tcPr>
          <w:p w:rsidR="00000000" w:rsidDel="00000000" w:rsidP="00000000" w:rsidRDefault="00000000" w:rsidRPr="00000000" w14:paraId="0000010A">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Rack</w:t>
            </w:r>
          </w:p>
        </w:tc>
        <w:tc>
          <w:tcPr>
            <w:tcBorders>
              <w:top w:color="000000" w:space="0" w:sz="0" w:val="nil"/>
              <w:left w:color="000000" w:space="0" w:sz="0" w:val="nil"/>
              <w:bottom w:color="000000" w:space="0" w:sz="4" w:val="single"/>
              <w:right w:color="000000" w:space="0" w:sz="8" w:val="single"/>
            </w:tcBorders>
            <w:shd w:fill="ffcccc" w:val="clear"/>
            <w:vAlign w:val="bottom"/>
          </w:tcPr>
          <w:p w:rsidR="00000000" w:rsidDel="00000000" w:rsidP="00000000" w:rsidRDefault="00000000" w:rsidRPr="00000000" w14:paraId="0000010B">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Pendiente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fcccc" w:val="clear"/>
            <w:vAlign w:val="bottom"/>
          </w:tcPr>
          <w:p w:rsidR="00000000" w:rsidDel="00000000" w:rsidP="00000000" w:rsidRDefault="00000000" w:rsidRPr="00000000" w14:paraId="0000010C">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Servidor de Almacenamiento</w:t>
            </w:r>
          </w:p>
        </w:tc>
        <w:tc>
          <w:tcPr>
            <w:tcBorders>
              <w:top w:color="000000" w:space="0" w:sz="0" w:val="nil"/>
              <w:left w:color="000000" w:space="0" w:sz="0" w:val="nil"/>
              <w:bottom w:color="000000" w:space="0" w:sz="4" w:val="single"/>
              <w:right w:color="000000" w:space="0" w:sz="8" w:val="single"/>
            </w:tcBorders>
            <w:shd w:fill="ffcccc" w:val="clear"/>
            <w:vAlign w:val="bottom"/>
          </w:tcPr>
          <w:p w:rsidR="00000000" w:rsidDel="00000000" w:rsidP="00000000" w:rsidRDefault="00000000" w:rsidRPr="00000000" w14:paraId="0000010D">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Pendiente</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ffcccc" w:val="clear"/>
            <w:vAlign w:val="bottom"/>
          </w:tcPr>
          <w:p w:rsidR="00000000" w:rsidDel="00000000" w:rsidP="00000000" w:rsidRDefault="00000000" w:rsidRPr="00000000" w14:paraId="0000010E">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Servidor Web</w:t>
            </w:r>
          </w:p>
        </w:tc>
        <w:tc>
          <w:tcPr>
            <w:tcBorders>
              <w:top w:color="000000" w:space="0" w:sz="0" w:val="nil"/>
              <w:left w:color="000000" w:space="0" w:sz="0" w:val="nil"/>
              <w:bottom w:color="000000" w:space="0" w:sz="8" w:val="single"/>
              <w:right w:color="000000" w:space="0" w:sz="8" w:val="single"/>
            </w:tcBorders>
            <w:shd w:fill="ffcccc" w:val="clear"/>
            <w:vAlign w:val="bottom"/>
          </w:tcPr>
          <w:p w:rsidR="00000000" w:rsidDel="00000000" w:rsidP="00000000" w:rsidRDefault="00000000" w:rsidRPr="00000000" w14:paraId="0000010F">
            <w:pPr>
              <w:widowControl w:val="1"/>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Pendiente</w:t>
            </w:r>
          </w:p>
        </w:tc>
      </w:tr>
    </w:tbl>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bookmarkStart w:colFirst="0" w:colLast="0" w:name="_heading=h.z337ya" w:id="18"/>
      <w:bookmarkEnd w:id="18"/>
      <w:r w:rsidDel="00000000" w:rsidR="00000000" w:rsidRPr="00000000">
        <w:rPr>
          <w:rtl w:val="0"/>
        </w:rPr>
        <w:t xml:space="preserve">En la siguiente tabla veremos el costo de los elementos faltantes y la mano de obra para la implementación de la red.</w:t>
      </w:r>
    </w:p>
    <w:p w:rsidR="00000000" w:rsidDel="00000000" w:rsidP="00000000" w:rsidRDefault="00000000" w:rsidRPr="00000000" w14:paraId="0000011F">
      <w:pPr>
        <w:keepNext w:val="1"/>
        <w:pBdr>
          <w:top w:space="0" w:sz="0" w:val="nil"/>
          <w:left w:space="0" w:sz="0" w:val="nil"/>
          <w:bottom w:space="0" w:sz="0" w:val="nil"/>
          <w:right w:space="0" w:sz="0" w:val="nil"/>
          <w:between w:space="0" w:sz="0" w:val="nil"/>
        </w:pBdr>
        <w:spacing w:after="120" w:before="240" w:lineRule="auto"/>
        <w:rPr>
          <w:rFonts w:ascii="Eras Md BT" w:cs="Eras Md BT" w:eastAsia="Eras Md BT" w:hAnsi="Eras Md BT"/>
          <w:b w:val="1"/>
          <w:i w:val="1"/>
          <w:sz w:val="28"/>
          <w:szCs w:val="28"/>
        </w:rPr>
      </w:pPr>
      <w:bookmarkStart w:colFirst="0" w:colLast="0" w:name="_heading=h.3j2qqm3" w:id="19"/>
      <w:bookmarkEnd w:id="19"/>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-127633</wp:posOffset>
            </wp:positionH>
            <wp:positionV relativeFrom="paragraph">
              <wp:posOffset>202565</wp:posOffset>
            </wp:positionV>
            <wp:extent cx="5759450" cy="2192020"/>
            <wp:effectExtent b="0" l="0" r="0" t="0"/>
            <wp:wrapSquare wrapText="bothSides" distB="0" distT="0" distL="114300" distR="114300"/>
            <wp:docPr id="5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59450" cy="2192020"/>
                    </a:xfrm>
                    <a:prstGeom prst="rect"/>
                    <a:ln/>
                  </pic:spPr>
                </pic:pic>
              </a:graphicData>
            </a:graphic>
          </wp:anchor>
        </w:drawing>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rPr>
          <w:b w:val="0"/>
          <w:sz w:val="20"/>
          <w:szCs w:val="20"/>
        </w:rPr>
      </w:pPr>
      <w:bookmarkStart w:colFirst="0" w:colLast="0" w:name="_heading=h.1y810tw" w:id="20"/>
      <w:bookmarkEnd w:id="20"/>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1"/>
        <w:rPr>
          <w:rFonts w:ascii="Eras Md BT" w:cs="Eras Md BT" w:eastAsia="Eras Md BT" w:hAnsi="Eras Md BT"/>
          <w:b w:val="0"/>
          <w:color w:val="000000"/>
          <w:sz w:val="28"/>
          <w:szCs w:val="28"/>
        </w:rPr>
      </w:pPr>
      <w:r w:rsidDel="00000000" w:rsidR="00000000" w:rsidRPr="00000000">
        <w:rPr>
          <w:rFonts w:ascii="Eras Md BT" w:cs="Eras Md BT" w:eastAsia="Eras Md BT" w:hAnsi="Eras Md BT"/>
          <w:color w:val="000000"/>
          <w:sz w:val="28"/>
          <w:szCs w:val="28"/>
          <w:rtl w:val="0"/>
        </w:rPr>
        <w:t xml:space="preserve">ANEXOS</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Rule="auto"/>
        <w:jc w:val="both"/>
        <w:rPr>
          <w:color w:val="000000"/>
          <w:sz w:val="22"/>
          <w:szCs w:val="22"/>
        </w:rPr>
      </w:pPr>
      <w:r w:rsidDel="00000000" w:rsidR="00000000" w:rsidRPr="00000000">
        <w:rPr>
          <w:sz w:val="22"/>
          <w:szCs w:val="22"/>
          <w:rtl w:val="0"/>
        </w:rPr>
        <w:t xml:space="preserve">Anexo1. Diagrama de gantt</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1"/>
        <w:rPr>
          <w:rFonts w:ascii="Eras Md BT" w:cs="Eras Md BT" w:eastAsia="Eras Md BT" w:hAnsi="Eras Md BT"/>
          <w:b w:val="0"/>
          <w:color w:val="000000"/>
          <w:sz w:val="28"/>
          <w:szCs w:val="28"/>
        </w:rPr>
      </w:pPr>
      <w:bookmarkStart w:colFirst="0" w:colLast="0" w:name="_heading=h.4i7ojhp" w:id="21"/>
      <w:bookmarkEnd w:id="21"/>
      <w:r w:rsidDel="00000000" w:rsidR="00000000" w:rsidRPr="00000000">
        <w:rPr>
          <w:rFonts w:ascii="Eras Md BT" w:cs="Eras Md BT" w:eastAsia="Eras Md BT" w:hAnsi="Eras Md BT"/>
          <w:color w:val="000000"/>
          <w:sz w:val="28"/>
          <w:szCs w:val="28"/>
          <w:rtl w:val="0"/>
        </w:rPr>
        <w:t xml:space="preserve">GLOSARIO</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tbl>
      <w:tblPr>
        <w:tblStyle w:val="Table5"/>
        <w:tblW w:w="9045.0" w:type="dxa"/>
        <w:jc w:val="left"/>
        <w:tblInd w:w="15.000000000000002" w:type="dxa"/>
        <w:tblBorders>
          <w:top w:color="c0c0c0" w:space="0" w:sz="4" w:val="single"/>
          <w:left w:color="c0c0c0" w:space="0" w:sz="4" w:val="single"/>
          <w:bottom w:color="c0c0c0" w:space="0" w:sz="4" w:val="single"/>
          <w:insideH w:color="c0c0c0" w:space="0" w:sz="4" w:val="single"/>
        </w:tblBorders>
        <w:tblLayout w:type="fixed"/>
        <w:tblLook w:val="0000"/>
      </w:tblPr>
      <w:tblGrid>
        <w:gridCol w:w="2400"/>
        <w:gridCol w:w="6645"/>
        <w:tblGridChange w:id="0">
          <w:tblGrid>
            <w:gridCol w:w="2400"/>
            <w:gridCol w:w="6645"/>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42">
            <w:pPr>
              <w:jc w:val="center"/>
              <w:rPr>
                <w:b w:val="1"/>
              </w:rPr>
            </w:pPr>
            <w:r w:rsidDel="00000000" w:rsidR="00000000" w:rsidRPr="00000000">
              <w:rPr>
                <w:b w:val="1"/>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43">
            <w:pPr>
              <w:jc w:val="center"/>
              <w:rPr>
                <w:b w:val="1"/>
              </w:rPr>
            </w:pPr>
            <w:r w:rsidDel="00000000" w:rsidR="00000000" w:rsidRPr="00000000">
              <w:rPr>
                <w:b w:val="1"/>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144">
            <w:pPr>
              <w:rPr/>
            </w:pPr>
            <w:r w:rsidDel="00000000" w:rsidR="00000000" w:rsidRPr="00000000">
              <w:rPr>
                <w:rtl w:val="0"/>
              </w:rPr>
              <w:t xml:space="preserve">RACK</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145">
            <w:pPr>
              <w:rPr/>
            </w:pPr>
            <w:r w:rsidDel="00000000" w:rsidR="00000000" w:rsidRPr="00000000">
              <w:rPr>
                <w:rtl w:val="0"/>
              </w:rPr>
              <w:t xml:space="preserve">Un rack es una base, estructura metálica o soporte cuya misión es alojar sistemas informáticos y redes de telecomunicaciones. Todas sus dimensiones se encuentran normalizadas a fin de que sean compatibles con cualquier equipamiento independientemente del fabricante.</w:t>
            </w: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146">
            <w:pPr>
              <w:rPr/>
            </w:pPr>
            <w:r w:rsidDel="00000000" w:rsidR="00000000" w:rsidRPr="00000000">
              <w:rPr>
                <w:rtl w:val="0"/>
              </w:rPr>
              <w:t xml:space="preserve">PATCHPANEL</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147">
            <w:pPr>
              <w:rPr/>
            </w:pPr>
            <w:r w:rsidDel="00000000" w:rsidR="00000000" w:rsidRPr="00000000">
              <w:rPr>
                <w:rtl w:val="0"/>
              </w:rPr>
              <w:t xml:space="preserve">Un panel de conexiones, también denominado bahía de rutas, es el elemento encargado de recibir todos los cables del cableado estructurado. También se puede definir como paneles donde se ubican los puertos de una red o extremos de una red, normalmente localizados en un bastidor o rack de telecomunicaciones</w:t>
            </w:r>
            <w:r w:rsidDel="00000000" w:rsidR="00000000" w:rsidRPr="00000000">
              <w:rPr>
                <w:rFonts w:ascii="Arial" w:cs="Arial" w:eastAsia="Arial" w:hAnsi="Arial"/>
                <w:color w:val="4d5156"/>
                <w:sz w:val="21"/>
                <w:szCs w:val="21"/>
                <w:highlight w:val="white"/>
                <w:rtl w:val="0"/>
              </w:rPr>
              <w:t xml:space="preserve">.</w:t>
            </w:r>
            <w:r w:rsidDel="00000000" w:rsidR="00000000" w:rsidRPr="00000000">
              <w:rPr>
                <w:rtl w:val="0"/>
              </w:rPr>
            </w:r>
          </w:p>
        </w:tc>
      </w:tr>
      <w:tr>
        <w:trPr>
          <w:cantSplit w:val="0"/>
          <w:trHeight w:val="495"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148">
            <w:pPr>
              <w:rPr/>
            </w:pPr>
            <w:r w:rsidDel="00000000" w:rsidR="00000000" w:rsidRPr="00000000">
              <w:rPr>
                <w:rtl w:val="0"/>
              </w:rPr>
              <w:t xml:space="preserve">UPS</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149">
            <w:pPr>
              <w:shd w:fill="ffffff" w:val="clear"/>
              <w:rPr>
                <w:rFonts w:ascii="Arial" w:cs="Arial" w:eastAsia="Arial" w:hAnsi="Arial"/>
                <w:color w:val="202124"/>
                <w:sz w:val="24"/>
                <w:szCs w:val="24"/>
              </w:rPr>
            </w:pPr>
            <w:r w:rsidDel="00000000" w:rsidR="00000000" w:rsidRPr="00000000">
              <w:rPr>
                <w:rtl w:val="0"/>
              </w:rPr>
              <w:t xml:space="preserve">La sigla UPS es la abreviación de su nombre en inglés Uninterruptable Power Supply, también llamado Sistema de Alimentación Ininterrumpida (SAI). Dicho dispositivo permite tener flujo de energía eléctrica mediante baterías, cuando el suministro eléctrico falla.</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tc>
      </w:tr>
      <w:tr>
        <w:trPr>
          <w:cantSplit w:val="0"/>
          <w:trHeight w:val="495"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14B">
            <w:pPr>
              <w:rPr/>
            </w:pPr>
            <w:r w:rsidDel="00000000" w:rsidR="00000000" w:rsidRPr="00000000">
              <w:rPr>
                <w:rtl w:val="0"/>
              </w:rPr>
              <w:t xml:space="preserve">CABLE UTP</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14C">
            <w:pPr>
              <w:shd w:fill="ffffff" w:val="clear"/>
              <w:rPr/>
            </w:pPr>
            <w:r w:rsidDel="00000000" w:rsidR="00000000" w:rsidRPr="00000000">
              <w:rPr>
                <w:b w:val="1"/>
                <w:rtl w:val="0"/>
              </w:rPr>
              <w:t xml:space="preserve">UTP</w:t>
            </w:r>
            <w:r w:rsidDel="00000000" w:rsidR="00000000" w:rsidRPr="00000000">
              <w:rPr>
                <w:rtl w:val="0"/>
              </w:rPr>
              <w:t xml:space="preserve"> (Unshielded Twisted Pair – Par trenzado no apantallado): Es un cable sin apantallamiento. Esto lo sigue haciendo bueno para utilizar en casa, por ejemplo, para conectar tu ordenador, NAS o cualquier otro dispositivo al router.</w:t>
            </w:r>
            <w:r w:rsidDel="00000000" w:rsidR="00000000" w:rsidRPr="00000000">
              <w:rPr>
                <w:rtl w:val="0"/>
              </w:rPr>
            </w:r>
          </w:p>
        </w:tc>
      </w:tr>
    </w:tbl>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1"/>
        <w:rPr>
          <w:rFonts w:ascii="Eras Md BT" w:cs="Eras Md BT" w:eastAsia="Eras Md BT" w:hAnsi="Eras Md BT"/>
          <w:b w:val="0"/>
          <w:color w:val="000000"/>
          <w:sz w:val="28"/>
          <w:szCs w:val="28"/>
        </w:rPr>
      </w:pPr>
      <w:bookmarkStart w:colFirst="0" w:colLast="0" w:name="_heading=h.2xcytpi" w:id="22"/>
      <w:bookmarkEnd w:id="22"/>
      <w:r w:rsidDel="00000000" w:rsidR="00000000" w:rsidRPr="00000000">
        <w:rPr>
          <w:rFonts w:ascii="Eras Md BT" w:cs="Eras Md BT" w:eastAsia="Eras Md BT" w:hAnsi="Eras Md BT"/>
          <w:color w:val="000000"/>
          <w:sz w:val="28"/>
          <w:szCs w:val="28"/>
          <w:rtl w:val="0"/>
        </w:rPr>
        <w:t xml:space="preserve">BIBLIOGRAFÍA Y REFERENCIAS</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tbl>
      <w:tblPr>
        <w:tblStyle w:val="Table6"/>
        <w:tblW w:w="9022.0" w:type="dxa"/>
        <w:jc w:val="left"/>
        <w:tblInd w:w="23.0" w:type="pct"/>
        <w:tblBorders>
          <w:top w:color="c0c0c0" w:space="0" w:sz="4" w:val="single"/>
          <w:left w:color="c0c0c0" w:space="0" w:sz="4" w:val="single"/>
          <w:bottom w:color="c0c0c0" w:space="0" w:sz="4" w:val="single"/>
          <w:insideH w:color="c0c0c0" w:space="0" w:sz="4" w:val="single"/>
        </w:tblBorders>
        <w:tblLayout w:type="fixed"/>
        <w:tblLook w:val="0000"/>
      </w:tblPr>
      <w:tblGrid>
        <w:gridCol w:w="2451"/>
        <w:gridCol w:w="6571"/>
        <w:tblGridChange w:id="0">
          <w:tblGrid>
            <w:gridCol w:w="2451"/>
            <w:gridCol w:w="6571"/>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50">
            <w:pPr>
              <w:jc w:val="center"/>
              <w:rPr>
                <w:b w:val="1"/>
              </w:rPr>
            </w:pPr>
            <w:r w:rsidDel="00000000" w:rsidR="00000000" w:rsidRPr="00000000">
              <w:rPr>
                <w:b w:val="1"/>
                <w:rtl w:val="0"/>
              </w:rPr>
              <w:t xml:space="preserve">Referencia</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51">
            <w:pPr>
              <w:jc w:val="center"/>
              <w:rPr>
                <w:b w:val="1"/>
              </w:rPr>
            </w:pPr>
            <w:r w:rsidDel="00000000" w:rsidR="00000000" w:rsidRPr="00000000">
              <w:rPr>
                <w:b w:val="1"/>
                <w:rtl w:val="0"/>
              </w:rPr>
              <w:t xml:space="preserve">Título</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152">
            <w:pPr>
              <w:jc w:val="center"/>
              <w:rPr/>
            </w:pPr>
            <w:r w:rsidDel="00000000" w:rsidR="00000000" w:rsidRPr="00000000">
              <w:rPr>
                <w:rtl w:val="0"/>
              </w:rPr>
              <w:t xml:space="preserve">Ref. 1</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153">
            <w:pPr>
              <w:rPr/>
            </w:pPr>
            <w:hyperlink r:id="rId28">
              <w:r w:rsidDel="00000000" w:rsidR="00000000" w:rsidRPr="00000000">
                <w:rPr>
                  <w:color w:val="0000ff"/>
                  <w:u w:val="single"/>
                  <w:rtl w:val="0"/>
                </w:rPr>
                <w:t xml:space="preserve">Como crear un presupuesto de proyecto eficiente - SoftExpert Excellence Blog</w:t>
              </w:r>
            </w:hyperlink>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154">
            <w:pPr>
              <w:jc w:val="center"/>
              <w:rPr/>
            </w:pPr>
            <w:r w:rsidDel="00000000" w:rsidR="00000000" w:rsidRPr="00000000">
              <w:rPr>
                <w:rtl w:val="0"/>
              </w:rPr>
              <w:t xml:space="preserve">Ref. 2</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155">
            <w:pPr>
              <w:rPr/>
            </w:pPr>
            <w:r w:rsidDel="00000000" w:rsidR="00000000" w:rsidRPr="00000000">
              <w:rPr>
                <w:rtl w:val="0"/>
              </w:rPr>
              <w:t xml:space="preserve">https://listado.mercadolibre.com.co/</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156">
            <w:pPr>
              <w:jc w:val="center"/>
              <w:rPr/>
            </w:pPr>
            <w:r w:rsidDel="00000000" w:rsidR="00000000" w:rsidRPr="00000000">
              <w:rPr>
                <w:rtl w:val="0"/>
              </w:rPr>
              <w:t xml:space="preserve">Ref. 3</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157">
            <w:pPr>
              <w:rPr/>
            </w:pPr>
            <w:hyperlink r:id="rId29">
              <w:r w:rsidDel="00000000" w:rsidR="00000000" w:rsidRPr="00000000">
                <w:rPr>
                  <w:color w:val="0000ff"/>
                  <w:u w:val="single"/>
                  <w:rtl w:val="0"/>
                </w:rPr>
                <w:t xml:space="preserve">¿Conoces todos los sistemas de almacenamiento de datos? (ambit-bst.com)</w:t>
              </w:r>
            </w:hyperlink>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158">
            <w:pPr>
              <w:jc w:val="center"/>
              <w:rPr/>
            </w:pPr>
            <w:r w:rsidDel="00000000" w:rsidR="00000000" w:rsidRPr="00000000">
              <w:rPr>
                <w:rtl w:val="0"/>
              </w:rPr>
              <w:t xml:space="preserve">Ref. 4</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159">
            <w:pPr>
              <w:rPr/>
            </w:pPr>
            <w:hyperlink r:id="rId30">
              <w:r w:rsidDel="00000000" w:rsidR="00000000" w:rsidRPr="00000000">
                <w:rPr>
                  <w:color w:val="0000ff"/>
                  <w:u w:val="single"/>
                  <w:rtl w:val="0"/>
                </w:rPr>
                <w:t xml:space="preserve">Servidores dedicados | Servidores Bare Metal | OVHcloud</w:t>
              </w:r>
            </w:hyperlink>
            <w:r w:rsidDel="00000000" w:rsidR="00000000" w:rsidRPr="00000000">
              <w:rPr>
                <w:rtl w:val="0"/>
              </w:rPr>
            </w:r>
          </w:p>
        </w:tc>
      </w:tr>
    </w:tbl>
    <w:p w:rsidR="00000000" w:rsidDel="00000000" w:rsidP="00000000" w:rsidRDefault="00000000" w:rsidRPr="00000000" w14:paraId="0000015A">
      <w:pPr>
        <w:jc w:val="both"/>
        <w:rPr/>
      </w:pPr>
      <w:r w:rsidDel="00000000" w:rsidR="00000000" w:rsidRPr="00000000">
        <w:rPr>
          <w:rtl w:val="0"/>
        </w:rPr>
      </w:r>
    </w:p>
    <w:sectPr>
      <w:headerReference r:id="rId31" w:type="default"/>
      <w:headerReference r:id="rId32" w:type="first"/>
      <w:headerReference r:id="rId33" w:type="even"/>
      <w:footerReference r:id="rId34" w:type="default"/>
      <w:type w:val="nextPage"/>
      <w:pgSz w:h="16837" w:w="11905" w:orient="portrait"/>
      <w:pgMar w:bottom="1134" w:top="147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NewsGotT"/>
  <w:font w:name="Eras Md B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pBdr>
        <w:top w:color="808080" w:space="0" w:sz="4" w:val="single"/>
        <w:left w:color="808080" w:space="0" w:sz="4" w:val="single"/>
        <w:bottom w:color="808080" w:space="0" w:sz="4" w:val="single"/>
        <w:right w:color="808080" w:space="0" w:sz="4" w:val="single"/>
        <w:between w:space="0" w:sz="0" w:val="nil"/>
      </w:pBdr>
      <w:tabs>
        <w:tab w:val="center" w:pos="4535"/>
        <w:tab w:val="right" w:pos="9071"/>
        <w:tab w:val="right" w:pos="9070"/>
      </w:tabs>
      <w:jc w:val="right"/>
      <w:rPr>
        <w:color w:val="000000"/>
      </w:rPr>
    </w:pPr>
    <w:r w:rsidDel="00000000" w:rsidR="00000000" w:rsidRPr="00000000">
      <w:rPr>
        <w:b w:val="1"/>
        <w:color w:val="000000"/>
        <w:sz w:val="14"/>
        <w:szCs w:val="14"/>
        <w:rtl w:val="0"/>
      </w:rPr>
      <w:tab/>
    </w:r>
    <w:r w:rsidDel="00000000" w:rsidR="00000000" w:rsidRPr="00000000">
      <w:rPr>
        <w:color w:val="000000"/>
        <w:rtl w:val="0"/>
      </w:rPr>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pBdr>
        <w:top w:color="808080" w:space="0" w:sz="4" w:val="single"/>
        <w:left w:color="808080" w:space="0" w:sz="4" w:val="single"/>
        <w:bottom w:color="808080" w:space="0" w:sz="4" w:val="single"/>
        <w:right w:color="808080" w:space="0" w:sz="4" w:val="single"/>
        <w:between w:space="0" w:sz="0" w:val="nil"/>
      </w:pBdr>
      <w:tabs>
        <w:tab w:val="center" w:pos="4535"/>
        <w:tab w:val="right" w:pos="9071"/>
        <w:tab w:val="right" w:pos="9070"/>
      </w:tabs>
      <w:jc w:val="right"/>
      <w:rPr>
        <w:color w:val="000000"/>
      </w:rPr>
    </w:pPr>
    <w:r w:rsidDel="00000000" w:rsidR="00000000" w:rsidRPr="00000000">
      <w:rPr>
        <w:b w:val="1"/>
        <w:color w:val="000000"/>
        <w:sz w:val="14"/>
        <w:szCs w:val="14"/>
        <w:rtl w:val="0"/>
      </w:rPr>
      <w:tab/>
    </w:r>
    <w:r w:rsidDel="00000000" w:rsidR="00000000" w:rsidRPr="00000000">
      <w:rPr>
        <w:color w:val="000000"/>
        <w:rtl w:val="0"/>
      </w:rPr>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pBdr>
        <w:top w:color="808080" w:space="0" w:sz="4" w:val="single"/>
        <w:left w:color="808080" w:space="0" w:sz="4" w:val="single"/>
        <w:bottom w:color="808080" w:space="0" w:sz="4" w:val="single"/>
        <w:right w:color="808080" w:space="0" w:sz="4" w:val="single"/>
        <w:between w:space="0" w:sz="0" w:val="nil"/>
      </w:pBdr>
      <w:tabs>
        <w:tab w:val="center" w:pos="4535"/>
        <w:tab w:val="right" w:pos="9071"/>
        <w:tab w:val="right" w:pos="9070"/>
      </w:tabs>
      <w:jc w:val="right"/>
      <w:rPr>
        <w:color w:val="000000"/>
      </w:rPr>
    </w:pPr>
    <w:r w:rsidDel="00000000" w:rsidR="00000000" w:rsidRPr="00000000">
      <w:rPr>
        <w:b w:val="1"/>
        <w:color w:val="000000"/>
        <w:sz w:val="14"/>
        <w:szCs w:val="14"/>
        <w:rtl w:val="0"/>
      </w:rPr>
      <w:tab/>
    </w:r>
    <w:r w:rsidDel="00000000" w:rsidR="00000000" w:rsidRPr="00000000">
      <w:rPr>
        <w:color w:val="000000"/>
        <w:rtl w:val="0"/>
      </w:rPr>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center" w:pos="4818"/>
        <w:tab w:val="right" w:pos="9637"/>
      </w:tabs>
      <w:rPr>
        <w:rFonts w:ascii="Tahoma" w:cs="Tahoma" w:eastAsia="Tahoma" w:hAnsi="Tahoma"/>
        <w:b w:val="1"/>
        <w:color w:val="ffffff"/>
      </w:rPr>
    </w:pPr>
    <w:r w:rsidDel="00000000" w:rsidR="00000000" w:rsidRPr="00000000">
      <w:rPr>
        <w:rFonts w:ascii="Tahoma" w:cs="Tahoma" w:eastAsia="Tahoma" w:hAnsi="Tahoma"/>
        <w:b w:val="1"/>
        <w:color w:val="ffffff"/>
      </w:rPr>
      <w:pict>
        <v:shape id="WordPictureWatermark1" style="position:absolute;width:453.35pt;height:512.95pt;rotation:0;z-index:-503316481;mso-position-horizontal-relative:margin;mso-position-horizontal:center;mso-position-vertical-relative:margin;mso-position-vertical:center;" alt="" type="#_x0000_t75">
          <v:imagedata cropbottom="0f" cropleft="0f" cropright="0f" croptop="0f" r:id="rId1" o:title="image8.png"/>
        </v:shape>
      </w:pict>
    </w:r>
    <w:r w:rsidDel="00000000" w:rsidR="00000000" w:rsidRPr="00000000">
      <w:rPr>
        <w:rFonts w:ascii="Tahoma" w:cs="Tahoma" w:eastAsia="Tahoma" w:hAnsi="Tahoma"/>
        <w:b w:val="1"/>
        <w:color w:val="ffffff"/>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6118225" cy="6922135"/>
          <wp:effectExtent b="0" l="0" r="0" t="0"/>
          <wp:wrapNone/>
          <wp:docPr descr="C:\Users\Carol Muñoz\Downloads\LOGOsolito.png" id="42" name="image1.png"/>
          <a:graphic>
            <a:graphicData uri="http://schemas.openxmlformats.org/drawingml/2006/picture">
              <pic:pic>
                <pic:nvPicPr>
                  <pic:cNvPr descr="C:\Users\Carol Muñoz\Downloads\LOGOsolito.png" id="0" name="image1.png"/>
                  <pic:cNvPicPr preferRelativeResize="0"/>
                </pic:nvPicPr>
                <pic:blipFill>
                  <a:blip r:embed="rId2"/>
                  <a:srcRect b="0" l="0" r="0" t="0"/>
                  <a:stretch>
                    <a:fillRect/>
                  </a:stretch>
                </pic:blipFill>
                <pic:spPr>
                  <a:xfrm>
                    <a:off x="0" y="0"/>
                    <a:ext cx="6118225" cy="6922135"/>
                  </a:xfrm>
                  <a:prstGeom prst="rect"/>
                  <a:ln/>
                </pic:spPr>
              </pic:pic>
            </a:graphicData>
          </a:graphic>
        </wp:anchor>
      </w:drawing>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pict>
        <v:shape id="WordPictureWatermark12" style="position:absolute;width:453.35pt;height:512.95pt;rotation:0;z-index:-503316481;mso-position-horizontal-relative:margin;mso-position-horizontal:center;mso-position-vertical-relative:margin;mso-position-vertical:center;" alt="" type="#_x0000_t75">
          <v:imagedata cropbottom="0f" cropleft="0f" cropright="0f" croptop="0f" r:id="rId1" o:title="image4.png"/>
        </v:shape>
      </w:pic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pict>
        <v:shape id="WordPictureWatermark3" style="position:absolute;width:453.35pt;height:512.95pt;rotation:0;z-index:-503316481;mso-position-horizontal-relative:margin;mso-position-horizontal:center;mso-position-vertical-relative:margin;mso-position-vertical:center;" alt="" type="#_x0000_t75">
          <v:imagedata cropbottom="0f" cropleft="0f" cropright="0f" croptop="0f" r:id="rId1" o:title="image4.png"/>
        </v:shape>
      </w:pic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pict>
        <v:shape id="WordPictureWatermark6" style="position:absolute;width:453.35pt;height:512.95pt;rotation:0;z-index:-503316481;mso-position-horizontal-relative:margin;mso-position-horizontal:center;mso-position-vertical-relative:margin;mso-position-vertical:center;" alt="" type="#_x0000_t75">
          <v:imagedata cropbottom="0f" cropleft="0f" cropright="0f" croptop="0f" r:id="rId1" o:title="image4.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pict>
        <v:shape id="WordPictureWatermark10" style="position:absolute;width:453.35pt;height:512.95pt;rotation:0;z-index:-503316481;mso-position-horizontal-relative:margin;mso-position-horizontal:center;mso-position-vertical-relative:margin;mso-position-vertical:center;" alt="" type="#_x0000_t75">
          <v:imagedata cropbottom="0f" cropleft="0f" cropright="0f" croptop="0f" r:id="rId1" o:title="image4.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center" w:pos="4818"/>
        <w:tab w:val="right" w:pos="9637"/>
      </w:tabs>
      <w:rPr>
        <w:rFonts w:ascii="Tahoma" w:cs="Tahoma" w:eastAsia="Tahoma" w:hAnsi="Tahoma"/>
        <w:b w:val="1"/>
        <w:color w:val="ffffff"/>
      </w:rPr>
    </w:pPr>
    <w:r w:rsidDel="00000000" w:rsidR="00000000" w:rsidRPr="00000000">
      <w:rPr>
        <w:rFonts w:ascii="Tahoma" w:cs="Tahoma" w:eastAsia="Tahoma" w:hAnsi="Tahoma"/>
        <w:b w:val="1"/>
        <w:color w:val="ffffff"/>
      </w:rPr>
      <w:pict>
        <v:shape id="WordPictureWatermark9" style="position:absolute;width:453.35pt;height:512.95pt;rotation:0;z-index:-503316481;mso-position-horizontal-relative:margin;mso-position-horizontal:center;mso-position-vertical-relative:margin;mso-position-vertical:center;" alt="" type="#_x0000_t75">
          <v:imagedata cropbottom="0f" cropleft="0f" cropright="0f" croptop="0f" r:id="rId1" o:title="image4.png"/>
        </v:shape>
      </w:pict>
    </w:r>
    <w:r w:rsidDel="00000000" w:rsidR="00000000" w:rsidRPr="00000000">
      <w:rPr>
        <w:rFonts w:ascii="Tahoma" w:cs="Tahoma" w:eastAsia="Tahoma" w:hAnsi="Tahoma"/>
        <w:b w:val="1"/>
        <w:color w:val="ffffff"/>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6118225" cy="6922135"/>
          <wp:effectExtent b="0" l="0" r="0" t="0"/>
          <wp:wrapNone/>
          <wp:docPr descr="C:\Users\Carol Muñoz\Downloads\LOGOsolito.png" id="46" name="image1.png"/>
          <a:graphic>
            <a:graphicData uri="http://schemas.openxmlformats.org/drawingml/2006/picture">
              <pic:pic>
                <pic:nvPicPr>
                  <pic:cNvPr descr="C:\Users\Carol Muñoz\Downloads\LOGOsolito.png" id="0" name="image1.png"/>
                  <pic:cNvPicPr preferRelativeResize="0"/>
                </pic:nvPicPr>
                <pic:blipFill>
                  <a:blip r:embed="rId2"/>
                  <a:srcRect b="0" l="0" r="0" t="0"/>
                  <a:stretch>
                    <a:fillRect/>
                  </a:stretch>
                </pic:blipFill>
                <pic:spPr>
                  <a:xfrm>
                    <a:off x="0" y="0"/>
                    <a:ext cx="6118225" cy="6922135"/>
                  </a:xfrm>
                  <a:prstGeom prst="rect"/>
                  <a:ln/>
                </pic:spPr>
              </pic:pic>
            </a:graphicData>
          </a:graphic>
        </wp:anchor>
      </w:drawing>
    </w:r>
    <w:r w:rsidDel="00000000" w:rsidR="00000000" w:rsidRPr="00000000">
      <w:rPr>
        <w:rtl w:val="0"/>
      </w:rPr>
    </w:r>
  </w:p>
  <w:tbl>
    <w:tblPr>
      <w:tblStyle w:val="Table7"/>
      <w:tblW w:w="9008.0" w:type="dxa"/>
      <w:jc w:val="left"/>
      <w:tblInd w:w="30.0" w:type="dxa"/>
      <w:tblBorders>
        <w:top w:color="808080" w:space="0" w:sz="4" w:val="single"/>
        <w:left w:color="808080" w:space="0" w:sz="4" w:val="single"/>
        <w:bottom w:color="808080" w:space="0" w:sz="4" w:val="single"/>
        <w:insideH w:color="808080" w:space="0" w:sz="4" w:val="single"/>
      </w:tblBorders>
      <w:tblLayout w:type="fixed"/>
      <w:tblLook w:val="0000"/>
    </w:tblPr>
    <w:tblGrid>
      <w:gridCol w:w="1389"/>
      <w:gridCol w:w="4691"/>
      <w:gridCol w:w="2928"/>
      <w:tblGridChange w:id="0">
        <w:tblGrid>
          <w:gridCol w:w="1389"/>
          <w:gridCol w:w="4691"/>
          <w:gridCol w:w="2928"/>
        </w:tblGrid>
      </w:tblGridChange>
    </w:tblGrid>
    <w:tr>
      <w:trPr>
        <w:cantSplit w:val="0"/>
        <w:trHeight w:val="1664" w:hRule="atLeast"/>
        <w:tblHeader w:val="0"/>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283" w:lineRule="auto"/>
            <w:jc w:val="right"/>
            <w:rPr>
              <w:color w:val="000000"/>
              <w:sz w:val="30"/>
              <w:szCs w:val="30"/>
              <w:vertAlign w:val="subscrip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41910</wp:posOffset>
                </wp:positionH>
                <wp:positionV relativeFrom="paragraph">
                  <wp:posOffset>-1902</wp:posOffset>
                </wp:positionV>
                <wp:extent cx="752475" cy="857250"/>
                <wp:effectExtent b="0" l="0" r="0" t="0"/>
                <wp:wrapNone/>
                <wp:docPr id="47"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752475" cy="857250"/>
                        </a:xfrm>
                        <a:prstGeom prst="rect"/>
                        <a:ln/>
                      </pic:spPr>
                    </pic:pic>
                  </a:graphicData>
                </a:graphic>
              </wp:anchor>
            </w:drawing>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13" w:lineRule="auto"/>
            <w:ind w:right="57"/>
            <w:jc w:val="center"/>
            <w:rPr>
              <w:color w:val="000000"/>
            </w:rPr>
          </w:pPr>
          <w:r w:rsidDel="00000000" w:rsidR="00000000" w:rsidRPr="00000000">
            <w:rPr>
              <w:rFonts w:ascii="Eras Bk BT" w:cs="Eras Bk BT" w:eastAsia="Eras Bk BT" w:hAnsi="Eras Bk BT"/>
              <w:b w:val="1"/>
              <w:color w:val="000000"/>
              <w:sz w:val="40"/>
              <w:szCs w:val="40"/>
              <w:rtl w:val="0"/>
            </w:rPr>
            <w:t xml:space="preserve">ZLOTY</w:t>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right="57"/>
            <w:jc w:val="center"/>
            <w:rPr>
              <w:rFonts w:ascii="Eras Bk BT" w:cs="Eras Bk BT" w:eastAsia="Eras Bk BT" w:hAnsi="Eras Bk BT"/>
              <w:b w:val="1"/>
              <w:color w:val="000000"/>
            </w:rPr>
          </w:pPr>
          <w:r w:rsidDel="00000000" w:rsidR="00000000" w:rsidRPr="00000000">
            <w:rPr>
              <w:rFonts w:ascii="Eras Bk BT" w:cs="Eras Bk BT" w:eastAsia="Eras Bk BT" w:hAnsi="Eras Bk BT"/>
              <w:b w:val="1"/>
              <w:color w:val="000000"/>
              <w:rtl w:val="0"/>
            </w:rPr>
            <w:t xml:space="preserve">Informe de Distribución</w:t>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ind w:right="57"/>
            <w:jc w:val="center"/>
            <w:rPr>
              <w:rFonts w:ascii="Eras Bk BT" w:cs="Eras Bk BT" w:eastAsia="Eras Bk BT" w:hAnsi="Eras Bk BT"/>
              <w:b w:val="1"/>
              <w:color w:val="000000"/>
            </w:rPr>
          </w:pPr>
          <w:r w:rsidDel="00000000" w:rsidR="00000000" w:rsidRPr="00000000">
            <w:rPr>
              <w:rFonts w:ascii="Eras Bk BT" w:cs="Eras Bk BT" w:eastAsia="Eras Bk BT" w:hAnsi="Eras Bk BT"/>
              <w:b w:val="1"/>
              <w:color w:val="000000"/>
              <w:rtl w:val="0"/>
            </w:rPr>
            <w:t xml:space="preserve">Fundación Bella Flor</w:t>
          </w:r>
        </w:p>
      </w:tc>
    </w:tr>
  </w:tbl>
  <w:p w:rsidR="00000000" w:rsidDel="00000000" w:rsidP="00000000" w:rsidRDefault="00000000" w:rsidRPr="00000000" w14:paraId="00000162">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pict>
        <v:shape id="WordPictureWatermark11" style="position:absolute;width:453.35pt;height:512.95pt;rotation:0;z-index:-503316481;mso-position-horizontal-relative:margin;mso-position-horizontal:center;mso-position-vertical-relative:margin;mso-position-vertical:center;" alt="" type="#_x0000_t75">
          <v:imagedata cropbottom="0f" cropleft="0f" cropright="0f" croptop="0f" r:id="rId1" o:title="image4.png"/>
        </v:shape>
      </w:pic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pict>
        <v:shape id="WordPictureWatermark5" style="position:absolute;width:453.35pt;height:512.95pt;rotation:0;z-index:-503316481;mso-position-horizontal-relative:margin;mso-position-horizontal:center;mso-position-vertical-relative:margin;mso-position-vertical:center;" alt="" type="#_x0000_t75">
          <v:imagedata cropbottom="0f" cropleft="0f" cropright="0f" croptop="0f" r:id="rId1" o:title="image4.png"/>
        </v:shape>
      </w:pic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pict>
        <v:shape id="WordPictureWatermark2" style="position:absolute;width:453.35pt;height:512.95pt;rotation:0;z-index:-503316481;mso-position-horizontal-relative:margin;mso-position-horizontal:center;mso-position-vertical-relative:margin;mso-position-vertical:center;" alt="" type="#_x0000_t75">
          <v:imagedata cropbottom="0f" cropleft="0f" cropright="0f" croptop="0f" r:id="rId1" o:title="image4.png"/>
        </v:shape>
      </w:pic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center" w:pos="4818"/>
        <w:tab w:val="right" w:pos="9637"/>
      </w:tabs>
      <w:rPr>
        <w:rFonts w:ascii="Tahoma" w:cs="Tahoma" w:eastAsia="Tahoma" w:hAnsi="Tahoma"/>
        <w:b w:val="1"/>
        <w:color w:val="ffffff"/>
      </w:rPr>
    </w:pPr>
    <w:bookmarkStart w:colFirst="0" w:colLast="0" w:name="_heading=h.1ci93xb" w:id="23"/>
    <w:bookmarkEnd w:id="23"/>
    <w:r w:rsidDel="00000000" w:rsidR="00000000" w:rsidRPr="00000000">
      <w:rPr>
        <w:rFonts w:ascii="Tahoma" w:cs="Tahoma" w:eastAsia="Tahoma" w:hAnsi="Tahoma"/>
        <w:b w:val="1"/>
        <w:color w:val="ffffff"/>
      </w:rPr>
      <w:pict>
        <v:shape id="WordPictureWatermark8" style="position:absolute;width:453.35pt;height:512.95pt;rotation:0;z-index:-503316481;mso-position-horizontal-relative:margin;mso-position-horizontal:center;mso-position-vertical-relative:margin;mso-position-vertical:center;" alt="" type="#_x0000_t75">
          <v:imagedata cropbottom="0f" cropleft="0f" cropright="0f" croptop="0f" r:id="rId1" o:title="image4.png"/>
        </v:shape>
      </w:pict>
    </w:r>
    <w:r w:rsidDel="00000000" w:rsidR="00000000" w:rsidRPr="00000000">
      <w:rPr>
        <w:rFonts w:ascii="Tahoma" w:cs="Tahoma" w:eastAsia="Tahoma" w:hAnsi="Tahoma"/>
        <w:b w:val="1"/>
        <w:color w:val="ffffff"/>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6118225" cy="6922135"/>
          <wp:effectExtent b="0" l="0" r="0" t="0"/>
          <wp:wrapNone/>
          <wp:docPr descr="C:\Users\Carol Muñoz\Downloads\LOGOsolito.png" id="45" name="image1.png"/>
          <a:graphic>
            <a:graphicData uri="http://schemas.openxmlformats.org/drawingml/2006/picture">
              <pic:pic>
                <pic:nvPicPr>
                  <pic:cNvPr descr="C:\Users\Carol Muñoz\Downloads\LOGOsolito.png" id="0" name="image1.png"/>
                  <pic:cNvPicPr preferRelativeResize="0"/>
                </pic:nvPicPr>
                <pic:blipFill>
                  <a:blip r:embed="rId2"/>
                  <a:srcRect b="0" l="0" r="0" t="0"/>
                  <a:stretch>
                    <a:fillRect/>
                  </a:stretch>
                </pic:blipFill>
                <pic:spPr>
                  <a:xfrm>
                    <a:off x="0" y="0"/>
                    <a:ext cx="6118225" cy="6922135"/>
                  </a:xfrm>
                  <a:prstGeom prst="rect"/>
                  <a:ln/>
                </pic:spPr>
              </pic:pic>
            </a:graphicData>
          </a:graphic>
        </wp:anchor>
      </w:drawing>
    </w:r>
    <w:r w:rsidDel="00000000" w:rsidR="00000000" w:rsidRPr="00000000">
      <w:rPr>
        <w:rtl w:val="0"/>
      </w:rPr>
    </w:r>
  </w:p>
  <w:tbl>
    <w:tblPr>
      <w:tblStyle w:val="Table8"/>
      <w:tblW w:w="9008.0" w:type="dxa"/>
      <w:jc w:val="left"/>
      <w:tblInd w:w="30.0" w:type="dxa"/>
      <w:tblBorders>
        <w:top w:color="808080" w:space="0" w:sz="4" w:val="single"/>
        <w:left w:color="808080" w:space="0" w:sz="4" w:val="single"/>
        <w:bottom w:color="808080" w:space="0" w:sz="4" w:val="single"/>
        <w:insideH w:color="808080" w:space="0" w:sz="4" w:val="single"/>
      </w:tblBorders>
      <w:tblLayout w:type="fixed"/>
      <w:tblLook w:val="0000"/>
    </w:tblPr>
    <w:tblGrid>
      <w:gridCol w:w="1389"/>
      <w:gridCol w:w="4691"/>
      <w:gridCol w:w="2928"/>
      <w:tblGridChange w:id="0">
        <w:tblGrid>
          <w:gridCol w:w="1389"/>
          <w:gridCol w:w="4691"/>
          <w:gridCol w:w="2928"/>
        </w:tblGrid>
      </w:tblGridChange>
    </w:tblGrid>
    <w:tr>
      <w:trPr>
        <w:cantSplit w:val="0"/>
        <w:trHeight w:val="1664" w:hRule="atLeast"/>
        <w:tblHeader w:val="0"/>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283" w:lineRule="auto"/>
            <w:jc w:val="right"/>
            <w:rPr>
              <w:color w:val="000000"/>
              <w:sz w:val="30"/>
              <w:szCs w:val="30"/>
              <w:vertAlign w:val="subscrip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41910</wp:posOffset>
                </wp:positionH>
                <wp:positionV relativeFrom="paragraph">
                  <wp:posOffset>-1902</wp:posOffset>
                </wp:positionV>
                <wp:extent cx="752475" cy="857250"/>
                <wp:effectExtent b="0" l="0" r="0" t="0"/>
                <wp:wrapNone/>
                <wp:docPr id="4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752475" cy="857250"/>
                        </a:xfrm>
                        <a:prstGeom prst="rect"/>
                        <a:ln/>
                      </pic:spPr>
                    </pic:pic>
                  </a:graphicData>
                </a:graphic>
              </wp:anchor>
            </w:drawing>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13" w:lineRule="auto"/>
            <w:ind w:right="57"/>
            <w:jc w:val="center"/>
            <w:rPr>
              <w:color w:val="000000"/>
            </w:rPr>
          </w:pPr>
          <w:r w:rsidDel="00000000" w:rsidR="00000000" w:rsidRPr="00000000">
            <w:rPr>
              <w:rFonts w:ascii="Eras Bk BT" w:cs="Eras Bk BT" w:eastAsia="Eras Bk BT" w:hAnsi="Eras Bk BT"/>
              <w:b w:val="1"/>
              <w:color w:val="000000"/>
              <w:sz w:val="40"/>
              <w:szCs w:val="40"/>
              <w:rtl w:val="0"/>
            </w:rPr>
            <w:t xml:space="preserve">ZLOTY</w: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ind w:right="57"/>
            <w:jc w:val="center"/>
            <w:rPr>
              <w:rFonts w:ascii="Eras Bk BT" w:cs="Eras Bk BT" w:eastAsia="Eras Bk BT" w:hAnsi="Eras Bk BT"/>
              <w:b w:val="1"/>
              <w:color w:val="000000"/>
            </w:rPr>
          </w:pPr>
          <w:r w:rsidDel="00000000" w:rsidR="00000000" w:rsidRPr="00000000">
            <w:rPr>
              <w:rFonts w:ascii="Eras Bk BT" w:cs="Eras Bk BT" w:eastAsia="Eras Bk BT" w:hAnsi="Eras Bk BT"/>
              <w:b w:val="1"/>
              <w:color w:val="000000"/>
              <w:rtl w:val="0"/>
            </w:rPr>
            <w:t xml:space="preserve">Informe de Distribución</w:t>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16A">
          <w:pPr>
            <w:pBdr>
              <w:top w:space="0" w:sz="0" w:val="nil"/>
              <w:left w:space="0" w:sz="0" w:val="nil"/>
              <w:bottom w:space="0" w:sz="0" w:val="nil"/>
              <w:right w:space="0" w:sz="0" w:val="nil"/>
              <w:between w:space="0" w:sz="0" w:val="nil"/>
            </w:pBdr>
            <w:ind w:right="57"/>
            <w:jc w:val="center"/>
            <w:rPr>
              <w:rFonts w:ascii="Eras Bk BT" w:cs="Eras Bk BT" w:eastAsia="Eras Bk BT" w:hAnsi="Eras Bk BT"/>
              <w:b w:val="1"/>
              <w:color w:val="000000"/>
            </w:rPr>
          </w:pPr>
          <w:r w:rsidDel="00000000" w:rsidR="00000000" w:rsidRPr="00000000">
            <w:rPr>
              <w:rFonts w:ascii="Eras Bk BT" w:cs="Eras Bk BT" w:eastAsia="Eras Bk BT" w:hAnsi="Eras Bk BT"/>
              <w:b w:val="1"/>
              <w:color w:val="000000"/>
              <w:rtl w:val="0"/>
            </w:rPr>
            <w:t xml:space="preserve">Fundación Bella Flor</w:t>
          </w:r>
        </w:p>
      </w:tc>
    </w:tr>
  </w:tbl>
  <w:p w:rsidR="00000000" w:rsidDel="00000000" w:rsidP="00000000" w:rsidRDefault="00000000" w:rsidRPr="00000000" w14:paraId="0000016B">
    <w:pPr>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center" w:pos="4818"/>
        <w:tab w:val="right" w:pos="9637"/>
      </w:tabs>
      <w:rPr>
        <w:rFonts w:ascii="Tahoma" w:cs="Tahoma" w:eastAsia="Tahoma" w:hAnsi="Tahoma"/>
        <w:b w:val="1"/>
        <w:color w:val="ffffff"/>
      </w:rPr>
    </w:pPr>
    <w:r w:rsidDel="00000000" w:rsidR="00000000" w:rsidRPr="00000000">
      <w:rPr>
        <w:rFonts w:ascii="Tahoma" w:cs="Tahoma" w:eastAsia="Tahoma" w:hAnsi="Tahoma"/>
        <w:b w:val="1"/>
        <w:color w:val="ffffff"/>
      </w:rPr>
      <w:pict>
        <v:shape id="WordPictureWatermark4" style="position:absolute;width:453.35pt;height:512.95pt;rotation:0;z-index:-503316481;mso-position-horizontal-relative:margin;mso-position-horizontal:center;mso-position-vertical-relative:margin;mso-position-vertical:center;" alt="" type="#_x0000_t75">
          <v:imagedata cropbottom="0f" cropleft="0f" cropright="0f" croptop="0f" r:id="rId1" o:title="image4.png"/>
        </v:shape>
      </w:pict>
    </w:r>
    <w:r w:rsidDel="00000000" w:rsidR="00000000" w:rsidRPr="00000000">
      <w:rPr>
        <w:rFonts w:ascii="Tahoma" w:cs="Tahoma" w:eastAsia="Tahoma" w:hAnsi="Tahoma"/>
        <w:b w:val="1"/>
        <w:color w:val="ffffff"/>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6118225" cy="6922135"/>
          <wp:effectExtent b="0" l="0" r="0" t="0"/>
          <wp:wrapNone/>
          <wp:docPr descr="C:\Users\Carol Muñoz\Downloads\LOGOsolito.png" id="44" name="image1.png"/>
          <a:graphic>
            <a:graphicData uri="http://schemas.openxmlformats.org/drawingml/2006/picture">
              <pic:pic>
                <pic:nvPicPr>
                  <pic:cNvPr descr="C:\Users\Carol Muñoz\Downloads\LOGOsolito.png" id="0" name="image1.png"/>
                  <pic:cNvPicPr preferRelativeResize="0"/>
                </pic:nvPicPr>
                <pic:blipFill>
                  <a:blip r:embed="rId2"/>
                  <a:srcRect b="0" l="0" r="0" t="0"/>
                  <a:stretch>
                    <a:fillRect/>
                  </a:stretch>
                </pic:blipFill>
                <pic:spPr>
                  <a:xfrm>
                    <a:off x="0" y="0"/>
                    <a:ext cx="6118225" cy="6922135"/>
                  </a:xfrm>
                  <a:prstGeom prst="rect"/>
                  <a:ln/>
                </pic:spPr>
              </pic:pic>
            </a:graphicData>
          </a:graphic>
        </wp:anchor>
      </w:drawing>
    </w:r>
    <w:r w:rsidDel="00000000" w:rsidR="00000000" w:rsidRPr="00000000">
      <w:rPr>
        <w:rtl w:val="0"/>
      </w:rPr>
    </w:r>
  </w:p>
  <w:tbl>
    <w:tblPr>
      <w:tblStyle w:val="Table9"/>
      <w:tblW w:w="9008.0" w:type="dxa"/>
      <w:jc w:val="left"/>
      <w:tblInd w:w="30.0" w:type="dxa"/>
      <w:tblBorders>
        <w:top w:color="808080" w:space="0" w:sz="4" w:val="single"/>
        <w:left w:color="808080" w:space="0" w:sz="4" w:val="single"/>
        <w:bottom w:color="808080" w:space="0" w:sz="4" w:val="single"/>
        <w:insideH w:color="808080" w:space="0" w:sz="4" w:val="single"/>
      </w:tblBorders>
      <w:tblLayout w:type="fixed"/>
      <w:tblLook w:val="0000"/>
    </w:tblPr>
    <w:tblGrid>
      <w:gridCol w:w="1389"/>
      <w:gridCol w:w="4691"/>
      <w:gridCol w:w="2928"/>
      <w:tblGridChange w:id="0">
        <w:tblGrid>
          <w:gridCol w:w="1389"/>
          <w:gridCol w:w="4691"/>
          <w:gridCol w:w="2928"/>
        </w:tblGrid>
      </w:tblGridChange>
    </w:tblGrid>
    <w:tr>
      <w:trPr>
        <w:cantSplit w:val="0"/>
        <w:trHeight w:val="1664" w:hRule="atLeast"/>
        <w:tblHeader w:val="0"/>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283" w:lineRule="auto"/>
            <w:jc w:val="right"/>
            <w:rPr>
              <w:color w:val="000000"/>
              <w:sz w:val="30"/>
              <w:szCs w:val="30"/>
              <w:vertAlign w:val="subscrip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41910</wp:posOffset>
                </wp:positionH>
                <wp:positionV relativeFrom="paragraph">
                  <wp:posOffset>-1902</wp:posOffset>
                </wp:positionV>
                <wp:extent cx="752475" cy="857250"/>
                <wp:effectExtent b="0" l="0" r="0" t="0"/>
                <wp:wrapNone/>
                <wp:docPr id="5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752475" cy="857250"/>
                        </a:xfrm>
                        <a:prstGeom prst="rect"/>
                        <a:ln/>
                      </pic:spPr>
                    </pic:pic>
                  </a:graphicData>
                </a:graphic>
              </wp:anchor>
            </w:drawing>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13" w:lineRule="auto"/>
            <w:ind w:right="57"/>
            <w:jc w:val="center"/>
            <w:rPr>
              <w:color w:val="000000"/>
            </w:rPr>
          </w:pPr>
          <w:r w:rsidDel="00000000" w:rsidR="00000000" w:rsidRPr="00000000">
            <w:rPr>
              <w:rFonts w:ascii="Eras Bk BT" w:cs="Eras Bk BT" w:eastAsia="Eras Bk BT" w:hAnsi="Eras Bk BT"/>
              <w:b w:val="1"/>
              <w:color w:val="000000"/>
              <w:sz w:val="40"/>
              <w:szCs w:val="40"/>
              <w:rtl w:val="0"/>
            </w:rPr>
            <w:t xml:space="preserve">ZLOTY</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ind w:right="57"/>
            <w:jc w:val="center"/>
            <w:rPr>
              <w:rFonts w:ascii="Eras Bk BT" w:cs="Eras Bk BT" w:eastAsia="Eras Bk BT" w:hAnsi="Eras Bk BT"/>
              <w:b w:val="1"/>
              <w:color w:val="000000"/>
            </w:rPr>
          </w:pPr>
          <w:r w:rsidDel="00000000" w:rsidR="00000000" w:rsidRPr="00000000">
            <w:rPr>
              <w:rFonts w:ascii="Eras Bk BT" w:cs="Eras Bk BT" w:eastAsia="Eras Bk BT" w:hAnsi="Eras Bk BT"/>
              <w:b w:val="1"/>
              <w:color w:val="000000"/>
              <w:rtl w:val="0"/>
            </w:rPr>
            <w:t xml:space="preserve">Informe de Distribución</w:t>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170">
          <w:pPr>
            <w:pBdr>
              <w:top w:space="0" w:sz="0" w:val="nil"/>
              <w:left w:space="0" w:sz="0" w:val="nil"/>
              <w:bottom w:space="0" w:sz="0" w:val="nil"/>
              <w:right w:space="0" w:sz="0" w:val="nil"/>
              <w:between w:space="0" w:sz="0" w:val="nil"/>
            </w:pBdr>
            <w:ind w:right="57"/>
            <w:jc w:val="center"/>
            <w:rPr>
              <w:rFonts w:ascii="Eras Bk BT" w:cs="Eras Bk BT" w:eastAsia="Eras Bk BT" w:hAnsi="Eras Bk BT"/>
              <w:b w:val="1"/>
              <w:color w:val="000000"/>
            </w:rPr>
          </w:pPr>
          <w:r w:rsidDel="00000000" w:rsidR="00000000" w:rsidRPr="00000000">
            <w:rPr>
              <w:rFonts w:ascii="Eras Bk BT" w:cs="Eras Bk BT" w:eastAsia="Eras Bk BT" w:hAnsi="Eras Bk BT"/>
              <w:b w:val="1"/>
              <w:color w:val="000000"/>
              <w:rtl w:val="0"/>
            </w:rPr>
            <w:t xml:space="preserve">Fundación Bella Flor</w:t>
          </w:r>
        </w:p>
      </w:tc>
    </w:tr>
  </w:tbl>
  <w:p w:rsidR="00000000" w:rsidDel="00000000" w:rsidP="00000000" w:rsidRDefault="00000000" w:rsidRPr="00000000" w14:paraId="00000171">
    <w:pP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pict>
        <v:shape id="WordPictureWatermark7" style="position:absolute;width:453.35pt;height:512.95pt;rotation:0;z-index:-503316481;mso-position-horizontal-relative:margin;mso-position-horizontal:center;mso-position-vertical-relative:margin;mso-position-vertical:center;" alt="" type="#_x0000_t75">
          <v:imagedata cropbottom="0f" cropleft="0f" cropright="0f" croptop="0f" r:id="rId1" o:title="image4.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sGotT" w:cs="NewsGotT" w:eastAsia="NewsGotT" w:hAnsi="NewsGotT"/>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55.0" w:type="dxa"/>
        <w:left w:w="50.0" w:type="dxa"/>
        <w:bottom w:w="55.0" w:type="dxa"/>
        <w:right w:w="55.0" w:type="dxa"/>
      </w:tblCellMar>
    </w:tblPr>
  </w:style>
  <w:style w:type="table" w:styleId="a0" w:customStyle="1">
    <w:basedOn w:val="TableNormal"/>
    <w:tblPr>
      <w:tblStyleRowBandSize w:val="1"/>
      <w:tblStyleColBandSize w:val="1"/>
      <w:tblCellMar>
        <w:top w:w="55.0" w:type="dxa"/>
        <w:left w:w="50.0" w:type="dxa"/>
        <w:bottom w:w="55.0" w:type="dxa"/>
        <w:right w:w="55.0" w:type="dxa"/>
      </w:tblCellMar>
    </w:tblPr>
  </w:style>
  <w:style w:type="table" w:styleId="a1" w:customStyle="1">
    <w:basedOn w:val="TableNormal"/>
    <w:tblPr>
      <w:tblStyleRowBandSize w:val="1"/>
      <w:tblStyleColBandSize w:val="1"/>
      <w:tblCellMar>
        <w:top w:w="55.0" w:type="dxa"/>
        <w:left w:w="50.0" w:type="dxa"/>
        <w:bottom w:w="55.0" w:type="dxa"/>
        <w:right w:w="55.0" w:type="dxa"/>
      </w:tblCellMar>
    </w:tblPr>
  </w:style>
  <w:style w:type="table" w:styleId="a2" w:customStyle="1">
    <w:basedOn w:val="TableNormal"/>
    <w:tblPr>
      <w:tblStyleRowBandSize w:val="1"/>
      <w:tblStyleColBandSize w:val="1"/>
      <w:tblCellMar>
        <w:top w:w="0.0" w:type="dxa"/>
        <w:left w:w="62.0" w:type="dxa"/>
        <w:bottom w:w="0.0" w:type="dxa"/>
        <w:right w:w="70.0" w:type="dxa"/>
      </w:tblCellMar>
    </w:tblPr>
  </w:style>
  <w:style w:type="table" w:styleId="a3" w:customStyle="1">
    <w:basedOn w:val="TableNormal"/>
    <w:tblPr>
      <w:tblStyleRowBandSize w:val="1"/>
      <w:tblStyleColBandSize w:val="1"/>
      <w:tblCellMar>
        <w:top w:w="0.0" w:type="dxa"/>
        <w:left w:w="62.0" w:type="dxa"/>
        <w:bottom w:w="0.0" w:type="dxa"/>
        <w:right w:w="70.0" w:type="dxa"/>
      </w:tblCellMar>
    </w:tblPr>
  </w:style>
  <w:style w:type="table" w:styleId="a4" w:customStyle="1">
    <w:basedOn w:val="TableNormal"/>
    <w:tblPr>
      <w:tblStyleRowBandSize w:val="1"/>
      <w:tblStyleColBandSize w:val="1"/>
      <w:tblCellMar>
        <w:top w:w="28.0" w:type="dxa"/>
        <w:left w:w="23.0" w:type="dxa"/>
        <w:bottom w:w="28.0" w:type="dxa"/>
        <w:right w:w="28.0" w:type="dxa"/>
      </w:tblCellMar>
    </w:tblPr>
  </w:style>
  <w:style w:type="table" w:styleId="a5" w:customStyle="1">
    <w:basedOn w:val="TableNormal"/>
    <w:tblPr>
      <w:tblStyleRowBandSize w:val="1"/>
      <w:tblStyleColBandSize w:val="1"/>
      <w:tblCellMar>
        <w:top w:w="28.0" w:type="dxa"/>
        <w:left w:w="23.0" w:type="dxa"/>
        <w:bottom w:w="28.0" w:type="dxa"/>
        <w:right w:w="28.0" w:type="dxa"/>
      </w:tblCellMar>
    </w:tblPr>
  </w:style>
  <w:style w:type="table" w:styleId="a6" w:customStyle="1">
    <w:basedOn w:val="TableNormal"/>
    <w:tblPr>
      <w:tblStyleRowBandSize w:val="1"/>
      <w:tblStyleColBandSize w:val="1"/>
      <w:tblCellMar>
        <w:top w:w="28.0" w:type="dxa"/>
        <w:left w:w="23.0" w:type="dxa"/>
        <w:bottom w:w="28.0" w:type="dxa"/>
        <w:right w:w="28.0" w:type="dxa"/>
      </w:tblCellMar>
    </w:tblPr>
  </w:style>
  <w:style w:type="paragraph" w:styleId="Prrafodelista">
    <w:name w:val="List Paragraph"/>
    <w:basedOn w:val="Normal"/>
    <w:uiPriority w:val="34"/>
    <w:qFormat w:val="1"/>
    <w:rsid w:val="002C52D7"/>
    <w:pPr>
      <w:ind w:left="720"/>
      <w:contextualSpacing w:val="1"/>
    </w:pPr>
  </w:style>
  <w:style w:type="paragraph" w:styleId="Encabezado">
    <w:name w:val="header"/>
    <w:basedOn w:val="Normal"/>
    <w:link w:val="EncabezadoCar"/>
    <w:uiPriority w:val="99"/>
    <w:unhideWhenUsed w:val="1"/>
    <w:rsid w:val="00E95DF4"/>
    <w:pPr>
      <w:tabs>
        <w:tab w:val="center" w:pos="4419"/>
        <w:tab w:val="right" w:pos="8838"/>
      </w:tabs>
    </w:pPr>
  </w:style>
  <w:style w:type="character" w:styleId="EncabezadoCar" w:customStyle="1">
    <w:name w:val="Encabezado Car"/>
    <w:basedOn w:val="Fuentedeprrafopredeter"/>
    <w:link w:val="Encabezado"/>
    <w:uiPriority w:val="99"/>
    <w:rsid w:val="00E95DF4"/>
  </w:style>
  <w:style w:type="paragraph" w:styleId="Piedepgina">
    <w:name w:val="footer"/>
    <w:basedOn w:val="Normal"/>
    <w:link w:val="PiedepginaCar"/>
    <w:uiPriority w:val="99"/>
    <w:unhideWhenUsed w:val="1"/>
    <w:rsid w:val="00E95DF4"/>
    <w:pPr>
      <w:tabs>
        <w:tab w:val="center" w:pos="4419"/>
        <w:tab w:val="right" w:pos="8838"/>
      </w:tabs>
    </w:pPr>
  </w:style>
  <w:style w:type="character" w:styleId="PiedepginaCar" w:customStyle="1">
    <w:name w:val="Pie de página Car"/>
    <w:basedOn w:val="Fuentedeprrafopredeter"/>
    <w:link w:val="Piedepgina"/>
    <w:uiPriority w:val="99"/>
    <w:rsid w:val="00E95DF4"/>
  </w:style>
  <w:style w:type="character" w:styleId="Hipervnculo">
    <w:name w:val="Hyperlink"/>
    <w:basedOn w:val="Fuentedeprrafopredeter"/>
    <w:uiPriority w:val="99"/>
    <w:unhideWhenUsed w:val="1"/>
    <w:rsid w:val="00E95DF4"/>
    <w:rPr>
      <w:color w:val="0000ff"/>
      <w:u w:val="single"/>
    </w:rPr>
  </w:style>
  <w:style w:type="paragraph" w:styleId="TtuloTDC">
    <w:name w:val="TOC Heading"/>
    <w:basedOn w:val="Ttulo1"/>
    <w:next w:val="Normal"/>
    <w:uiPriority w:val="39"/>
    <w:unhideWhenUsed w:val="1"/>
    <w:qFormat w:val="1"/>
    <w:rsid w:val="00246E87"/>
    <w:pPr>
      <w:widowControl w:val="1"/>
      <w:spacing w:after="0" w:before="240" w:line="259" w:lineRule="auto"/>
      <w:outlineLvl w:val="9"/>
    </w:pPr>
    <w:rPr>
      <w:rFonts w:asciiTheme="majorHAnsi" w:cstheme="majorBidi" w:eastAsiaTheme="majorEastAsia" w:hAnsiTheme="majorHAnsi"/>
      <w:b w:val="0"/>
      <w:color w:val="365f91" w:themeColor="accent1" w:themeShade="0000BF"/>
      <w:sz w:val="32"/>
      <w:szCs w:val="32"/>
      <w:lang w:val="es-CO"/>
    </w:rPr>
  </w:style>
  <w:style w:type="paragraph" w:styleId="TDC1">
    <w:name w:val="toc 1"/>
    <w:basedOn w:val="Normal"/>
    <w:next w:val="Normal"/>
    <w:autoRedefine w:val="1"/>
    <w:uiPriority w:val="39"/>
    <w:unhideWhenUsed w:val="1"/>
    <w:rsid w:val="00684335"/>
    <w:pPr>
      <w:spacing w:after="100"/>
    </w:pPr>
  </w:style>
  <w:style w:type="paragraph" w:styleId="TDC2">
    <w:name w:val="toc 2"/>
    <w:basedOn w:val="Normal"/>
    <w:next w:val="Normal"/>
    <w:autoRedefine w:val="1"/>
    <w:uiPriority w:val="39"/>
    <w:unhideWhenUsed w:val="1"/>
    <w:rsid w:val="00684335"/>
    <w:pPr>
      <w:spacing w:after="100"/>
      <w:ind w:left="200"/>
    </w:pPr>
  </w:style>
  <w:style w:type="paragraph" w:styleId="TDC3">
    <w:name w:val="toc 3"/>
    <w:basedOn w:val="Normal"/>
    <w:next w:val="Normal"/>
    <w:autoRedefine w:val="1"/>
    <w:uiPriority w:val="39"/>
    <w:unhideWhenUsed w:val="1"/>
    <w:rsid w:val="00684335"/>
    <w:pPr>
      <w:widowControl w:val="1"/>
      <w:spacing w:after="100" w:line="259" w:lineRule="auto"/>
      <w:ind w:left="440"/>
    </w:pPr>
    <w:rPr>
      <w:rFonts w:cs="Times New Roman" w:asciiTheme="minorHAnsi" w:eastAsiaTheme="minorEastAsia" w:hAnsiTheme="minorHAnsi"/>
      <w:sz w:val="22"/>
      <w:szCs w:val="22"/>
      <w:lang w:val="es-CO"/>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3.0" w:type="dxa"/>
        <w:bottom w:w="28.0" w:type="dxa"/>
        <w:right w:w="28.0" w:type="dxa"/>
      </w:tblCellMar>
    </w:tblPr>
  </w:style>
  <w:style w:type="table" w:styleId="Table2">
    <w:basedOn w:val="TableNormal"/>
    <w:tblPr>
      <w:tblStyleRowBandSize w:val="1"/>
      <w:tblStyleColBandSize w:val="1"/>
      <w:tblCellMar>
        <w:top w:w="28.0" w:type="dxa"/>
        <w:left w:w="23.0" w:type="dxa"/>
        <w:bottom w:w="28.0" w:type="dxa"/>
        <w:right w:w="28.0" w:type="dxa"/>
      </w:tblCellMar>
    </w:tblPr>
  </w:style>
  <w:style w:type="table" w:styleId="Table3">
    <w:basedOn w:val="TableNormal"/>
    <w:tblPr>
      <w:tblStyleRowBandSize w:val="1"/>
      <w:tblStyleColBandSize w:val="1"/>
      <w:tblCellMar>
        <w:top w:w="28.0" w:type="dxa"/>
        <w:left w:w="23.0" w:type="dxa"/>
        <w:bottom w:w="28.0" w:type="dxa"/>
        <w:right w:w="2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28.0" w:type="dxa"/>
        <w:left w:w="23.0" w:type="dxa"/>
        <w:bottom w:w="28.0" w:type="dxa"/>
        <w:right w:w="28.0" w:type="dxa"/>
      </w:tblCellMar>
    </w:tblPr>
  </w:style>
  <w:style w:type="table" w:styleId="Table6">
    <w:basedOn w:val="TableNormal"/>
    <w:tblPr>
      <w:tblStyleRowBandSize w:val="1"/>
      <w:tblStyleColBandSize w:val="1"/>
      <w:tblCellMar>
        <w:top w:w="28.0" w:type="dxa"/>
        <w:left w:w="23.0" w:type="dxa"/>
        <w:bottom w:w="28.0" w:type="dxa"/>
        <w:right w:w="28.0" w:type="dxa"/>
      </w:tblCellMar>
    </w:tblPr>
  </w:style>
  <w:style w:type="table" w:styleId="Table7">
    <w:basedOn w:val="TableNormal"/>
    <w:tblPr>
      <w:tblStyleRowBandSize w:val="1"/>
      <w:tblStyleColBandSize w:val="1"/>
      <w:tblCellMar>
        <w:top w:w="28.0" w:type="dxa"/>
        <w:left w:w="23.0" w:type="dxa"/>
        <w:bottom w:w="28.0" w:type="dxa"/>
        <w:right w:w="28.0" w:type="dxa"/>
      </w:tblCellMar>
    </w:tblPr>
  </w:style>
  <w:style w:type="table" w:styleId="Table8">
    <w:basedOn w:val="TableNormal"/>
    <w:tblPr>
      <w:tblStyleRowBandSize w:val="1"/>
      <w:tblStyleColBandSize w:val="1"/>
      <w:tblCellMar>
        <w:top w:w="28.0" w:type="dxa"/>
        <w:left w:w="23.0" w:type="dxa"/>
        <w:bottom w:w="28.0" w:type="dxa"/>
        <w:right w:w="28.0" w:type="dxa"/>
      </w:tblCellMar>
    </w:tblPr>
  </w:style>
  <w:style w:type="table" w:styleId="Table9">
    <w:basedOn w:val="TableNormal"/>
    <w:tblPr>
      <w:tblStyleRowBandSize w:val="1"/>
      <w:tblStyleColBandSize w:val="1"/>
      <w:tblCellMar>
        <w:top w:w="28.0" w:type="dxa"/>
        <w:left w:w="23.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eader" Target="header5.xml"/><Relationship Id="rId21" Type="http://schemas.openxmlformats.org/officeDocument/2006/relationships/header" Target="header3.xml"/><Relationship Id="rId24" Type="http://schemas.openxmlformats.org/officeDocument/2006/relationships/footer" Target="footer6.xml"/><Relationship Id="rId23" Type="http://schemas.openxmlformats.org/officeDocument/2006/relationships/header" Target="header6.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7.png"/><Relationship Id="rId25" Type="http://schemas.openxmlformats.org/officeDocument/2006/relationships/image" Target="media/image2.png"/><Relationship Id="rId28" Type="http://schemas.openxmlformats.org/officeDocument/2006/relationships/hyperlink" Target="https://blog.softexpert.com/es/como-crear-un-presupuesto-de-proyecto-eficiente/"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ambit-bst.com/blog/conoces-todos-los-sistemas-de-almacenamiento-de-datos" TargetMode="External"/><Relationship Id="rId7" Type="http://schemas.openxmlformats.org/officeDocument/2006/relationships/header" Target="header1.xml"/><Relationship Id="rId8" Type="http://schemas.openxmlformats.org/officeDocument/2006/relationships/header" Target="header4.xml"/><Relationship Id="rId31" Type="http://schemas.openxmlformats.org/officeDocument/2006/relationships/header" Target="header8.xml"/><Relationship Id="rId30" Type="http://schemas.openxmlformats.org/officeDocument/2006/relationships/hyperlink" Target="https://www.ovhcloud.com/es/bare-metal/?xtor=SEC-13-GOO-%5blab_ovh_ws_se_cloud_baremetal_offensive_Rest_of_Latam(LAB-ES-GEN-DS-DS)%5d-%5b581164829191%5d-S-%5bservidores%20dedicados%5d&amp;xts=563736&amp;sitelink=&amp;gclid=CjwKCAjwloCSBhAeEiwA3hVo_cp986btFQhr9b47rkYl_Vz7fS3D0uqM7Z53APp7BiSNqdFgDwObZhoCv3sQAvD_BwE" TargetMode="External"/><Relationship Id="rId11" Type="http://schemas.openxmlformats.org/officeDocument/2006/relationships/footer" Target="footer3.xml"/><Relationship Id="rId33" Type="http://schemas.openxmlformats.org/officeDocument/2006/relationships/header" Target="header12.xml"/><Relationship Id="rId10" Type="http://schemas.openxmlformats.org/officeDocument/2006/relationships/footer" Target="footer4.xml"/><Relationship Id="rId32" Type="http://schemas.openxmlformats.org/officeDocument/2006/relationships/header" Target="header10.xml"/><Relationship Id="rId13" Type="http://schemas.openxmlformats.org/officeDocument/2006/relationships/image" Target="media/image6.jpg"/><Relationship Id="rId12" Type="http://schemas.openxmlformats.org/officeDocument/2006/relationships/footer" Target="footer2.xml"/><Relationship Id="rId34" Type="http://schemas.openxmlformats.org/officeDocument/2006/relationships/footer" Target="footer1.xml"/><Relationship Id="rId15" Type="http://schemas.openxmlformats.org/officeDocument/2006/relationships/header" Target="header11.xml"/><Relationship Id="rId14" Type="http://schemas.openxmlformats.org/officeDocument/2006/relationships/header" Target="header7.xml"/><Relationship Id="rId17" Type="http://schemas.openxmlformats.org/officeDocument/2006/relationships/footer" Target="footer5.xml"/><Relationship Id="rId16" Type="http://schemas.openxmlformats.org/officeDocument/2006/relationships/header" Target="header9.xml"/><Relationship Id="rId19" Type="http://schemas.openxmlformats.org/officeDocument/2006/relationships/image" Target="media/image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OocsjCiDPiupgJGkIKunONh/g==">AMUW2mX1PtLkJkLoUMkBqfPvp+JplXXkPnGxmdLJ8a0OEP2neYcnuKee3Ucr2w2kG+dft+ZHVMTpiimjtNFqoXkcwVlO/CEgA/ETWHiBwqm/PPh5ow6PJ8liOUAyDvABHWSLDdTCDpNv4HgfRatI6/CxVeU7VJJGgGMqR63jc6xjn6XumrLtTw92RKW06aRqXJHrzG9xM85Ia0dSmdunspUNnCiI/ydwJ4xtlNm/Xx2pDPIa7o9kxUoZ4VsffFTbynhqz/8dubPcXwa+Q3ipNONdCtTln6jZzFb90d09LEW9kYO95Knk9eetfXyE3fDJLzCI2SIu94sYSI+NxdddqHiWOf/K58n9yvaxqy7OrLreyli09s1FLnLnfCd1HB8MlJ0ROGoQklRXpXTVaST7HUOY9tfjMRLgQRRIjwQauwl1k3ZvGZeqJ5/cYa1Jozy85p5kCtSNYb+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2022-03-27T22:51:00Z</dcterms:created>
</cp:coreProperties>
</file>