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07DF" w14:textId="77777777" w:rsidR="0085112D" w:rsidRDefault="0085112D">
      <w:pPr>
        <w:pStyle w:val="Body"/>
        <w:jc w:val="center"/>
        <w:rPr>
          <w:rFonts w:ascii="Times New Roman" w:hAnsi="Times New Roman"/>
          <w:sz w:val="28"/>
          <w:szCs w:val="28"/>
        </w:rPr>
      </w:pPr>
    </w:p>
    <w:p w14:paraId="1912D998" w14:textId="569259CD" w:rsidR="0085112D" w:rsidRPr="00A31E17" w:rsidRDefault="00A31E17">
      <w:pPr>
        <w:pStyle w:val="Body"/>
        <w:jc w:val="center"/>
        <w:rPr>
          <w:rFonts w:ascii="Times New Roman" w:hAnsi="Times New Roman"/>
          <w:b/>
          <w:bCs/>
          <w:sz w:val="28"/>
          <w:szCs w:val="28"/>
        </w:rPr>
      </w:pPr>
      <w:r w:rsidRPr="00A31E17">
        <w:rPr>
          <w:rFonts w:ascii="Times New Roman" w:hAnsi="Times New Roman"/>
          <w:b/>
          <w:bCs/>
          <w:sz w:val="28"/>
          <w:szCs w:val="28"/>
        </w:rPr>
        <w:t>UNIVERSITATEA BABEȘ-BOLYAI</w:t>
      </w:r>
    </w:p>
    <w:p w14:paraId="68FA9E14" w14:textId="57AD9E2C" w:rsidR="00A31E17" w:rsidRPr="00A31E17" w:rsidRDefault="00A31E17">
      <w:pPr>
        <w:pStyle w:val="Body"/>
        <w:jc w:val="center"/>
        <w:rPr>
          <w:rFonts w:ascii="Times New Roman" w:hAnsi="Times New Roman"/>
          <w:b/>
          <w:bCs/>
          <w:sz w:val="28"/>
          <w:szCs w:val="28"/>
        </w:rPr>
      </w:pPr>
      <w:r w:rsidRPr="00A31E17">
        <w:rPr>
          <w:rFonts w:ascii="Times New Roman" w:hAnsi="Times New Roman"/>
          <w:b/>
          <w:bCs/>
          <w:sz w:val="28"/>
          <w:szCs w:val="28"/>
        </w:rPr>
        <w:t>FACULTATEA DE STUDII EURPOENE</w:t>
      </w:r>
    </w:p>
    <w:p w14:paraId="03325F22" w14:textId="77777777" w:rsidR="0085112D" w:rsidRDefault="0085112D">
      <w:pPr>
        <w:pStyle w:val="Body"/>
        <w:jc w:val="center"/>
        <w:rPr>
          <w:rFonts w:ascii="Times New Roman" w:hAnsi="Times New Roman"/>
          <w:sz w:val="28"/>
          <w:szCs w:val="28"/>
        </w:rPr>
      </w:pPr>
    </w:p>
    <w:p w14:paraId="3E7856B2" w14:textId="77777777" w:rsidR="0085112D" w:rsidRDefault="0085112D">
      <w:pPr>
        <w:pStyle w:val="Body"/>
        <w:jc w:val="center"/>
        <w:rPr>
          <w:rFonts w:ascii="Times New Roman" w:hAnsi="Times New Roman"/>
          <w:sz w:val="28"/>
          <w:szCs w:val="28"/>
        </w:rPr>
      </w:pPr>
    </w:p>
    <w:p w14:paraId="29A2BF1D" w14:textId="77777777" w:rsidR="0085112D" w:rsidRDefault="0085112D">
      <w:pPr>
        <w:pStyle w:val="Body"/>
        <w:jc w:val="center"/>
        <w:rPr>
          <w:rFonts w:ascii="Times New Roman" w:hAnsi="Times New Roman"/>
          <w:sz w:val="28"/>
          <w:szCs w:val="28"/>
        </w:rPr>
      </w:pPr>
    </w:p>
    <w:p w14:paraId="638A7AD9" w14:textId="77777777" w:rsidR="0085112D" w:rsidRDefault="0085112D">
      <w:pPr>
        <w:pStyle w:val="Body"/>
        <w:jc w:val="center"/>
        <w:rPr>
          <w:rFonts w:ascii="Times New Roman" w:hAnsi="Times New Roman"/>
          <w:sz w:val="28"/>
          <w:szCs w:val="28"/>
        </w:rPr>
      </w:pPr>
    </w:p>
    <w:p w14:paraId="5297C354" w14:textId="77777777" w:rsidR="0085112D" w:rsidRDefault="0085112D">
      <w:pPr>
        <w:pStyle w:val="Body"/>
        <w:jc w:val="center"/>
        <w:rPr>
          <w:rFonts w:ascii="Times New Roman" w:hAnsi="Times New Roman"/>
          <w:sz w:val="28"/>
          <w:szCs w:val="28"/>
        </w:rPr>
      </w:pPr>
    </w:p>
    <w:p w14:paraId="3B3E8839" w14:textId="77777777" w:rsidR="00A31E17" w:rsidRDefault="00A31E17">
      <w:pPr>
        <w:pStyle w:val="Body"/>
        <w:jc w:val="center"/>
        <w:rPr>
          <w:rFonts w:ascii="Times New Roman" w:hAnsi="Times New Roman"/>
          <w:b/>
          <w:bCs/>
          <w:sz w:val="28"/>
          <w:szCs w:val="28"/>
        </w:rPr>
      </w:pPr>
    </w:p>
    <w:p w14:paraId="19082BB9" w14:textId="77777777" w:rsidR="00A31E17" w:rsidRDefault="00A31E17" w:rsidP="00A31E17">
      <w:pPr>
        <w:pStyle w:val="Body"/>
        <w:jc w:val="center"/>
        <w:rPr>
          <w:rFonts w:ascii="Times New Roman" w:eastAsia="Times New Roman" w:hAnsi="Times New Roman" w:cs="Times New Roman"/>
          <w:b/>
          <w:bCs/>
          <w:sz w:val="28"/>
          <w:szCs w:val="28"/>
        </w:rPr>
      </w:pPr>
      <w:r>
        <w:rPr>
          <w:rFonts w:ascii="Times New Roman" w:hAnsi="Times New Roman"/>
          <w:b/>
          <w:bCs/>
          <w:sz w:val="28"/>
          <w:szCs w:val="28"/>
          <w:lang w:val="fr-FR"/>
        </w:rPr>
        <w:t>PROIECT</w:t>
      </w:r>
    </w:p>
    <w:p w14:paraId="232D47F5" w14:textId="107D52B8" w:rsidR="0085112D" w:rsidRDefault="00000000">
      <w:pPr>
        <w:pStyle w:val="Body"/>
        <w:jc w:val="center"/>
        <w:rPr>
          <w:rFonts w:ascii="Times New Roman" w:eastAsia="Times New Roman" w:hAnsi="Times New Roman" w:cs="Times New Roman"/>
          <w:b/>
          <w:bCs/>
          <w:sz w:val="28"/>
          <w:szCs w:val="28"/>
        </w:rPr>
      </w:pPr>
      <w:r>
        <w:rPr>
          <w:rFonts w:ascii="Times New Roman" w:hAnsi="Times New Roman"/>
          <w:b/>
          <w:bCs/>
          <w:sz w:val="28"/>
          <w:szCs w:val="28"/>
        </w:rPr>
        <w:t>MANAGEMENTUL INSTITUȚIILOR PUBLICE- ASPECTE PRACTICE</w:t>
      </w:r>
    </w:p>
    <w:p w14:paraId="58281172" w14:textId="77777777" w:rsidR="0085112D" w:rsidRDefault="0085112D">
      <w:pPr>
        <w:pStyle w:val="Body"/>
        <w:jc w:val="center"/>
        <w:rPr>
          <w:rFonts w:ascii="Times New Roman" w:eastAsia="Times New Roman" w:hAnsi="Times New Roman" w:cs="Times New Roman"/>
          <w:sz w:val="28"/>
          <w:szCs w:val="28"/>
        </w:rPr>
      </w:pPr>
    </w:p>
    <w:p w14:paraId="14323A01" w14:textId="77777777" w:rsidR="0085112D" w:rsidRDefault="0085112D">
      <w:pPr>
        <w:pStyle w:val="Body"/>
        <w:jc w:val="center"/>
        <w:rPr>
          <w:rFonts w:ascii="Times New Roman" w:eastAsia="Times New Roman" w:hAnsi="Times New Roman" w:cs="Times New Roman"/>
          <w:sz w:val="28"/>
          <w:szCs w:val="28"/>
        </w:rPr>
      </w:pPr>
    </w:p>
    <w:p w14:paraId="65E7E7F1" w14:textId="77777777" w:rsidR="0085112D" w:rsidRDefault="0085112D">
      <w:pPr>
        <w:pStyle w:val="Body"/>
        <w:jc w:val="center"/>
        <w:rPr>
          <w:rFonts w:ascii="Times New Roman" w:eastAsia="Times New Roman" w:hAnsi="Times New Roman" w:cs="Times New Roman"/>
          <w:sz w:val="28"/>
          <w:szCs w:val="28"/>
        </w:rPr>
      </w:pPr>
    </w:p>
    <w:p w14:paraId="0CB9EF81" w14:textId="77777777" w:rsidR="0085112D" w:rsidRDefault="0085112D">
      <w:pPr>
        <w:pStyle w:val="Body"/>
        <w:rPr>
          <w:rFonts w:ascii="Times New Roman" w:eastAsia="Times New Roman" w:hAnsi="Times New Roman" w:cs="Times New Roman"/>
          <w:sz w:val="28"/>
          <w:szCs w:val="28"/>
        </w:rPr>
      </w:pPr>
    </w:p>
    <w:p w14:paraId="4EA98441" w14:textId="77777777" w:rsidR="0085112D" w:rsidRDefault="0085112D">
      <w:pPr>
        <w:pStyle w:val="Body"/>
        <w:rPr>
          <w:rFonts w:ascii="Times New Roman" w:eastAsia="Times New Roman" w:hAnsi="Times New Roman" w:cs="Times New Roman"/>
          <w:sz w:val="28"/>
          <w:szCs w:val="28"/>
        </w:rPr>
      </w:pPr>
    </w:p>
    <w:p w14:paraId="58439B09" w14:textId="77777777" w:rsidR="0085112D" w:rsidRDefault="0085112D">
      <w:pPr>
        <w:pStyle w:val="Body"/>
        <w:rPr>
          <w:rFonts w:ascii="Times New Roman" w:eastAsia="Times New Roman" w:hAnsi="Times New Roman" w:cs="Times New Roman"/>
          <w:sz w:val="28"/>
          <w:szCs w:val="28"/>
        </w:rPr>
      </w:pPr>
    </w:p>
    <w:p w14:paraId="349F97EA" w14:textId="77777777" w:rsidR="0085112D" w:rsidRDefault="00000000">
      <w:pPr>
        <w:pStyle w:val="Body"/>
        <w:rPr>
          <w:rFonts w:ascii="Times New Roman" w:eastAsia="Times New Roman" w:hAnsi="Times New Roman" w:cs="Times New Roman"/>
          <w:sz w:val="28"/>
          <w:szCs w:val="28"/>
        </w:rPr>
      </w:pPr>
      <w:r>
        <w:rPr>
          <w:rFonts w:ascii="Times New Roman" w:hAnsi="Times New Roman"/>
          <w:sz w:val="28"/>
          <w:szCs w:val="28"/>
        </w:rPr>
        <w:t>PROFESOR:                                                         STUDENT:</w:t>
      </w:r>
    </w:p>
    <w:p w14:paraId="6993B835" w14:textId="77777777" w:rsidR="0085112D" w:rsidRDefault="00000000">
      <w:pPr>
        <w:pStyle w:val="Body"/>
        <w:rPr>
          <w:rFonts w:ascii="Times New Roman" w:eastAsia="Times New Roman" w:hAnsi="Times New Roman" w:cs="Times New Roman"/>
          <w:sz w:val="28"/>
          <w:szCs w:val="28"/>
        </w:rPr>
      </w:pPr>
      <w:r>
        <w:rPr>
          <w:rFonts w:ascii="Times New Roman" w:hAnsi="Times New Roman"/>
          <w:sz w:val="28"/>
          <w:szCs w:val="28"/>
          <w:lang w:val="de-DE"/>
        </w:rPr>
        <w:t>COSMIN MA</w:t>
      </w:r>
      <w:r>
        <w:rPr>
          <w:rFonts w:ascii="Times New Roman" w:hAnsi="Times New Roman"/>
          <w:sz w:val="28"/>
          <w:szCs w:val="28"/>
        </w:rPr>
        <w:t xml:space="preserve">ȚIȘ                                                 </w:t>
      </w:r>
      <w:r>
        <w:rPr>
          <w:rFonts w:ascii="Times New Roman" w:hAnsi="Times New Roman"/>
          <w:sz w:val="28"/>
          <w:szCs w:val="28"/>
          <w:lang w:val="de-DE"/>
        </w:rPr>
        <w:t>ANDREEA-ADRIANA PERDUN</w:t>
      </w:r>
    </w:p>
    <w:p w14:paraId="630EBF0A" w14:textId="77777777" w:rsidR="0085112D" w:rsidRDefault="0085112D">
      <w:pPr>
        <w:pStyle w:val="Body"/>
        <w:rPr>
          <w:rFonts w:ascii="Times New Roman" w:eastAsia="Times New Roman" w:hAnsi="Times New Roman" w:cs="Times New Roman"/>
          <w:sz w:val="28"/>
          <w:szCs w:val="28"/>
        </w:rPr>
      </w:pPr>
    </w:p>
    <w:p w14:paraId="47C3D127" w14:textId="77777777" w:rsidR="0085112D" w:rsidRDefault="0085112D">
      <w:pPr>
        <w:pStyle w:val="Body"/>
        <w:rPr>
          <w:rFonts w:ascii="Times New Roman" w:eastAsia="Times New Roman" w:hAnsi="Times New Roman" w:cs="Times New Roman"/>
          <w:sz w:val="28"/>
          <w:szCs w:val="28"/>
        </w:rPr>
      </w:pPr>
    </w:p>
    <w:p w14:paraId="3E3B9BEF" w14:textId="77777777" w:rsidR="0085112D" w:rsidRDefault="0085112D">
      <w:pPr>
        <w:pStyle w:val="Body"/>
        <w:rPr>
          <w:rFonts w:ascii="Times New Roman" w:eastAsia="Times New Roman" w:hAnsi="Times New Roman" w:cs="Times New Roman"/>
          <w:sz w:val="28"/>
          <w:szCs w:val="28"/>
        </w:rPr>
      </w:pPr>
    </w:p>
    <w:p w14:paraId="0FDA06B4" w14:textId="77777777" w:rsidR="0085112D" w:rsidRDefault="0085112D">
      <w:pPr>
        <w:pStyle w:val="Body"/>
        <w:rPr>
          <w:rFonts w:ascii="Times New Roman" w:eastAsia="Times New Roman" w:hAnsi="Times New Roman" w:cs="Times New Roman"/>
          <w:sz w:val="28"/>
          <w:szCs w:val="28"/>
        </w:rPr>
      </w:pPr>
    </w:p>
    <w:p w14:paraId="3A3FE9ED" w14:textId="65668D82" w:rsidR="0085112D" w:rsidRDefault="00000000" w:rsidP="00E41A91">
      <w:pPr>
        <w:pStyle w:val="Body"/>
        <w:jc w:val="center"/>
        <w:rPr>
          <w:rFonts w:ascii="Times New Roman" w:eastAsia="Times New Roman" w:hAnsi="Times New Roman" w:cs="Times New Roman"/>
          <w:sz w:val="28"/>
          <w:szCs w:val="28"/>
        </w:rPr>
      </w:pPr>
      <w:r>
        <w:rPr>
          <w:rFonts w:ascii="Times New Roman" w:hAnsi="Times New Roman"/>
          <w:sz w:val="28"/>
          <w:szCs w:val="28"/>
        </w:rPr>
        <w:t>CLUJ-NAPOCA</w:t>
      </w:r>
    </w:p>
    <w:p w14:paraId="40FE0E53" w14:textId="77777777" w:rsidR="0085112D" w:rsidRDefault="00000000">
      <w:pPr>
        <w:pStyle w:val="Body"/>
        <w:jc w:val="center"/>
        <w:rPr>
          <w:rFonts w:ascii="Times New Roman" w:eastAsia="Times New Roman" w:hAnsi="Times New Roman" w:cs="Times New Roman"/>
          <w:sz w:val="28"/>
          <w:szCs w:val="28"/>
        </w:rPr>
      </w:pPr>
      <w:r>
        <w:rPr>
          <w:rFonts w:ascii="Times New Roman" w:hAnsi="Times New Roman"/>
          <w:sz w:val="28"/>
          <w:szCs w:val="28"/>
        </w:rPr>
        <w:t>2023</w:t>
      </w:r>
    </w:p>
    <w:p w14:paraId="6D786F33" w14:textId="77777777" w:rsidR="0085112D" w:rsidRDefault="0085112D">
      <w:pPr>
        <w:pStyle w:val="Body"/>
        <w:rPr>
          <w:rFonts w:ascii="Times New Roman" w:eastAsia="Times New Roman" w:hAnsi="Times New Roman" w:cs="Times New Roman"/>
          <w:color w:val="538135"/>
          <w:sz w:val="28"/>
          <w:szCs w:val="28"/>
          <w:u w:color="538135"/>
        </w:rPr>
      </w:pPr>
    </w:p>
    <w:p w14:paraId="32C58F8F" w14:textId="474418D6" w:rsidR="00A31E17" w:rsidRPr="00A31E17" w:rsidRDefault="00A31E17" w:rsidP="00A31E17">
      <w:pPr>
        <w:pStyle w:val="Body"/>
        <w:ind w:left="2160"/>
        <w:rPr>
          <w:rFonts w:ascii="Times New Roman" w:hAnsi="Times New Roman"/>
          <w:b/>
          <w:bCs/>
          <w:sz w:val="28"/>
          <w:szCs w:val="28"/>
        </w:rPr>
      </w:pPr>
      <w:r>
        <w:rPr>
          <w:rFonts w:ascii="Times New Roman" w:eastAsia="Times New Roman" w:hAnsi="Times New Roman" w:cs="Times New Roman"/>
          <w:color w:val="538135"/>
          <w:sz w:val="28"/>
          <w:szCs w:val="28"/>
          <w:u w:color="538135"/>
        </w:rPr>
        <w:t xml:space="preserve">     </w:t>
      </w:r>
      <w:r w:rsidRPr="00A31E17">
        <w:rPr>
          <w:rFonts w:ascii="Times New Roman" w:hAnsi="Times New Roman"/>
          <w:b/>
          <w:bCs/>
          <w:sz w:val="28"/>
          <w:szCs w:val="28"/>
        </w:rPr>
        <w:t>UNIVERSITATEA BABEȘ-BOLYAI</w:t>
      </w:r>
    </w:p>
    <w:p w14:paraId="602134DE" w14:textId="77777777" w:rsidR="00A31E17" w:rsidRPr="00A31E17" w:rsidRDefault="00A31E17" w:rsidP="00A31E17">
      <w:pPr>
        <w:pStyle w:val="Body"/>
        <w:jc w:val="center"/>
        <w:rPr>
          <w:rFonts w:ascii="Times New Roman" w:hAnsi="Times New Roman"/>
          <w:b/>
          <w:bCs/>
          <w:sz w:val="28"/>
          <w:szCs w:val="28"/>
        </w:rPr>
      </w:pPr>
      <w:r w:rsidRPr="00A31E17">
        <w:rPr>
          <w:rFonts w:ascii="Times New Roman" w:hAnsi="Times New Roman"/>
          <w:b/>
          <w:bCs/>
          <w:sz w:val="28"/>
          <w:szCs w:val="28"/>
        </w:rPr>
        <w:t>FACULTATEA DE STUDII EURPOENE</w:t>
      </w:r>
    </w:p>
    <w:p w14:paraId="2E8E692F" w14:textId="77777777" w:rsidR="0085112D" w:rsidRDefault="0085112D">
      <w:pPr>
        <w:pStyle w:val="Body"/>
        <w:rPr>
          <w:rFonts w:ascii="Times New Roman" w:eastAsia="Times New Roman" w:hAnsi="Times New Roman" w:cs="Times New Roman"/>
          <w:color w:val="538135"/>
          <w:sz w:val="28"/>
          <w:szCs w:val="28"/>
          <w:u w:color="538135"/>
        </w:rPr>
      </w:pPr>
    </w:p>
    <w:p w14:paraId="28660498" w14:textId="77777777" w:rsidR="0085112D" w:rsidRDefault="00000000">
      <w:pPr>
        <w:pStyle w:val="Body"/>
        <w:rPr>
          <w:rFonts w:ascii="Times New Roman" w:eastAsia="Times New Roman" w:hAnsi="Times New Roman" w:cs="Times New Roman"/>
          <w:color w:val="538135"/>
          <w:sz w:val="28"/>
          <w:szCs w:val="28"/>
          <w:u w:color="538135"/>
        </w:rPr>
      </w:pPr>
      <w:r>
        <w:rPr>
          <w:rFonts w:ascii="Times New Roman" w:hAnsi="Times New Roman"/>
          <w:color w:val="538135"/>
          <w:sz w:val="28"/>
          <w:szCs w:val="28"/>
          <w:u w:color="538135"/>
        </w:rPr>
        <w:t xml:space="preserve">   </w:t>
      </w:r>
    </w:p>
    <w:p w14:paraId="6CCB10DC" w14:textId="77777777" w:rsidR="0085112D" w:rsidRDefault="0085112D">
      <w:pPr>
        <w:pStyle w:val="Body"/>
        <w:rPr>
          <w:rFonts w:ascii="Times New Roman" w:eastAsia="Times New Roman" w:hAnsi="Times New Roman" w:cs="Times New Roman"/>
          <w:color w:val="538135"/>
          <w:sz w:val="28"/>
          <w:szCs w:val="28"/>
          <w:u w:color="538135"/>
        </w:rPr>
      </w:pPr>
    </w:p>
    <w:p w14:paraId="4552B95D" w14:textId="77777777" w:rsidR="0085112D" w:rsidRDefault="0085112D">
      <w:pPr>
        <w:pStyle w:val="Body"/>
        <w:rPr>
          <w:rFonts w:ascii="Times New Roman" w:eastAsia="Times New Roman" w:hAnsi="Times New Roman" w:cs="Times New Roman"/>
          <w:color w:val="538135"/>
          <w:sz w:val="28"/>
          <w:szCs w:val="28"/>
          <w:u w:color="538135"/>
        </w:rPr>
      </w:pPr>
    </w:p>
    <w:p w14:paraId="119DFEED" w14:textId="77777777" w:rsidR="0085112D" w:rsidRDefault="0085112D">
      <w:pPr>
        <w:pStyle w:val="Body"/>
        <w:rPr>
          <w:rFonts w:ascii="Times New Roman" w:eastAsia="Times New Roman" w:hAnsi="Times New Roman" w:cs="Times New Roman"/>
          <w:color w:val="538135"/>
          <w:sz w:val="28"/>
          <w:szCs w:val="28"/>
          <w:u w:color="538135"/>
        </w:rPr>
      </w:pPr>
    </w:p>
    <w:p w14:paraId="743DA4A5" w14:textId="77777777" w:rsidR="0085112D" w:rsidRDefault="0085112D">
      <w:pPr>
        <w:pStyle w:val="Body"/>
        <w:rPr>
          <w:rFonts w:ascii="Times New Roman" w:eastAsia="Times New Roman" w:hAnsi="Times New Roman" w:cs="Times New Roman"/>
          <w:color w:val="538135"/>
          <w:sz w:val="28"/>
          <w:szCs w:val="28"/>
          <w:u w:color="538135"/>
        </w:rPr>
      </w:pPr>
    </w:p>
    <w:p w14:paraId="7F56FF34" w14:textId="7BA53F3E" w:rsidR="00A31E17" w:rsidRDefault="00000000">
      <w:pPr>
        <w:pStyle w:val="Body"/>
        <w:jc w:val="center"/>
        <w:rPr>
          <w:rFonts w:ascii="Times New Roman" w:hAnsi="Times New Roman"/>
          <w:b/>
          <w:bCs/>
          <w:caps/>
          <w:sz w:val="28"/>
          <w:szCs w:val="28"/>
          <w:u w:color="538135"/>
        </w:rPr>
      </w:pPr>
      <w:r>
        <w:rPr>
          <w:rFonts w:ascii="Times New Roman" w:hAnsi="Times New Roman"/>
          <w:b/>
          <w:bCs/>
          <w:caps/>
          <w:sz w:val="28"/>
          <w:szCs w:val="28"/>
          <w:u w:color="538135"/>
        </w:rPr>
        <w:t>Studiu de caz</w:t>
      </w:r>
    </w:p>
    <w:p w14:paraId="7BE236B0" w14:textId="73898F9A" w:rsidR="0085112D" w:rsidRDefault="00000000">
      <w:pPr>
        <w:pStyle w:val="Body"/>
        <w:jc w:val="center"/>
        <w:rPr>
          <w:rFonts w:ascii="Times New Roman" w:eastAsia="Times New Roman" w:hAnsi="Times New Roman" w:cs="Times New Roman"/>
          <w:b/>
          <w:bCs/>
          <w:caps/>
          <w:sz w:val="28"/>
          <w:szCs w:val="28"/>
          <w:u w:color="538135"/>
        </w:rPr>
      </w:pPr>
      <w:r>
        <w:rPr>
          <w:rFonts w:ascii="Times New Roman" w:hAnsi="Times New Roman"/>
          <w:b/>
          <w:bCs/>
          <w:caps/>
          <w:sz w:val="28"/>
          <w:szCs w:val="28"/>
          <w:u w:color="538135"/>
        </w:rPr>
        <w:t>Colegiul Național “David Prodan”</w:t>
      </w:r>
    </w:p>
    <w:p w14:paraId="3058FBBE" w14:textId="77777777" w:rsidR="0085112D" w:rsidRDefault="0085112D">
      <w:pPr>
        <w:pStyle w:val="Body"/>
        <w:rPr>
          <w:rFonts w:ascii="Times New Roman" w:eastAsia="Times New Roman" w:hAnsi="Times New Roman" w:cs="Times New Roman"/>
          <w:color w:val="538135"/>
          <w:sz w:val="28"/>
          <w:szCs w:val="28"/>
          <w:u w:color="538135"/>
        </w:rPr>
      </w:pPr>
    </w:p>
    <w:p w14:paraId="60BE80F6" w14:textId="77777777" w:rsidR="0085112D" w:rsidRDefault="0085112D">
      <w:pPr>
        <w:pStyle w:val="Body"/>
        <w:rPr>
          <w:rFonts w:ascii="Times New Roman" w:eastAsia="Times New Roman" w:hAnsi="Times New Roman" w:cs="Times New Roman"/>
          <w:color w:val="538135"/>
          <w:sz w:val="28"/>
          <w:szCs w:val="28"/>
          <w:u w:color="538135"/>
        </w:rPr>
      </w:pPr>
    </w:p>
    <w:p w14:paraId="07664E83" w14:textId="77777777" w:rsidR="0085112D" w:rsidRDefault="0085112D">
      <w:pPr>
        <w:pStyle w:val="Body"/>
        <w:rPr>
          <w:rFonts w:ascii="Times New Roman" w:eastAsia="Times New Roman" w:hAnsi="Times New Roman" w:cs="Times New Roman"/>
          <w:color w:val="538135"/>
          <w:sz w:val="28"/>
          <w:szCs w:val="28"/>
          <w:u w:color="538135"/>
        </w:rPr>
      </w:pPr>
    </w:p>
    <w:p w14:paraId="7ADEB5B4" w14:textId="77777777" w:rsidR="0085112D" w:rsidRDefault="0085112D">
      <w:pPr>
        <w:pStyle w:val="Body"/>
        <w:rPr>
          <w:rFonts w:ascii="Times New Roman" w:eastAsia="Times New Roman" w:hAnsi="Times New Roman" w:cs="Times New Roman"/>
          <w:color w:val="538135"/>
          <w:sz w:val="28"/>
          <w:szCs w:val="28"/>
          <w:u w:color="538135"/>
        </w:rPr>
      </w:pPr>
    </w:p>
    <w:p w14:paraId="284F24DC" w14:textId="77777777" w:rsidR="00A31E17" w:rsidRDefault="00A31E17">
      <w:pPr>
        <w:pStyle w:val="Body"/>
        <w:rPr>
          <w:rFonts w:ascii="Times New Roman" w:eastAsia="Times New Roman" w:hAnsi="Times New Roman" w:cs="Times New Roman"/>
          <w:color w:val="538135"/>
          <w:sz w:val="28"/>
          <w:szCs w:val="28"/>
          <w:u w:color="538135"/>
        </w:rPr>
      </w:pPr>
    </w:p>
    <w:p w14:paraId="4CEDAA7C" w14:textId="77777777" w:rsidR="0085112D" w:rsidRDefault="0085112D">
      <w:pPr>
        <w:pStyle w:val="Body"/>
        <w:rPr>
          <w:rFonts w:ascii="Times New Roman" w:eastAsia="Times New Roman" w:hAnsi="Times New Roman" w:cs="Times New Roman"/>
          <w:color w:val="538135"/>
          <w:sz w:val="28"/>
          <w:szCs w:val="28"/>
          <w:u w:color="538135"/>
        </w:rPr>
      </w:pPr>
    </w:p>
    <w:p w14:paraId="36C944FA" w14:textId="605F19CC" w:rsidR="0085112D" w:rsidRDefault="00000000">
      <w:pPr>
        <w:pStyle w:val="Body"/>
        <w:rPr>
          <w:rFonts w:ascii="Times New Roman" w:eastAsia="Times New Roman" w:hAnsi="Times New Roman" w:cs="Times New Roman"/>
          <w:sz w:val="28"/>
          <w:szCs w:val="28"/>
          <w:u w:color="538135"/>
        </w:rPr>
      </w:pPr>
      <w:r>
        <w:rPr>
          <w:rFonts w:ascii="Times New Roman" w:hAnsi="Times New Roman"/>
          <w:sz w:val="28"/>
          <w:szCs w:val="28"/>
          <w:u w:color="538135"/>
        </w:rPr>
        <w:t xml:space="preserve">PROFESOR:                              </w:t>
      </w:r>
      <w:r>
        <w:rPr>
          <w:rFonts w:ascii="Times New Roman" w:hAnsi="Times New Roman"/>
          <w:sz w:val="28"/>
          <w:szCs w:val="28"/>
          <w:u w:color="538135"/>
        </w:rPr>
        <w:tab/>
      </w:r>
      <w:r>
        <w:rPr>
          <w:rFonts w:ascii="Times New Roman" w:hAnsi="Times New Roman"/>
          <w:sz w:val="28"/>
          <w:szCs w:val="28"/>
          <w:u w:color="538135"/>
        </w:rPr>
        <w:tab/>
      </w:r>
      <w:r>
        <w:rPr>
          <w:rFonts w:ascii="Times New Roman" w:hAnsi="Times New Roman"/>
          <w:sz w:val="28"/>
          <w:szCs w:val="28"/>
          <w:u w:color="538135"/>
        </w:rPr>
        <w:tab/>
        <w:t xml:space="preserve">      STUDENT:</w:t>
      </w:r>
    </w:p>
    <w:p w14:paraId="6267EC75" w14:textId="77777777" w:rsidR="0085112D" w:rsidRDefault="00000000">
      <w:pPr>
        <w:pStyle w:val="Body"/>
        <w:rPr>
          <w:rFonts w:ascii="Times New Roman" w:eastAsia="Times New Roman" w:hAnsi="Times New Roman" w:cs="Times New Roman"/>
          <w:color w:val="538135"/>
          <w:sz w:val="28"/>
          <w:szCs w:val="28"/>
          <w:u w:color="538135"/>
        </w:rPr>
      </w:pPr>
      <w:r>
        <w:rPr>
          <w:rFonts w:ascii="Times New Roman" w:hAnsi="Times New Roman"/>
          <w:sz w:val="28"/>
          <w:szCs w:val="28"/>
          <w:u w:color="538135"/>
        </w:rPr>
        <w:t xml:space="preserve">COSMIN MATIȘ                          </w:t>
      </w:r>
      <w:r>
        <w:rPr>
          <w:rFonts w:ascii="Times New Roman" w:hAnsi="Times New Roman"/>
          <w:sz w:val="28"/>
          <w:szCs w:val="28"/>
          <w:u w:color="538135"/>
        </w:rPr>
        <w:tab/>
      </w:r>
      <w:r>
        <w:rPr>
          <w:rFonts w:ascii="Times New Roman" w:hAnsi="Times New Roman"/>
          <w:sz w:val="28"/>
          <w:szCs w:val="28"/>
          <w:u w:color="538135"/>
        </w:rPr>
        <w:tab/>
        <w:t xml:space="preserve">      ANDREEA-ADRIANA PERDUN</w:t>
      </w:r>
    </w:p>
    <w:p w14:paraId="47E722D7" w14:textId="77777777" w:rsidR="0085112D" w:rsidRDefault="0085112D">
      <w:pPr>
        <w:pStyle w:val="Body"/>
        <w:rPr>
          <w:rFonts w:ascii="Times New Roman" w:eastAsia="Times New Roman" w:hAnsi="Times New Roman" w:cs="Times New Roman"/>
          <w:color w:val="538135"/>
          <w:u w:color="538135"/>
        </w:rPr>
      </w:pPr>
    </w:p>
    <w:p w14:paraId="09305FE2" w14:textId="77777777" w:rsidR="0085112D" w:rsidRDefault="0085112D">
      <w:pPr>
        <w:pStyle w:val="Body"/>
        <w:rPr>
          <w:rFonts w:ascii="Times New Roman" w:eastAsia="Times New Roman" w:hAnsi="Times New Roman" w:cs="Times New Roman"/>
          <w:color w:val="538135"/>
          <w:u w:color="538135"/>
        </w:rPr>
      </w:pPr>
    </w:p>
    <w:p w14:paraId="1FDB2969" w14:textId="77777777" w:rsidR="0085112D" w:rsidRDefault="0085112D">
      <w:pPr>
        <w:pStyle w:val="Body"/>
        <w:rPr>
          <w:rFonts w:ascii="Times New Roman" w:eastAsia="Times New Roman" w:hAnsi="Times New Roman" w:cs="Times New Roman"/>
          <w:color w:val="538135"/>
          <w:u w:color="538135"/>
        </w:rPr>
      </w:pPr>
    </w:p>
    <w:p w14:paraId="09FE6951" w14:textId="77777777" w:rsidR="00A31E17" w:rsidRDefault="00A31E17" w:rsidP="00A31E17">
      <w:pPr>
        <w:pStyle w:val="Body"/>
        <w:ind w:left="2880" w:firstLine="720"/>
        <w:rPr>
          <w:rFonts w:ascii="Times New Roman" w:hAnsi="Times New Roman"/>
          <w:caps/>
          <w:sz w:val="28"/>
          <w:szCs w:val="28"/>
          <w:u w:color="538135"/>
        </w:rPr>
      </w:pPr>
    </w:p>
    <w:p w14:paraId="18635ADD" w14:textId="3E8AC2BE" w:rsidR="0085112D" w:rsidRDefault="00000000" w:rsidP="00E41A91">
      <w:pPr>
        <w:pStyle w:val="Body"/>
        <w:jc w:val="center"/>
        <w:rPr>
          <w:rFonts w:ascii="Times New Roman" w:eastAsia="Times New Roman" w:hAnsi="Times New Roman" w:cs="Times New Roman"/>
          <w:caps/>
          <w:sz w:val="28"/>
          <w:szCs w:val="28"/>
          <w:u w:color="538135"/>
        </w:rPr>
      </w:pPr>
      <w:r>
        <w:rPr>
          <w:rFonts w:ascii="Times New Roman" w:hAnsi="Times New Roman"/>
          <w:caps/>
          <w:sz w:val="28"/>
          <w:szCs w:val="28"/>
          <w:u w:color="538135"/>
        </w:rPr>
        <w:t>Cluj-Napoca</w:t>
      </w:r>
    </w:p>
    <w:p w14:paraId="36A1881C" w14:textId="77777777" w:rsidR="0085112D" w:rsidRDefault="00000000">
      <w:pPr>
        <w:pStyle w:val="Body"/>
        <w:jc w:val="center"/>
        <w:rPr>
          <w:rFonts w:ascii="Times New Roman" w:eastAsia="Times New Roman" w:hAnsi="Times New Roman" w:cs="Times New Roman"/>
          <w:caps/>
          <w:sz w:val="28"/>
          <w:szCs w:val="28"/>
          <w:u w:color="538135"/>
        </w:rPr>
      </w:pPr>
      <w:r>
        <w:rPr>
          <w:rFonts w:ascii="Times New Roman" w:hAnsi="Times New Roman"/>
          <w:caps/>
          <w:sz w:val="28"/>
          <w:szCs w:val="28"/>
          <w:u w:color="538135"/>
        </w:rPr>
        <w:t>2023</w:t>
      </w:r>
    </w:p>
    <w:p w14:paraId="4AEA8072" w14:textId="77777777" w:rsidR="00A31E17" w:rsidRDefault="00A31E17">
      <w:pPr>
        <w:pStyle w:val="Body"/>
        <w:rPr>
          <w:rFonts w:ascii="Times New Roman" w:hAnsi="Times New Roman"/>
          <w:sz w:val="28"/>
          <w:szCs w:val="28"/>
          <w:u w:color="538135"/>
        </w:rPr>
      </w:pPr>
    </w:p>
    <w:sdt>
      <w:sdtPr>
        <w:id w:val="-1321260443"/>
        <w:docPartObj>
          <w:docPartGallery w:val="Table of Contents"/>
          <w:docPartUnique/>
        </w:docPartObj>
      </w:sdtPr>
      <w:sdtEndPr>
        <w:rPr>
          <w:rFonts w:ascii="Times New Roman" w:eastAsia="Arial Unicode MS" w:hAnsi="Times New Roman" w:cs="Times New Roman"/>
          <w:b/>
          <w:bCs/>
          <w:noProof/>
          <w:color w:val="auto"/>
          <w:sz w:val="24"/>
          <w:szCs w:val="24"/>
          <w:bdr w:val="nil"/>
        </w:rPr>
      </w:sdtEndPr>
      <w:sdtContent>
        <w:p w14:paraId="6BBD47DE" w14:textId="263BA11A" w:rsidR="00E41A91" w:rsidRDefault="00E41A91">
          <w:pPr>
            <w:pStyle w:val="TOCHeading"/>
          </w:pPr>
          <w:r>
            <w:t>Contents</w:t>
          </w:r>
        </w:p>
        <w:p w14:paraId="5C8812F8" w14:textId="33BE3EC7"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r>
            <w:fldChar w:fldCharType="begin"/>
          </w:r>
          <w:r>
            <w:instrText xml:space="preserve"> TOC \o "1-3" \h \z \u </w:instrText>
          </w:r>
          <w:r>
            <w:fldChar w:fldCharType="separate"/>
          </w:r>
          <w:hyperlink w:anchor="_Toc135158275" w:history="1">
            <w:r w:rsidRPr="009E5D7D">
              <w:rPr>
                <w:rStyle w:val="Hyperlink"/>
                <w:rFonts w:ascii="Times New Roman" w:hAnsi="Times New Roman"/>
                <w:noProof/>
              </w:rPr>
              <w:t>Introdu</w:t>
            </w:r>
            <w:r w:rsidRPr="009E5D7D">
              <w:rPr>
                <w:rStyle w:val="Hyperlink"/>
                <w:rFonts w:ascii="Times New Roman" w:hAnsi="Times New Roman"/>
                <w:noProof/>
              </w:rPr>
              <w:t>c</w:t>
            </w:r>
            <w:r w:rsidRPr="009E5D7D">
              <w:rPr>
                <w:rStyle w:val="Hyperlink"/>
                <w:rFonts w:ascii="Times New Roman" w:hAnsi="Times New Roman"/>
                <w:noProof/>
              </w:rPr>
              <w:t>ere</w:t>
            </w:r>
            <w:r>
              <w:rPr>
                <w:noProof/>
                <w:webHidden/>
              </w:rPr>
              <w:tab/>
            </w:r>
            <w:r>
              <w:rPr>
                <w:noProof/>
                <w:webHidden/>
              </w:rPr>
              <w:fldChar w:fldCharType="begin"/>
            </w:r>
            <w:r>
              <w:rPr>
                <w:noProof/>
                <w:webHidden/>
              </w:rPr>
              <w:instrText xml:space="preserve"> PAGEREF _Toc135158275 \h </w:instrText>
            </w:r>
            <w:r>
              <w:rPr>
                <w:noProof/>
                <w:webHidden/>
              </w:rPr>
            </w:r>
            <w:r>
              <w:rPr>
                <w:noProof/>
                <w:webHidden/>
              </w:rPr>
              <w:fldChar w:fldCharType="separate"/>
            </w:r>
            <w:r>
              <w:rPr>
                <w:noProof/>
                <w:webHidden/>
              </w:rPr>
              <w:t>7</w:t>
            </w:r>
            <w:r>
              <w:rPr>
                <w:noProof/>
                <w:webHidden/>
              </w:rPr>
              <w:fldChar w:fldCharType="end"/>
            </w:r>
          </w:hyperlink>
        </w:p>
        <w:p w14:paraId="6B4CA083" w14:textId="24A3DB02"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hyperlink w:anchor="_Toc135158276" w:history="1">
            <w:r w:rsidRPr="009E5D7D">
              <w:rPr>
                <w:rStyle w:val="Hyperlink"/>
                <w:rFonts w:ascii="Times New Roman" w:hAnsi="Times New Roman" w:cs="Times New Roman"/>
                <w:b/>
                <w:bCs/>
                <w:noProof/>
              </w:rPr>
              <w:t>Metodologia folosită</w:t>
            </w:r>
            <w:r>
              <w:rPr>
                <w:noProof/>
                <w:webHidden/>
              </w:rPr>
              <w:tab/>
            </w:r>
            <w:r>
              <w:rPr>
                <w:noProof/>
                <w:webHidden/>
              </w:rPr>
              <w:fldChar w:fldCharType="begin"/>
            </w:r>
            <w:r>
              <w:rPr>
                <w:noProof/>
                <w:webHidden/>
              </w:rPr>
              <w:instrText xml:space="preserve"> PAGEREF _Toc135158276 \h </w:instrText>
            </w:r>
            <w:r>
              <w:rPr>
                <w:noProof/>
                <w:webHidden/>
              </w:rPr>
            </w:r>
            <w:r>
              <w:rPr>
                <w:noProof/>
                <w:webHidden/>
              </w:rPr>
              <w:fldChar w:fldCharType="separate"/>
            </w:r>
            <w:r>
              <w:rPr>
                <w:noProof/>
                <w:webHidden/>
              </w:rPr>
              <w:t>7</w:t>
            </w:r>
            <w:r>
              <w:rPr>
                <w:noProof/>
                <w:webHidden/>
              </w:rPr>
              <w:fldChar w:fldCharType="end"/>
            </w:r>
          </w:hyperlink>
        </w:p>
        <w:p w14:paraId="75B6BB6C" w14:textId="03ACDB52"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hyperlink w:anchor="_Toc135158277" w:history="1">
            <w:r w:rsidRPr="009E5D7D">
              <w:rPr>
                <w:rStyle w:val="Hyperlink"/>
                <w:rFonts w:ascii="Times New Roman" w:hAnsi="Times New Roman" w:cs="Times New Roman"/>
                <w:b/>
                <w:bCs/>
                <w:noProof/>
              </w:rPr>
              <w:t>Descrierea și analiza organizației</w:t>
            </w:r>
            <w:r>
              <w:rPr>
                <w:noProof/>
                <w:webHidden/>
              </w:rPr>
              <w:tab/>
            </w:r>
            <w:r>
              <w:rPr>
                <w:noProof/>
                <w:webHidden/>
              </w:rPr>
              <w:fldChar w:fldCharType="begin"/>
            </w:r>
            <w:r>
              <w:rPr>
                <w:noProof/>
                <w:webHidden/>
              </w:rPr>
              <w:instrText xml:space="preserve"> PAGEREF _Toc135158277 \h </w:instrText>
            </w:r>
            <w:r>
              <w:rPr>
                <w:noProof/>
                <w:webHidden/>
              </w:rPr>
            </w:r>
            <w:r>
              <w:rPr>
                <w:noProof/>
                <w:webHidden/>
              </w:rPr>
              <w:fldChar w:fldCharType="separate"/>
            </w:r>
            <w:r>
              <w:rPr>
                <w:noProof/>
                <w:webHidden/>
              </w:rPr>
              <w:t>7</w:t>
            </w:r>
            <w:r>
              <w:rPr>
                <w:noProof/>
                <w:webHidden/>
              </w:rPr>
              <w:fldChar w:fldCharType="end"/>
            </w:r>
          </w:hyperlink>
        </w:p>
        <w:p w14:paraId="7E41058F" w14:textId="0BC43989"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hyperlink w:anchor="_Toc135158278" w:history="1">
            <w:r w:rsidRPr="009E5D7D">
              <w:rPr>
                <w:rStyle w:val="Hyperlink"/>
                <w:rFonts w:ascii="Times New Roman" w:hAnsi="Times New Roman"/>
                <w:noProof/>
              </w:rPr>
              <w:t>Interviul</w:t>
            </w:r>
            <w:r>
              <w:rPr>
                <w:noProof/>
                <w:webHidden/>
              </w:rPr>
              <w:tab/>
            </w:r>
            <w:r>
              <w:rPr>
                <w:noProof/>
                <w:webHidden/>
              </w:rPr>
              <w:fldChar w:fldCharType="begin"/>
            </w:r>
            <w:r>
              <w:rPr>
                <w:noProof/>
                <w:webHidden/>
              </w:rPr>
              <w:instrText xml:space="preserve"> PAGEREF _Toc135158278 \h </w:instrText>
            </w:r>
            <w:r>
              <w:rPr>
                <w:noProof/>
                <w:webHidden/>
              </w:rPr>
            </w:r>
            <w:r>
              <w:rPr>
                <w:noProof/>
                <w:webHidden/>
              </w:rPr>
              <w:fldChar w:fldCharType="separate"/>
            </w:r>
            <w:r>
              <w:rPr>
                <w:noProof/>
                <w:webHidden/>
              </w:rPr>
              <w:t>8</w:t>
            </w:r>
            <w:r>
              <w:rPr>
                <w:noProof/>
                <w:webHidden/>
              </w:rPr>
              <w:fldChar w:fldCharType="end"/>
            </w:r>
          </w:hyperlink>
        </w:p>
        <w:p w14:paraId="1F7F2B5F" w14:textId="0A354E5A"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hyperlink w:anchor="_Toc135158279" w:history="1">
            <w:r w:rsidRPr="009E5D7D">
              <w:rPr>
                <w:rStyle w:val="Hyperlink"/>
                <w:rFonts w:ascii="Times New Roman" w:hAnsi="Times New Roman"/>
                <w:noProof/>
                <w:lang w:val="de-DE"/>
              </w:rPr>
              <w:t>Concluzii</w:t>
            </w:r>
            <w:r>
              <w:rPr>
                <w:noProof/>
                <w:webHidden/>
              </w:rPr>
              <w:tab/>
            </w:r>
            <w:r>
              <w:rPr>
                <w:noProof/>
                <w:webHidden/>
              </w:rPr>
              <w:fldChar w:fldCharType="begin"/>
            </w:r>
            <w:r>
              <w:rPr>
                <w:noProof/>
                <w:webHidden/>
              </w:rPr>
              <w:instrText xml:space="preserve"> PAGEREF _Toc135158279 \h </w:instrText>
            </w:r>
            <w:r>
              <w:rPr>
                <w:noProof/>
                <w:webHidden/>
              </w:rPr>
            </w:r>
            <w:r>
              <w:rPr>
                <w:noProof/>
                <w:webHidden/>
              </w:rPr>
              <w:fldChar w:fldCharType="separate"/>
            </w:r>
            <w:r>
              <w:rPr>
                <w:noProof/>
                <w:webHidden/>
              </w:rPr>
              <w:t>9</w:t>
            </w:r>
            <w:r>
              <w:rPr>
                <w:noProof/>
                <w:webHidden/>
              </w:rPr>
              <w:fldChar w:fldCharType="end"/>
            </w:r>
          </w:hyperlink>
        </w:p>
        <w:p w14:paraId="6CAFAF0E" w14:textId="66A2F499" w:rsidR="00E41A91" w:rsidRDefault="00E41A91">
          <w:pPr>
            <w:pStyle w:val="TOC1"/>
            <w:rPr>
              <w:rFonts w:asciiTheme="minorHAnsi" w:eastAsiaTheme="minorEastAsia" w:hAnsiTheme="minorHAnsi" w:cstheme="minorBidi"/>
              <w:noProof/>
              <w:color w:val="auto"/>
              <w:kern w:val="2"/>
              <w:sz w:val="22"/>
              <w:szCs w:val="22"/>
              <w:bdr w:val="none" w:sz="0" w:space="0" w:color="auto"/>
              <w14:textOutline w14:w="0" w14:cap="rnd" w14:cmpd="sng" w14:algn="ctr">
                <w14:noFill/>
                <w14:prstDash w14:val="solid"/>
                <w14:bevel/>
              </w14:textOutline>
              <w14:ligatures w14:val="standardContextual"/>
            </w:rPr>
          </w:pPr>
          <w:hyperlink w:anchor="_Toc135158280" w:history="1">
            <w:r w:rsidRPr="009E5D7D">
              <w:rPr>
                <w:rStyle w:val="Hyperlink"/>
                <w:rFonts w:ascii="Times New Roman" w:hAnsi="Times New Roman"/>
                <w:noProof/>
                <w:lang w:val="da-DK"/>
              </w:rPr>
              <w:t>Bibliografie</w:t>
            </w:r>
            <w:r>
              <w:rPr>
                <w:noProof/>
                <w:webHidden/>
              </w:rPr>
              <w:tab/>
            </w:r>
            <w:r>
              <w:rPr>
                <w:noProof/>
                <w:webHidden/>
              </w:rPr>
              <w:fldChar w:fldCharType="begin"/>
            </w:r>
            <w:r>
              <w:rPr>
                <w:noProof/>
                <w:webHidden/>
              </w:rPr>
              <w:instrText xml:space="preserve"> PAGEREF _Toc135158280 \h </w:instrText>
            </w:r>
            <w:r>
              <w:rPr>
                <w:noProof/>
                <w:webHidden/>
              </w:rPr>
            </w:r>
            <w:r>
              <w:rPr>
                <w:noProof/>
                <w:webHidden/>
              </w:rPr>
              <w:fldChar w:fldCharType="separate"/>
            </w:r>
            <w:r>
              <w:rPr>
                <w:noProof/>
                <w:webHidden/>
              </w:rPr>
              <w:t>10</w:t>
            </w:r>
            <w:r>
              <w:rPr>
                <w:noProof/>
                <w:webHidden/>
              </w:rPr>
              <w:fldChar w:fldCharType="end"/>
            </w:r>
          </w:hyperlink>
        </w:p>
        <w:p w14:paraId="577B036A" w14:textId="0CC96BDC" w:rsidR="00E41A91" w:rsidRDefault="00E41A91">
          <w:r>
            <w:rPr>
              <w:b/>
              <w:bCs/>
              <w:noProof/>
            </w:rPr>
            <w:fldChar w:fldCharType="end"/>
          </w:r>
        </w:p>
      </w:sdtContent>
    </w:sdt>
    <w:p w14:paraId="42BC667D" w14:textId="2D70AD5C" w:rsidR="0085112D" w:rsidRDefault="00000000">
      <w:r>
        <w:rPr>
          <w:rFonts w:ascii="Arial Unicode MS" w:hAnsi="Arial Unicode MS" w:cs="Arial Unicode MS"/>
          <w:sz w:val="28"/>
          <w:szCs w:val="28"/>
          <w:u w:color="538135"/>
        </w:rPr>
        <w:br w:type="page"/>
      </w:r>
    </w:p>
    <w:p w14:paraId="3ED049F0" w14:textId="0A4FA6D3" w:rsidR="0085112D" w:rsidRDefault="00000000" w:rsidP="006F1E52">
      <w:pPr>
        <w:pStyle w:val="Heading"/>
        <w:spacing w:line="360" w:lineRule="auto"/>
        <w:jc w:val="center"/>
        <w:rPr>
          <w:rFonts w:ascii="Times New Roman" w:eastAsia="Times New Roman" w:hAnsi="Times New Roman" w:cs="Times New Roman"/>
          <w:sz w:val="28"/>
          <w:szCs w:val="28"/>
          <w:u w:color="538135"/>
        </w:rPr>
      </w:pPr>
      <w:bookmarkStart w:id="0" w:name="_Toc"/>
      <w:bookmarkStart w:id="1" w:name="_Toc135158233"/>
      <w:bookmarkStart w:id="2" w:name="_Toc135158269"/>
      <w:bookmarkStart w:id="3" w:name="_Toc135158275"/>
      <w:r>
        <w:rPr>
          <w:rFonts w:ascii="Times New Roman" w:hAnsi="Times New Roman"/>
          <w:sz w:val="28"/>
          <w:szCs w:val="28"/>
          <w:u w:color="538135"/>
        </w:rPr>
        <w:lastRenderedPageBreak/>
        <w:t>Introducere</w:t>
      </w:r>
      <w:bookmarkEnd w:id="0"/>
      <w:bookmarkEnd w:id="1"/>
      <w:bookmarkEnd w:id="2"/>
      <w:bookmarkEnd w:id="3"/>
    </w:p>
    <w:p w14:paraId="57B14B89" w14:textId="77777777" w:rsidR="0085112D" w:rsidRDefault="00000000" w:rsidP="006F1E52">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u w:color="538135"/>
        </w:rPr>
        <w:t>Adesea i</w:t>
      </w:r>
      <w:r>
        <w:rPr>
          <w:rFonts w:ascii="Times New Roman" w:hAnsi="Times New Roman"/>
          <w:color w:val="538135"/>
          <w:sz w:val="24"/>
          <w:szCs w:val="24"/>
          <w:u w:color="538135"/>
        </w:rPr>
        <w:t>-</w:t>
      </w:r>
      <w:r>
        <w:rPr>
          <w:rFonts w:ascii="Times New Roman" w:hAnsi="Times New Roman"/>
          <w:sz w:val="24"/>
          <w:szCs w:val="24"/>
        </w:rPr>
        <w:t>am auzit pe cei din jurul meu încoronând perioada celor patru ani de liceu drept cea mai frumoasă experiență. Eu nu i-aș cataloga neaparat ca fiind cei mai frumoși, dar sunt cei mai importanți pentru începuturile dezvoltării unui adolescent. Astfel că, în urma cerințelor proiectului de față am ales să îmi îndrept atenția spre liceul absolvit, Colegiul Național „David Prodan”. Scopul acestui interviu este de a înțelege mult mai bine un mediu și un loc frecventat timp de patru ani, străduindu-mă să vă</w:t>
      </w:r>
      <w:r>
        <w:rPr>
          <w:rFonts w:ascii="Times New Roman" w:hAnsi="Times New Roman"/>
          <w:sz w:val="24"/>
          <w:szCs w:val="24"/>
          <w:lang w:val="da-DK"/>
        </w:rPr>
        <w:t>d situa</w:t>
      </w:r>
      <w:r>
        <w:rPr>
          <w:rFonts w:ascii="Times New Roman" w:hAnsi="Times New Roman"/>
          <w:sz w:val="24"/>
          <w:szCs w:val="24"/>
        </w:rPr>
        <w:t>ția și prin ochii altcuiva. Mi-am dorit să aflu planurile de dezvoltare a instituției pe termen lung sau chiar și pe termen scurt.</w:t>
      </w:r>
    </w:p>
    <w:p w14:paraId="47ABAE52" w14:textId="77777777" w:rsidR="0085112D" w:rsidRDefault="0085112D" w:rsidP="006F1E52">
      <w:pPr>
        <w:pStyle w:val="Body"/>
        <w:spacing w:line="360" w:lineRule="auto"/>
        <w:rPr>
          <w:rFonts w:ascii="Times New Roman" w:eastAsia="Times New Roman" w:hAnsi="Times New Roman" w:cs="Times New Roman"/>
          <w:color w:val="538135"/>
          <w:sz w:val="24"/>
          <w:szCs w:val="24"/>
          <w:u w:color="538135"/>
        </w:rPr>
      </w:pPr>
    </w:p>
    <w:p w14:paraId="204B5AAE" w14:textId="5B299240" w:rsidR="0085112D" w:rsidRPr="006F1E52" w:rsidRDefault="00A31E17" w:rsidP="006F1E52">
      <w:pPr>
        <w:pStyle w:val="Heading1"/>
        <w:spacing w:line="360" w:lineRule="auto"/>
        <w:jc w:val="center"/>
        <w:rPr>
          <w:rFonts w:ascii="Times New Roman" w:hAnsi="Times New Roman" w:cs="Times New Roman"/>
          <w:b/>
          <w:bCs/>
          <w:color w:val="auto"/>
          <w:sz w:val="28"/>
          <w:szCs w:val="28"/>
        </w:rPr>
      </w:pPr>
      <w:bookmarkStart w:id="4" w:name="_Toc1"/>
      <w:bookmarkStart w:id="5" w:name="_Toc135158234"/>
      <w:bookmarkStart w:id="6" w:name="_Toc135158270"/>
      <w:bookmarkStart w:id="7" w:name="_Toc135158276"/>
      <w:r w:rsidRPr="006F1E52">
        <w:rPr>
          <w:rFonts w:ascii="Times New Roman" w:hAnsi="Times New Roman" w:cs="Times New Roman"/>
          <w:b/>
          <w:bCs/>
          <w:color w:val="auto"/>
          <w:sz w:val="28"/>
          <w:szCs w:val="28"/>
        </w:rPr>
        <w:t>Metodologia folosită</w:t>
      </w:r>
      <w:bookmarkEnd w:id="4"/>
      <w:bookmarkEnd w:id="5"/>
      <w:bookmarkEnd w:id="6"/>
      <w:bookmarkEnd w:id="7"/>
    </w:p>
    <w:p w14:paraId="05E2855A" w14:textId="77777777" w:rsidR="0085112D" w:rsidRDefault="00000000" w:rsidP="006F1E52">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lang w:val="it-IT"/>
        </w:rPr>
        <w:t>Componenta central</w:t>
      </w:r>
      <w:r>
        <w:rPr>
          <w:rFonts w:ascii="Times New Roman" w:hAnsi="Times New Roman"/>
          <w:sz w:val="24"/>
          <w:szCs w:val="24"/>
        </w:rPr>
        <w:t>ă a acestui proiect este interviul semi-structurat, pe care l-am realizat în urma unei discuții cu secretara colegiului, doamna Bătrâna Aurelia. Desfășurarea acestui interviu a avut loc în primul rând printr-o discuție față în față. Ulterior dânsa mi-a pus la dispoziție numărul ei de telefon, contactând-o pentru a îi pune și alte întrebări Pe lângă acesta</w:t>
      </w:r>
      <w:r>
        <w:rPr>
          <w:rFonts w:ascii="Times New Roman" w:hAnsi="Times New Roman"/>
          <w:sz w:val="24"/>
          <w:szCs w:val="24"/>
          <w:lang w:val="es-ES_tradnl"/>
        </w:rPr>
        <w:t xml:space="preserve"> este </w:t>
      </w:r>
      <w:r>
        <w:rPr>
          <w:rFonts w:ascii="Times New Roman" w:hAnsi="Times New Roman"/>
          <w:sz w:val="24"/>
          <w:szCs w:val="24"/>
        </w:rPr>
        <w:t>și observaț</w:t>
      </w:r>
      <w:r>
        <w:rPr>
          <w:rFonts w:ascii="Times New Roman" w:hAnsi="Times New Roman"/>
          <w:sz w:val="24"/>
          <w:szCs w:val="24"/>
          <w:lang w:val="it-IT"/>
        </w:rPr>
        <w:t>ia participativ</w:t>
      </w:r>
      <w:r>
        <w:rPr>
          <w:rFonts w:ascii="Times New Roman" w:hAnsi="Times New Roman"/>
          <w:sz w:val="24"/>
          <w:szCs w:val="24"/>
        </w:rPr>
        <w:t>ă, absolvind această unitate de învățămâ</w:t>
      </w:r>
      <w:r>
        <w:rPr>
          <w:rFonts w:ascii="Times New Roman" w:hAnsi="Times New Roman"/>
          <w:sz w:val="24"/>
          <w:szCs w:val="24"/>
          <w:lang w:val="fr-FR"/>
        </w:rPr>
        <w:t xml:space="preserve">nt </w:t>
      </w:r>
      <w:r>
        <w:rPr>
          <w:rFonts w:ascii="Times New Roman" w:hAnsi="Times New Roman"/>
          <w:sz w:val="24"/>
          <w:szCs w:val="24"/>
        </w:rPr>
        <w:t>ș</w:t>
      </w:r>
      <w:r>
        <w:rPr>
          <w:rFonts w:ascii="Times New Roman" w:hAnsi="Times New Roman"/>
          <w:sz w:val="24"/>
          <w:szCs w:val="24"/>
          <w:lang w:val="pt-PT"/>
        </w:rPr>
        <w:t>i reu</w:t>
      </w:r>
      <w:r>
        <w:rPr>
          <w:rFonts w:ascii="Times New Roman" w:hAnsi="Times New Roman"/>
          <w:sz w:val="24"/>
          <w:szCs w:val="24"/>
        </w:rPr>
        <w:t>șind ca în cadrul discuției să acoperim cele trei timpuri, trecut, prezent și viitor. Astfel că pentru unele situații discutate cu dânsa am putut să le privesc și din perspectiva mea. Informații administrative sunt preluate aproape in inegralitate din articolele anexate î</w:t>
      </w:r>
      <w:r>
        <w:rPr>
          <w:rFonts w:ascii="Times New Roman" w:hAnsi="Times New Roman"/>
          <w:sz w:val="24"/>
          <w:szCs w:val="24"/>
          <w:lang w:val="it-IT"/>
        </w:rPr>
        <w:t>n bibliografie.</w:t>
      </w:r>
    </w:p>
    <w:p w14:paraId="5E2293C0" w14:textId="77777777" w:rsidR="0085112D" w:rsidRDefault="0085112D" w:rsidP="006F1E52">
      <w:pPr>
        <w:pStyle w:val="Body"/>
        <w:spacing w:line="360" w:lineRule="auto"/>
        <w:jc w:val="both"/>
        <w:rPr>
          <w:rFonts w:ascii="Times New Roman" w:eastAsia="Times New Roman" w:hAnsi="Times New Roman" w:cs="Times New Roman"/>
          <w:sz w:val="24"/>
          <w:szCs w:val="24"/>
        </w:rPr>
      </w:pPr>
    </w:p>
    <w:p w14:paraId="6F8B2695" w14:textId="025FFB82" w:rsidR="0085112D" w:rsidRPr="00A31E17" w:rsidRDefault="00A31E17" w:rsidP="006F1E52">
      <w:pPr>
        <w:pStyle w:val="Heading1"/>
        <w:spacing w:line="360" w:lineRule="auto"/>
        <w:jc w:val="center"/>
        <w:rPr>
          <w:rFonts w:ascii="Times New Roman" w:hAnsi="Times New Roman" w:cs="Times New Roman"/>
          <w:b/>
          <w:bCs/>
          <w:color w:val="auto"/>
          <w:sz w:val="28"/>
          <w:szCs w:val="28"/>
        </w:rPr>
      </w:pPr>
      <w:bookmarkStart w:id="8" w:name="_Toc2"/>
      <w:bookmarkStart w:id="9" w:name="_Toc135158235"/>
      <w:bookmarkStart w:id="10" w:name="_Toc135158271"/>
      <w:bookmarkStart w:id="11" w:name="_Toc135158277"/>
      <w:r w:rsidRPr="00A31E17">
        <w:rPr>
          <w:rFonts w:ascii="Times New Roman" w:hAnsi="Times New Roman" w:cs="Times New Roman"/>
          <w:b/>
          <w:bCs/>
          <w:color w:val="auto"/>
          <w:sz w:val="28"/>
          <w:szCs w:val="28"/>
        </w:rPr>
        <w:t>Descrierea și analiza organizației</w:t>
      </w:r>
      <w:bookmarkEnd w:id="8"/>
      <w:bookmarkEnd w:id="9"/>
      <w:bookmarkEnd w:id="10"/>
      <w:bookmarkEnd w:id="11"/>
    </w:p>
    <w:p w14:paraId="4854094E" w14:textId="15EBA44D" w:rsidR="0085112D" w:rsidRDefault="00000000" w:rsidP="006F1E52">
      <w:pPr>
        <w:pStyle w:val="Body"/>
        <w:spacing w:line="360" w:lineRule="auto"/>
        <w:ind w:firstLine="720"/>
        <w:jc w:val="both"/>
        <w:rPr>
          <w:rFonts w:ascii="Times New Roman" w:hAnsi="Times New Roman"/>
          <w:sz w:val="24"/>
          <w:szCs w:val="24"/>
        </w:rPr>
      </w:pPr>
      <w:r>
        <w:rPr>
          <w:rFonts w:ascii="Times New Roman" w:hAnsi="Times New Roman"/>
          <w:sz w:val="24"/>
          <w:szCs w:val="24"/>
        </w:rPr>
        <w:t>Colegiul Național „David Prodan” este cel mai bun liceu din localitatea Cugir, fiind în top 10 cele mai bune licee din județul Alba, având promovabilitatea la examenul de bacalaureat peste 89%. Dăinuie din anul 1953, urmând să primească titulatura de colegiu în 1995, iar în 1999 devine colegiu naț</w:t>
      </w:r>
      <w:r>
        <w:rPr>
          <w:rFonts w:ascii="Times New Roman" w:hAnsi="Times New Roman"/>
          <w:sz w:val="24"/>
          <w:szCs w:val="24"/>
          <w:lang w:val="pt-PT"/>
        </w:rPr>
        <w:t xml:space="preserve">ional. </w:t>
      </w:r>
      <w:r>
        <w:rPr>
          <w:rFonts w:ascii="Times New Roman" w:hAnsi="Times New Roman"/>
          <w:sz w:val="24"/>
          <w:szCs w:val="24"/>
        </w:rPr>
        <w:t>În toți acești ani, a fost remarcat ca fiind un colegiu de prestigiu, datorită performanțelor elevilor la nivel de olimpiade și concursuri.</w:t>
      </w:r>
    </w:p>
    <w:p w14:paraId="399FC7DA" w14:textId="77777777" w:rsidR="00A31E17" w:rsidRDefault="00A31E17" w:rsidP="006F1E52">
      <w:pPr>
        <w:pStyle w:val="Body"/>
        <w:spacing w:line="360" w:lineRule="auto"/>
        <w:jc w:val="both"/>
        <w:rPr>
          <w:rFonts w:ascii="Times New Roman" w:eastAsia="Times New Roman" w:hAnsi="Times New Roman" w:cs="Times New Roman"/>
          <w:sz w:val="24"/>
          <w:szCs w:val="24"/>
        </w:rPr>
      </w:pPr>
    </w:p>
    <w:p w14:paraId="5AF5D3D2" w14:textId="5C811635" w:rsidR="0085112D" w:rsidRPr="00A31E17" w:rsidRDefault="00A31E17" w:rsidP="006F1E52">
      <w:pPr>
        <w:pStyle w:val="Heading"/>
        <w:spacing w:line="360" w:lineRule="auto"/>
        <w:jc w:val="center"/>
        <w:rPr>
          <w:rFonts w:ascii="Times New Roman" w:eastAsia="Times New Roman" w:hAnsi="Times New Roman" w:cs="Times New Roman"/>
          <w:color w:val="538135"/>
          <w:sz w:val="28"/>
          <w:szCs w:val="28"/>
          <w:u w:color="538135"/>
        </w:rPr>
      </w:pPr>
      <w:bookmarkStart w:id="12" w:name="_Toc3"/>
      <w:bookmarkStart w:id="13" w:name="_Toc135158236"/>
      <w:bookmarkStart w:id="14" w:name="_Toc135158272"/>
      <w:bookmarkStart w:id="15" w:name="_Toc135158278"/>
      <w:r w:rsidRPr="00A31E17">
        <w:rPr>
          <w:rFonts w:ascii="Times New Roman" w:hAnsi="Times New Roman"/>
          <w:sz w:val="28"/>
          <w:szCs w:val="28"/>
          <w:u w:color="538135"/>
        </w:rPr>
        <w:lastRenderedPageBreak/>
        <w:t>Interviul</w:t>
      </w:r>
      <w:bookmarkEnd w:id="12"/>
      <w:bookmarkEnd w:id="13"/>
      <w:bookmarkEnd w:id="14"/>
      <w:bookmarkEnd w:id="15"/>
    </w:p>
    <w:p w14:paraId="23CBFB01" w14:textId="77777777" w:rsidR="0085112D" w:rsidRDefault="00000000" w:rsidP="006F1E52">
      <w:pPr>
        <w:pStyle w:val="Body"/>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Doamna Aurelia este secretara colegiului din 2020. Am rugat-o să îmi vorbească despre atribuțiile postului pe care îl ocupă, iar inițial mi-a răspuns prompt, birocrația. Mi-a spus că se ocupă cu adeverințe, atât pentru elevi cât și pentru cadrele didactice. Actele de care răspunde sunt referitoare la salarii, burse, transport și navetă. Fiind în permanență legătură cu inspectoratul, trebuie să toate hotărârile care apar din parte lor și aplicate în situațiile în fapt. Practic, funcția doamnei secretare este legătura dintre profesorii și elevi, inspectorat și colegiu. </w:t>
      </w:r>
    </w:p>
    <w:p w14:paraId="6369156D" w14:textId="4FE5B20D" w:rsidR="0085112D" w:rsidRDefault="00000000" w:rsidP="006F1E52">
      <w:pPr>
        <w:pStyle w:val="Body"/>
        <w:spacing w:line="360" w:lineRule="auto"/>
        <w:ind w:firstLine="720"/>
        <w:jc w:val="both"/>
        <w:rPr>
          <w:rFonts w:ascii="Times New Roman" w:hAnsi="Times New Roman"/>
          <w:sz w:val="24"/>
          <w:szCs w:val="24"/>
        </w:rPr>
      </w:pPr>
      <w:r>
        <w:rPr>
          <w:rFonts w:ascii="Times New Roman" w:hAnsi="Times New Roman"/>
          <w:sz w:val="24"/>
          <w:szCs w:val="24"/>
        </w:rPr>
        <w:t xml:space="preserve">Am dorit să aflu mai multe despre personal, așa că am dorit să aflu cât de des se fac angajări noi în rândul cadrelor didactice. Mi-a spus că schimbări mari nu există. Pe lângă unii profesori care trebuiau să se retragă din cauza vârstei, nu existe demisii. Și sub nicio formă nu există concedieri. Cu toate astea, colegiul are în cadrul lui și profesori mai înaintați în vârstă. Am avut onoare să î încunoștința personale, iar din acest punct de vedere pot spune că sunt un plus. Deoarece se remarcă experiența din domeniul învățământului, dar și practicile bune deprinse în întregul interval de relaționare cu elevii. </w:t>
      </w:r>
    </w:p>
    <w:p w14:paraId="778C9A71" w14:textId="2F405F96" w:rsidR="00540011" w:rsidRDefault="00540011" w:rsidP="006F1E52">
      <w:pPr>
        <w:pStyle w:val="Body"/>
        <w:spacing w:line="360" w:lineRule="auto"/>
        <w:ind w:firstLine="720"/>
        <w:jc w:val="both"/>
        <w:rPr>
          <w:rFonts w:ascii="Times New Roman" w:hAnsi="Times New Roman"/>
          <w:sz w:val="24"/>
          <w:szCs w:val="24"/>
        </w:rPr>
      </w:pPr>
      <w:r>
        <w:rPr>
          <w:rFonts w:ascii="Times New Roman" w:hAnsi="Times New Roman"/>
          <w:sz w:val="24"/>
          <w:szCs w:val="24"/>
        </w:rPr>
        <w:t>„Având în vedere cele spuse anterior și dezvoltarea digitală la care asistăm azi, cum se descurcă liceul cu acest fenomen?</w:t>
      </w:r>
      <w:r w:rsidR="004524F8">
        <w:rPr>
          <w:rFonts w:ascii="Times New Roman" w:hAnsi="Times New Roman"/>
          <w:sz w:val="24"/>
          <w:szCs w:val="24"/>
        </w:rPr>
        <w:t xml:space="preserve"> Tehnologia a reprezentat o problemă pentru profesori în pandemie?</w:t>
      </w:r>
      <w:r>
        <w:rPr>
          <w:rFonts w:ascii="Times New Roman" w:hAnsi="Times New Roman"/>
          <w:sz w:val="24"/>
          <w:szCs w:val="24"/>
        </w:rPr>
        <w:t xml:space="preserve">”. Prima data mi-a răspuns că instituția este aprovizionată corespunzător, mai ales în zonele destinate laboratoarelor de informatică. </w:t>
      </w:r>
      <w:r w:rsidR="004524F8">
        <w:rPr>
          <w:rFonts w:ascii="Times New Roman" w:hAnsi="Times New Roman"/>
          <w:sz w:val="24"/>
          <w:szCs w:val="24"/>
        </w:rPr>
        <w:t xml:space="preserve">Cât despre cadrele didactice, unul dintre profesorii de informatică i-a ajutat în a învăța accesarea diferitelor platforme, cum ar fi Adservio, Zoom și Microsoft Teams. </w:t>
      </w:r>
      <w:r w:rsidR="005274CB">
        <w:rPr>
          <w:rFonts w:ascii="Times New Roman" w:hAnsi="Times New Roman"/>
          <w:sz w:val="24"/>
          <w:szCs w:val="24"/>
        </w:rPr>
        <w:t>Ceea ce am observat eu referitor la toată situația din perioada pandemică este că acele traininguri ar fi putut fi făcute mai în amănunt. Pe lângă asta consider că trebuia ca toată activitatea didactică online să se desfășoare pe maxim trei platforme online. Pe lângă cele menționate mai sus, care îndeplineau mai mult sarcina de a transimte cursurile live, se încărcau materiale pe alte două platforme.</w:t>
      </w:r>
    </w:p>
    <w:p w14:paraId="44DEB7FC" w14:textId="4426F077" w:rsidR="00490284" w:rsidRDefault="007971B6" w:rsidP="00490284">
      <w:pPr>
        <w:pStyle w:val="Body"/>
        <w:spacing w:line="360" w:lineRule="auto"/>
        <w:ind w:firstLine="720"/>
        <w:jc w:val="both"/>
        <w:rPr>
          <w:rFonts w:ascii="Times New Roman" w:hAnsi="Times New Roman" w:cs="Times New Roman"/>
          <w:sz w:val="24"/>
          <w:szCs w:val="24"/>
        </w:rPr>
      </w:pPr>
      <w:r>
        <w:rPr>
          <w:rFonts w:ascii="Times New Roman" w:hAnsi="Times New Roman"/>
          <w:sz w:val="24"/>
          <w:szCs w:val="24"/>
        </w:rPr>
        <w:t xml:space="preserve">Știind cât de mulți noi doritori are colegiul, eram interesată să aflu ce îi stimulează pe studenți să aleagă acest colegiu. </w:t>
      </w:r>
      <w:r w:rsidR="00F7751C">
        <w:rPr>
          <w:rFonts w:ascii="Times New Roman" w:hAnsi="Times New Roman"/>
          <w:sz w:val="24"/>
          <w:szCs w:val="24"/>
        </w:rPr>
        <w:t xml:space="preserve">Mi-a explicat faptul că liceul este foarte bine privit din prisma rezultatelor la diferite concursuri și olimpiade. Pe lângă rezultatele extraordinare obținute la olimpiade, colegiul oferă posibilitatea studenților de a participa la diverse concursuri, </w:t>
      </w:r>
      <w:r w:rsidR="00194624">
        <w:rPr>
          <w:rFonts w:ascii="Times New Roman" w:hAnsi="Times New Roman"/>
          <w:sz w:val="24"/>
          <w:szCs w:val="24"/>
        </w:rPr>
        <w:t xml:space="preserve">interjudețene, </w:t>
      </w:r>
      <w:r w:rsidR="00F7751C">
        <w:rPr>
          <w:rFonts w:ascii="Times New Roman" w:hAnsi="Times New Roman"/>
          <w:sz w:val="24"/>
          <w:szCs w:val="24"/>
        </w:rPr>
        <w:t xml:space="preserve">naționale și internaționale, fie prin intermediul disciplinelor studiate sau cu ajutorul Centrului de documentare și informare al colegiului: </w:t>
      </w:r>
      <w:r w:rsidR="00BD4AF5">
        <w:rPr>
          <w:rFonts w:ascii="Times New Roman" w:hAnsi="Times New Roman"/>
          <w:sz w:val="24"/>
          <w:szCs w:val="24"/>
        </w:rPr>
        <w:t xml:space="preserve">Microsoft Office Specialist, Bebras, </w:t>
      </w:r>
      <w:r w:rsidR="00BD4AF5">
        <w:rPr>
          <w:rFonts w:ascii="Times New Roman" w:hAnsi="Times New Roman"/>
          <w:sz w:val="24"/>
          <w:szCs w:val="24"/>
        </w:rPr>
        <w:lastRenderedPageBreak/>
        <w:t>Cloudflight Coding Contest, și a</w:t>
      </w:r>
      <w:r w:rsidR="00A84922">
        <w:rPr>
          <w:rFonts w:ascii="Times New Roman" w:hAnsi="Times New Roman"/>
          <w:sz w:val="24"/>
          <w:szCs w:val="24"/>
        </w:rPr>
        <w:t>ltele</w:t>
      </w:r>
      <w:r w:rsidR="00BD4AF5">
        <w:rPr>
          <w:rFonts w:ascii="Times New Roman" w:hAnsi="Times New Roman"/>
          <w:sz w:val="24"/>
          <w:szCs w:val="24"/>
        </w:rPr>
        <w:t xml:space="preserve">. Pe lângă asta instituția </w:t>
      </w:r>
      <w:r w:rsidR="00490284">
        <w:rPr>
          <w:rFonts w:ascii="Times New Roman" w:hAnsi="Times New Roman"/>
          <w:sz w:val="24"/>
          <w:szCs w:val="24"/>
        </w:rPr>
        <w:t>încurajează atât elevii cât și foștii elevi să se implice în diverse acțiuni de voluntariat, cum ar fi proiecte și asociații. Astfel că „</w:t>
      </w:r>
      <w:r w:rsidR="00490284" w:rsidRPr="00490284">
        <w:rPr>
          <w:rFonts w:ascii="Times New Roman" w:hAnsi="Times New Roman" w:cs="Times New Roman"/>
          <w:sz w:val="24"/>
          <w:szCs w:val="24"/>
        </w:rPr>
        <w:t>Asociaţia „ŢINE DE TINE!” este o organizaţie de binefacere, non-guvernamentală, nonprofit, iar scopul acesteia este exclusiv umanitar. Acesta constă în acordarea unui sprijin eficient prin donaţii în alimente, îmbrăcăminte, rechizite, medicamente, bani, prestări servicii, diferitelor categorii sociale defavorizate, fără deosebire de naţionalitate, religie, rasă, sex sau convingeri politice.</w:t>
      </w:r>
      <w:r w:rsidR="00490284">
        <w:rPr>
          <w:rFonts w:ascii="Times New Roman" w:hAnsi="Times New Roman" w:cs="Times New Roman"/>
          <w:sz w:val="24"/>
          <w:szCs w:val="24"/>
        </w:rPr>
        <w:t>”</w:t>
      </w:r>
      <w:r w:rsidR="00A84922">
        <w:rPr>
          <w:rFonts w:ascii="Times New Roman" w:hAnsi="Times New Roman" w:cs="Times New Roman"/>
          <w:sz w:val="24"/>
          <w:szCs w:val="24"/>
        </w:rPr>
        <w:t xml:space="preserve"> Ceea ce am apreciat eu ca și elev și mi se pare prielnic în continuare, este implicare unor profesorii în ceea ce privește păstrare unei legături între generații. Astfel că pe lângă vizitele foștiilor absolvenți, există un grup pe Facebook, unde foști elevi își scriu traselul professional, pentru ca cei prezenți în băncile colegiului să le poată adresa întrebări. Acest lucru este foarte benefic, pentru că te poate ghida în alegerea unei meserii și mai ales a viitoarei facultăți.</w:t>
      </w:r>
    </w:p>
    <w:p w14:paraId="0BB8943E" w14:textId="6A9D90E1" w:rsidR="00A84922" w:rsidRDefault="008C2FCF" w:rsidP="00A84922">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Reamintindu-mi de o colaborare pe care o avea fosta mea profesoară de limba și literatur</w:t>
      </w:r>
      <w:r w:rsidR="00A84922">
        <w:rPr>
          <w:rFonts w:ascii="Times New Roman" w:hAnsi="Times New Roman" w:cs="Times New Roman"/>
          <w:sz w:val="24"/>
          <w:szCs w:val="24"/>
        </w:rPr>
        <w:t>a</w:t>
      </w:r>
      <w:r>
        <w:rPr>
          <w:rFonts w:ascii="Times New Roman" w:hAnsi="Times New Roman" w:cs="Times New Roman"/>
          <w:sz w:val="24"/>
          <w:szCs w:val="24"/>
        </w:rPr>
        <w:t xml:space="preserve"> română</w:t>
      </w:r>
      <w:r w:rsidR="00A84922">
        <w:rPr>
          <w:rFonts w:ascii="Times New Roman" w:hAnsi="Times New Roman" w:cs="Times New Roman"/>
          <w:sz w:val="24"/>
          <w:szCs w:val="24"/>
        </w:rPr>
        <w:t xml:space="preserve">, am dorit să aflu ce astfel de colaborări m-ai există. Colegiul deține un număr generos de parteneriate cu diverse instituții, printre care Universitatea Babeș-Bolyai, Universitatea politehnică Timișoara, Asociația Hearth București, Asociația Pitagora, și altele. </w:t>
      </w:r>
      <w:r w:rsidR="00232C1E">
        <w:rPr>
          <w:rFonts w:ascii="Times New Roman" w:hAnsi="Times New Roman" w:cs="Times New Roman"/>
          <w:sz w:val="24"/>
          <w:szCs w:val="24"/>
        </w:rPr>
        <w:t>Pe lângă asta, colegiu face parte din lista lungă de licee care implementează programul ROSE, iar în trecut a existat și posibilitatea ca elevii să trăiască experiența Erasmus.</w:t>
      </w:r>
    </w:p>
    <w:p w14:paraId="3DEC76BD" w14:textId="78C468A9" w:rsidR="00805DBC" w:rsidRDefault="00805DBC" w:rsidP="00A84922">
      <w:pPr>
        <w:pStyle w:val="Body"/>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„Care a fost cea mai mare provocare </w:t>
      </w:r>
      <w:r w:rsidR="00E31414">
        <w:rPr>
          <w:rFonts w:ascii="Times New Roman" w:hAnsi="Times New Roman" w:cs="Times New Roman"/>
          <w:sz w:val="24"/>
          <w:szCs w:val="24"/>
        </w:rPr>
        <w:t>pe care a-ți întâmpinat-o?”. Răspunsul a fost unul parțial cunoscut de mine, referitor la un process dintre colegiu și Inspectoratul Școlar Județean Alba. Mai exact, în anul 2018, s-a primit o înștințare de la inspectorat care anunța înlocuirea titulaturii de colegiu cu cea de liceu theoretic. Pentru doamna Aurelia a fost o provocare, fiindcă a trebuie să ia la mână actele pentru a schimba denumirile.</w:t>
      </w:r>
      <w:r w:rsidR="00447E82">
        <w:rPr>
          <w:rFonts w:ascii="Times New Roman" w:hAnsi="Times New Roman" w:cs="Times New Roman"/>
          <w:sz w:val="24"/>
          <w:szCs w:val="24"/>
        </w:rPr>
        <w:t xml:space="preserve"> Într-un final în Ianuarie 2022, instituția își recâștigă titulatura de colegiu.</w:t>
      </w:r>
      <w:r w:rsidR="00E41A91">
        <w:rPr>
          <w:rFonts w:ascii="Times New Roman" w:hAnsi="Times New Roman" w:cs="Times New Roman"/>
          <w:sz w:val="24"/>
          <w:szCs w:val="24"/>
        </w:rPr>
        <w:t xml:space="preserve"> Chiar mai mult, odată cu această decizie s-a anulat și ordinal de la minister conform căruia rata de promovabilitate la examenul de bacalaureat putea duce la pierdere titulaturii.</w:t>
      </w:r>
      <w:r w:rsidR="00447E82">
        <w:rPr>
          <w:rFonts w:ascii="Times New Roman" w:hAnsi="Times New Roman" w:cs="Times New Roman"/>
          <w:sz w:val="24"/>
          <w:szCs w:val="24"/>
        </w:rPr>
        <w:t xml:space="preserve"> În această perioadă, au fost organizate proteste. </w:t>
      </w:r>
      <w:r w:rsidR="00E41A91">
        <w:rPr>
          <w:rFonts w:ascii="Times New Roman" w:hAnsi="Times New Roman" w:cs="Times New Roman"/>
          <w:sz w:val="24"/>
          <w:szCs w:val="24"/>
        </w:rPr>
        <w:t xml:space="preserve">Pe lângă protestul destinate scopului hotărâri de judecată, inspectorarul dorea desfințarea unui profiliu, iar atât tineri cât și părinții acestora au protestat. </w:t>
      </w:r>
    </w:p>
    <w:p w14:paraId="3B048312" w14:textId="1CD49CCC" w:rsidR="008E2465" w:rsidRPr="008E2465" w:rsidRDefault="008E2465" w:rsidP="00A84922">
      <w:pPr>
        <w:pStyle w:val="Body"/>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rPr>
        <w:t>Raport</w:t>
      </w:r>
      <w:r>
        <w:rPr>
          <w:rFonts w:ascii="Times New Roman" w:hAnsi="Times New Roman" w:cs="Times New Roman"/>
          <w:sz w:val="24"/>
          <w:szCs w:val="24"/>
          <w:lang w:val="ro-RO"/>
        </w:rPr>
        <w:t>ându-mă la atribuțiile doamnei secretare, am decis ca întrebarea finală să</w:t>
      </w:r>
      <w:r w:rsidR="005274CB">
        <w:rPr>
          <w:rFonts w:ascii="Times New Roman" w:hAnsi="Times New Roman" w:cs="Times New Roman"/>
          <w:sz w:val="24"/>
          <w:szCs w:val="24"/>
          <w:lang w:val="ro-RO"/>
        </w:rPr>
        <w:t xml:space="preserve"> aibă legătură cu părerea ei în legătură cu raportul dintre prestarea servicilor și renumerarea. Astfel, mi-a comunicat că ea consideră o proporție corectă între cele două, pentru că ea nu avea experiență în </w:t>
      </w:r>
      <w:r w:rsidR="005274CB">
        <w:rPr>
          <w:rFonts w:ascii="Times New Roman" w:hAnsi="Times New Roman" w:cs="Times New Roman"/>
          <w:sz w:val="24"/>
          <w:szCs w:val="24"/>
          <w:lang w:val="ro-RO"/>
        </w:rPr>
        <w:lastRenderedPageBreak/>
        <w:t xml:space="preserve">domeniu. Cu toate astea, recunoaște că sunt unele momente mai solicitabili din cauza cantității de lucru. </w:t>
      </w:r>
    </w:p>
    <w:p w14:paraId="1871B651" w14:textId="575A2038" w:rsidR="0085112D" w:rsidRDefault="00A31E17" w:rsidP="005274CB">
      <w:pPr>
        <w:pStyle w:val="Heading"/>
        <w:spacing w:line="360" w:lineRule="auto"/>
        <w:jc w:val="center"/>
        <w:rPr>
          <w:rFonts w:ascii="Times New Roman" w:hAnsi="Times New Roman"/>
          <w:sz w:val="28"/>
          <w:szCs w:val="28"/>
          <w:u w:color="538135"/>
          <w:lang w:val="de-DE"/>
        </w:rPr>
      </w:pPr>
      <w:bookmarkStart w:id="16" w:name="_Toc4"/>
      <w:bookmarkStart w:id="17" w:name="_Toc135158237"/>
      <w:bookmarkStart w:id="18" w:name="_Toc135158273"/>
      <w:bookmarkStart w:id="19" w:name="_Toc135158279"/>
      <w:r>
        <w:rPr>
          <w:rFonts w:ascii="Times New Roman" w:hAnsi="Times New Roman"/>
          <w:sz w:val="28"/>
          <w:szCs w:val="28"/>
          <w:u w:color="538135"/>
          <w:lang w:val="de-DE"/>
        </w:rPr>
        <w:t>Concluzii</w:t>
      </w:r>
      <w:bookmarkEnd w:id="16"/>
      <w:bookmarkEnd w:id="17"/>
      <w:bookmarkEnd w:id="18"/>
      <w:bookmarkEnd w:id="19"/>
    </w:p>
    <w:p w14:paraId="6544ECE0" w14:textId="0EEAD602" w:rsidR="005274CB" w:rsidRPr="005274CB" w:rsidRDefault="005274CB" w:rsidP="005274CB">
      <w:pPr>
        <w:pStyle w:val="Body"/>
        <w:rPr>
          <w:lang w:val="de-DE"/>
        </w:rPr>
      </w:pPr>
      <w:r>
        <w:rPr>
          <w:lang w:val="de-DE"/>
        </w:rPr>
        <w:tab/>
        <w:t xml:space="preserve">Instituția în cauză este clar una deschisă la dezvoltare și care caută să fie locul dorit de către liceeni. Cel mai mare plus este implicare cadrelor didactice și parcursul îndelungat pe care îl acordă dezvoltării și îndrumării elevilor. </w:t>
      </w:r>
      <w:r w:rsidR="00130987">
        <w:rPr>
          <w:lang w:val="de-DE"/>
        </w:rPr>
        <w:t>Este remarcabilă totodată luare de atitudine a</w:t>
      </w:r>
    </w:p>
    <w:p w14:paraId="5D6C01DD" w14:textId="77777777" w:rsidR="0085112D" w:rsidRDefault="0085112D" w:rsidP="006F1E52">
      <w:pPr>
        <w:pStyle w:val="Body"/>
        <w:spacing w:line="360" w:lineRule="auto"/>
        <w:rPr>
          <w:rFonts w:ascii="Times New Roman" w:eastAsia="Times New Roman" w:hAnsi="Times New Roman" w:cs="Times New Roman"/>
          <w:sz w:val="28"/>
          <w:szCs w:val="28"/>
          <w:u w:color="538135"/>
        </w:rPr>
      </w:pPr>
    </w:p>
    <w:p w14:paraId="13905D38" w14:textId="4E68A42B" w:rsidR="0085112D" w:rsidRDefault="006F1E52" w:rsidP="006F1E52">
      <w:pPr>
        <w:pStyle w:val="Heading"/>
        <w:spacing w:line="360" w:lineRule="auto"/>
        <w:jc w:val="center"/>
        <w:rPr>
          <w:rFonts w:ascii="Times New Roman" w:eastAsia="Times New Roman" w:hAnsi="Times New Roman" w:cs="Times New Roman"/>
          <w:color w:val="538135"/>
          <w:sz w:val="28"/>
          <w:szCs w:val="28"/>
          <w:u w:color="538135"/>
        </w:rPr>
      </w:pPr>
      <w:bookmarkStart w:id="20" w:name="_Toc5"/>
      <w:bookmarkStart w:id="21" w:name="_Toc135158238"/>
      <w:bookmarkStart w:id="22" w:name="_Toc135158274"/>
      <w:bookmarkStart w:id="23" w:name="_Toc135158280"/>
      <w:r>
        <w:rPr>
          <w:rFonts w:ascii="Times New Roman" w:hAnsi="Times New Roman"/>
          <w:sz w:val="28"/>
          <w:szCs w:val="28"/>
          <w:u w:color="538135"/>
          <w:lang w:val="da-DK"/>
        </w:rPr>
        <w:t>Bibliografie</w:t>
      </w:r>
      <w:bookmarkEnd w:id="20"/>
      <w:bookmarkEnd w:id="21"/>
      <w:bookmarkEnd w:id="22"/>
      <w:bookmarkEnd w:id="23"/>
    </w:p>
    <w:p w14:paraId="2454F055" w14:textId="77777777" w:rsidR="0085112D" w:rsidRPr="00E31414" w:rsidRDefault="00000000" w:rsidP="006F1E52">
      <w:pPr>
        <w:pStyle w:val="ListParagraph"/>
        <w:numPr>
          <w:ilvl w:val="0"/>
          <w:numId w:val="2"/>
        </w:numPr>
        <w:spacing w:line="360" w:lineRule="auto"/>
        <w:rPr>
          <w:rFonts w:ascii="Times New Roman" w:hAnsi="Times New Roman"/>
          <w:color w:val="auto"/>
          <w:sz w:val="28"/>
          <w:szCs w:val="28"/>
        </w:rPr>
      </w:pPr>
      <w:r>
        <w:rPr>
          <w:rFonts w:ascii="Times New Roman" w:hAnsi="Times New Roman"/>
          <w:sz w:val="28"/>
          <w:szCs w:val="28"/>
        </w:rPr>
        <w:t xml:space="preserve"> </w:t>
      </w:r>
      <w:hyperlink r:id="rId8" w:history="1">
        <w:r w:rsidRPr="00E31414">
          <w:rPr>
            <w:rStyle w:val="Hyperlink0"/>
            <w:rFonts w:ascii="Times New Roman" w:hAnsi="Times New Roman"/>
            <w:color w:val="auto"/>
            <w:sz w:val="28"/>
            <w:szCs w:val="28"/>
          </w:rPr>
          <w:t>https://cndp.info/</w:t>
        </w:r>
      </w:hyperlink>
    </w:p>
    <w:p w14:paraId="6994AF30" w14:textId="77777777" w:rsidR="0085112D" w:rsidRPr="00E31414" w:rsidRDefault="00000000" w:rsidP="006F1E52">
      <w:pPr>
        <w:pStyle w:val="ListParagraph"/>
        <w:numPr>
          <w:ilvl w:val="0"/>
          <w:numId w:val="2"/>
        </w:numPr>
        <w:spacing w:line="360" w:lineRule="auto"/>
        <w:rPr>
          <w:rFonts w:ascii="Times New Roman" w:eastAsia="Times New Roman" w:hAnsi="Times New Roman" w:cs="Times New Roman"/>
          <w:color w:val="auto"/>
          <w:sz w:val="28"/>
          <w:szCs w:val="28"/>
        </w:rPr>
      </w:pPr>
      <w:hyperlink r:id="rId9" w:history="1">
        <w:r w:rsidRPr="00E31414">
          <w:rPr>
            <w:rStyle w:val="Hyperlink0"/>
            <w:rFonts w:ascii="Times New Roman" w:hAnsi="Times New Roman"/>
            <w:color w:val="auto"/>
            <w:sz w:val="28"/>
            <w:szCs w:val="28"/>
          </w:rPr>
          <w:t>https://www.petitieonline.com/spune_nu_desfiintarii_colegiului_national_david_prodan_din_cugir</w:t>
        </w:r>
      </w:hyperlink>
    </w:p>
    <w:p w14:paraId="0811BB21" w14:textId="77777777" w:rsidR="0085112D" w:rsidRPr="00E31414" w:rsidRDefault="00000000" w:rsidP="006F1E52">
      <w:pPr>
        <w:pStyle w:val="ListParagraph"/>
        <w:numPr>
          <w:ilvl w:val="0"/>
          <w:numId w:val="2"/>
        </w:numPr>
        <w:spacing w:line="360" w:lineRule="auto"/>
        <w:rPr>
          <w:rFonts w:ascii="Times New Roman" w:eastAsia="Times New Roman" w:hAnsi="Times New Roman" w:cs="Times New Roman"/>
          <w:color w:val="auto"/>
          <w:sz w:val="28"/>
          <w:szCs w:val="28"/>
        </w:rPr>
      </w:pPr>
      <w:hyperlink r:id="rId10" w:history="1">
        <w:r w:rsidRPr="00E31414">
          <w:rPr>
            <w:rStyle w:val="Hyperlink0"/>
            <w:rFonts w:ascii="Times New Roman" w:hAnsi="Times New Roman"/>
            <w:color w:val="auto"/>
            <w:sz w:val="28"/>
            <w:szCs w:val="28"/>
          </w:rPr>
          <w:t>https://www.cugirinfo.ro/doi-elevi-de-la-colegiul-national-david-prodan-cugir-calificari-la-faza-finala-a-olimpiadei-de-tehnologia-informatiei-34478.html</w:t>
        </w:r>
      </w:hyperlink>
    </w:p>
    <w:p w14:paraId="2B4489AD" w14:textId="77777777" w:rsidR="0085112D" w:rsidRPr="00E31414" w:rsidRDefault="00000000" w:rsidP="006F1E52">
      <w:pPr>
        <w:pStyle w:val="ListParagraph"/>
        <w:numPr>
          <w:ilvl w:val="0"/>
          <w:numId w:val="2"/>
        </w:numPr>
        <w:spacing w:line="360" w:lineRule="auto"/>
        <w:rPr>
          <w:rFonts w:ascii="Times New Roman" w:eastAsia="Times New Roman" w:hAnsi="Times New Roman" w:cs="Times New Roman"/>
          <w:color w:val="auto"/>
          <w:sz w:val="28"/>
          <w:szCs w:val="28"/>
        </w:rPr>
      </w:pPr>
      <w:hyperlink r:id="rId11" w:history="1">
        <w:r w:rsidRPr="00E31414">
          <w:rPr>
            <w:rStyle w:val="Hyperlink0"/>
            <w:rFonts w:ascii="Times New Roman" w:hAnsi="Times New Roman"/>
            <w:color w:val="auto"/>
            <w:sz w:val="28"/>
            <w:szCs w:val="28"/>
          </w:rPr>
          <w:t>https://web.facebook.com/people/Colegiul-National-David-Prodan-Cugir/100076408052239/?paipv=0&amp;eav=AfZuOuVwD3fvAGaA8kCV9jxbjxNo5WQamw0lXDqyvDQEvR7l2mOyPuejXpwi7CJL6ew&amp;_rdc=1&amp;_rdr</w:t>
        </w:r>
      </w:hyperlink>
    </w:p>
    <w:p w14:paraId="7F627D86" w14:textId="77777777" w:rsidR="0085112D" w:rsidRPr="00E31414" w:rsidRDefault="00000000" w:rsidP="006F1E52">
      <w:pPr>
        <w:pStyle w:val="ListParagraph"/>
        <w:numPr>
          <w:ilvl w:val="0"/>
          <w:numId w:val="2"/>
        </w:numPr>
        <w:spacing w:line="360" w:lineRule="auto"/>
        <w:rPr>
          <w:rFonts w:ascii="Times New Roman" w:eastAsia="Times New Roman" w:hAnsi="Times New Roman" w:cs="Times New Roman"/>
          <w:color w:val="auto"/>
          <w:sz w:val="28"/>
          <w:szCs w:val="28"/>
        </w:rPr>
      </w:pPr>
      <w:hyperlink r:id="rId12" w:history="1">
        <w:r w:rsidRPr="00E31414">
          <w:rPr>
            <w:rStyle w:val="Hyperlink0"/>
            <w:rFonts w:ascii="Times New Roman" w:hAnsi="Times New Roman"/>
            <w:color w:val="auto"/>
            <w:sz w:val="28"/>
            <w:szCs w:val="28"/>
          </w:rPr>
          <w:t>https://ziarulunirea.ro/top-10-cele-mai-bune-licee-din-judetul-alba-dupa-rata-de-promovare-la-bacalaureat-2021-unde-se-gasesc-cei-mai-silitori-elevi-720915/</w:t>
        </w:r>
      </w:hyperlink>
    </w:p>
    <w:p w14:paraId="64E72C5D" w14:textId="7CED6819" w:rsidR="00E31414" w:rsidRDefault="00E31414" w:rsidP="006F1E52">
      <w:pPr>
        <w:pStyle w:val="ListParagraph"/>
        <w:numPr>
          <w:ilvl w:val="0"/>
          <w:numId w:val="2"/>
        </w:numPr>
        <w:spacing w:line="360" w:lineRule="auto"/>
        <w:rPr>
          <w:rFonts w:ascii="Times New Roman" w:eastAsia="Times New Roman" w:hAnsi="Times New Roman" w:cs="Times New Roman"/>
          <w:sz w:val="28"/>
          <w:szCs w:val="28"/>
        </w:rPr>
      </w:pPr>
      <w:hyperlink r:id="rId13" w:history="1">
        <w:r w:rsidRPr="009C7D61">
          <w:rPr>
            <w:rStyle w:val="Hyperlink"/>
            <w:rFonts w:ascii="Times New Roman" w:eastAsia="Times New Roman" w:hAnsi="Times New Roman" w:cs="Times New Roman"/>
            <w:sz w:val="28"/>
            <w:szCs w:val="28"/>
          </w:rPr>
          <w:t>https://alba.consiliulelevilor.ro/2023/01/15/cje-alba-a-reusit-accelerarea-procedurilor-la-nivelul-ministerului-educatiei-si-iccj-iar-de-acum-liceul-david-prodan-devine-colegiu-national/</w:t>
        </w:r>
      </w:hyperlink>
    </w:p>
    <w:p w14:paraId="2C8363EE" w14:textId="41BC0F38" w:rsidR="00E31414" w:rsidRDefault="00E41A91" w:rsidP="006F1E52">
      <w:pPr>
        <w:pStyle w:val="ListParagraph"/>
        <w:numPr>
          <w:ilvl w:val="0"/>
          <w:numId w:val="2"/>
        </w:numPr>
        <w:spacing w:line="360" w:lineRule="auto"/>
        <w:rPr>
          <w:rFonts w:ascii="Times New Roman" w:eastAsia="Times New Roman" w:hAnsi="Times New Roman" w:cs="Times New Roman"/>
          <w:sz w:val="28"/>
          <w:szCs w:val="28"/>
        </w:rPr>
      </w:pPr>
      <w:hyperlink r:id="rId14" w:history="1">
        <w:r w:rsidRPr="009C7D61">
          <w:rPr>
            <w:rStyle w:val="Hyperlink"/>
            <w:rFonts w:ascii="Times New Roman" w:eastAsia="Times New Roman" w:hAnsi="Times New Roman" w:cs="Times New Roman"/>
            <w:sz w:val="28"/>
            <w:szCs w:val="28"/>
          </w:rPr>
          <w:t>https://alba24.ro/cel-mai-prestigios-liceu-din-cugir-si-a-recastigat-in-instanta-titlul-de-colegiu-national-a-obtinut-anularea-unui-ordin-al-me-735668.html</w:t>
        </w:r>
      </w:hyperlink>
    </w:p>
    <w:p w14:paraId="09F5C90F" w14:textId="77777777" w:rsidR="00E41A91" w:rsidRDefault="00E41A91" w:rsidP="006F1E52">
      <w:pPr>
        <w:pStyle w:val="ListParagraph"/>
        <w:numPr>
          <w:ilvl w:val="0"/>
          <w:numId w:val="2"/>
        </w:numPr>
        <w:spacing w:line="360" w:lineRule="auto"/>
        <w:rPr>
          <w:rFonts w:ascii="Times New Roman" w:eastAsia="Times New Roman" w:hAnsi="Times New Roman" w:cs="Times New Roman"/>
          <w:sz w:val="28"/>
          <w:szCs w:val="28"/>
        </w:rPr>
      </w:pPr>
    </w:p>
    <w:sectPr w:rsidR="00E41A91" w:rsidSect="00E41A91">
      <w:headerReference w:type="even" r:id="rId15"/>
      <w:headerReference w:type="default" r:id="rId16"/>
      <w:pgSz w:w="12240" w:h="15840"/>
      <w:pgMar w:top="1440" w:right="1440" w:bottom="1440" w:left="1440" w:header="720" w:footer="720"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364D" w14:textId="77777777" w:rsidR="00C57643" w:rsidRDefault="00C57643">
      <w:r>
        <w:separator/>
      </w:r>
    </w:p>
  </w:endnote>
  <w:endnote w:type="continuationSeparator" w:id="0">
    <w:p w14:paraId="2DDAA5E0" w14:textId="77777777" w:rsidR="00C57643" w:rsidRDefault="00C5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111E" w14:textId="77777777" w:rsidR="00C57643" w:rsidRDefault="00C57643">
      <w:r>
        <w:separator/>
      </w:r>
    </w:p>
  </w:footnote>
  <w:footnote w:type="continuationSeparator" w:id="0">
    <w:p w14:paraId="1B577B8B" w14:textId="77777777" w:rsidR="00C57643" w:rsidRDefault="00C57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EFA7" w14:textId="41EB088E" w:rsidR="006F1E52" w:rsidRPr="006F1E52" w:rsidRDefault="006F1E52" w:rsidP="006F1E52">
    <w:pPr>
      <w:pStyle w:val="Header"/>
      <w:jc w:val="right"/>
      <w:rPr>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28F2" w14:textId="2EEE90A5" w:rsidR="00A31E17" w:rsidRPr="00A31E17" w:rsidRDefault="00A31E17" w:rsidP="006F1E52">
    <w:pPr>
      <w:pStyle w:val="Header"/>
      <w:tabs>
        <w:tab w:val="clear" w:pos="9360"/>
        <w:tab w:val="right" w:pos="9340"/>
      </w:tabs>
      <w:jc w:val="righ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2FED"/>
    <w:multiLevelType w:val="hybridMultilevel"/>
    <w:tmpl w:val="B4B042AE"/>
    <w:styleLink w:val="ImportedStyle1"/>
    <w:lvl w:ilvl="0" w:tplc="A23205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34977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E2D9E6">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C2AF7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E48F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6E5B7A">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C53AD2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16DF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0E706C">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6375C7"/>
    <w:multiLevelType w:val="hybridMultilevel"/>
    <w:tmpl w:val="B4B042AE"/>
    <w:numStyleLink w:val="ImportedStyle1"/>
  </w:abstractNum>
  <w:num w:numId="1" w16cid:durableId="2009795514">
    <w:abstractNumId w:val="0"/>
  </w:num>
  <w:num w:numId="2" w16cid:durableId="1621570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2D"/>
    <w:rsid w:val="00130987"/>
    <w:rsid w:val="00194624"/>
    <w:rsid w:val="00232C1E"/>
    <w:rsid w:val="00447E82"/>
    <w:rsid w:val="004524F8"/>
    <w:rsid w:val="00490284"/>
    <w:rsid w:val="005274CB"/>
    <w:rsid w:val="00540011"/>
    <w:rsid w:val="006F1E52"/>
    <w:rsid w:val="007971B6"/>
    <w:rsid w:val="00805DBC"/>
    <w:rsid w:val="0085112D"/>
    <w:rsid w:val="008C2FCF"/>
    <w:rsid w:val="008E2465"/>
    <w:rsid w:val="00A31E17"/>
    <w:rsid w:val="00A84922"/>
    <w:rsid w:val="00BD4AF5"/>
    <w:rsid w:val="00C57643"/>
    <w:rsid w:val="00E31414"/>
    <w:rsid w:val="00E41A91"/>
    <w:rsid w:val="00F7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280A5"/>
  <w15:docId w15:val="{EFC54536-D472-4D5C-9B96-2C22D77F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31E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Calibri" w:hAnsi="Calibri" w:cs="Arial Unicode MS"/>
      <w:color w:val="000000"/>
      <w:kern w:val="2"/>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TOC1">
    <w:name w:val="toc 1"/>
    <w:uiPriority w:val="39"/>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paragraph" w:styleId="Footer">
    <w:name w:val="footer"/>
    <w:basedOn w:val="Normal"/>
    <w:link w:val="FooterChar"/>
    <w:uiPriority w:val="99"/>
    <w:unhideWhenUsed/>
    <w:rsid w:val="00A31E17"/>
    <w:pPr>
      <w:tabs>
        <w:tab w:val="center" w:pos="4680"/>
        <w:tab w:val="right" w:pos="9360"/>
      </w:tabs>
    </w:pPr>
  </w:style>
  <w:style w:type="character" w:customStyle="1" w:styleId="FooterChar">
    <w:name w:val="Footer Char"/>
    <w:basedOn w:val="DefaultParagraphFont"/>
    <w:link w:val="Footer"/>
    <w:uiPriority w:val="99"/>
    <w:rsid w:val="00A31E17"/>
    <w:rPr>
      <w:sz w:val="24"/>
      <w:szCs w:val="24"/>
    </w:rPr>
  </w:style>
  <w:style w:type="character" w:customStyle="1" w:styleId="Heading1Char">
    <w:name w:val="Heading 1 Char"/>
    <w:basedOn w:val="DefaultParagraphFont"/>
    <w:link w:val="Heading1"/>
    <w:uiPriority w:val="9"/>
    <w:rsid w:val="00A31E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1E52"/>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NormalWeb">
    <w:name w:val="Normal (Web)"/>
    <w:basedOn w:val="Normal"/>
    <w:uiPriority w:val="99"/>
    <w:semiHidden/>
    <w:unhideWhenUsed/>
    <w:rsid w:val="004902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UnresolvedMention">
    <w:name w:val="Unresolved Mention"/>
    <w:basedOn w:val="DefaultParagraphFont"/>
    <w:uiPriority w:val="99"/>
    <w:semiHidden/>
    <w:unhideWhenUsed/>
    <w:rsid w:val="00E314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82468">
      <w:bodyDiv w:val="1"/>
      <w:marLeft w:val="0"/>
      <w:marRight w:val="0"/>
      <w:marTop w:val="0"/>
      <w:marBottom w:val="0"/>
      <w:divBdr>
        <w:top w:val="none" w:sz="0" w:space="0" w:color="auto"/>
        <w:left w:val="none" w:sz="0" w:space="0" w:color="auto"/>
        <w:bottom w:val="none" w:sz="0" w:space="0" w:color="auto"/>
        <w:right w:val="none" w:sz="0" w:space="0" w:color="auto"/>
      </w:divBdr>
    </w:div>
    <w:div w:id="186043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ndp.info/" TargetMode="External"/><Relationship Id="rId13" Type="http://schemas.openxmlformats.org/officeDocument/2006/relationships/hyperlink" Target="https://alba.consiliulelevilor.ro/2023/01/15/cje-alba-a-reusit-accelerarea-procedurilor-la-nivelul-ministerului-educatiei-si-iccj-iar-de-acum-liceul-david-prodan-devine-colegiu-natio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iarulunirea.ro/top-10-cele-mai-bune-licee-din-judetul-alba-dupa-rata-de-promovare-la-bacalaureat-2021-unde-se-gasesc-cei-mai-silitori-elevi-72091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facebook.com/people/Colegiul-National-David-Prodan-Cugir/100076408052239/?paipv=0&amp;eav=AfZuOuVwD3fvAGaA8kCV9jxbjxNo5WQamw0lXDqyvDQEvR7l2mOyPuejXpwi7CJL6ew&amp;_rdc=1&amp;_rd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ugirinfo.ro/doi-elevi-de-la-colegiul-national-david-prodan-cugir-calificari-la-faza-finala-a-olimpiadei-de-tehnologia-informatiei-34478.html" TargetMode="External"/><Relationship Id="rId4" Type="http://schemas.openxmlformats.org/officeDocument/2006/relationships/settings" Target="settings.xml"/><Relationship Id="rId9" Type="http://schemas.openxmlformats.org/officeDocument/2006/relationships/hyperlink" Target="https://www.petitieonline.com/spune_nu_desfiintarii_colegiului_national_david_prodan_din_cugir" TargetMode="External"/><Relationship Id="rId14" Type="http://schemas.openxmlformats.org/officeDocument/2006/relationships/hyperlink" Target="https://alba24.ro/cel-mai-prestigios-liceu-din-cugir-si-a-recastigat-in-instanta-titlul-de-colegiu-national-a-obtinut-anularea-unui-ordin-al-me-735668.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D5726-8896-4E62-AA21-116BA09E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Perdun</cp:lastModifiedBy>
  <cp:revision>5</cp:revision>
  <dcterms:created xsi:type="dcterms:W3CDTF">2023-05-16T14:05:00Z</dcterms:created>
  <dcterms:modified xsi:type="dcterms:W3CDTF">2023-05-16T17:30:00Z</dcterms:modified>
</cp:coreProperties>
</file>