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114300</wp:posOffset>
            </wp:positionV>
            <wp:extent cx="1347788" cy="1596171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596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4369125</wp:posOffset>
            </wp:positionH>
            <wp:positionV relativeFrom="paragraph">
              <wp:posOffset>114300</wp:posOffset>
            </wp:positionV>
            <wp:extent cx="1363253" cy="1614488"/>
            <wp:effectExtent b="0" l="0" r="0" t="0"/>
            <wp:wrapSquare wrapText="bothSides" distB="114300" distT="11430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253" cy="161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de Usuario: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del proyecto individual 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Adriana Ivette Valadez Squivias </w:t>
      </w:r>
    </w:p>
    <w:p w:rsidR="00000000" w:rsidDel="00000000" w:rsidP="00000000" w:rsidRDefault="00000000" w:rsidRPr="00000000" w14:paraId="00000005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correr la aplicación, es necesario correr el archivo sistrema.java que se encuentra en el paquete formulario dentro de la carpeta </w:t>
      </w:r>
      <w:r w:rsidDel="00000000" w:rsidR="00000000" w:rsidRPr="00000000">
        <w:rPr>
          <w:i w:val="1"/>
          <w:sz w:val="24"/>
          <w:szCs w:val="24"/>
          <w:rtl w:val="0"/>
        </w:rPr>
        <w:t xml:space="preserve">Source Packages </w:t>
      </w:r>
      <w:r w:rsidDel="00000000" w:rsidR="00000000" w:rsidRPr="00000000">
        <w:rPr>
          <w:sz w:val="24"/>
          <w:szCs w:val="24"/>
          <w:rtl w:val="0"/>
        </w:rPr>
        <w:t xml:space="preserve">Haciendo click derecho/ Run File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00" cy="5686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correr la aplicación obtendremos un mensaje en pantalla indicándonos que la Conexión ha sido exitosa, en caso de no ser así por favor revisar el manual de instalación.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4575" cy="11906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hacer click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OK </w:t>
      </w:r>
      <w:r w:rsidDel="00000000" w:rsidR="00000000" w:rsidRPr="00000000">
        <w:rPr>
          <w:sz w:val="24"/>
          <w:szCs w:val="24"/>
          <w:rtl w:val="0"/>
        </w:rPr>
        <w:t xml:space="preserve">seremos presentados con la interfaz principal de la aplicación: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cual nos muestra la tabla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insectos </w:t>
      </w:r>
      <w:r w:rsidDel="00000000" w:rsidR="00000000" w:rsidRPr="00000000">
        <w:rPr>
          <w:sz w:val="24"/>
          <w:szCs w:val="24"/>
          <w:rtl w:val="0"/>
        </w:rPr>
        <w:t xml:space="preserve">en nuestra base de datos en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localhost </w:t>
      </w:r>
      <w:r w:rsidDel="00000000" w:rsidR="00000000" w:rsidRPr="00000000">
        <w:rPr>
          <w:sz w:val="24"/>
          <w:szCs w:val="24"/>
          <w:rtl w:val="0"/>
        </w:rPr>
        <w:t xml:space="preserve">la cual debería ser visible a través de la interfaz gráfica en XAMPP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datos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agregar una nueva entrada a la base de datos es necesario llenar los datos necesarios y hacer click en el botón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AGREGAR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importante mencionar que el campo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para borrar o modificar </w:t>
      </w:r>
      <w:r w:rsidDel="00000000" w:rsidR="00000000" w:rsidRPr="00000000">
        <w:rPr>
          <w:sz w:val="24"/>
          <w:szCs w:val="24"/>
          <w:rtl w:val="0"/>
        </w:rPr>
        <w:t xml:space="preserve"> solo tiene funcionalidad para cuando se quiere borrar o modificar un campo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Eliminar Datos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eliminar una entrada de dato es necesario indicar el campo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para borrar o modificar  </w:t>
      </w:r>
      <w:r w:rsidDel="00000000" w:rsidR="00000000" w:rsidRPr="00000000">
        <w:rPr>
          <w:sz w:val="24"/>
          <w:szCs w:val="24"/>
          <w:rtl w:val="0"/>
        </w:rPr>
        <w:t xml:space="preserve">y hacer click en el botón de eliminar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muestra como se elimina la entrada con ID 11 (cucaracha)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Modificar Datos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modificar los datos de entrada es necesario llenar los campos conforme a lo que los nuevos datos e indicar el ID del elemento a modificar y se hace click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ACTUALIZAR</w:t>
      </w:r>
      <w:r w:rsidDel="00000000" w:rsidR="00000000" w:rsidRPr="00000000">
        <w:rPr>
          <w:sz w:val="24"/>
          <w:szCs w:val="24"/>
          <w:rtl w:val="0"/>
        </w:rPr>
        <w:t xml:space="preserve">, en el siguiente ejemplo se muestra como se modifica la entrada con ID = 6 de se cambia el nombre de Chinche a araña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indica un mensaje de modificación exitosa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57425" cy="1247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NOTA: </w:t>
      </w:r>
      <w:r w:rsidDel="00000000" w:rsidR="00000000" w:rsidRPr="00000000">
        <w:rPr>
          <w:sz w:val="24"/>
          <w:szCs w:val="24"/>
          <w:rtl w:val="0"/>
        </w:rPr>
        <w:t xml:space="preserve">Todos los movimientos se actualizan en la base de datos primero y los valores se despliegan en la interfaz gráfica.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