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>
      <w:r>
        <w:rPr>
          <w:b/>
        </w:rPr>
        <w:br/>
        <w:t>/Users/adrian/Desktop/SampledocsTandem/RiskAnalysis_Pump.docx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Parent Tag</w:t>
            </w:r>
          </w:p>
        </w:tc>
        <w:tc>
          <w:tcPr>
            <w:tcW w:type="dxa" w:w="4320"/>
          </w:tcPr>
          <w:p>
            <w:r>
              <w:t>Child Tag/Tags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