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6330" w:rsidRDefault="00970AF8" w:rsidP="006261B4">
      <w:pPr>
        <w:pStyle w:val="Ttulo1"/>
        <w:rPr>
          <w:lang w:val="es-AR"/>
        </w:rPr>
      </w:pPr>
      <w:r>
        <w:rPr>
          <w:lang w:val="es-AR"/>
        </w:rPr>
        <w:t xml:space="preserve">ANEXO – </w:t>
      </w:r>
      <w:r w:rsidR="006261B4">
        <w:rPr>
          <w:lang w:val="es-AR"/>
        </w:rPr>
        <w:t xml:space="preserve">Ordenanza 7800 </w:t>
      </w:r>
    </w:p>
    <w:p w:rsidR="006261B4" w:rsidRPr="006261B4" w:rsidRDefault="006261B4" w:rsidP="006261B4">
      <w:pPr>
        <w:pStyle w:val="Ttulo2"/>
        <w:rPr>
          <w:color w:val="000000"/>
          <w:lang w:val="es-AR"/>
        </w:rPr>
      </w:pPr>
      <w:r w:rsidRPr="006261B4">
        <w:rPr>
          <w:rStyle w:val="Textoennegrita"/>
          <w:b/>
          <w:bCs/>
          <w:color w:val="000000"/>
          <w:lang w:val="es-AR"/>
        </w:rPr>
        <w:t>Digesto Municipal de La Plata</w:t>
      </w:r>
    </w:p>
    <w:p w:rsidR="006261B4" w:rsidRDefault="006261B4" w:rsidP="006261B4">
      <w:pPr>
        <w:pStyle w:val="NormalWeb"/>
        <w:jc w:val="center"/>
        <w:rPr>
          <w:color w:val="000000"/>
          <w:sz w:val="27"/>
          <w:szCs w:val="27"/>
        </w:rPr>
      </w:pPr>
      <w:r>
        <w:rPr>
          <w:rStyle w:val="Textoennegrita"/>
          <w:color w:val="000000"/>
          <w:sz w:val="27"/>
          <w:szCs w:val="27"/>
        </w:rPr>
        <w:t>HABILITACION DE COMERCIOS.DEROGA DECRETO ORDENANZA Nº 4.575/79.</w:t>
      </w:r>
    </w:p>
    <w:p w:rsidR="006261B4" w:rsidRDefault="006261B4" w:rsidP="006261B4">
      <w:pPr>
        <w:pStyle w:val="NormalWeb"/>
        <w:jc w:val="center"/>
        <w:rPr>
          <w:color w:val="000000"/>
          <w:sz w:val="27"/>
          <w:szCs w:val="27"/>
        </w:rPr>
      </w:pPr>
      <w:r>
        <w:rPr>
          <w:rStyle w:val="Textoennegrita"/>
          <w:color w:val="000000"/>
          <w:sz w:val="27"/>
          <w:szCs w:val="27"/>
        </w:rPr>
        <w:t>REGLAMENTA ORDENANZA GENERAL Nº 255</w:t>
      </w:r>
    </w:p>
    <w:p w:rsidR="006261B4" w:rsidRDefault="006261B4" w:rsidP="006261B4">
      <w:pPr>
        <w:pStyle w:val="NormalWeb"/>
        <w:jc w:val="center"/>
        <w:rPr>
          <w:color w:val="000000"/>
          <w:sz w:val="27"/>
          <w:szCs w:val="27"/>
        </w:rPr>
      </w:pPr>
      <w:hyperlink r:id="rId9" w:anchor="Articulo56" w:history="1">
        <w:r>
          <w:rPr>
            <w:rStyle w:val="Hipervnculo"/>
            <w:sz w:val="27"/>
            <w:szCs w:val="27"/>
          </w:rPr>
          <w:t>Derogada por la Ordenanza 8524</w:t>
        </w:r>
      </w:hyperlink>
      <w:r>
        <w:rPr>
          <w:rStyle w:val="apple-converted-space"/>
          <w:color w:val="000000"/>
          <w:sz w:val="27"/>
          <w:szCs w:val="27"/>
        </w:rPr>
        <w:t> </w:t>
      </w:r>
      <w:r>
        <w:rPr>
          <w:color w:val="000000"/>
          <w:sz w:val="27"/>
          <w:szCs w:val="27"/>
        </w:rPr>
        <w:t>(Aunque a ún está vigente por falta de reglamentación de la Ordenanza que la deroga)</w:t>
      </w:r>
    </w:p>
    <w:p w:rsidR="006261B4" w:rsidRDefault="006261B4" w:rsidP="006261B4">
      <w:pPr>
        <w:pStyle w:val="NormalWeb"/>
        <w:jc w:val="right"/>
        <w:rPr>
          <w:color w:val="000000"/>
          <w:sz w:val="27"/>
          <w:szCs w:val="27"/>
        </w:rPr>
      </w:pPr>
      <w:r>
        <w:rPr>
          <w:color w:val="000000"/>
          <w:sz w:val="27"/>
          <w:szCs w:val="27"/>
        </w:rPr>
        <w:t>La Plata, 31 de octubre de 1991</w:t>
      </w:r>
    </w:p>
    <w:p w:rsidR="006261B4" w:rsidRDefault="006261B4" w:rsidP="006261B4">
      <w:pPr>
        <w:pStyle w:val="NormalWeb"/>
        <w:jc w:val="center"/>
        <w:rPr>
          <w:color w:val="000000"/>
          <w:sz w:val="27"/>
          <w:szCs w:val="27"/>
        </w:rPr>
      </w:pPr>
      <w:r>
        <w:rPr>
          <w:color w:val="000000"/>
          <w:sz w:val="27"/>
          <w:szCs w:val="27"/>
        </w:rPr>
        <w:t> </w:t>
      </w:r>
    </w:p>
    <w:p w:rsidR="006261B4" w:rsidRDefault="006261B4" w:rsidP="006261B4">
      <w:pPr>
        <w:pStyle w:val="NormalWeb"/>
        <w:jc w:val="center"/>
        <w:rPr>
          <w:color w:val="000000"/>
          <w:sz w:val="27"/>
          <w:szCs w:val="27"/>
        </w:rPr>
      </w:pPr>
      <w:r>
        <w:rPr>
          <w:rStyle w:val="Textoennegrita"/>
          <w:color w:val="000000"/>
          <w:sz w:val="27"/>
          <w:szCs w:val="27"/>
        </w:rPr>
        <w:t>ORDENANZA 7800</w:t>
      </w:r>
    </w:p>
    <w:p w:rsidR="006261B4" w:rsidRDefault="006261B4" w:rsidP="006261B4">
      <w:pPr>
        <w:pStyle w:val="NormalWeb"/>
        <w:rPr>
          <w:color w:val="000000"/>
          <w:sz w:val="27"/>
          <w:szCs w:val="27"/>
        </w:rPr>
      </w:pPr>
      <w:r>
        <w:rPr>
          <w:rStyle w:val="Textoennegrita"/>
          <w:color w:val="000000"/>
          <w:sz w:val="27"/>
          <w:szCs w:val="27"/>
        </w:rPr>
        <w:t>ARTICULO 1º:</w:t>
      </w:r>
      <w:r>
        <w:rPr>
          <w:rStyle w:val="apple-converted-space"/>
          <w:b/>
          <w:bCs/>
          <w:color w:val="000000"/>
          <w:sz w:val="27"/>
          <w:szCs w:val="27"/>
        </w:rPr>
        <w:t> </w:t>
      </w:r>
      <w:r>
        <w:rPr>
          <w:color w:val="000000"/>
          <w:sz w:val="27"/>
          <w:szCs w:val="27"/>
        </w:rPr>
        <w:t>Los establecimientos dedicados a actividades comerciales o asimilables a las mismas y que no se encuentren sujetas a la aplicación de normas especificas, quedarán sujetos al régimen establecido por la presente Ordenanza.</w:t>
      </w:r>
    </w:p>
    <w:p w:rsidR="006261B4" w:rsidRDefault="006261B4" w:rsidP="006261B4">
      <w:pPr>
        <w:pStyle w:val="NormalWeb"/>
        <w:rPr>
          <w:color w:val="000000"/>
          <w:sz w:val="27"/>
          <w:szCs w:val="27"/>
        </w:rPr>
      </w:pPr>
      <w:r>
        <w:rPr>
          <w:rStyle w:val="Textoennegrita"/>
          <w:color w:val="000000"/>
          <w:sz w:val="27"/>
          <w:szCs w:val="27"/>
        </w:rPr>
        <w:t>ARTICULO 2º:</w:t>
      </w:r>
      <w:r>
        <w:rPr>
          <w:rStyle w:val="apple-converted-space"/>
          <w:color w:val="000000"/>
          <w:sz w:val="27"/>
          <w:szCs w:val="27"/>
        </w:rPr>
        <w:t> </w:t>
      </w:r>
      <w:r>
        <w:rPr>
          <w:color w:val="000000"/>
          <w:sz w:val="27"/>
          <w:szCs w:val="27"/>
        </w:rPr>
        <w:t>Cuando realicen trámites tendientes a obtener la habilitación, traslado, modificación de rubro y/o titularidad de establecimientos comerciales, los locales deberán cumplimentar las exigencias de la Ordenanza de zonificación según Usos del Partido, y ajustarse a las condiciones de salubridad, construcción y seguridad señaladas en la presente, y emanadas del Código de Construcciones (Ordenanza 3001).</w:t>
      </w:r>
    </w:p>
    <w:p w:rsidR="006261B4" w:rsidRDefault="006261B4" w:rsidP="006261B4">
      <w:pPr>
        <w:pStyle w:val="NormalWeb"/>
        <w:rPr>
          <w:color w:val="000000"/>
          <w:sz w:val="27"/>
          <w:szCs w:val="27"/>
        </w:rPr>
      </w:pPr>
      <w:r>
        <w:rPr>
          <w:rStyle w:val="Textoennegrita"/>
          <w:color w:val="000000"/>
          <w:sz w:val="27"/>
          <w:szCs w:val="27"/>
        </w:rPr>
        <w:t>ARTICULO 3º:</w:t>
      </w:r>
      <w:r>
        <w:rPr>
          <w:rStyle w:val="apple-converted-space"/>
          <w:color w:val="000000"/>
          <w:sz w:val="27"/>
          <w:szCs w:val="27"/>
        </w:rPr>
        <w:t> </w:t>
      </w:r>
      <w:r>
        <w:rPr>
          <w:color w:val="000000"/>
          <w:sz w:val="27"/>
          <w:szCs w:val="27"/>
        </w:rPr>
        <w:t>A los efectos de la presente Ordenanza entiéndase por:</w:t>
      </w:r>
    </w:p>
    <w:p w:rsidR="006261B4" w:rsidRPr="006261B4" w:rsidRDefault="006261B4" w:rsidP="006261B4">
      <w:pPr>
        <w:numPr>
          <w:ilvl w:val="0"/>
          <w:numId w:val="24"/>
        </w:numPr>
        <w:spacing w:before="100" w:beforeAutospacing="1" w:after="100" w:afterAutospacing="1" w:line="240" w:lineRule="auto"/>
        <w:rPr>
          <w:color w:val="000000"/>
          <w:sz w:val="27"/>
          <w:szCs w:val="27"/>
          <w:lang w:val="es-AR"/>
        </w:rPr>
      </w:pPr>
      <w:r w:rsidRPr="006261B4">
        <w:rPr>
          <w:color w:val="000000"/>
          <w:sz w:val="27"/>
          <w:szCs w:val="27"/>
          <w:lang w:val="es-AR"/>
        </w:rPr>
        <w:t>Actividad Comercial: La destinada a negociar mediante la provisión directa a través de los locales, de productos, artículos y servicios a los consumidores o usuarios</w:t>
      </w:r>
    </w:p>
    <w:p w:rsidR="006261B4" w:rsidRPr="006261B4" w:rsidRDefault="006261B4" w:rsidP="006261B4">
      <w:pPr>
        <w:numPr>
          <w:ilvl w:val="0"/>
          <w:numId w:val="24"/>
        </w:numPr>
        <w:spacing w:before="100" w:beforeAutospacing="1" w:after="100" w:afterAutospacing="1" w:line="240" w:lineRule="auto"/>
        <w:rPr>
          <w:color w:val="000000"/>
          <w:sz w:val="27"/>
          <w:szCs w:val="27"/>
          <w:lang w:val="es-AR"/>
        </w:rPr>
      </w:pPr>
      <w:r w:rsidRPr="006261B4">
        <w:rPr>
          <w:color w:val="000000"/>
          <w:sz w:val="27"/>
          <w:szCs w:val="27"/>
          <w:lang w:val="es-AR"/>
        </w:rPr>
        <w:t>Prestación de Servicios: Aquella actividad dedicada a la elaboración, reparación, mantenimiento y conservación de artículos de uso doméstico con atención directa a la población.</w:t>
      </w:r>
    </w:p>
    <w:p w:rsidR="006261B4" w:rsidRDefault="006261B4" w:rsidP="006261B4">
      <w:pPr>
        <w:pStyle w:val="NormalWeb"/>
        <w:rPr>
          <w:color w:val="000000"/>
          <w:sz w:val="27"/>
          <w:szCs w:val="27"/>
        </w:rPr>
      </w:pPr>
      <w:r>
        <w:rPr>
          <w:rStyle w:val="Textoennegrita"/>
          <w:color w:val="000000"/>
          <w:sz w:val="27"/>
          <w:szCs w:val="27"/>
        </w:rPr>
        <w:t>ARTICULO 4º:</w:t>
      </w:r>
      <w:r>
        <w:rPr>
          <w:rStyle w:val="apple-converted-space"/>
          <w:b/>
          <w:bCs/>
          <w:color w:val="000000"/>
          <w:sz w:val="27"/>
          <w:szCs w:val="27"/>
        </w:rPr>
        <w:t> </w:t>
      </w:r>
      <w:r>
        <w:rPr>
          <w:color w:val="000000"/>
          <w:sz w:val="27"/>
          <w:szCs w:val="27"/>
        </w:rPr>
        <w:t>Los interesados en realizar una actividad comercial deberán iniciar el trámite de habilitación correspondiente ante la Dirección de Industria, Comercio y Turismo Económico.</w:t>
      </w:r>
    </w:p>
    <w:p w:rsidR="006261B4" w:rsidRDefault="006261B4" w:rsidP="006261B4">
      <w:pPr>
        <w:pStyle w:val="NormalWeb"/>
        <w:rPr>
          <w:color w:val="000000"/>
          <w:sz w:val="27"/>
          <w:szCs w:val="27"/>
        </w:rPr>
      </w:pPr>
      <w:r>
        <w:rPr>
          <w:color w:val="000000"/>
          <w:sz w:val="27"/>
          <w:szCs w:val="27"/>
        </w:rPr>
        <w:t xml:space="preserve">En los casos en que esta estimara conveniente, por el tipo de actividad a desarrollar o por las características especiales de la misma, en los que surgieran dudas acerca de la aptitud de los locales o establecimientos para la actividad seleccionada y que dependen para su </w:t>
      </w:r>
      <w:r>
        <w:rPr>
          <w:color w:val="000000"/>
          <w:sz w:val="27"/>
          <w:szCs w:val="27"/>
        </w:rPr>
        <w:lastRenderedPageBreak/>
        <w:t>autorización de un tratamiento en forma particularizada, deberá realizarse por el interesado un trámite previo de factibilidad. En tales supuestos sólo podrá iniciarse la gestión de la habilitación si se hubiere obtenido la factibilidad.</w:t>
      </w:r>
    </w:p>
    <w:p w:rsidR="006261B4" w:rsidRDefault="006261B4" w:rsidP="006261B4">
      <w:pPr>
        <w:pStyle w:val="NormalWeb"/>
        <w:rPr>
          <w:color w:val="000000"/>
          <w:sz w:val="27"/>
          <w:szCs w:val="27"/>
        </w:rPr>
      </w:pPr>
      <w:r>
        <w:rPr>
          <w:color w:val="000000"/>
          <w:sz w:val="27"/>
          <w:szCs w:val="27"/>
        </w:rPr>
        <w:t>Queda expresamente establecido que el otorgamiento de la factibilidad no autoriza el funcionamiento del local comercial, implicando solamente la posibilidad de iniciar el trámite de habilitación.</w:t>
      </w:r>
    </w:p>
    <w:p w:rsidR="006261B4" w:rsidRDefault="006261B4" w:rsidP="006261B4">
      <w:pPr>
        <w:pStyle w:val="NormalWeb"/>
        <w:rPr>
          <w:color w:val="000000"/>
          <w:sz w:val="27"/>
          <w:szCs w:val="27"/>
        </w:rPr>
      </w:pPr>
      <w:r>
        <w:rPr>
          <w:rStyle w:val="Textoennegrita"/>
          <w:color w:val="000000"/>
          <w:sz w:val="27"/>
          <w:szCs w:val="27"/>
        </w:rPr>
        <w:t>ARTICULO 5º:</w:t>
      </w:r>
      <w:r>
        <w:rPr>
          <w:rStyle w:val="apple-converted-space"/>
          <w:color w:val="000000"/>
          <w:sz w:val="27"/>
          <w:szCs w:val="27"/>
        </w:rPr>
        <w:t> </w:t>
      </w:r>
      <w:r>
        <w:rPr>
          <w:color w:val="000000"/>
          <w:sz w:val="27"/>
          <w:szCs w:val="27"/>
        </w:rPr>
        <w:t>Para iniciar el trámite de factibilidad se presentará la siguiente documentación:</w:t>
      </w:r>
    </w:p>
    <w:p w:rsidR="006261B4" w:rsidRPr="006261B4" w:rsidRDefault="006261B4" w:rsidP="006261B4">
      <w:pPr>
        <w:numPr>
          <w:ilvl w:val="0"/>
          <w:numId w:val="25"/>
        </w:numPr>
        <w:spacing w:before="100" w:beforeAutospacing="1" w:after="100" w:afterAutospacing="1" w:line="240" w:lineRule="auto"/>
        <w:rPr>
          <w:color w:val="000000"/>
          <w:sz w:val="27"/>
          <w:szCs w:val="27"/>
          <w:lang w:val="es-AR"/>
        </w:rPr>
      </w:pPr>
      <w:r w:rsidRPr="006261B4">
        <w:rPr>
          <w:color w:val="000000"/>
          <w:sz w:val="27"/>
          <w:szCs w:val="27"/>
          <w:lang w:val="es-AR"/>
        </w:rPr>
        <w:t>Nota consignando exhaustivamente la actividad a desarrollar.</w:t>
      </w:r>
    </w:p>
    <w:p w:rsidR="006261B4" w:rsidRPr="006261B4" w:rsidRDefault="006261B4" w:rsidP="006261B4">
      <w:pPr>
        <w:numPr>
          <w:ilvl w:val="0"/>
          <w:numId w:val="25"/>
        </w:numPr>
        <w:spacing w:before="100" w:beforeAutospacing="1" w:after="100" w:afterAutospacing="1" w:line="240" w:lineRule="auto"/>
        <w:rPr>
          <w:color w:val="000000"/>
          <w:sz w:val="27"/>
          <w:szCs w:val="27"/>
          <w:lang w:val="es-AR"/>
        </w:rPr>
      </w:pPr>
      <w:r w:rsidRPr="006261B4">
        <w:rPr>
          <w:color w:val="000000"/>
          <w:sz w:val="27"/>
          <w:szCs w:val="27"/>
          <w:lang w:val="es-AR"/>
        </w:rPr>
        <w:t>Plano registrado, empadronado, proyecto de obra o croquis actualizado (suficientemente ilustrativo).</w:t>
      </w:r>
    </w:p>
    <w:p w:rsidR="006261B4" w:rsidRDefault="006261B4" w:rsidP="006261B4">
      <w:pPr>
        <w:pStyle w:val="NormalWeb"/>
        <w:rPr>
          <w:color w:val="000000"/>
          <w:sz w:val="27"/>
          <w:szCs w:val="27"/>
        </w:rPr>
      </w:pPr>
      <w:r>
        <w:rPr>
          <w:color w:val="000000"/>
          <w:sz w:val="27"/>
          <w:szCs w:val="27"/>
        </w:rPr>
        <w:t>La documentación mencionada ingresará por Mesa General de Entradas quien procederá a su caratulación, previa verificación que la documentación se encuentre visada por la Dirección de Industria, Comercio y Turismo Económico, y repuesto el tributo que determina la Ordenanza Fiscal vigente.</w:t>
      </w:r>
    </w:p>
    <w:p w:rsidR="006261B4" w:rsidRDefault="006261B4" w:rsidP="006261B4">
      <w:pPr>
        <w:pStyle w:val="NormalWeb"/>
        <w:rPr>
          <w:color w:val="000000"/>
          <w:sz w:val="27"/>
          <w:szCs w:val="27"/>
        </w:rPr>
      </w:pPr>
      <w:r>
        <w:rPr>
          <w:color w:val="000000"/>
          <w:sz w:val="27"/>
          <w:szCs w:val="27"/>
        </w:rPr>
        <w:t>Recepcionado el expediente conformado en la forma mencionada, la Dirección de Industria, Comercio y Turismo Económico se expedirá, previa verificación técnica, mediante disposición fundada en forma afirmativa o negativa.</w:t>
      </w:r>
    </w:p>
    <w:p w:rsidR="006261B4" w:rsidRDefault="006261B4" w:rsidP="006261B4">
      <w:pPr>
        <w:pStyle w:val="NormalWeb"/>
        <w:rPr>
          <w:color w:val="000000"/>
          <w:sz w:val="27"/>
          <w:szCs w:val="27"/>
        </w:rPr>
      </w:pPr>
      <w:r>
        <w:rPr>
          <w:color w:val="000000"/>
          <w:sz w:val="27"/>
          <w:szCs w:val="27"/>
        </w:rPr>
        <w:t>En el primer caso se proseguirá con la tramitación tendiente a extender la autorización pertinente, incorporándose el resto de la documentación señalada en el Artículo 6º.</w:t>
      </w:r>
    </w:p>
    <w:p w:rsidR="006261B4" w:rsidRDefault="006261B4" w:rsidP="006261B4">
      <w:pPr>
        <w:pStyle w:val="NormalWeb"/>
        <w:rPr>
          <w:color w:val="000000"/>
          <w:sz w:val="27"/>
          <w:szCs w:val="27"/>
        </w:rPr>
      </w:pPr>
      <w:r>
        <w:rPr>
          <w:color w:val="000000"/>
          <w:sz w:val="27"/>
          <w:szCs w:val="27"/>
        </w:rPr>
        <w:t>Denegada que fuere la factibilidad concluirá el trámite administrativo oportunamente iniciado, disponiéndose su caducidad y el archivo de las actuaciones, toda vez que ello implica la imposibilidad de destinar el establecimiento para el uso previsto.</w:t>
      </w:r>
    </w:p>
    <w:p w:rsidR="006261B4" w:rsidRDefault="006261B4" w:rsidP="006261B4">
      <w:pPr>
        <w:pStyle w:val="NormalWeb"/>
        <w:rPr>
          <w:color w:val="000000"/>
          <w:sz w:val="27"/>
          <w:szCs w:val="27"/>
        </w:rPr>
      </w:pPr>
      <w:r>
        <w:rPr>
          <w:rStyle w:val="Textoennegrita"/>
          <w:color w:val="000000"/>
          <w:sz w:val="27"/>
          <w:szCs w:val="27"/>
        </w:rPr>
        <w:t>ARTICULO 6º:</w:t>
      </w:r>
      <w:r>
        <w:rPr>
          <w:rStyle w:val="apple-converted-space"/>
          <w:b/>
          <w:bCs/>
          <w:color w:val="000000"/>
          <w:sz w:val="27"/>
          <w:szCs w:val="27"/>
        </w:rPr>
        <w:t> </w:t>
      </w:r>
      <w:r>
        <w:rPr>
          <w:color w:val="000000"/>
          <w:sz w:val="27"/>
          <w:szCs w:val="27"/>
        </w:rPr>
        <w:t>De conformidad con la legislación mencionada en el Artículo 2º y lo establecido en el articulado de la presente, establécense las siguientes exigencias mínimas para la obtención de las autorizaciones pertinentes, procedimiento que es válido para los trámites señalados en el artículo precedente, de resolución favorable:</w:t>
      </w:r>
    </w:p>
    <w:p w:rsidR="006261B4" w:rsidRPr="006261B4" w:rsidRDefault="006261B4" w:rsidP="006261B4">
      <w:pPr>
        <w:numPr>
          <w:ilvl w:val="0"/>
          <w:numId w:val="26"/>
        </w:numPr>
        <w:spacing w:before="100" w:beforeAutospacing="1" w:after="100" w:afterAutospacing="1" w:line="240" w:lineRule="auto"/>
        <w:rPr>
          <w:color w:val="000000"/>
          <w:sz w:val="27"/>
          <w:szCs w:val="27"/>
          <w:lang w:val="es-AR"/>
        </w:rPr>
      </w:pPr>
      <w:r w:rsidRPr="006261B4">
        <w:rPr>
          <w:color w:val="000000"/>
          <w:sz w:val="27"/>
          <w:szCs w:val="27"/>
          <w:lang w:val="es-AR"/>
        </w:rPr>
        <w:t>Habilitación: se requerirá la presentación de:</w:t>
      </w:r>
    </w:p>
    <w:p w:rsidR="006261B4" w:rsidRDefault="006261B4" w:rsidP="006261B4">
      <w:pPr>
        <w:numPr>
          <w:ilvl w:val="1"/>
          <w:numId w:val="26"/>
        </w:numPr>
        <w:spacing w:before="100" w:beforeAutospacing="1" w:after="100" w:afterAutospacing="1" w:line="240" w:lineRule="auto"/>
        <w:rPr>
          <w:color w:val="000000"/>
          <w:sz w:val="27"/>
          <w:szCs w:val="27"/>
        </w:rPr>
      </w:pPr>
      <w:r>
        <w:rPr>
          <w:color w:val="000000"/>
          <w:sz w:val="27"/>
          <w:szCs w:val="27"/>
        </w:rPr>
        <w:t>Formulario de Declaración Jurada.</w:t>
      </w:r>
    </w:p>
    <w:p w:rsidR="006261B4" w:rsidRPr="006261B4" w:rsidRDefault="006261B4" w:rsidP="006261B4">
      <w:pPr>
        <w:numPr>
          <w:ilvl w:val="1"/>
          <w:numId w:val="26"/>
        </w:numPr>
        <w:spacing w:before="100" w:beforeAutospacing="1" w:after="100" w:afterAutospacing="1" w:line="240" w:lineRule="auto"/>
        <w:rPr>
          <w:color w:val="000000"/>
          <w:sz w:val="27"/>
          <w:szCs w:val="27"/>
          <w:lang w:val="es-AR"/>
        </w:rPr>
      </w:pPr>
      <w:r w:rsidRPr="006261B4">
        <w:rPr>
          <w:color w:val="000000"/>
          <w:sz w:val="27"/>
          <w:szCs w:val="27"/>
          <w:lang w:val="es-AR"/>
        </w:rPr>
        <w:t>Plano de obra civil, aprobado, registrado, empadronado según</w:t>
      </w:r>
      <w:r w:rsidRPr="006261B4">
        <w:rPr>
          <w:rStyle w:val="apple-converted-space"/>
          <w:color w:val="000000"/>
          <w:sz w:val="27"/>
          <w:szCs w:val="27"/>
          <w:lang w:val="es-AR"/>
        </w:rPr>
        <w:t> </w:t>
      </w:r>
      <w:r w:rsidRPr="006261B4">
        <w:rPr>
          <w:color w:val="000000"/>
          <w:sz w:val="27"/>
          <w:szCs w:val="27"/>
          <w:lang w:val="es-AR"/>
        </w:rPr>
        <w:br/>
        <w:t>Corresponda (dos copias, una de ellas certificada por la Dirección de Obras Particulares).</w:t>
      </w:r>
    </w:p>
    <w:p w:rsidR="006261B4" w:rsidRPr="006261B4" w:rsidRDefault="006261B4" w:rsidP="006261B4">
      <w:pPr>
        <w:numPr>
          <w:ilvl w:val="1"/>
          <w:numId w:val="26"/>
        </w:numPr>
        <w:spacing w:before="100" w:beforeAutospacing="1" w:after="100" w:afterAutospacing="1" w:line="240" w:lineRule="auto"/>
        <w:rPr>
          <w:color w:val="000000"/>
          <w:sz w:val="27"/>
          <w:szCs w:val="27"/>
          <w:lang w:val="es-AR"/>
        </w:rPr>
      </w:pPr>
      <w:r w:rsidRPr="006261B4">
        <w:rPr>
          <w:color w:val="000000"/>
          <w:sz w:val="27"/>
          <w:szCs w:val="27"/>
          <w:lang w:val="es-AR"/>
        </w:rPr>
        <w:t>Acreditación de forma auténtica del Derecho de Uso del Inmueble.</w:t>
      </w:r>
    </w:p>
    <w:p w:rsidR="006261B4" w:rsidRPr="006261B4" w:rsidRDefault="006261B4" w:rsidP="006261B4">
      <w:pPr>
        <w:numPr>
          <w:ilvl w:val="1"/>
          <w:numId w:val="26"/>
        </w:numPr>
        <w:spacing w:before="100" w:beforeAutospacing="1" w:after="100" w:afterAutospacing="1" w:line="240" w:lineRule="auto"/>
        <w:rPr>
          <w:color w:val="000000"/>
          <w:sz w:val="27"/>
          <w:szCs w:val="27"/>
          <w:lang w:val="es-AR"/>
        </w:rPr>
      </w:pPr>
      <w:r w:rsidRPr="006261B4">
        <w:rPr>
          <w:color w:val="000000"/>
          <w:sz w:val="27"/>
          <w:szCs w:val="27"/>
          <w:lang w:val="es-AR"/>
        </w:rPr>
        <w:lastRenderedPageBreak/>
        <w:t>Cumplimentar con lo establecido en el Artículo 14º del presente texto sobre medidas de seguridad contra incendios.</w:t>
      </w:r>
    </w:p>
    <w:p w:rsidR="006261B4" w:rsidRPr="006261B4" w:rsidRDefault="006261B4" w:rsidP="006261B4">
      <w:pPr>
        <w:numPr>
          <w:ilvl w:val="1"/>
          <w:numId w:val="26"/>
        </w:numPr>
        <w:spacing w:before="100" w:beforeAutospacing="1" w:after="100" w:afterAutospacing="1" w:line="240" w:lineRule="auto"/>
        <w:rPr>
          <w:color w:val="000000"/>
          <w:sz w:val="27"/>
          <w:szCs w:val="27"/>
          <w:lang w:val="es-AR"/>
        </w:rPr>
      </w:pPr>
      <w:r w:rsidRPr="006261B4">
        <w:rPr>
          <w:color w:val="000000"/>
          <w:sz w:val="27"/>
          <w:szCs w:val="27"/>
          <w:lang w:val="es-AR"/>
        </w:rPr>
        <w:t>Memoria descriptiva de la actividad.</w:t>
      </w:r>
    </w:p>
    <w:p w:rsidR="006261B4" w:rsidRPr="006261B4" w:rsidRDefault="006261B4" w:rsidP="006261B4">
      <w:pPr>
        <w:numPr>
          <w:ilvl w:val="1"/>
          <w:numId w:val="26"/>
        </w:numPr>
        <w:spacing w:before="100" w:beforeAutospacing="1" w:after="100" w:afterAutospacing="1" w:line="240" w:lineRule="auto"/>
        <w:rPr>
          <w:color w:val="000000"/>
          <w:sz w:val="27"/>
          <w:szCs w:val="27"/>
          <w:lang w:val="es-AR"/>
        </w:rPr>
      </w:pPr>
      <w:r w:rsidRPr="006261B4">
        <w:rPr>
          <w:rStyle w:val="Textoennegrita"/>
          <w:color w:val="000000"/>
          <w:sz w:val="27"/>
          <w:szCs w:val="27"/>
          <w:lang w:val="es-AR"/>
        </w:rPr>
        <w:t>(</w:t>
      </w:r>
      <w:hyperlink r:id="rId10" w:history="1">
        <w:r w:rsidRPr="006261B4">
          <w:rPr>
            <w:rStyle w:val="Hipervnculo"/>
            <w:sz w:val="27"/>
            <w:szCs w:val="27"/>
            <w:lang w:val="es-AR"/>
          </w:rPr>
          <w:t>Texto según Ordenanza 8234</w:t>
        </w:r>
      </w:hyperlink>
      <w:r w:rsidRPr="006261B4">
        <w:rPr>
          <w:rStyle w:val="Textoennegrita"/>
          <w:color w:val="000000"/>
          <w:sz w:val="27"/>
          <w:szCs w:val="27"/>
          <w:lang w:val="es-AR"/>
        </w:rPr>
        <w:t>)</w:t>
      </w:r>
      <w:r w:rsidRPr="006261B4">
        <w:rPr>
          <w:color w:val="000000"/>
          <w:sz w:val="27"/>
          <w:szCs w:val="27"/>
          <w:lang w:val="es-AR"/>
        </w:rPr>
        <w:t>Constancia de inscripción ante la Administración Nacional de la Seguridad Social y de los aportes efectuados entre el inicio de actividades y el otorgamiento del Certificado de Habilitación</w:t>
      </w:r>
    </w:p>
    <w:p w:rsidR="006261B4" w:rsidRPr="006261B4" w:rsidRDefault="006261B4" w:rsidP="006261B4">
      <w:pPr>
        <w:numPr>
          <w:ilvl w:val="0"/>
          <w:numId w:val="26"/>
        </w:numPr>
        <w:spacing w:before="100" w:beforeAutospacing="1" w:after="100" w:afterAutospacing="1" w:line="240" w:lineRule="auto"/>
        <w:rPr>
          <w:color w:val="000000"/>
          <w:sz w:val="27"/>
          <w:szCs w:val="27"/>
          <w:lang w:val="es-AR"/>
        </w:rPr>
      </w:pPr>
      <w:r w:rsidRPr="006261B4">
        <w:rPr>
          <w:color w:val="000000"/>
          <w:sz w:val="27"/>
          <w:szCs w:val="27"/>
          <w:lang w:val="es-AR"/>
        </w:rPr>
        <w:t>Traslados: se requerirá la presentación de:</w:t>
      </w:r>
    </w:p>
    <w:p w:rsidR="006261B4" w:rsidRDefault="006261B4" w:rsidP="006261B4">
      <w:pPr>
        <w:numPr>
          <w:ilvl w:val="1"/>
          <w:numId w:val="26"/>
        </w:numPr>
        <w:spacing w:before="100" w:beforeAutospacing="1" w:after="100" w:afterAutospacing="1" w:line="240" w:lineRule="auto"/>
        <w:rPr>
          <w:color w:val="000000"/>
          <w:sz w:val="27"/>
          <w:szCs w:val="27"/>
        </w:rPr>
      </w:pPr>
      <w:r>
        <w:rPr>
          <w:color w:val="000000"/>
          <w:sz w:val="27"/>
          <w:szCs w:val="27"/>
        </w:rPr>
        <w:t>Idem inciso a).</w:t>
      </w:r>
    </w:p>
    <w:p w:rsidR="006261B4" w:rsidRDefault="006261B4" w:rsidP="006261B4">
      <w:pPr>
        <w:numPr>
          <w:ilvl w:val="1"/>
          <w:numId w:val="26"/>
        </w:numPr>
        <w:spacing w:before="100" w:beforeAutospacing="1" w:after="100" w:afterAutospacing="1" w:line="240" w:lineRule="auto"/>
        <w:rPr>
          <w:color w:val="000000"/>
          <w:sz w:val="27"/>
          <w:szCs w:val="27"/>
        </w:rPr>
      </w:pPr>
      <w:r>
        <w:rPr>
          <w:color w:val="000000"/>
          <w:sz w:val="27"/>
          <w:szCs w:val="27"/>
        </w:rPr>
        <w:t>Idem inciso a).</w:t>
      </w:r>
    </w:p>
    <w:p w:rsidR="006261B4" w:rsidRDefault="006261B4" w:rsidP="006261B4">
      <w:pPr>
        <w:numPr>
          <w:ilvl w:val="1"/>
          <w:numId w:val="26"/>
        </w:numPr>
        <w:spacing w:before="100" w:beforeAutospacing="1" w:after="100" w:afterAutospacing="1" w:line="240" w:lineRule="auto"/>
        <w:rPr>
          <w:color w:val="000000"/>
          <w:sz w:val="27"/>
          <w:szCs w:val="27"/>
        </w:rPr>
      </w:pPr>
      <w:r>
        <w:rPr>
          <w:color w:val="000000"/>
          <w:sz w:val="27"/>
          <w:szCs w:val="27"/>
        </w:rPr>
        <w:t>Idem inciso a).</w:t>
      </w:r>
    </w:p>
    <w:p w:rsidR="006261B4" w:rsidRDefault="006261B4" w:rsidP="006261B4">
      <w:pPr>
        <w:numPr>
          <w:ilvl w:val="1"/>
          <w:numId w:val="26"/>
        </w:numPr>
        <w:spacing w:before="100" w:beforeAutospacing="1" w:after="100" w:afterAutospacing="1" w:line="240" w:lineRule="auto"/>
        <w:rPr>
          <w:color w:val="000000"/>
          <w:sz w:val="27"/>
          <w:szCs w:val="27"/>
        </w:rPr>
      </w:pPr>
      <w:r>
        <w:rPr>
          <w:color w:val="000000"/>
          <w:sz w:val="27"/>
          <w:szCs w:val="27"/>
        </w:rPr>
        <w:t>Idem inciso a).</w:t>
      </w:r>
    </w:p>
    <w:p w:rsidR="006261B4" w:rsidRDefault="006261B4" w:rsidP="006261B4">
      <w:pPr>
        <w:numPr>
          <w:ilvl w:val="1"/>
          <w:numId w:val="26"/>
        </w:numPr>
        <w:spacing w:before="100" w:beforeAutospacing="1" w:after="100" w:afterAutospacing="1" w:line="240" w:lineRule="auto"/>
        <w:rPr>
          <w:color w:val="000000"/>
          <w:sz w:val="27"/>
          <w:szCs w:val="27"/>
        </w:rPr>
      </w:pPr>
      <w:r>
        <w:rPr>
          <w:color w:val="000000"/>
          <w:sz w:val="27"/>
          <w:szCs w:val="27"/>
        </w:rPr>
        <w:t>Idem inciso a).</w:t>
      </w:r>
    </w:p>
    <w:p w:rsidR="006261B4" w:rsidRDefault="006261B4" w:rsidP="006261B4">
      <w:pPr>
        <w:numPr>
          <w:ilvl w:val="1"/>
          <w:numId w:val="26"/>
        </w:numPr>
        <w:spacing w:before="100" w:beforeAutospacing="1" w:after="100" w:afterAutospacing="1" w:line="240" w:lineRule="auto"/>
        <w:rPr>
          <w:color w:val="000000"/>
          <w:sz w:val="27"/>
          <w:szCs w:val="27"/>
        </w:rPr>
      </w:pPr>
      <w:r>
        <w:rPr>
          <w:color w:val="000000"/>
          <w:sz w:val="27"/>
          <w:szCs w:val="27"/>
        </w:rPr>
        <w:t>Certificado de Habilitación anterior.</w:t>
      </w:r>
    </w:p>
    <w:p w:rsidR="006261B4" w:rsidRPr="006261B4" w:rsidRDefault="006261B4" w:rsidP="006261B4">
      <w:pPr>
        <w:numPr>
          <w:ilvl w:val="0"/>
          <w:numId w:val="26"/>
        </w:numPr>
        <w:spacing w:before="100" w:beforeAutospacing="1" w:after="100" w:afterAutospacing="1" w:line="240" w:lineRule="auto"/>
        <w:rPr>
          <w:color w:val="000000"/>
          <w:sz w:val="27"/>
          <w:szCs w:val="27"/>
          <w:lang w:val="es-AR"/>
        </w:rPr>
      </w:pPr>
      <w:r w:rsidRPr="006261B4">
        <w:rPr>
          <w:color w:val="000000"/>
          <w:sz w:val="27"/>
          <w:szCs w:val="27"/>
          <w:lang w:val="es-AR"/>
        </w:rPr>
        <w:t>Cambio de Rubro: se requerirá la presentación de:</w:t>
      </w:r>
    </w:p>
    <w:p w:rsidR="006261B4" w:rsidRDefault="006261B4" w:rsidP="006261B4">
      <w:pPr>
        <w:numPr>
          <w:ilvl w:val="1"/>
          <w:numId w:val="26"/>
        </w:numPr>
        <w:spacing w:before="100" w:beforeAutospacing="1" w:after="100" w:afterAutospacing="1" w:line="240" w:lineRule="auto"/>
        <w:rPr>
          <w:color w:val="000000"/>
          <w:sz w:val="27"/>
          <w:szCs w:val="27"/>
        </w:rPr>
      </w:pPr>
      <w:r>
        <w:rPr>
          <w:color w:val="000000"/>
          <w:sz w:val="27"/>
          <w:szCs w:val="27"/>
        </w:rPr>
        <w:t>Idem inciso a)</w:t>
      </w:r>
    </w:p>
    <w:p w:rsidR="006261B4" w:rsidRDefault="006261B4" w:rsidP="006261B4">
      <w:pPr>
        <w:numPr>
          <w:ilvl w:val="1"/>
          <w:numId w:val="26"/>
        </w:numPr>
        <w:spacing w:before="100" w:beforeAutospacing="1" w:after="100" w:afterAutospacing="1" w:line="240" w:lineRule="auto"/>
        <w:rPr>
          <w:color w:val="000000"/>
          <w:sz w:val="27"/>
          <w:szCs w:val="27"/>
        </w:rPr>
      </w:pPr>
      <w:r>
        <w:rPr>
          <w:color w:val="000000"/>
          <w:sz w:val="27"/>
          <w:szCs w:val="27"/>
        </w:rPr>
        <w:t>Idem inciso a).</w:t>
      </w:r>
    </w:p>
    <w:p w:rsidR="006261B4" w:rsidRPr="006261B4" w:rsidRDefault="006261B4" w:rsidP="006261B4">
      <w:pPr>
        <w:numPr>
          <w:ilvl w:val="1"/>
          <w:numId w:val="26"/>
        </w:numPr>
        <w:spacing w:before="100" w:beforeAutospacing="1" w:after="100" w:afterAutospacing="1" w:line="240" w:lineRule="auto"/>
        <w:rPr>
          <w:color w:val="000000"/>
          <w:sz w:val="27"/>
          <w:szCs w:val="27"/>
          <w:lang w:val="es-AR"/>
        </w:rPr>
      </w:pPr>
      <w:r w:rsidRPr="006261B4">
        <w:rPr>
          <w:color w:val="000000"/>
          <w:sz w:val="27"/>
          <w:szCs w:val="27"/>
          <w:lang w:val="es-AR"/>
        </w:rPr>
        <w:t>En caso de que no sea propietario del inmueble: Idem inciso a).</w:t>
      </w:r>
    </w:p>
    <w:p w:rsidR="006261B4" w:rsidRDefault="006261B4" w:rsidP="006261B4">
      <w:pPr>
        <w:numPr>
          <w:ilvl w:val="1"/>
          <w:numId w:val="26"/>
        </w:numPr>
        <w:spacing w:before="100" w:beforeAutospacing="1" w:after="100" w:afterAutospacing="1" w:line="240" w:lineRule="auto"/>
        <w:rPr>
          <w:color w:val="000000"/>
          <w:sz w:val="27"/>
          <w:szCs w:val="27"/>
        </w:rPr>
      </w:pPr>
      <w:r>
        <w:rPr>
          <w:color w:val="000000"/>
          <w:sz w:val="27"/>
          <w:szCs w:val="27"/>
        </w:rPr>
        <w:t>Idem inciso a).</w:t>
      </w:r>
    </w:p>
    <w:p w:rsidR="006261B4" w:rsidRDefault="006261B4" w:rsidP="006261B4">
      <w:pPr>
        <w:numPr>
          <w:ilvl w:val="1"/>
          <w:numId w:val="26"/>
        </w:numPr>
        <w:spacing w:before="100" w:beforeAutospacing="1" w:after="100" w:afterAutospacing="1" w:line="240" w:lineRule="auto"/>
        <w:rPr>
          <w:color w:val="000000"/>
          <w:sz w:val="27"/>
          <w:szCs w:val="27"/>
        </w:rPr>
      </w:pPr>
      <w:r>
        <w:rPr>
          <w:color w:val="000000"/>
          <w:sz w:val="27"/>
          <w:szCs w:val="27"/>
        </w:rPr>
        <w:t>Idem inciso a).</w:t>
      </w:r>
    </w:p>
    <w:p w:rsidR="006261B4" w:rsidRDefault="006261B4" w:rsidP="006261B4">
      <w:pPr>
        <w:numPr>
          <w:ilvl w:val="1"/>
          <w:numId w:val="26"/>
        </w:numPr>
        <w:spacing w:before="100" w:beforeAutospacing="1" w:after="100" w:afterAutospacing="1" w:line="240" w:lineRule="auto"/>
        <w:rPr>
          <w:color w:val="000000"/>
          <w:sz w:val="27"/>
          <w:szCs w:val="27"/>
        </w:rPr>
      </w:pPr>
      <w:r>
        <w:rPr>
          <w:color w:val="000000"/>
          <w:sz w:val="27"/>
          <w:szCs w:val="27"/>
        </w:rPr>
        <w:t>Idem inciso b).</w:t>
      </w:r>
    </w:p>
    <w:p w:rsidR="006261B4" w:rsidRPr="006261B4" w:rsidRDefault="006261B4" w:rsidP="006261B4">
      <w:pPr>
        <w:numPr>
          <w:ilvl w:val="0"/>
          <w:numId w:val="26"/>
        </w:numPr>
        <w:spacing w:before="100" w:beforeAutospacing="1" w:after="100" w:afterAutospacing="1" w:line="240" w:lineRule="auto"/>
        <w:rPr>
          <w:color w:val="000000"/>
          <w:sz w:val="27"/>
          <w:szCs w:val="27"/>
          <w:lang w:val="es-AR"/>
        </w:rPr>
      </w:pPr>
      <w:r w:rsidRPr="006261B4">
        <w:rPr>
          <w:color w:val="000000"/>
          <w:sz w:val="27"/>
          <w:szCs w:val="27"/>
          <w:lang w:val="es-AR"/>
        </w:rPr>
        <w:t>Cambio de Titularidad y/o Disminución de Rubros: se requerir la presentación de:</w:t>
      </w:r>
    </w:p>
    <w:p w:rsidR="006261B4" w:rsidRDefault="006261B4" w:rsidP="006261B4">
      <w:pPr>
        <w:numPr>
          <w:ilvl w:val="1"/>
          <w:numId w:val="26"/>
        </w:numPr>
        <w:spacing w:before="100" w:beforeAutospacing="1" w:after="100" w:afterAutospacing="1" w:line="240" w:lineRule="auto"/>
        <w:rPr>
          <w:color w:val="000000"/>
          <w:sz w:val="27"/>
          <w:szCs w:val="27"/>
        </w:rPr>
      </w:pPr>
      <w:r>
        <w:rPr>
          <w:color w:val="000000"/>
          <w:sz w:val="27"/>
          <w:szCs w:val="27"/>
        </w:rPr>
        <w:t>Formulario de Declaración Jurada.</w:t>
      </w:r>
    </w:p>
    <w:p w:rsidR="006261B4" w:rsidRDefault="006261B4" w:rsidP="006261B4">
      <w:pPr>
        <w:numPr>
          <w:ilvl w:val="1"/>
          <w:numId w:val="26"/>
        </w:numPr>
        <w:spacing w:before="100" w:beforeAutospacing="1" w:after="100" w:afterAutospacing="1" w:line="240" w:lineRule="auto"/>
        <w:rPr>
          <w:color w:val="000000"/>
          <w:sz w:val="27"/>
          <w:szCs w:val="27"/>
        </w:rPr>
      </w:pPr>
      <w:r>
        <w:rPr>
          <w:color w:val="000000"/>
          <w:sz w:val="27"/>
          <w:szCs w:val="27"/>
        </w:rPr>
        <w:t>Certificado de Habilitación anterior.</w:t>
      </w:r>
    </w:p>
    <w:p w:rsidR="006261B4" w:rsidRPr="006261B4" w:rsidRDefault="006261B4" w:rsidP="006261B4">
      <w:pPr>
        <w:numPr>
          <w:ilvl w:val="0"/>
          <w:numId w:val="26"/>
        </w:numPr>
        <w:spacing w:before="100" w:beforeAutospacing="1" w:after="100" w:afterAutospacing="1" w:line="240" w:lineRule="auto"/>
        <w:rPr>
          <w:color w:val="000000"/>
          <w:sz w:val="27"/>
          <w:szCs w:val="27"/>
          <w:lang w:val="es-AR"/>
        </w:rPr>
      </w:pPr>
      <w:r w:rsidRPr="006261B4">
        <w:rPr>
          <w:color w:val="000000"/>
          <w:sz w:val="27"/>
          <w:szCs w:val="27"/>
          <w:lang w:val="es-AR"/>
        </w:rPr>
        <w:t>En todos los casos comprendidos en los incisos que preceden y con especial mención a las características de las actividades que se desarrollan en los establecimientos y/o las personas que desarrollan actividades o ejercen la titularidad comercial, será exigible según las circunstancias la siguiente documentación:</w:t>
      </w:r>
    </w:p>
    <w:p w:rsidR="006261B4" w:rsidRPr="006261B4" w:rsidRDefault="006261B4" w:rsidP="006261B4">
      <w:pPr>
        <w:numPr>
          <w:ilvl w:val="1"/>
          <w:numId w:val="26"/>
        </w:numPr>
        <w:spacing w:before="100" w:beforeAutospacing="1" w:after="100" w:afterAutospacing="1" w:line="240" w:lineRule="auto"/>
        <w:rPr>
          <w:color w:val="000000"/>
          <w:sz w:val="27"/>
          <w:szCs w:val="27"/>
          <w:lang w:val="es-AR"/>
        </w:rPr>
      </w:pPr>
      <w:r w:rsidRPr="006261B4">
        <w:rPr>
          <w:color w:val="000000"/>
          <w:sz w:val="27"/>
          <w:szCs w:val="27"/>
          <w:lang w:val="es-AR"/>
        </w:rPr>
        <w:t>En los inmuebles sujetos a la Ley Nacional 13512, se adjuntará documentación que demuestre la conformidad de los condominios copropietarios, de acuerdo a lo establecido en el Reglamento de Propiedad Horizontal.</w:t>
      </w:r>
    </w:p>
    <w:p w:rsidR="006261B4" w:rsidRPr="006261B4" w:rsidRDefault="006261B4" w:rsidP="006261B4">
      <w:pPr>
        <w:numPr>
          <w:ilvl w:val="1"/>
          <w:numId w:val="26"/>
        </w:numPr>
        <w:spacing w:before="100" w:beforeAutospacing="1" w:after="100" w:afterAutospacing="1" w:line="240" w:lineRule="auto"/>
        <w:rPr>
          <w:color w:val="000000"/>
          <w:sz w:val="27"/>
          <w:szCs w:val="27"/>
          <w:lang w:val="es-AR"/>
        </w:rPr>
      </w:pPr>
      <w:r w:rsidRPr="006261B4">
        <w:rPr>
          <w:color w:val="000000"/>
          <w:sz w:val="27"/>
          <w:szCs w:val="27"/>
          <w:lang w:val="es-AR"/>
        </w:rPr>
        <w:t>Cuando la titularidad comercial correspondiera a personas jurídicas se presentará copia autenticada del Estatuto o Contrato Social debidamente inscripto en el Registro correspondiente. Asimismo la Persona Física que actúa a nombre de la entidad deberá acreditar de la misma manera el derecho de hacerlo.</w:t>
      </w:r>
    </w:p>
    <w:p w:rsidR="006261B4" w:rsidRPr="006261B4" w:rsidRDefault="006261B4" w:rsidP="006261B4">
      <w:pPr>
        <w:numPr>
          <w:ilvl w:val="1"/>
          <w:numId w:val="26"/>
        </w:numPr>
        <w:spacing w:before="100" w:beforeAutospacing="1" w:after="100" w:afterAutospacing="1" w:line="240" w:lineRule="auto"/>
        <w:rPr>
          <w:color w:val="000000"/>
          <w:sz w:val="27"/>
          <w:szCs w:val="27"/>
          <w:lang w:val="es-AR"/>
        </w:rPr>
      </w:pPr>
      <w:r w:rsidRPr="006261B4">
        <w:rPr>
          <w:color w:val="000000"/>
          <w:sz w:val="27"/>
          <w:szCs w:val="27"/>
          <w:lang w:val="es-AR"/>
        </w:rPr>
        <w:lastRenderedPageBreak/>
        <w:t>Cuando como consecuencia de las disposiciones de orden nacional, provincial y/o municipal para el ejercicio de cierta actividad sea necesario determinada idoneidad profesional, la misma deberá ser demostrada en forma correspondiente.</w:t>
      </w:r>
    </w:p>
    <w:p w:rsidR="006261B4" w:rsidRDefault="006261B4" w:rsidP="006261B4">
      <w:pPr>
        <w:pStyle w:val="NormalWeb"/>
        <w:rPr>
          <w:color w:val="000000"/>
          <w:sz w:val="27"/>
          <w:szCs w:val="27"/>
        </w:rPr>
      </w:pPr>
      <w:r>
        <w:rPr>
          <w:rStyle w:val="Textoennegrita"/>
          <w:color w:val="000000"/>
          <w:sz w:val="27"/>
          <w:szCs w:val="27"/>
        </w:rPr>
        <w:t>ARTICULO 7º:</w:t>
      </w:r>
      <w:r>
        <w:rPr>
          <w:rStyle w:val="apple-converted-space"/>
          <w:color w:val="000000"/>
          <w:sz w:val="27"/>
          <w:szCs w:val="27"/>
        </w:rPr>
        <w:t> </w:t>
      </w:r>
      <w:r>
        <w:rPr>
          <w:color w:val="000000"/>
          <w:sz w:val="27"/>
          <w:szCs w:val="27"/>
        </w:rPr>
        <w:t>Los locales de comercialización deberán reunir los siguientes requisitos:</w:t>
      </w:r>
    </w:p>
    <w:p w:rsidR="006261B4" w:rsidRDefault="006261B4" w:rsidP="006261B4">
      <w:pPr>
        <w:numPr>
          <w:ilvl w:val="0"/>
          <w:numId w:val="27"/>
        </w:numPr>
        <w:spacing w:before="100" w:beforeAutospacing="1" w:after="100" w:afterAutospacing="1" w:line="240" w:lineRule="auto"/>
        <w:rPr>
          <w:color w:val="000000"/>
          <w:sz w:val="27"/>
          <w:szCs w:val="27"/>
        </w:rPr>
      </w:pPr>
      <w:r>
        <w:rPr>
          <w:color w:val="000000"/>
          <w:sz w:val="27"/>
          <w:szCs w:val="27"/>
        </w:rPr>
        <w:t>superficie mínima 12,00 m2.</w:t>
      </w:r>
    </w:p>
    <w:p w:rsidR="006261B4" w:rsidRDefault="006261B4" w:rsidP="006261B4">
      <w:pPr>
        <w:numPr>
          <w:ilvl w:val="0"/>
          <w:numId w:val="27"/>
        </w:numPr>
        <w:spacing w:before="100" w:beforeAutospacing="1" w:after="100" w:afterAutospacing="1" w:line="240" w:lineRule="auto"/>
        <w:rPr>
          <w:color w:val="000000"/>
          <w:sz w:val="27"/>
          <w:szCs w:val="27"/>
        </w:rPr>
      </w:pPr>
      <w:r>
        <w:rPr>
          <w:color w:val="000000"/>
          <w:sz w:val="27"/>
          <w:szCs w:val="27"/>
        </w:rPr>
        <w:t>ancho mínimo: 2,70 m.</w:t>
      </w:r>
    </w:p>
    <w:p w:rsidR="006261B4" w:rsidRDefault="006261B4" w:rsidP="006261B4">
      <w:pPr>
        <w:numPr>
          <w:ilvl w:val="0"/>
          <w:numId w:val="27"/>
        </w:numPr>
        <w:spacing w:before="100" w:beforeAutospacing="1" w:after="100" w:afterAutospacing="1" w:line="240" w:lineRule="auto"/>
        <w:rPr>
          <w:color w:val="000000"/>
          <w:sz w:val="27"/>
          <w:szCs w:val="27"/>
        </w:rPr>
      </w:pPr>
      <w:r>
        <w:rPr>
          <w:color w:val="000000"/>
          <w:sz w:val="27"/>
          <w:szCs w:val="27"/>
        </w:rPr>
        <w:t>altura mínima: 2.70 m.</w:t>
      </w:r>
    </w:p>
    <w:p w:rsidR="006261B4" w:rsidRPr="006261B4" w:rsidRDefault="006261B4" w:rsidP="006261B4">
      <w:pPr>
        <w:numPr>
          <w:ilvl w:val="0"/>
          <w:numId w:val="27"/>
        </w:numPr>
        <w:spacing w:before="100" w:beforeAutospacing="1" w:after="100" w:afterAutospacing="1" w:line="240" w:lineRule="auto"/>
        <w:rPr>
          <w:color w:val="000000"/>
          <w:sz w:val="27"/>
          <w:szCs w:val="27"/>
          <w:lang w:val="es-AR"/>
        </w:rPr>
      </w:pPr>
      <w:r w:rsidRPr="006261B4">
        <w:rPr>
          <w:color w:val="000000"/>
          <w:sz w:val="27"/>
          <w:szCs w:val="27"/>
          <w:lang w:val="es-AR"/>
        </w:rPr>
        <w:t>Paredes construidas con materiales aceptados en el Código de Construcciones, lisas, lavables, higienizables y/o revestidas con materiales ermitidos que brinden idénticas condiciones debidamente pintadas.</w:t>
      </w:r>
    </w:p>
    <w:p w:rsidR="006261B4" w:rsidRPr="006261B4" w:rsidRDefault="006261B4" w:rsidP="006261B4">
      <w:pPr>
        <w:numPr>
          <w:ilvl w:val="0"/>
          <w:numId w:val="27"/>
        </w:numPr>
        <w:spacing w:before="100" w:beforeAutospacing="1" w:after="100" w:afterAutospacing="1" w:line="240" w:lineRule="auto"/>
        <w:rPr>
          <w:color w:val="000000"/>
          <w:sz w:val="27"/>
          <w:szCs w:val="27"/>
          <w:lang w:val="es-AR"/>
        </w:rPr>
      </w:pPr>
      <w:r w:rsidRPr="006261B4">
        <w:rPr>
          <w:color w:val="000000"/>
          <w:sz w:val="27"/>
          <w:szCs w:val="27"/>
          <w:lang w:val="es-AR"/>
        </w:rPr>
        <w:t>Pisos aprobados por el Código de Construcciones, lisos, lavables, antideslizantes que reúnan condiciones de conservación, higiene y seguridad.</w:t>
      </w:r>
    </w:p>
    <w:p w:rsidR="006261B4" w:rsidRPr="006261B4" w:rsidRDefault="006261B4" w:rsidP="006261B4">
      <w:pPr>
        <w:numPr>
          <w:ilvl w:val="0"/>
          <w:numId w:val="27"/>
        </w:numPr>
        <w:spacing w:before="100" w:beforeAutospacing="1" w:after="100" w:afterAutospacing="1" w:line="240" w:lineRule="auto"/>
        <w:rPr>
          <w:color w:val="000000"/>
          <w:sz w:val="27"/>
          <w:szCs w:val="27"/>
          <w:lang w:val="es-AR"/>
        </w:rPr>
      </w:pPr>
      <w:r w:rsidRPr="006261B4">
        <w:rPr>
          <w:color w:val="000000"/>
          <w:sz w:val="27"/>
          <w:szCs w:val="27"/>
          <w:lang w:val="es-AR"/>
        </w:rPr>
        <w:t>Cielorrasos construidos con materiales permitidos en el Código de Construcciones, lisos e higienizables.</w:t>
      </w:r>
    </w:p>
    <w:p w:rsidR="006261B4" w:rsidRPr="006261B4" w:rsidRDefault="006261B4" w:rsidP="006261B4">
      <w:pPr>
        <w:numPr>
          <w:ilvl w:val="0"/>
          <w:numId w:val="27"/>
        </w:numPr>
        <w:spacing w:before="100" w:beforeAutospacing="1" w:after="100" w:afterAutospacing="1" w:line="240" w:lineRule="auto"/>
        <w:rPr>
          <w:color w:val="000000"/>
          <w:sz w:val="27"/>
          <w:szCs w:val="27"/>
          <w:lang w:val="es-AR"/>
        </w:rPr>
      </w:pPr>
      <w:r w:rsidRPr="006261B4">
        <w:rPr>
          <w:color w:val="000000"/>
          <w:sz w:val="27"/>
          <w:szCs w:val="27"/>
          <w:lang w:val="es-AR"/>
        </w:rPr>
        <w:t>Acceso directo desde la vía pública y exclusivo para el uso comercial. Debiendo entenderse por tal que dicha entrada no puede ser usada como acceso para otras dependencias del inmueble, y que por lo tanto, permita la introducción únicamente al local sin interferencias de construcciones u obstáculos desde la vía pública, sin que sea necesario que tal entrada se encuentre sobre la línea municipal.</w:t>
      </w:r>
    </w:p>
    <w:p w:rsidR="006261B4" w:rsidRPr="006261B4" w:rsidRDefault="006261B4" w:rsidP="006261B4">
      <w:pPr>
        <w:spacing w:after="0"/>
        <w:rPr>
          <w:color w:val="000000"/>
          <w:sz w:val="27"/>
          <w:szCs w:val="27"/>
          <w:lang w:val="es-AR"/>
        </w:rPr>
      </w:pPr>
      <w:r w:rsidRPr="006261B4">
        <w:rPr>
          <w:color w:val="000000"/>
          <w:sz w:val="27"/>
          <w:szCs w:val="27"/>
          <w:lang w:val="es-AR"/>
        </w:rPr>
        <w:t>Cuando se tratara de locales destinados al manipuleo permitido de productos alimenticios para su expendio directo (carnicerías, pescaderías, verdulerías, etc.) es exigible, en lo pertinente, la totalidad de las condiciones señaladas para los locales de elaboración (Artículo 10º).</w:t>
      </w:r>
    </w:p>
    <w:p w:rsidR="006261B4" w:rsidRDefault="006261B4" w:rsidP="006261B4">
      <w:pPr>
        <w:pStyle w:val="NormalWeb"/>
        <w:rPr>
          <w:color w:val="000000"/>
          <w:sz w:val="27"/>
          <w:szCs w:val="27"/>
        </w:rPr>
      </w:pPr>
      <w:r>
        <w:rPr>
          <w:rStyle w:val="Textoennegrita"/>
          <w:color w:val="000000"/>
          <w:sz w:val="27"/>
          <w:szCs w:val="27"/>
        </w:rPr>
        <w:t>ARTICULO 8º:</w:t>
      </w:r>
      <w:r>
        <w:rPr>
          <w:rStyle w:val="apple-converted-space"/>
          <w:b/>
          <w:bCs/>
          <w:color w:val="000000"/>
          <w:sz w:val="27"/>
          <w:szCs w:val="27"/>
        </w:rPr>
        <w:t> </w:t>
      </w:r>
      <w:r>
        <w:rPr>
          <w:color w:val="000000"/>
          <w:sz w:val="27"/>
          <w:szCs w:val="27"/>
        </w:rPr>
        <w:t>Todos los equipos y maquinarias con partes móviles se mantendránen perfecto estado de conservación. No se permitirá el anclaje directo de maquinarias o soportes de las mismas en paredes medianeras, techos con continuidad en propiedades linderas o entrepisos separativos de propiedades.</w:t>
      </w:r>
    </w:p>
    <w:p w:rsidR="006261B4" w:rsidRDefault="006261B4" w:rsidP="006261B4">
      <w:pPr>
        <w:pStyle w:val="NormalWeb"/>
        <w:rPr>
          <w:color w:val="000000"/>
          <w:sz w:val="27"/>
          <w:szCs w:val="27"/>
        </w:rPr>
      </w:pPr>
      <w:r>
        <w:rPr>
          <w:color w:val="000000"/>
          <w:sz w:val="27"/>
          <w:szCs w:val="27"/>
        </w:rPr>
        <w:t>El anclaje de toda máquina o partes móviles de las mismas en el suelo, pisos o estructuras se realizarán interponiendo dispositivos antivibratorios.</w:t>
      </w:r>
    </w:p>
    <w:p w:rsidR="006261B4" w:rsidRDefault="006261B4" w:rsidP="006261B4">
      <w:pPr>
        <w:pStyle w:val="NormalWeb"/>
        <w:rPr>
          <w:color w:val="000000"/>
          <w:sz w:val="27"/>
          <w:szCs w:val="27"/>
        </w:rPr>
      </w:pPr>
      <w:r>
        <w:rPr>
          <w:color w:val="000000"/>
          <w:sz w:val="27"/>
          <w:szCs w:val="27"/>
        </w:rPr>
        <w:t xml:space="preserve">En aquellos locales en que existan equipos, instalaciones o procesos que produzcan calor y/o frío y pudieran transmitirlos a través de los muros, tabiques o entrepisos divisorios de </w:t>
      </w:r>
      <w:r>
        <w:rPr>
          <w:color w:val="000000"/>
          <w:sz w:val="27"/>
          <w:szCs w:val="27"/>
        </w:rPr>
        <w:lastRenderedPageBreak/>
        <w:t>propiedades, deberán situarse distanciados de los mismos o apropiadamente aislados a fin de evitar todo cambio térmico en las propiedades linderas.</w:t>
      </w:r>
    </w:p>
    <w:p w:rsidR="006261B4" w:rsidRDefault="006261B4" w:rsidP="006261B4">
      <w:pPr>
        <w:pStyle w:val="NormalWeb"/>
        <w:rPr>
          <w:color w:val="000000"/>
          <w:sz w:val="27"/>
          <w:szCs w:val="27"/>
        </w:rPr>
      </w:pPr>
      <w:r>
        <w:rPr>
          <w:rStyle w:val="Textoennegrita"/>
          <w:color w:val="000000"/>
          <w:sz w:val="27"/>
          <w:szCs w:val="27"/>
        </w:rPr>
        <w:t>ARTICULO 9º:</w:t>
      </w:r>
      <w:r>
        <w:rPr>
          <w:rStyle w:val="apple-converted-space"/>
          <w:color w:val="000000"/>
          <w:sz w:val="27"/>
          <w:szCs w:val="27"/>
        </w:rPr>
        <w:t> </w:t>
      </w:r>
      <w:r>
        <w:rPr>
          <w:color w:val="000000"/>
          <w:sz w:val="27"/>
          <w:szCs w:val="27"/>
        </w:rPr>
        <w:t>Los establecimientos con instalaciones, equipos o procesos que produzcan humedad en cantidad tal que pudiera pasar a través de los muros tabiques o entrepisos a propiedades linderas, deberán acondicionarse con una correcta aislación hidrófuga que impida el pasaje de humedad a otras propiedades, más allá de cualquier solución que se adopte para la protección del propio local.</w:t>
      </w:r>
    </w:p>
    <w:p w:rsidR="006261B4" w:rsidRDefault="006261B4" w:rsidP="006261B4">
      <w:pPr>
        <w:pStyle w:val="NormalWeb"/>
        <w:rPr>
          <w:color w:val="000000"/>
          <w:sz w:val="27"/>
          <w:szCs w:val="27"/>
        </w:rPr>
      </w:pPr>
      <w:r>
        <w:rPr>
          <w:rStyle w:val="Textoennegrita"/>
          <w:color w:val="000000"/>
          <w:sz w:val="27"/>
          <w:szCs w:val="27"/>
        </w:rPr>
        <w:t>ARTICULO 10º:</w:t>
      </w:r>
      <w:r>
        <w:rPr>
          <w:rStyle w:val="apple-converted-space"/>
          <w:b/>
          <w:bCs/>
          <w:color w:val="000000"/>
          <w:sz w:val="27"/>
          <w:szCs w:val="27"/>
        </w:rPr>
        <w:t> </w:t>
      </w:r>
      <w:r>
        <w:rPr>
          <w:color w:val="000000"/>
          <w:sz w:val="27"/>
          <w:szCs w:val="27"/>
        </w:rPr>
        <w:t>Los locales afectados a la elaboración deberán reunir los siguientes requisitos mínimos:</w:t>
      </w:r>
    </w:p>
    <w:p w:rsidR="006261B4" w:rsidRPr="006261B4" w:rsidRDefault="006261B4" w:rsidP="006261B4">
      <w:pPr>
        <w:numPr>
          <w:ilvl w:val="0"/>
          <w:numId w:val="28"/>
        </w:numPr>
        <w:spacing w:before="100" w:beforeAutospacing="1" w:after="100" w:afterAutospacing="1" w:line="240" w:lineRule="auto"/>
        <w:rPr>
          <w:color w:val="000000"/>
          <w:sz w:val="27"/>
          <w:szCs w:val="27"/>
          <w:lang w:val="es-AR"/>
        </w:rPr>
      </w:pPr>
      <w:r w:rsidRPr="006261B4">
        <w:rPr>
          <w:color w:val="000000"/>
          <w:sz w:val="27"/>
          <w:szCs w:val="27"/>
          <w:lang w:val="es-AR"/>
        </w:rPr>
        <w:t>Superficie y medidas mínimas idénticas a las indicadas para los locales de venta (artículo 7º), estableciéndose además una relación de 4,00 m2. Por cada persona que desarrolle tareas en el interior . Cuando se trate de establecimientos destinados al consumo por parte del público de los productos elaborados (comedores, restaurantes), el sector de elaboración no podrá ser inferior al 50% del salón o local al cual abastecen. Pudiendo incluirse en la sumatoria total del cálculo de superficie del sector, la superficie del depósito de materias primas.</w:t>
      </w:r>
    </w:p>
    <w:p w:rsidR="006261B4" w:rsidRPr="006261B4" w:rsidRDefault="006261B4" w:rsidP="006261B4">
      <w:pPr>
        <w:numPr>
          <w:ilvl w:val="0"/>
          <w:numId w:val="28"/>
        </w:numPr>
        <w:spacing w:before="100" w:beforeAutospacing="1" w:after="100" w:afterAutospacing="1" w:line="240" w:lineRule="auto"/>
        <w:rPr>
          <w:color w:val="000000"/>
          <w:sz w:val="27"/>
          <w:szCs w:val="27"/>
          <w:lang w:val="es-AR"/>
        </w:rPr>
      </w:pPr>
      <w:r w:rsidRPr="006261B4">
        <w:rPr>
          <w:color w:val="000000"/>
          <w:sz w:val="27"/>
          <w:szCs w:val="27"/>
          <w:lang w:val="es-AR"/>
        </w:rPr>
        <w:t>Frisos sanitarios a una altura no inferior a 1,80 metros de altura desde el solado</w:t>
      </w:r>
    </w:p>
    <w:p w:rsidR="006261B4" w:rsidRPr="006261B4" w:rsidRDefault="006261B4" w:rsidP="006261B4">
      <w:pPr>
        <w:numPr>
          <w:ilvl w:val="0"/>
          <w:numId w:val="28"/>
        </w:numPr>
        <w:spacing w:before="100" w:beforeAutospacing="1" w:after="100" w:afterAutospacing="1" w:line="240" w:lineRule="auto"/>
        <w:rPr>
          <w:color w:val="000000"/>
          <w:sz w:val="27"/>
          <w:szCs w:val="27"/>
          <w:lang w:val="es-AR"/>
        </w:rPr>
      </w:pPr>
      <w:r w:rsidRPr="006261B4">
        <w:rPr>
          <w:color w:val="000000"/>
          <w:sz w:val="27"/>
          <w:szCs w:val="27"/>
          <w:lang w:val="es-AR"/>
        </w:rPr>
        <w:t>Pisos lisos antideslizantes, lavables, incombustibles e impermeables.</w:t>
      </w:r>
    </w:p>
    <w:p w:rsidR="006261B4" w:rsidRPr="006261B4" w:rsidRDefault="006261B4" w:rsidP="006261B4">
      <w:pPr>
        <w:numPr>
          <w:ilvl w:val="0"/>
          <w:numId w:val="28"/>
        </w:numPr>
        <w:spacing w:before="100" w:beforeAutospacing="1" w:after="100" w:afterAutospacing="1" w:line="240" w:lineRule="auto"/>
        <w:rPr>
          <w:color w:val="000000"/>
          <w:sz w:val="27"/>
          <w:szCs w:val="27"/>
          <w:lang w:val="es-AR"/>
        </w:rPr>
      </w:pPr>
      <w:r w:rsidRPr="006261B4">
        <w:rPr>
          <w:color w:val="000000"/>
          <w:sz w:val="27"/>
          <w:szCs w:val="27"/>
          <w:lang w:val="es-AR"/>
        </w:rPr>
        <w:t>Muros con revoques lisos y pintados sobre el friso hasta el cielorraso.</w:t>
      </w:r>
    </w:p>
    <w:p w:rsidR="006261B4" w:rsidRPr="006261B4" w:rsidRDefault="006261B4" w:rsidP="006261B4">
      <w:pPr>
        <w:numPr>
          <w:ilvl w:val="0"/>
          <w:numId w:val="28"/>
        </w:numPr>
        <w:spacing w:before="100" w:beforeAutospacing="1" w:after="100" w:afterAutospacing="1" w:line="240" w:lineRule="auto"/>
        <w:rPr>
          <w:color w:val="000000"/>
          <w:sz w:val="27"/>
          <w:szCs w:val="27"/>
          <w:lang w:val="es-AR"/>
        </w:rPr>
      </w:pPr>
      <w:r w:rsidRPr="006261B4">
        <w:rPr>
          <w:color w:val="000000"/>
          <w:sz w:val="27"/>
          <w:szCs w:val="27"/>
          <w:lang w:val="es-AR"/>
        </w:rPr>
        <w:t>Cielorrasos lisos, incombustibles, impermeables y de fácil higienización.</w:t>
      </w:r>
    </w:p>
    <w:p w:rsidR="006261B4" w:rsidRPr="006261B4" w:rsidRDefault="006261B4" w:rsidP="006261B4">
      <w:pPr>
        <w:numPr>
          <w:ilvl w:val="0"/>
          <w:numId w:val="28"/>
        </w:numPr>
        <w:spacing w:before="100" w:beforeAutospacing="1" w:after="100" w:afterAutospacing="1" w:line="240" w:lineRule="auto"/>
        <w:rPr>
          <w:color w:val="000000"/>
          <w:sz w:val="27"/>
          <w:szCs w:val="27"/>
          <w:lang w:val="es-AR"/>
        </w:rPr>
      </w:pPr>
      <w:r w:rsidRPr="006261B4">
        <w:rPr>
          <w:color w:val="000000"/>
          <w:sz w:val="27"/>
          <w:szCs w:val="27"/>
          <w:lang w:val="es-AR"/>
        </w:rPr>
        <w:t>Mesas y mesadas construidas en materiales inalterables provistos de piletas de doble bacha, con agua corriente, potable, fría y caliente, conectada a la red cloacal.</w:t>
      </w:r>
    </w:p>
    <w:p w:rsidR="006261B4" w:rsidRPr="006261B4" w:rsidRDefault="006261B4" w:rsidP="006261B4">
      <w:pPr>
        <w:numPr>
          <w:ilvl w:val="0"/>
          <w:numId w:val="28"/>
        </w:numPr>
        <w:spacing w:before="100" w:beforeAutospacing="1" w:after="100" w:afterAutospacing="1" w:line="240" w:lineRule="auto"/>
        <w:rPr>
          <w:color w:val="000000"/>
          <w:sz w:val="27"/>
          <w:szCs w:val="27"/>
          <w:lang w:val="es-AR"/>
        </w:rPr>
      </w:pPr>
      <w:r w:rsidRPr="006261B4">
        <w:rPr>
          <w:color w:val="000000"/>
          <w:sz w:val="27"/>
          <w:szCs w:val="27"/>
          <w:lang w:val="es-AR"/>
        </w:rPr>
        <w:t>Campanas de extracción de aire y vapores sobre cocinas, fogones y fuentes de calor, con aspiración forzada y conductos de evacuación al exterior (cuatro vientos), según reglamentaciones vigentes.</w:t>
      </w:r>
    </w:p>
    <w:p w:rsidR="006261B4" w:rsidRPr="006261B4" w:rsidRDefault="006261B4" w:rsidP="006261B4">
      <w:pPr>
        <w:numPr>
          <w:ilvl w:val="0"/>
          <w:numId w:val="28"/>
        </w:numPr>
        <w:spacing w:before="100" w:beforeAutospacing="1" w:after="100" w:afterAutospacing="1" w:line="240" w:lineRule="auto"/>
        <w:rPr>
          <w:color w:val="000000"/>
          <w:sz w:val="27"/>
          <w:szCs w:val="27"/>
          <w:lang w:val="es-AR"/>
        </w:rPr>
      </w:pPr>
      <w:r w:rsidRPr="006261B4">
        <w:rPr>
          <w:color w:val="000000"/>
          <w:sz w:val="27"/>
          <w:szCs w:val="27"/>
          <w:lang w:val="es-AR"/>
        </w:rPr>
        <w:t>Cerramientos, contra insectos y roedores en todas las aberturas que den al exterior.</w:t>
      </w:r>
    </w:p>
    <w:p w:rsidR="006261B4" w:rsidRDefault="006261B4" w:rsidP="006261B4">
      <w:pPr>
        <w:pStyle w:val="NormalWeb"/>
        <w:rPr>
          <w:color w:val="000000"/>
          <w:sz w:val="27"/>
          <w:szCs w:val="27"/>
        </w:rPr>
      </w:pPr>
      <w:r>
        <w:rPr>
          <w:rStyle w:val="Textoennegrita"/>
          <w:color w:val="000000"/>
          <w:sz w:val="27"/>
          <w:szCs w:val="27"/>
        </w:rPr>
        <w:t>ARTICULO 11º:</w:t>
      </w:r>
      <w:r>
        <w:rPr>
          <w:rStyle w:val="apple-converted-space"/>
          <w:color w:val="000000"/>
          <w:sz w:val="27"/>
          <w:szCs w:val="27"/>
        </w:rPr>
        <w:t> </w:t>
      </w:r>
      <w:r>
        <w:rPr>
          <w:color w:val="000000"/>
          <w:sz w:val="27"/>
          <w:szCs w:val="27"/>
        </w:rPr>
        <w:t>Los depósitos afectados a los locales de elaboración deberán contar con: --Superficie mínima de 9,00 m2 para el acopio de materias primas.</w:t>
      </w:r>
    </w:p>
    <w:p w:rsidR="006261B4" w:rsidRPr="006261B4" w:rsidRDefault="006261B4" w:rsidP="006261B4">
      <w:pPr>
        <w:numPr>
          <w:ilvl w:val="0"/>
          <w:numId w:val="29"/>
        </w:numPr>
        <w:spacing w:before="100" w:beforeAutospacing="1" w:after="100" w:afterAutospacing="1" w:line="240" w:lineRule="auto"/>
        <w:rPr>
          <w:color w:val="000000"/>
          <w:sz w:val="27"/>
          <w:szCs w:val="27"/>
          <w:lang w:val="es-AR"/>
        </w:rPr>
      </w:pPr>
      <w:r w:rsidRPr="006261B4">
        <w:rPr>
          <w:color w:val="000000"/>
          <w:sz w:val="27"/>
          <w:szCs w:val="27"/>
          <w:lang w:val="es-AR"/>
        </w:rPr>
        <w:t>Frisos, pisos, muros y cielorrasos en las condiciones detalladas en el artículo precedente.</w:t>
      </w:r>
    </w:p>
    <w:p w:rsidR="006261B4" w:rsidRPr="006261B4" w:rsidRDefault="006261B4" w:rsidP="006261B4">
      <w:pPr>
        <w:numPr>
          <w:ilvl w:val="0"/>
          <w:numId w:val="29"/>
        </w:numPr>
        <w:spacing w:before="100" w:beforeAutospacing="1" w:after="100" w:afterAutospacing="1" w:line="240" w:lineRule="auto"/>
        <w:rPr>
          <w:color w:val="000000"/>
          <w:sz w:val="27"/>
          <w:szCs w:val="27"/>
          <w:lang w:val="es-AR"/>
        </w:rPr>
      </w:pPr>
      <w:r w:rsidRPr="006261B4">
        <w:rPr>
          <w:color w:val="000000"/>
          <w:sz w:val="27"/>
          <w:szCs w:val="27"/>
          <w:lang w:val="es-AR"/>
        </w:rPr>
        <w:lastRenderedPageBreak/>
        <w:t>Provistos de tarimas o estanterías destinadas al acopio y acondicionamiento de las materias primas, construidas de material inalterable y de fácil higienización y separadas del solado a no menos de 0.15 m.</w:t>
      </w:r>
    </w:p>
    <w:p w:rsidR="006261B4" w:rsidRDefault="006261B4" w:rsidP="006261B4">
      <w:pPr>
        <w:pStyle w:val="NormalWeb"/>
        <w:rPr>
          <w:color w:val="000000"/>
          <w:sz w:val="27"/>
          <w:szCs w:val="27"/>
        </w:rPr>
      </w:pPr>
      <w:r>
        <w:rPr>
          <w:rStyle w:val="Textoennegrita"/>
          <w:color w:val="000000"/>
          <w:sz w:val="27"/>
          <w:szCs w:val="27"/>
        </w:rPr>
        <w:t>ARTICULO 12º:</w:t>
      </w:r>
      <w:r>
        <w:rPr>
          <w:rStyle w:val="apple-converted-space"/>
          <w:b/>
          <w:bCs/>
          <w:color w:val="000000"/>
          <w:sz w:val="27"/>
          <w:szCs w:val="27"/>
        </w:rPr>
        <w:t> </w:t>
      </w:r>
      <w:r>
        <w:rPr>
          <w:color w:val="000000"/>
          <w:sz w:val="27"/>
          <w:szCs w:val="27"/>
        </w:rPr>
        <w:t>Todo local comercial poseerá como mínimo una unidad sanitaria afectada a la actividad, cuyas características deberán ser:</w:t>
      </w:r>
    </w:p>
    <w:p w:rsidR="006261B4" w:rsidRDefault="006261B4" w:rsidP="006261B4">
      <w:pPr>
        <w:numPr>
          <w:ilvl w:val="0"/>
          <w:numId w:val="30"/>
        </w:numPr>
        <w:spacing w:before="100" w:beforeAutospacing="1" w:after="100" w:afterAutospacing="1" w:line="240" w:lineRule="auto"/>
        <w:rPr>
          <w:color w:val="000000"/>
          <w:sz w:val="27"/>
          <w:szCs w:val="27"/>
        </w:rPr>
      </w:pPr>
      <w:r>
        <w:rPr>
          <w:color w:val="000000"/>
          <w:sz w:val="27"/>
          <w:szCs w:val="27"/>
        </w:rPr>
        <w:t>Superficie mínima 1,00 m2</w:t>
      </w:r>
    </w:p>
    <w:p w:rsidR="006261B4" w:rsidRDefault="006261B4" w:rsidP="006261B4">
      <w:pPr>
        <w:numPr>
          <w:ilvl w:val="0"/>
          <w:numId w:val="30"/>
        </w:numPr>
        <w:spacing w:before="100" w:beforeAutospacing="1" w:after="100" w:afterAutospacing="1" w:line="240" w:lineRule="auto"/>
        <w:rPr>
          <w:color w:val="000000"/>
          <w:sz w:val="27"/>
          <w:szCs w:val="27"/>
        </w:rPr>
      </w:pPr>
      <w:r>
        <w:rPr>
          <w:color w:val="000000"/>
          <w:sz w:val="27"/>
          <w:szCs w:val="27"/>
        </w:rPr>
        <w:t>Lado menor: 0,90 m</w:t>
      </w:r>
    </w:p>
    <w:p w:rsidR="006261B4" w:rsidRDefault="006261B4" w:rsidP="006261B4">
      <w:pPr>
        <w:numPr>
          <w:ilvl w:val="0"/>
          <w:numId w:val="30"/>
        </w:numPr>
        <w:spacing w:before="100" w:beforeAutospacing="1" w:after="100" w:afterAutospacing="1" w:line="240" w:lineRule="auto"/>
        <w:rPr>
          <w:color w:val="000000"/>
          <w:sz w:val="27"/>
          <w:szCs w:val="27"/>
        </w:rPr>
      </w:pPr>
      <w:r>
        <w:rPr>
          <w:color w:val="000000"/>
          <w:sz w:val="27"/>
          <w:szCs w:val="27"/>
        </w:rPr>
        <w:t>Altura mínima: 2,40 m</w:t>
      </w:r>
    </w:p>
    <w:p w:rsidR="006261B4" w:rsidRPr="006261B4" w:rsidRDefault="006261B4" w:rsidP="006261B4">
      <w:pPr>
        <w:numPr>
          <w:ilvl w:val="0"/>
          <w:numId w:val="30"/>
        </w:numPr>
        <w:spacing w:before="100" w:beforeAutospacing="1" w:after="100" w:afterAutospacing="1" w:line="240" w:lineRule="auto"/>
        <w:rPr>
          <w:color w:val="000000"/>
          <w:sz w:val="27"/>
          <w:szCs w:val="27"/>
          <w:lang w:val="es-AR"/>
        </w:rPr>
      </w:pPr>
      <w:r w:rsidRPr="006261B4">
        <w:rPr>
          <w:color w:val="000000"/>
          <w:sz w:val="27"/>
          <w:szCs w:val="27"/>
          <w:lang w:val="es-AR"/>
        </w:rPr>
        <w:t>Friso sanitario o azulejado en todo el perímetro hasta una altura de 1,80 m.</w:t>
      </w:r>
    </w:p>
    <w:p w:rsidR="006261B4" w:rsidRDefault="006261B4" w:rsidP="006261B4">
      <w:pPr>
        <w:numPr>
          <w:ilvl w:val="0"/>
          <w:numId w:val="30"/>
        </w:numPr>
        <w:spacing w:before="100" w:beforeAutospacing="1" w:after="100" w:afterAutospacing="1" w:line="240" w:lineRule="auto"/>
        <w:rPr>
          <w:color w:val="000000"/>
          <w:sz w:val="27"/>
          <w:szCs w:val="27"/>
        </w:rPr>
      </w:pPr>
      <w:r>
        <w:rPr>
          <w:color w:val="000000"/>
          <w:sz w:val="27"/>
          <w:szCs w:val="27"/>
        </w:rPr>
        <w:t>Inodoro.</w:t>
      </w:r>
    </w:p>
    <w:p w:rsidR="006261B4" w:rsidRDefault="006261B4" w:rsidP="006261B4">
      <w:pPr>
        <w:numPr>
          <w:ilvl w:val="0"/>
          <w:numId w:val="30"/>
        </w:numPr>
        <w:spacing w:before="100" w:beforeAutospacing="1" w:after="100" w:afterAutospacing="1" w:line="240" w:lineRule="auto"/>
        <w:rPr>
          <w:color w:val="000000"/>
          <w:sz w:val="27"/>
          <w:szCs w:val="27"/>
        </w:rPr>
      </w:pPr>
      <w:r>
        <w:rPr>
          <w:color w:val="000000"/>
          <w:sz w:val="27"/>
          <w:szCs w:val="27"/>
        </w:rPr>
        <w:t>Lavabo.</w:t>
      </w:r>
    </w:p>
    <w:p w:rsidR="006261B4" w:rsidRDefault="006261B4" w:rsidP="006261B4">
      <w:pPr>
        <w:pStyle w:val="NormalWeb"/>
        <w:rPr>
          <w:color w:val="000000"/>
          <w:sz w:val="27"/>
          <w:szCs w:val="27"/>
        </w:rPr>
      </w:pPr>
      <w:r>
        <w:rPr>
          <w:color w:val="000000"/>
          <w:sz w:val="27"/>
          <w:szCs w:val="27"/>
        </w:rPr>
        <w:t>Cuando se trate de locales destinados a la venta minorista, sin permanencia de público y la titularidad sea ejercida por la misma persona o grupo familiar que hace uso de la vivienda adyacente, se aceptará el baño de la vivienda a condición de que el acceso al mismo desde el local sea interno.</w:t>
      </w:r>
    </w:p>
    <w:p w:rsidR="006261B4" w:rsidRDefault="006261B4" w:rsidP="006261B4">
      <w:pPr>
        <w:pStyle w:val="NormalWeb"/>
        <w:rPr>
          <w:color w:val="000000"/>
          <w:sz w:val="27"/>
          <w:szCs w:val="27"/>
        </w:rPr>
      </w:pPr>
      <w:r>
        <w:rPr>
          <w:color w:val="000000"/>
          <w:sz w:val="27"/>
          <w:szCs w:val="27"/>
        </w:rPr>
        <w:t>En el mismo temperamento se empleará en el caso de (2) locales comerciales contiguos, con comunicación entre sí y con accesos internos al baño para ambos locales.</w:t>
      </w:r>
    </w:p>
    <w:p w:rsidR="006261B4" w:rsidRDefault="006261B4" w:rsidP="006261B4">
      <w:pPr>
        <w:pStyle w:val="NormalWeb"/>
        <w:rPr>
          <w:color w:val="000000"/>
          <w:sz w:val="27"/>
          <w:szCs w:val="27"/>
        </w:rPr>
      </w:pPr>
      <w:r>
        <w:rPr>
          <w:color w:val="000000"/>
          <w:sz w:val="27"/>
          <w:szCs w:val="27"/>
        </w:rPr>
        <w:t>En los casos en que existiera concurrencia masiva de público a las instalaciones comerciales y/o se presumiera la permanencia para el consumo, autoservicio, acondicionamiento y otros factores que impliquen un tiempo de permanencia superior al indispensable para la adquisición y/o entrega de los productos, ser n exigibles unidades sanitarias para ambos sexos por separado y en cantidad suficiente de acuerdo a la capacidad mínima del local.</w:t>
      </w:r>
    </w:p>
    <w:p w:rsidR="006261B4" w:rsidRDefault="006261B4" w:rsidP="006261B4">
      <w:pPr>
        <w:pStyle w:val="NormalWeb"/>
        <w:rPr>
          <w:color w:val="000000"/>
          <w:sz w:val="27"/>
          <w:szCs w:val="27"/>
        </w:rPr>
      </w:pPr>
      <w:r>
        <w:rPr>
          <w:rStyle w:val="Textoennegrita"/>
          <w:color w:val="000000"/>
          <w:sz w:val="27"/>
          <w:szCs w:val="27"/>
        </w:rPr>
        <w:t>ARTICULO 13º:</w:t>
      </w:r>
      <w:r>
        <w:rPr>
          <w:rStyle w:val="apple-converted-space"/>
          <w:b/>
          <w:bCs/>
          <w:color w:val="000000"/>
          <w:sz w:val="27"/>
          <w:szCs w:val="27"/>
        </w:rPr>
        <w:t> </w:t>
      </w:r>
      <w:r>
        <w:rPr>
          <w:color w:val="000000"/>
          <w:sz w:val="27"/>
          <w:szCs w:val="27"/>
        </w:rPr>
        <w:t>En los casos en que el número de dependientes u operarios sea mayor de cinco (5) el establecimiento deberá contar con vestuarios para ambos sexos, provistos de taquillas individuales y bancos en cantidad proporcional al número mayor de personas. La relación será de 0,75 m2 por persona; las medidas mínimas de los sectores destinados a este fin serán de 9,00 m2 de superficie y 2,00 m de lado menor. Anexas o íntimamente relacionadas con los vestuarios, se instalarán unidades sanitarias y duchas - cuando la índole de la actividad lo hiciera exigible para el personal, en cantidad proporcional a los mismos y calidad equivalente a la descripta en el artículo 7º.</w:t>
      </w:r>
    </w:p>
    <w:p w:rsidR="006261B4" w:rsidRDefault="006261B4" w:rsidP="006261B4">
      <w:pPr>
        <w:pStyle w:val="NormalWeb"/>
        <w:rPr>
          <w:color w:val="000000"/>
          <w:sz w:val="27"/>
          <w:szCs w:val="27"/>
        </w:rPr>
      </w:pPr>
      <w:r>
        <w:rPr>
          <w:color w:val="000000"/>
          <w:sz w:val="27"/>
          <w:szCs w:val="27"/>
        </w:rPr>
        <w:t>Cuando la instalación física y las características de la actividad a desarrollar lo justifique, las unidades para ambos sexos podrán ser de uso común para el público asistente y para el personal dependiente.</w:t>
      </w:r>
      <w:r>
        <w:rPr>
          <w:rStyle w:val="apple-converted-space"/>
          <w:color w:val="000000"/>
          <w:sz w:val="27"/>
          <w:szCs w:val="27"/>
        </w:rPr>
        <w:t> </w:t>
      </w:r>
      <w:r>
        <w:rPr>
          <w:color w:val="000000"/>
          <w:sz w:val="27"/>
          <w:szCs w:val="27"/>
        </w:rPr>
        <w:br/>
      </w:r>
      <w:r>
        <w:rPr>
          <w:color w:val="000000"/>
          <w:sz w:val="27"/>
          <w:szCs w:val="27"/>
        </w:rPr>
        <w:lastRenderedPageBreak/>
        <w:t>En ningún caso los baños abrirán o ventilarán directamente a los locales de elaboración o salones de permanencia de público.</w:t>
      </w:r>
    </w:p>
    <w:p w:rsidR="006261B4" w:rsidRDefault="006261B4" w:rsidP="006261B4">
      <w:pPr>
        <w:pStyle w:val="NormalWeb"/>
        <w:rPr>
          <w:color w:val="000000"/>
          <w:sz w:val="27"/>
          <w:szCs w:val="27"/>
        </w:rPr>
      </w:pPr>
      <w:r>
        <w:rPr>
          <w:rStyle w:val="Textoennegrita"/>
          <w:color w:val="000000"/>
          <w:sz w:val="27"/>
          <w:szCs w:val="27"/>
        </w:rPr>
        <w:t>ARTICULO 14º:</w:t>
      </w:r>
      <w:r>
        <w:rPr>
          <w:rStyle w:val="apple-converted-space"/>
          <w:b/>
          <w:bCs/>
          <w:color w:val="000000"/>
          <w:sz w:val="27"/>
          <w:szCs w:val="27"/>
        </w:rPr>
        <w:t> </w:t>
      </w:r>
      <w:r>
        <w:rPr>
          <w:color w:val="000000"/>
          <w:sz w:val="27"/>
          <w:szCs w:val="27"/>
        </w:rPr>
        <w:t>(Amplía listado por Decreto Municipal 2365/91).</w:t>
      </w:r>
    </w:p>
    <w:p w:rsidR="006261B4" w:rsidRDefault="006261B4" w:rsidP="006261B4">
      <w:pPr>
        <w:pStyle w:val="NormalWeb"/>
        <w:rPr>
          <w:color w:val="000000"/>
          <w:sz w:val="27"/>
          <w:szCs w:val="27"/>
        </w:rPr>
      </w:pPr>
      <w:r>
        <w:rPr>
          <w:color w:val="000000"/>
          <w:sz w:val="27"/>
          <w:szCs w:val="27"/>
        </w:rPr>
        <w:t>Para la Habilitación Municipal de locales comerciales de venta minorista será exigible, como mínimo la colocación de los equipos contra incendios consignados en el Anexo I.</w:t>
      </w:r>
    </w:p>
    <w:p w:rsidR="006261B4" w:rsidRDefault="006261B4" w:rsidP="006261B4">
      <w:pPr>
        <w:pStyle w:val="NormalWeb"/>
        <w:rPr>
          <w:color w:val="000000"/>
          <w:sz w:val="27"/>
          <w:szCs w:val="27"/>
        </w:rPr>
      </w:pPr>
      <w:r>
        <w:rPr>
          <w:rStyle w:val="Textoennegrita"/>
          <w:color w:val="000000"/>
          <w:sz w:val="27"/>
          <w:szCs w:val="27"/>
        </w:rPr>
        <w:t>ARTICULO 15º:</w:t>
      </w:r>
      <w:r>
        <w:rPr>
          <w:rStyle w:val="apple-converted-space"/>
          <w:b/>
          <w:bCs/>
          <w:color w:val="000000"/>
          <w:sz w:val="27"/>
          <w:szCs w:val="27"/>
        </w:rPr>
        <w:t> </w:t>
      </w:r>
      <w:r>
        <w:rPr>
          <w:color w:val="000000"/>
          <w:sz w:val="27"/>
          <w:szCs w:val="27"/>
        </w:rPr>
        <w:t>Queda establecido que el funcionamiento de tales establecimientos hasta tanto hallan obtenido definitivamente la habilitación es de carácter esencialmente precario, pudiendo el Departamento Ejecutivo por intermedio de las dependencias competentes disponer en cualquier momento el cese de la actividad comercial, sin expresión de causa. Tal cese deberá ser dispuesto inexcusablemente si no se encontrasen reunidos, a criterio de la autoridad de aplicación, las condiciones de seguridad, salubridad o moralidad o causaran molestias a la comunidad, o alteraran el medio ambiente.</w:t>
      </w:r>
    </w:p>
    <w:p w:rsidR="006261B4" w:rsidRDefault="006261B4" w:rsidP="006261B4">
      <w:pPr>
        <w:pStyle w:val="NormalWeb"/>
        <w:rPr>
          <w:color w:val="000000"/>
          <w:sz w:val="27"/>
          <w:szCs w:val="27"/>
        </w:rPr>
      </w:pPr>
      <w:r>
        <w:rPr>
          <w:rStyle w:val="Textoennegrita"/>
          <w:color w:val="000000"/>
          <w:sz w:val="27"/>
          <w:szCs w:val="27"/>
        </w:rPr>
        <w:t>ARTICULO 16º:</w:t>
      </w:r>
      <w:r>
        <w:rPr>
          <w:rStyle w:val="apple-converted-space"/>
          <w:b/>
          <w:bCs/>
          <w:color w:val="000000"/>
          <w:sz w:val="27"/>
          <w:szCs w:val="27"/>
        </w:rPr>
        <w:t> </w:t>
      </w:r>
      <w:r>
        <w:rPr>
          <w:color w:val="000000"/>
          <w:sz w:val="27"/>
          <w:szCs w:val="27"/>
        </w:rPr>
        <w:t>El Departamento Ejecutivo podrá disponer la revocación de la habilitación en cualquier comercio en los siguientes casos:</w:t>
      </w:r>
    </w:p>
    <w:p w:rsidR="006261B4" w:rsidRPr="006261B4" w:rsidRDefault="006261B4" w:rsidP="006261B4">
      <w:pPr>
        <w:numPr>
          <w:ilvl w:val="0"/>
          <w:numId w:val="31"/>
        </w:numPr>
        <w:spacing w:before="100" w:beforeAutospacing="1" w:after="100" w:afterAutospacing="1" w:line="240" w:lineRule="auto"/>
        <w:rPr>
          <w:color w:val="000000"/>
          <w:sz w:val="27"/>
          <w:szCs w:val="27"/>
          <w:lang w:val="es-AR"/>
        </w:rPr>
      </w:pPr>
      <w:r w:rsidRPr="006261B4">
        <w:rPr>
          <w:color w:val="000000"/>
          <w:sz w:val="27"/>
          <w:szCs w:val="27"/>
          <w:lang w:val="es-AR"/>
        </w:rPr>
        <w:t>Modificación de las condiciones de salubridad, seguridad y/o constructivas bajo las cuales fue oportunamente acordada.</w:t>
      </w:r>
    </w:p>
    <w:p w:rsidR="006261B4" w:rsidRPr="006261B4" w:rsidRDefault="006261B4" w:rsidP="006261B4">
      <w:pPr>
        <w:numPr>
          <w:ilvl w:val="0"/>
          <w:numId w:val="31"/>
        </w:numPr>
        <w:spacing w:before="100" w:beforeAutospacing="1" w:after="100" w:afterAutospacing="1" w:line="240" w:lineRule="auto"/>
        <w:rPr>
          <w:color w:val="000000"/>
          <w:sz w:val="27"/>
          <w:szCs w:val="27"/>
          <w:lang w:val="es-AR"/>
        </w:rPr>
      </w:pPr>
      <w:r w:rsidRPr="006261B4">
        <w:rPr>
          <w:color w:val="000000"/>
          <w:sz w:val="27"/>
          <w:szCs w:val="27"/>
          <w:lang w:val="es-AR"/>
        </w:rPr>
        <w:t>Comprobación de que el desarrollo de la actividad impacta negativamente sobre el medio ambiente circundante incluyendo la seguridad o tranquilidad del vecindario.</w:t>
      </w:r>
    </w:p>
    <w:p w:rsidR="006261B4" w:rsidRPr="006261B4" w:rsidRDefault="006261B4" w:rsidP="006261B4">
      <w:pPr>
        <w:numPr>
          <w:ilvl w:val="0"/>
          <w:numId w:val="31"/>
        </w:numPr>
        <w:spacing w:before="100" w:beforeAutospacing="1" w:after="100" w:afterAutospacing="1" w:line="240" w:lineRule="auto"/>
        <w:rPr>
          <w:color w:val="000000"/>
          <w:sz w:val="27"/>
          <w:szCs w:val="27"/>
          <w:lang w:val="es-AR"/>
        </w:rPr>
      </w:pPr>
      <w:r w:rsidRPr="006261B4">
        <w:rPr>
          <w:color w:val="000000"/>
          <w:sz w:val="27"/>
          <w:szCs w:val="27"/>
          <w:lang w:val="es-AR"/>
        </w:rPr>
        <w:t>Verificación de la modificación del/los rubro/s autorizado/s.</w:t>
      </w:r>
    </w:p>
    <w:p w:rsidR="006261B4" w:rsidRDefault="006261B4" w:rsidP="006261B4">
      <w:pPr>
        <w:pStyle w:val="NormalWeb"/>
        <w:rPr>
          <w:color w:val="000000"/>
          <w:sz w:val="27"/>
          <w:szCs w:val="27"/>
        </w:rPr>
      </w:pPr>
      <w:r>
        <w:rPr>
          <w:rStyle w:val="Textoennegrita"/>
          <w:color w:val="000000"/>
          <w:sz w:val="27"/>
          <w:szCs w:val="27"/>
        </w:rPr>
        <w:t>ARTICULO 17º:</w:t>
      </w:r>
      <w:r>
        <w:rPr>
          <w:rStyle w:val="apple-converted-space"/>
          <w:color w:val="000000"/>
          <w:sz w:val="27"/>
          <w:szCs w:val="27"/>
        </w:rPr>
        <w:t> </w:t>
      </w:r>
      <w:r>
        <w:rPr>
          <w:color w:val="000000"/>
          <w:sz w:val="27"/>
          <w:szCs w:val="27"/>
        </w:rPr>
        <w:t>Derógase el Decreto Ordenanza Nº 4575/79 y toda otra disposición Municipal que se oponga total o parcialmente al articulado de la presente.</w:t>
      </w:r>
    </w:p>
    <w:p w:rsidR="006261B4" w:rsidRDefault="006261B4" w:rsidP="006261B4">
      <w:pPr>
        <w:pStyle w:val="NormalWeb"/>
        <w:rPr>
          <w:color w:val="000000"/>
          <w:sz w:val="27"/>
          <w:szCs w:val="27"/>
        </w:rPr>
      </w:pPr>
      <w:r>
        <w:rPr>
          <w:rStyle w:val="Textoennegrita"/>
          <w:color w:val="000000"/>
          <w:sz w:val="27"/>
          <w:szCs w:val="27"/>
        </w:rPr>
        <w:t>ARTICULO 18º:</w:t>
      </w:r>
      <w:r>
        <w:rPr>
          <w:rStyle w:val="apple-converted-space"/>
          <w:b/>
          <w:bCs/>
          <w:color w:val="000000"/>
          <w:sz w:val="27"/>
          <w:szCs w:val="27"/>
        </w:rPr>
        <w:t> </w:t>
      </w:r>
      <w:r>
        <w:rPr>
          <w:color w:val="000000"/>
          <w:sz w:val="27"/>
          <w:szCs w:val="27"/>
        </w:rPr>
        <w:t>Adóptase al Anexo II como parte de la presente, el cual reviste el carácter de reglamentación de la</w:t>
      </w:r>
      <w:r>
        <w:rPr>
          <w:rStyle w:val="apple-converted-space"/>
          <w:color w:val="000000"/>
          <w:sz w:val="27"/>
          <w:szCs w:val="27"/>
        </w:rPr>
        <w:t> </w:t>
      </w:r>
      <w:hyperlink r:id="rId11" w:history="1">
        <w:r>
          <w:rPr>
            <w:rStyle w:val="Hipervnculo"/>
            <w:sz w:val="27"/>
            <w:szCs w:val="27"/>
          </w:rPr>
          <w:t>Ordenanza General 255</w:t>
        </w:r>
      </w:hyperlink>
      <w:r>
        <w:rPr>
          <w:color w:val="000000"/>
          <w:sz w:val="27"/>
          <w:szCs w:val="27"/>
        </w:rPr>
        <w:t>/79.</w:t>
      </w:r>
    </w:p>
    <w:p w:rsidR="006261B4" w:rsidRDefault="006261B4" w:rsidP="006261B4">
      <w:pPr>
        <w:pStyle w:val="NormalWeb"/>
        <w:rPr>
          <w:color w:val="000000"/>
          <w:sz w:val="27"/>
          <w:szCs w:val="27"/>
        </w:rPr>
      </w:pPr>
      <w:r>
        <w:rPr>
          <w:rStyle w:val="Textoennegrita"/>
          <w:color w:val="000000"/>
          <w:sz w:val="27"/>
          <w:szCs w:val="27"/>
        </w:rPr>
        <w:t>ARTICULO 19º:</w:t>
      </w:r>
      <w:r>
        <w:rPr>
          <w:rStyle w:val="apple-converted-space"/>
          <w:b/>
          <w:bCs/>
          <w:color w:val="000000"/>
          <w:sz w:val="27"/>
          <w:szCs w:val="27"/>
        </w:rPr>
        <w:t> </w:t>
      </w:r>
      <w:r>
        <w:rPr>
          <w:color w:val="000000"/>
          <w:sz w:val="27"/>
          <w:szCs w:val="27"/>
        </w:rPr>
        <w:t>De forma.</w:t>
      </w:r>
    </w:p>
    <w:p w:rsidR="006261B4" w:rsidRPr="006261B4" w:rsidRDefault="006261B4" w:rsidP="006261B4">
      <w:pPr>
        <w:rPr>
          <w:lang w:val="es-AR"/>
        </w:rPr>
      </w:pPr>
    </w:p>
    <w:p w:rsidR="00B26AE4" w:rsidRPr="00EE490E" w:rsidRDefault="00B26AE4" w:rsidP="00DF44A8">
      <w:pPr>
        <w:pStyle w:val="Ttulo4"/>
        <w:widowControl w:val="0"/>
        <w:suppressAutoHyphens/>
        <w:spacing w:after="120" w:line="240" w:lineRule="auto"/>
      </w:pPr>
    </w:p>
    <w:sectPr w:rsidR="00B26AE4" w:rsidRPr="00EE490E" w:rsidSect="00E66792">
      <w:headerReference w:type="even" r:id="rId12"/>
      <w:headerReference w:type="default" r:id="rId13"/>
      <w:footerReference w:type="default" r:id="rId14"/>
      <w:headerReference w:type="first" r:id="rId15"/>
      <w:footerReference w:type="first" r:id="rId16"/>
      <w:pgSz w:w="11907" w:h="16839" w:code="9"/>
      <w:pgMar w:top="1440" w:right="1077" w:bottom="1440" w:left="1077" w:header="568"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D7767" w:rsidRDefault="007D7767" w:rsidP="00665A6E">
      <w:pPr>
        <w:spacing w:after="0" w:line="240" w:lineRule="auto"/>
      </w:pPr>
      <w:r>
        <w:separator/>
      </w:r>
    </w:p>
  </w:endnote>
  <w:endnote w:type="continuationSeparator" w:id="1">
    <w:p w:rsidR="007D7767" w:rsidRDefault="007D7767" w:rsidP="00665A6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6529" w:rsidRPr="009C7EE5" w:rsidRDefault="00FA3599" w:rsidP="009C7EE5">
    <w:pPr>
      <w:pStyle w:val="Piedepgina"/>
      <w:jc w:val="right"/>
      <w:rPr>
        <w:sz w:val="8"/>
      </w:rPr>
    </w:pPr>
    <w:r w:rsidRPr="00FA3599">
      <w:rPr>
        <w:noProof/>
      </w:rPr>
      <w:pict>
        <v:line id="Straight Connector 13" o:spid="_x0000_s2049" style="position:absolute;left:0;text-align:left;z-index:251656704;visibility:visible;mso-width-relative:margin" from="-55.05pt,-9.25pt" to="494.85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" strokecolor="#005bd3" strokeweight="2.25pt"/>
      </w:pict>
    </w:r>
    <w:r w:rsidRPr="00BA52F0">
      <w:rPr>
        <w:b/>
        <w:i/>
        <w:color w:val="00349E"/>
      </w:rPr>
      <w:fldChar w:fldCharType="begin"/>
    </w:r>
    <w:r w:rsidR="008D6529" w:rsidRPr="00BA52F0">
      <w:rPr>
        <w:b/>
        <w:i/>
        <w:color w:val="00349E"/>
      </w:rPr>
      <w:instrText xml:space="preserve"> PAGE   \* MERGEFORMAT </w:instrText>
    </w:r>
    <w:r w:rsidRPr="00BA52F0">
      <w:rPr>
        <w:b/>
        <w:i/>
        <w:color w:val="00349E"/>
      </w:rPr>
      <w:fldChar w:fldCharType="separate"/>
    </w:r>
    <w:r w:rsidR="006261B4">
      <w:rPr>
        <w:b/>
        <w:i/>
        <w:noProof/>
        <w:color w:val="00349E"/>
      </w:rPr>
      <w:t>7</w:t>
    </w:r>
    <w:r w:rsidRPr="00BA52F0">
      <w:rPr>
        <w:b/>
        <w:i/>
        <w:noProof/>
        <w:color w:val="00349E"/>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70AF8" w:rsidRPr="00970AF8" w:rsidRDefault="00FA3599" w:rsidP="00970AF8">
    <w:pPr>
      <w:pStyle w:val="Piedepgina"/>
      <w:jc w:val="right"/>
      <w:rPr>
        <w:sz w:val="8"/>
      </w:rPr>
    </w:pPr>
    <w:r w:rsidRPr="00FA3599">
      <w:rPr>
        <w:noProof/>
      </w:rPr>
      <w:pict>
        <v:line id="_x0000_s2069" style="position:absolute;left:0;text-align:left;z-index:251671040;visibility:visible;mso-width-relative:margin" from="-55.05pt,-9.25pt" to="494.85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" strokecolor="#005bd3" strokeweight="2.25pt"/>
      </w:pict>
    </w:r>
    <w:r w:rsidRPr="00BA52F0">
      <w:rPr>
        <w:b/>
        <w:i/>
        <w:color w:val="00349E"/>
      </w:rPr>
      <w:fldChar w:fldCharType="begin"/>
    </w:r>
    <w:r w:rsidR="00970AF8" w:rsidRPr="00BA52F0">
      <w:rPr>
        <w:b/>
        <w:i/>
        <w:color w:val="00349E"/>
      </w:rPr>
      <w:instrText xml:space="preserve"> PAGE   \* MERGEFORMAT </w:instrText>
    </w:r>
    <w:r w:rsidRPr="00BA52F0">
      <w:rPr>
        <w:b/>
        <w:i/>
        <w:color w:val="00349E"/>
      </w:rPr>
      <w:fldChar w:fldCharType="separate"/>
    </w:r>
    <w:r w:rsidR="006261B4">
      <w:rPr>
        <w:b/>
        <w:i/>
        <w:noProof/>
        <w:color w:val="00349E"/>
      </w:rPr>
      <w:t>1</w:t>
    </w:r>
    <w:r w:rsidRPr="00BA52F0">
      <w:rPr>
        <w:b/>
        <w:i/>
        <w:noProof/>
        <w:color w:val="00349E"/>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D7767" w:rsidRDefault="007D7767" w:rsidP="00665A6E">
      <w:pPr>
        <w:spacing w:after="0" w:line="240" w:lineRule="auto"/>
      </w:pPr>
      <w:r>
        <w:separator/>
      </w:r>
    </w:p>
  </w:footnote>
  <w:footnote w:type="continuationSeparator" w:id="1">
    <w:p w:rsidR="007D7767" w:rsidRDefault="007D7767" w:rsidP="00665A6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44A8" w:rsidRDefault="00FA3599">
    <w:pPr>
      <w:pStyle w:val="Encabezado"/>
    </w:pPr>
    <w:r w:rsidRPr="00FA3599">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591763986" o:spid="_x0000_s2059" type="#_x0000_t136" style="position:absolute;margin-left:0;margin-top:0;width:634.65pt;height:52.85pt;rotation:315;z-index:-251653632;mso-position-horizontal:center;mso-position-horizontal-relative:margin;mso-position-vertical:center;mso-position-vertical-relative:margin" o:allowincell="f" fillcolor="silver" stroked="f">
          <v:fill opacity=".5"/>
          <v:textpath style="font-family:&quot;Century Gothic&quot;;font-size:1pt" string="MERCERIA LENCERIA PAULA"/>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6529" w:rsidRPr="00E66792" w:rsidRDefault="00FA3599" w:rsidP="00E66792">
    <w:pPr>
      <w:pStyle w:val="Encabezado"/>
      <w:ind w:left="720"/>
      <w:jc w:val="right"/>
      <w:rPr>
        <w:i/>
        <w:sz w:val="24"/>
        <w:szCs w:val="24"/>
        <w:lang w:val="es-AR"/>
      </w:rPr>
    </w:pPr>
    <w:r w:rsidRPr="00FA3599">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591763987" o:spid="_x0000_s2060" type="#_x0000_t136" style="position:absolute;left:0;text-align:left;margin-left:0;margin-top:0;width:636.3pt;height:52.85pt;rotation:315;z-index:-251651584;mso-position-horizontal:center;mso-position-horizontal-relative:margin;mso-position-vertical:center;mso-position-vertical-relative:margin" o:allowincell="f" fillcolor="silver" stroked="f">
          <v:fill opacity=".5"/>
          <v:textpath style="font-family:&quot;Century Gothic&quot;;font-size:1pt" string="MERCERIA LENCERIA PAULA"/>
          <w10:wrap anchorx="margin" anchory="margin"/>
        </v:shape>
      </w:pict>
    </w:r>
    <w:r w:rsidRPr="00FA3599">
      <w:rPr>
        <w:noProof/>
        <w:sz w:val="24"/>
        <w:szCs w:val="24"/>
      </w:rPr>
      <w:pict>
        <v:line id="Straight Connector 9" o:spid="_x0000_s2051" style="position:absolute;left:0;text-align:left;z-index:251658752;visibility:visible;mso-width-relative:margin" from="-54.3pt,35.8pt" to="509.8pt,3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" strokecolor="#ff5698" strokeweight="4.5pt"/>
      </w:pict>
    </w:r>
    <w:r w:rsidRPr="00FA3599">
      <w:rPr>
        <w:noProof/>
        <w:sz w:val="24"/>
        <w:szCs w:val="24"/>
      </w:rPr>
      <w:pict>
        <v:line id="Straight Connector 8" o:spid="_x0000_s2050" style="position:absolute;left:0;text-align:left;z-index:251657728;visibility:visible;mso-width-relative:margin" from="-57.9pt,23.8pt" to="492pt,2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" strokecolor="#005bd3" strokeweight="2.25pt"/>
      </w:pict>
    </w:r>
    <w:r w:rsidR="008D6529" w:rsidRPr="00E66792">
      <w:rPr>
        <w:i/>
        <w:color w:val="68007F"/>
        <w:sz w:val="24"/>
        <w:szCs w:val="24"/>
        <w:lang w:val="es-AR"/>
      </w:rPr>
      <w:t>Proyecto de Sistema, Mercería Lencería Paula</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70AF8" w:rsidRPr="00E66792" w:rsidRDefault="00FA3599" w:rsidP="00970AF8">
    <w:pPr>
      <w:pStyle w:val="Encabezado"/>
      <w:ind w:left="720"/>
      <w:jc w:val="right"/>
      <w:rPr>
        <w:i/>
        <w:sz w:val="24"/>
        <w:szCs w:val="24"/>
        <w:lang w:val="es-AR"/>
      </w:rPr>
    </w:pPr>
    <w:r w:rsidRPr="00FA3599">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68" type="#_x0000_t136" style="position:absolute;left:0;text-align:left;margin-left:0;margin-top:0;width:636.3pt;height:52.85pt;rotation:315;z-index:-251647488;mso-position-horizontal:center;mso-position-horizontal-relative:margin;mso-position-vertical:center;mso-position-vertical-relative:margin" o:allowincell="f" fillcolor="silver" stroked="f">
          <v:fill opacity=".5"/>
          <v:textpath style="font-family:&quot;Century Gothic&quot;;font-size:1pt" string="MERCERIA LENCERIA PAULA"/>
          <w10:wrap anchorx="margin" anchory="margin"/>
        </v:shape>
      </w:pict>
    </w:r>
    <w:r w:rsidRPr="00FA3599">
      <w:rPr>
        <w:noProof/>
        <w:sz w:val="24"/>
        <w:szCs w:val="24"/>
      </w:rPr>
      <w:pict>
        <v:line id="_x0000_s2067" style="position:absolute;left:0;text-align:left;z-index:251667968;visibility:visible;mso-width-relative:margin" from="-54.3pt,35.8pt" to="509.8pt,3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" strokecolor="#ff5698" strokeweight="4.5pt"/>
      </w:pict>
    </w:r>
    <w:r w:rsidRPr="00FA3599">
      <w:rPr>
        <w:noProof/>
        <w:sz w:val="24"/>
        <w:szCs w:val="24"/>
      </w:rPr>
      <w:pict>
        <v:line id="_x0000_s2066" style="position:absolute;left:0;text-align:left;z-index:251666944;visibility:visible;mso-width-relative:margin" from="-57.9pt,23.8pt" to="492pt,2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" strokecolor="#005bd3" strokeweight="2.25pt"/>
      </w:pict>
    </w:r>
    <w:r w:rsidR="00970AF8" w:rsidRPr="00E66792">
      <w:rPr>
        <w:i/>
        <w:color w:val="68007F"/>
        <w:sz w:val="24"/>
        <w:szCs w:val="24"/>
        <w:lang w:val="es-AR"/>
      </w:rPr>
      <w:t>Proyecto de Sistema, Mercería Lencería Paula</w:t>
    </w:r>
  </w:p>
  <w:p w:rsidR="00DF44A8" w:rsidRDefault="00FA3599">
    <w:pPr>
      <w:pStyle w:val="Encabezado"/>
    </w:pPr>
    <w:r w:rsidRPr="00FA3599">
      <w:rPr>
        <w:noProof/>
      </w:rPr>
      <w:pict>
        <v:shape id="PowerPlusWaterMarkObject1591763985" o:spid="_x0000_s2058" type="#_x0000_t136" style="position:absolute;margin-left:0;margin-top:0;width:636.3pt;height:52.85pt;rotation:315;z-index:-251655680;mso-position-horizontal:center;mso-position-horizontal-relative:margin;mso-position-vertical:center;mso-position-vertical-relative:margin" o:allowincell="f" fillcolor="silver" stroked="f">
          <v:fill opacity=".5"/>
          <v:textpath style="font-family:&quot;Century Gothic&quot;;font-size:1pt" string="MERCERIA LENCERIA PAULA"/>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decimal"/>
      <w:lvlText w:val="%3"/>
      <w:lvlJc w:val="left"/>
      <w:pPr>
        <w:tabs>
          <w:tab w:val="num" w:pos="720"/>
        </w:tabs>
        <w:ind w:left="720" w:hanging="720"/>
      </w:pPr>
    </w:lvl>
    <w:lvl w:ilvl="3">
      <w:start w:val="1"/>
      <w:numFmt w:val="decimal"/>
      <w:lvlText w:val="......%3.%4"/>
      <w:lvlJc w:val="left"/>
      <w:pPr>
        <w:tabs>
          <w:tab w:val="num" w:pos="864"/>
        </w:tabs>
        <w:ind w:left="864" w:hanging="864"/>
      </w:pPr>
    </w:lvl>
    <w:lvl w:ilvl="4">
      <w:start w:val="1"/>
      <w:numFmt w:val="none"/>
      <w:pStyle w:val="Ttulo5"/>
      <w:suff w:val="nothing"/>
      <w:lvlText w:val=""/>
      <w:lvlJc w:val="left"/>
      <w:pPr>
        <w:tabs>
          <w:tab w:val="num" w:pos="0"/>
        </w:tabs>
        <w:ind w:left="1008" w:hanging="1008"/>
      </w:pPr>
    </w:lvl>
    <w:lvl w:ilvl="5">
      <w:start w:val="1"/>
      <w:numFmt w:val="none"/>
      <w:pStyle w:val="Ttulo6"/>
      <w:suff w:val="nothing"/>
      <w:lvlText w:val=""/>
      <w:lvlJc w:val="left"/>
      <w:pPr>
        <w:tabs>
          <w:tab w:val="num" w:pos="0"/>
        </w:tabs>
        <w:ind w:left="1152" w:hanging="1152"/>
      </w:pPr>
    </w:lvl>
    <w:lvl w:ilvl="6">
      <w:start w:val="1"/>
      <w:numFmt w:val="none"/>
      <w:pStyle w:val="Ttulo7"/>
      <w:suff w:val="nothing"/>
      <w:lvlText w:val=""/>
      <w:lvlJc w:val="left"/>
      <w:pPr>
        <w:tabs>
          <w:tab w:val="num" w:pos="0"/>
        </w:tabs>
        <w:ind w:left="1296" w:hanging="1296"/>
      </w:pPr>
    </w:lvl>
    <w:lvl w:ilvl="7">
      <w:start w:val="1"/>
      <w:numFmt w:val="none"/>
      <w:pStyle w:val="Ttulo8"/>
      <w:suff w:val="nothing"/>
      <w:lvlText w:val=""/>
      <w:lvlJc w:val="left"/>
      <w:pPr>
        <w:tabs>
          <w:tab w:val="num" w:pos="0"/>
        </w:tabs>
        <w:ind w:left="1440" w:hanging="1440"/>
      </w:pPr>
    </w:lvl>
    <w:lvl w:ilvl="8">
      <w:start w:val="1"/>
      <w:numFmt w:val="none"/>
      <w:pStyle w:val="Ttulo9"/>
      <w:suff w:val="nothing"/>
      <w:lvlText w:val=""/>
      <w:lvlJc w:val="left"/>
      <w:pPr>
        <w:tabs>
          <w:tab w:val="num" w:pos="0"/>
        </w:tabs>
        <w:ind w:left="1584" w:hanging="1584"/>
      </w:pPr>
    </w:lvl>
  </w:abstractNum>
  <w:abstractNum w:abstractNumId="1">
    <w:nsid w:val="00000002"/>
    <w:multiLevelType w:val="multilevel"/>
    <w:tmpl w:val="73F27C84"/>
    <w:lvl w:ilvl="0">
      <w:start w:val="1"/>
      <w:numFmt w:val="none"/>
      <w:pStyle w:val="Encabezado10"/>
      <w:suff w:val="nothing"/>
      <w:lvlText w:val=""/>
      <w:lvlJc w:val="left"/>
      <w:pPr>
        <w:ind w:left="432" w:hanging="432"/>
      </w:pPr>
      <w:rPr>
        <w:rFonts w:hint="default"/>
      </w:rPr>
    </w:lvl>
    <w:lvl w:ilvl="1">
      <w:start w:val="1"/>
      <w:numFmt w:val="none"/>
      <w:suff w:val="nothing"/>
      <w:lvlText w:val=""/>
      <w:lvlJc w:val="left"/>
      <w:pPr>
        <w:ind w:left="576" w:hanging="576"/>
      </w:pPr>
      <w:rPr>
        <w:rFonts w:hint="default"/>
      </w:rPr>
    </w:lvl>
    <w:lvl w:ilvl="2">
      <w:start w:val="1"/>
      <w:numFmt w:val="decimal"/>
      <w:lvlText w:val="%3"/>
      <w:lvlJc w:val="left"/>
      <w:pPr>
        <w:tabs>
          <w:tab w:val="num" w:pos="720"/>
        </w:tabs>
        <w:ind w:left="720" w:hanging="720"/>
      </w:pPr>
      <w:rPr>
        <w:rFonts w:ascii="Verdana" w:hAnsi="Verdana" w:hint="default"/>
        <w:color w:val="auto"/>
        <w:sz w:val="24"/>
        <w:szCs w:val="24"/>
      </w:rPr>
    </w:lvl>
    <w:lvl w:ilvl="3">
      <w:start w:val="1"/>
      <w:numFmt w:val="decimal"/>
      <w:lvlText w:val="......%3.%4"/>
      <w:lvlJc w:val="left"/>
      <w:pPr>
        <w:tabs>
          <w:tab w:val="num" w:pos="864"/>
        </w:tabs>
        <w:ind w:left="864" w:hanging="864"/>
      </w:pPr>
      <w:rPr>
        <w:rFonts w:ascii="Verdana" w:hAnsi="Verdana" w:hint="default"/>
        <w:i w:val="0"/>
        <w:sz w:val="24"/>
        <w:szCs w:val="24"/>
      </w:rPr>
    </w:lvl>
    <w:lvl w:ilvl="4">
      <w:start w:val="1"/>
      <w:numFmt w:val="none"/>
      <w:suff w:val="nothing"/>
      <w:lvlText w:val=""/>
      <w:lvlJc w:val="left"/>
      <w:pPr>
        <w:ind w:left="1008" w:hanging="1008"/>
      </w:pPr>
      <w:rPr>
        <w:rFonts w:hint="default"/>
      </w:rPr>
    </w:lvl>
    <w:lvl w:ilvl="5">
      <w:start w:val="1"/>
      <w:numFmt w:val="none"/>
      <w:suff w:val="nothing"/>
      <w:lvlText w:val=""/>
      <w:lvlJc w:val="left"/>
      <w:pPr>
        <w:ind w:left="1152" w:hanging="1152"/>
      </w:pPr>
      <w:rPr>
        <w:rFonts w:hint="default"/>
      </w:rPr>
    </w:lvl>
    <w:lvl w:ilvl="6">
      <w:start w:val="1"/>
      <w:numFmt w:val="none"/>
      <w:suff w:val="nothing"/>
      <w:lvlText w:val=""/>
      <w:lvlJc w:val="left"/>
      <w:pPr>
        <w:ind w:left="1296" w:hanging="1296"/>
      </w:pPr>
      <w:rPr>
        <w:rFonts w:hint="default"/>
      </w:rPr>
    </w:lvl>
    <w:lvl w:ilvl="7">
      <w:start w:val="1"/>
      <w:numFmt w:val="none"/>
      <w:suff w:val="nothing"/>
      <w:lvlText w:val=""/>
      <w:lvlJc w:val="left"/>
      <w:pPr>
        <w:ind w:left="1440" w:hanging="1440"/>
      </w:pPr>
      <w:rPr>
        <w:rFonts w:hint="default"/>
      </w:rPr>
    </w:lvl>
    <w:lvl w:ilvl="8">
      <w:start w:val="1"/>
      <w:numFmt w:val="none"/>
      <w:suff w:val="nothing"/>
      <w:lvlText w:val=""/>
      <w:lvlJc w:val="left"/>
      <w:pPr>
        <w:ind w:left="1584" w:hanging="1584"/>
      </w:pPr>
      <w:rPr>
        <w:rFonts w:hint="default"/>
      </w:rPr>
    </w:lvl>
  </w:abstractNum>
  <w:abstractNum w:abstractNumId="2">
    <w:nsid w:val="00000003"/>
    <w:multiLevelType w:val="multilevel"/>
    <w:tmpl w:val="00000003"/>
    <w:name w:val="WW8Num2"/>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decimal"/>
      <w:lvlText w:val="%3"/>
      <w:lvlJc w:val="left"/>
      <w:pPr>
        <w:tabs>
          <w:tab w:val="num" w:pos="720"/>
        </w:tabs>
        <w:ind w:left="720" w:hanging="720"/>
      </w:pPr>
    </w:lvl>
    <w:lvl w:ilvl="3">
      <w:start w:val="1"/>
      <w:numFmt w:val="decimal"/>
      <w:lvlText w:val=".........%3.%4"/>
      <w:lvlJc w:val="left"/>
      <w:pPr>
        <w:tabs>
          <w:tab w:val="num" w:pos="864"/>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3">
    <w:nsid w:val="00000004"/>
    <w:multiLevelType w:val="multilevel"/>
    <w:tmpl w:val="00000004"/>
    <w:name w:val="WW8Num3"/>
    <w:lvl w:ilvl="0">
      <w:start w:val="1"/>
      <w:numFmt w:val="bullet"/>
      <w:lvlText w:val=""/>
      <w:lvlJc w:val="left"/>
      <w:pPr>
        <w:tabs>
          <w:tab w:val="num" w:pos="720"/>
        </w:tabs>
        <w:ind w:left="720" w:hanging="360"/>
      </w:pPr>
      <w:rPr>
        <w:rFonts w:ascii="Wingdings" w:hAnsi="Wingdings" w:cs="OpenSymbol"/>
      </w:rPr>
    </w:lvl>
    <w:lvl w:ilvl="1">
      <w:start w:val="1"/>
      <w:numFmt w:val="bullet"/>
      <w:lvlText w:val="◦"/>
      <w:lvlJc w:val="left"/>
      <w:pPr>
        <w:tabs>
          <w:tab w:val="num" w:pos="1080"/>
        </w:tabs>
        <w:ind w:left="1080" w:hanging="360"/>
      </w:pPr>
      <w:rPr>
        <w:rFonts w:ascii="OpenSymbol" w:hAnsi="OpenSymbol" w:cs="Verdana"/>
        <w:sz w:val="20"/>
        <w:szCs w:val="20"/>
      </w:rPr>
    </w:lvl>
    <w:lvl w:ilvl="2">
      <w:start w:val="1"/>
      <w:numFmt w:val="bullet"/>
      <w:lvlText w:val="▪"/>
      <w:lvlJc w:val="left"/>
      <w:pPr>
        <w:tabs>
          <w:tab w:val="num" w:pos="1440"/>
        </w:tabs>
        <w:ind w:left="1440" w:hanging="360"/>
      </w:pPr>
      <w:rPr>
        <w:rFonts w:ascii="OpenSymbol" w:hAnsi="OpenSymbol" w:cs="Verdana"/>
        <w:sz w:val="20"/>
        <w:szCs w:val="20"/>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Verdana"/>
        <w:sz w:val="20"/>
        <w:szCs w:val="20"/>
      </w:rPr>
    </w:lvl>
    <w:lvl w:ilvl="5">
      <w:start w:val="1"/>
      <w:numFmt w:val="bullet"/>
      <w:lvlText w:val="▪"/>
      <w:lvlJc w:val="left"/>
      <w:pPr>
        <w:tabs>
          <w:tab w:val="num" w:pos="2520"/>
        </w:tabs>
        <w:ind w:left="2520" w:hanging="360"/>
      </w:pPr>
      <w:rPr>
        <w:rFonts w:ascii="OpenSymbol" w:hAnsi="OpenSymbol" w:cs="Verdana"/>
        <w:sz w:val="20"/>
        <w:szCs w:val="20"/>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Verdana"/>
        <w:sz w:val="20"/>
        <w:szCs w:val="20"/>
      </w:rPr>
    </w:lvl>
    <w:lvl w:ilvl="8">
      <w:start w:val="1"/>
      <w:numFmt w:val="bullet"/>
      <w:lvlText w:val="▪"/>
      <w:lvlJc w:val="left"/>
      <w:pPr>
        <w:tabs>
          <w:tab w:val="num" w:pos="3600"/>
        </w:tabs>
        <w:ind w:left="3600" w:hanging="360"/>
      </w:pPr>
      <w:rPr>
        <w:rFonts w:ascii="OpenSymbol" w:hAnsi="OpenSymbol" w:cs="Verdana"/>
        <w:sz w:val="20"/>
        <w:szCs w:val="20"/>
      </w:rPr>
    </w:lvl>
  </w:abstractNum>
  <w:abstractNum w:abstractNumId="4">
    <w:nsid w:val="00000005"/>
    <w:multiLevelType w:val="multilevel"/>
    <w:tmpl w:val="00000005"/>
    <w:name w:val="WW8Num4"/>
    <w:lvl w:ilvl="0">
      <w:start w:val="1"/>
      <w:numFmt w:val="bullet"/>
      <w:lvlText w:val=""/>
      <w:lvlJc w:val="left"/>
      <w:pPr>
        <w:tabs>
          <w:tab w:val="num" w:pos="2138"/>
        </w:tabs>
        <w:ind w:left="2138" w:hanging="360"/>
      </w:pPr>
      <w:rPr>
        <w:rFonts w:ascii="Symbol" w:hAnsi="Symbol" w:cs="Verdana"/>
        <w:sz w:val="20"/>
        <w:szCs w:val="20"/>
      </w:rPr>
    </w:lvl>
    <w:lvl w:ilvl="1">
      <w:start w:val="1"/>
      <w:numFmt w:val="bullet"/>
      <w:lvlText w:val="◦"/>
      <w:lvlJc w:val="left"/>
      <w:pPr>
        <w:tabs>
          <w:tab w:val="num" w:pos="2498"/>
        </w:tabs>
        <w:ind w:left="2498" w:hanging="360"/>
      </w:pPr>
      <w:rPr>
        <w:rFonts w:ascii="OpenSymbol" w:hAnsi="OpenSymbol" w:cs="Verdana"/>
        <w:sz w:val="20"/>
        <w:szCs w:val="20"/>
      </w:rPr>
    </w:lvl>
    <w:lvl w:ilvl="2">
      <w:start w:val="1"/>
      <w:numFmt w:val="bullet"/>
      <w:lvlText w:val="▪"/>
      <w:lvlJc w:val="left"/>
      <w:pPr>
        <w:tabs>
          <w:tab w:val="num" w:pos="2858"/>
        </w:tabs>
        <w:ind w:left="2858" w:hanging="360"/>
      </w:pPr>
      <w:rPr>
        <w:rFonts w:ascii="OpenSymbol" w:hAnsi="OpenSymbol" w:cs="Verdana"/>
        <w:sz w:val="20"/>
        <w:szCs w:val="20"/>
      </w:rPr>
    </w:lvl>
    <w:lvl w:ilvl="3">
      <w:start w:val="1"/>
      <w:numFmt w:val="bullet"/>
      <w:lvlText w:val=""/>
      <w:lvlJc w:val="left"/>
      <w:pPr>
        <w:tabs>
          <w:tab w:val="num" w:pos="3218"/>
        </w:tabs>
        <w:ind w:left="3218" w:hanging="360"/>
      </w:pPr>
      <w:rPr>
        <w:rFonts w:ascii="Symbol" w:hAnsi="Symbol" w:cs="Verdana"/>
        <w:sz w:val="20"/>
        <w:szCs w:val="20"/>
      </w:rPr>
    </w:lvl>
    <w:lvl w:ilvl="4">
      <w:start w:val="1"/>
      <w:numFmt w:val="bullet"/>
      <w:lvlText w:val="◦"/>
      <w:lvlJc w:val="left"/>
      <w:pPr>
        <w:tabs>
          <w:tab w:val="num" w:pos="3578"/>
        </w:tabs>
        <w:ind w:left="3578" w:hanging="360"/>
      </w:pPr>
      <w:rPr>
        <w:rFonts w:ascii="OpenSymbol" w:hAnsi="OpenSymbol" w:cs="Verdana"/>
        <w:sz w:val="20"/>
        <w:szCs w:val="20"/>
      </w:rPr>
    </w:lvl>
    <w:lvl w:ilvl="5">
      <w:start w:val="1"/>
      <w:numFmt w:val="bullet"/>
      <w:lvlText w:val="▪"/>
      <w:lvlJc w:val="left"/>
      <w:pPr>
        <w:tabs>
          <w:tab w:val="num" w:pos="3938"/>
        </w:tabs>
        <w:ind w:left="3938" w:hanging="360"/>
      </w:pPr>
      <w:rPr>
        <w:rFonts w:ascii="OpenSymbol" w:hAnsi="OpenSymbol" w:cs="Verdana"/>
        <w:sz w:val="20"/>
        <w:szCs w:val="20"/>
      </w:rPr>
    </w:lvl>
    <w:lvl w:ilvl="6">
      <w:start w:val="1"/>
      <w:numFmt w:val="bullet"/>
      <w:lvlText w:val=""/>
      <w:lvlJc w:val="left"/>
      <w:pPr>
        <w:tabs>
          <w:tab w:val="num" w:pos="4298"/>
        </w:tabs>
        <w:ind w:left="4298" w:hanging="360"/>
      </w:pPr>
      <w:rPr>
        <w:rFonts w:ascii="Symbol" w:hAnsi="Symbol" w:cs="Verdana"/>
        <w:sz w:val="20"/>
        <w:szCs w:val="20"/>
      </w:rPr>
    </w:lvl>
    <w:lvl w:ilvl="7">
      <w:start w:val="1"/>
      <w:numFmt w:val="bullet"/>
      <w:lvlText w:val="◦"/>
      <w:lvlJc w:val="left"/>
      <w:pPr>
        <w:tabs>
          <w:tab w:val="num" w:pos="4658"/>
        </w:tabs>
        <w:ind w:left="4658" w:hanging="360"/>
      </w:pPr>
      <w:rPr>
        <w:rFonts w:ascii="OpenSymbol" w:hAnsi="OpenSymbol" w:cs="Verdana"/>
        <w:sz w:val="20"/>
        <w:szCs w:val="20"/>
      </w:rPr>
    </w:lvl>
    <w:lvl w:ilvl="8">
      <w:start w:val="1"/>
      <w:numFmt w:val="bullet"/>
      <w:lvlText w:val="▪"/>
      <w:lvlJc w:val="left"/>
      <w:pPr>
        <w:tabs>
          <w:tab w:val="num" w:pos="5018"/>
        </w:tabs>
        <w:ind w:left="5018" w:hanging="360"/>
      </w:pPr>
      <w:rPr>
        <w:rFonts w:ascii="OpenSymbol" w:hAnsi="OpenSymbol" w:cs="Verdana"/>
        <w:sz w:val="20"/>
        <w:szCs w:val="20"/>
      </w:rPr>
    </w:lvl>
  </w:abstractNum>
  <w:abstractNum w:abstractNumId="5">
    <w:nsid w:val="00000006"/>
    <w:multiLevelType w:val="singleLevel"/>
    <w:tmpl w:val="00000006"/>
    <w:name w:val="WW8Num5"/>
    <w:lvl w:ilvl="0">
      <w:numFmt w:val="bullet"/>
      <w:lvlText w:val="-"/>
      <w:lvlJc w:val="left"/>
      <w:pPr>
        <w:tabs>
          <w:tab w:val="num" w:pos="0"/>
        </w:tabs>
        <w:ind w:left="720" w:hanging="360"/>
      </w:pPr>
      <w:rPr>
        <w:rFonts w:ascii="Times New Roman" w:hAnsi="Times New Roman" w:cs="Verdana"/>
        <w:sz w:val="20"/>
        <w:szCs w:val="20"/>
      </w:rPr>
    </w:lvl>
  </w:abstractNum>
  <w:abstractNum w:abstractNumId="6">
    <w:nsid w:val="00000007"/>
    <w:multiLevelType w:val="singleLevel"/>
    <w:tmpl w:val="00000007"/>
    <w:name w:val="WW8Num7"/>
    <w:lvl w:ilvl="0">
      <w:numFmt w:val="bullet"/>
      <w:lvlText w:val="-"/>
      <w:lvlJc w:val="left"/>
      <w:pPr>
        <w:tabs>
          <w:tab w:val="num" w:pos="0"/>
        </w:tabs>
        <w:ind w:left="1429" w:hanging="360"/>
      </w:pPr>
      <w:rPr>
        <w:rFonts w:ascii="Times New Roman" w:hAnsi="Times New Roman" w:cs="OpenSymbol"/>
      </w:rPr>
    </w:lvl>
  </w:abstractNum>
  <w:abstractNum w:abstractNumId="7">
    <w:nsid w:val="00000008"/>
    <w:multiLevelType w:val="singleLevel"/>
    <w:tmpl w:val="00000008"/>
    <w:name w:val="WW8Num6"/>
    <w:lvl w:ilvl="0">
      <w:numFmt w:val="bullet"/>
      <w:lvlText w:val="-"/>
      <w:lvlJc w:val="left"/>
      <w:pPr>
        <w:tabs>
          <w:tab w:val="num" w:pos="0"/>
        </w:tabs>
        <w:ind w:left="1429" w:hanging="360"/>
      </w:pPr>
      <w:rPr>
        <w:rFonts w:ascii="Times New Roman" w:hAnsi="Times New Roman" w:cs="Verdana"/>
        <w:sz w:val="20"/>
        <w:szCs w:val="20"/>
      </w:rPr>
    </w:lvl>
  </w:abstractNum>
  <w:abstractNum w:abstractNumId="8">
    <w:nsid w:val="00000009"/>
    <w:multiLevelType w:val="singleLevel"/>
    <w:tmpl w:val="00000009"/>
    <w:name w:val="WW8Num8"/>
    <w:lvl w:ilvl="0">
      <w:numFmt w:val="bullet"/>
      <w:lvlText w:val="-"/>
      <w:lvlJc w:val="left"/>
      <w:pPr>
        <w:tabs>
          <w:tab w:val="num" w:pos="0"/>
        </w:tabs>
        <w:ind w:left="1429" w:hanging="360"/>
      </w:pPr>
      <w:rPr>
        <w:rFonts w:ascii="Times New Roman" w:hAnsi="Times New Roman" w:cs="Times New Roman"/>
      </w:rPr>
    </w:lvl>
  </w:abstractNum>
  <w:abstractNum w:abstractNumId="9">
    <w:nsid w:val="0000000A"/>
    <w:multiLevelType w:val="multilevel"/>
    <w:tmpl w:val="0000000A"/>
    <w:name w:val="WW8Num9"/>
    <w:lvl w:ilvl="0">
      <w:start w:val="21"/>
      <w:numFmt w:val="none"/>
      <w:suff w:val="nothing"/>
      <w:lvlText w:val=""/>
      <w:lvlJc w:val="left"/>
      <w:pPr>
        <w:tabs>
          <w:tab w:val="num" w:pos="0"/>
        </w:tabs>
        <w:ind w:left="432" w:hanging="432"/>
      </w:pPr>
    </w:lvl>
    <w:lvl w:ilvl="1">
      <w:start w:val="3"/>
      <w:numFmt w:val="none"/>
      <w:suff w:val="nothing"/>
      <w:lvlText w:val=""/>
      <w:lvlJc w:val="left"/>
      <w:pPr>
        <w:tabs>
          <w:tab w:val="num" w:pos="0"/>
        </w:tabs>
        <w:ind w:left="576" w:hanging="576"/>
      </w:pPr>
    </w:lvl>
    <w:lvl w:ilvl="2">
      <w:start w:val="1"/>
      <w:numFmt w:val="decimal"/>
      <w:lvlText w:val="%3"/>
      <w:lvlJc w:val="left"/>
      <w:pPr>
        <w:tabs>
          <w:tab w:val="num" w:pos="720"/>
        </w:tabs>
        <w:ind w:left="720" w:hanging="720"/>
      </w:pPr>
    </w:lvl>
    <w:lvl w:ilvl="3">
      <w:start w:val="1"/>
      <w:numFmt w:val="decimal"/>
      <w:lvlText w:val=".........%3.%4"/>
      <w:lvlJc w:val="left"/>
      <w:pPr>
        <w:tabs>
          <w:tab w:val="num" w:pos="864"/>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0">
    <w:nsid w:val="0000000B"/>
    <w:multiLevelType w:val="multilevel"/>
    <w:tmpl w:val="0000000B"/>
    <w:name w:val="WW8Num10"/>
    <w:lvl w:ilvl="0">
      <w:start w:val="21"/>
      <w:numFmt w:val="none"/>
      <w:suff w:val="nothing"/>
      <w:lvlText w:val=""/>
      <w:lvlJc w:val="left"/>
      <w:pPr>
        <w:tabs>
          <w:tab w:val="num" w:pos="0"/>
        </w:tabs>
        <w:ind w:left="432" w:hanging="432"/>
      </w:pPr>
    </w:lvl>
    <w:lvl w:ilvl="1">
      <w:start w:val="3"/>
      <w:numFmt w:val="none"/>
      <w:suff w:val="nothing"/>
      <w:lvlText w:val=""/>
      <w:lvlJc w:val="left"/>
      <w:pPr>
        <w:tabs>
          <w:tab w:val="num" w:pos="0"/>
        </w:tabs>
        <w:ind w:left="576" w:hanging="576"/>
      </w:pPr>
    </w:lvl>
    <w:lvl w:ilvl="2">
      <w:start w:val="1"/>
      <w:numFmt w:val="decimal"/>
      <w:lvlText w:val="%3"/>
      <w:lvlJc w:val="left"/>
      <w:pPr>
        <w:tabs>
          <w:tab w:val="num" w:pos="720"/>
        </w:tabs>
        <w:ind w:left="720" w:hanging="720"/>
      </w:pPr>
    </w:lvl>
    <w:lvl w:ilvl="3">
      <w:start w:val="1"/>
      <w:numFmt w:val="decimal"/>
      <w:lvlText w:val=".........%3.%4"/>
      <w:lvlJc w:val="left"/>
      <w:pPr>
        <w:tabs>
          <w:tab w:val="num" w:pos="864"/>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1">
    <w:nsid w:val="0000000C"/>
    <w:multiLevelType w:val="multilevel"/>
    <w:tmpl w:val="0000000C"/>
    <w:lvl w:ilvl="0">
      <w:start w:val="1"/>
      <w:numFmt w:val="bullet"/>
      <w:lvlText w:val=""/>
      <w:lvlJc w:val="left"/>
      <w:pPr>
        <w:tabs>
          <w:tab w:val="num" w:pos="1004"/>
        </w:tabs>
        <w:ind w:left="1004" w:hanging="360"/>
      </w:pPr>
      <w:rPr>
        <w:rFonts w:ascii="Symbol" w:hAnsi="Symbol" w:cs="OpenSymbol"/>
      </w:rPr>
    </w:lvl>
    <w:lvl w:ilvl="1">
      <w:start w:val="1"/>
      <w:numFmt w:val="bullet"/>
      <w:lvlText w:val="◦"/>
      <w:lvlJc w:val="left"/>
      <w:pPr>
        <w:tabs>
          <w:tab w:val="num" w:pos="1364"/>
        </w:tabs>
        <w:ind w:left="1364" w:hanging="360"/>
      </w:pPr>
      <w:rPr>
        <w:rFonts w:ascii="OpenSymbol" w:hAnsi="OpenSymbol" w:cs="OpenSymbol"/>
      </w:rPr>
    </w:lvl>
    <w:lvl w:ilvl="2">
      <w:start w:val="1"/>
      <w:numFmt w:val="bullet"/>
      <w:lvlText w:val="▪"/>
      <w:lvlJc w:val="left"/>
      <w:pPr>
        <w:tabs>
          <w:tab w:val="num" w:pos="1724"/>
        </w:tabs>
        <w:ind w:left="1724" w:hanging="360"/>
      </w:pPr>
      <w:rPr>
        <w:rFonts w:ascii="OpenSymbol" w:hAnsi="OpenSymbol" w:cs="OpenSymbol"/>
      </w:rPr>
    </w:lvl>
    <w:lvl w:ilvl="3">
      <w:start w:val="1"/>
      <w:numFmt w:val="bullet"/>
      <w:lvlText w:val=""/>
      <w:lvlJc w:val="left"/>
      <w:pPr>
        <w:tabs>
          <w:tab w:val="num" w:pos="2084"/>
        </w:tabs>
        <w:ind w:left="2084" w:hanging="360"/>
      </w:pPr>
      <w:rPr>
        <w:rFonts w:ascii="Symbol" w:hAnsi="Symbol" w:cs="OpenSymbol"/>
      </w:rPr>
    </w:lvl>
    <w:lvl w:ilvl="4">
      <w:start w:val="1"/>
      <w:numFmt w:val="bullet"/>
      <w:lvlText w:val="◦"/>
      <w:lvlJc w:val="left"/>
      <w:pPr>
        <w:tabs>
          <w:tab w:val="num" w:pos="2444"/>
        </w:tabs>
        <w:ind w:left="2444" w:hanging="360"/>
      </w:pPr>
      <w:rPr>
        <w:rFonts w:ascii="OpenSymbol" w:hAnsi="OpenSymbol" w:cs="OpenSymbol"/>
      </w:rPr>
    </w:lvl>
    <w:lvl w:ilvl="5">
      <w:start w:val="1"/>
      <w:numFmt w:val="bullet"/>
      <w:lvlText w:val="▪"/>
      <w:lvlJc w:val="left"/>
      <w:pPr>
        <w:tabs>
          <w:tab w:val="num" w:pos="2804"/>
        </w:tabs>
        <w:ind w:left="2804" w:hanging="360"/>
      </w:pPr>
      <w:rPr>
        <w:rFonts w:ascii="OpenSymbol" w:hAnsi="OpenSymbol" w:cs="OpenSymbol"/>
      </w:rPr>
    </w:lvl>
    <w:lvl w:ilvl="6">
      <w:start w:val="1"/>
      <w:numFmt w:val="bullet"/>
      <w:lvlText w:val=""/>
      <w:lvlJc w:val="left"/>
      <w:pPr>
        <w:tabs>
          <w:tab w:val="num" w:pos="3164"/>
        </w:tabs>
        <w:ind w:left="3164" w:hanging="360"/>
      </w:pPr>
      <w:rPr>
        <w:rFonts w:ascii="Symbol" w:hAnsi="Symbol" w:cs="OpenSymbol"/>
      </w:rPr>
    </w:lvl>
    <w:lvl w:ilvl="7">
      <w:start w:val="1"/>
      <w:numFmt w:val="bullet"/>
      <w:lvlText w:val="◦"/>
      <w:lvlJc w:val="left"/>
      <w:pPr>
        <w:tabs>
          <w:tab w:val="num" w:pos="3524"/>
        </w:tabs>
        <w:ind w:left="3524" w:hanging="360"/>
      </w:pPr>
      <w:rPr>
        <w:rFonts w:ascii="OpenSymbol" w:hAnsi="OpenSymbol" w:cs="OpenSymbol"/>
      </w:rPr>
    </w:lvl>
    <w:lvl w:ilvl="8">
      <w:start w:val="1"/>
      <w:numFmt w:val="bullet"/>
      <w:lvlText w:val="▪"/>
      <w:lvlJc w:val="left"/>
      <w:pPr>
        <w:tabs>
          <w:tab w:val="num" w:pos="3884"/>
        </w:tabs>
        <w:ind w:left="3884" w:hanging="360"/>
      </w:pPr>
      <w:rPr>
        <w:rFonts w:ascii="OpenSymbol" w:hAnsi="OpenSymbol" w:cs="OpenSymbol"/>
      </w:rPr>
    </w:lvl>
  </w:abstractNum>
  <w:abstractNum w:abstractNumId="12">
    <w:nsid w:val="0000000D"/>
    <w:multiLevelType w:val="multilevel"/>
    <w:tmpl w:val="0000000D"/>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3">
    <w:nsid w:val="0000000E"/>
    <w:multiLevelType w:val="multilevel"/>
    <w:tmpl w:val="0000000E"/>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4">
    <w:nsid w:val="0000000F"/>
    <w:multiLevelType w:val="multilevel"/>
    <w:tmpl w:val="0000000F"/>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5">
    <w:nsid w:val="00000010"/>
    <w:multiLevelType w:val="multilevel"/>
    <w:tmpl w:val="00000010"/>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6">
    <w:nsid w:val="00A312B1"/>
    <w:multiLevelType w:val="hybridMultilevel"/>
    <w:tmpl w:val="8C484D7E"/>
    <w:lvl w:ilvl="0" w:tplc="2C0A0001">
      <w:start w:val="1"/>
      <w:numFmt w:val="bullet"/>
      <w:lvlText w:val=""/>
      <w:lvlJc w:val="left"/>
      <w:pPr>
        <w:ind w:left="1004" w:hanging="360"/>
      </w:pPr>
      <w:rPr>
        <w:rFonts w:ascii="Symbol" w:hAnsi="Symbol" w:hint="default"/>
      </w:rPr>
    </w:lvl>
    <w:lvl w:ilvl="1" w:tplc="2C0A0003" w:tentative="1">
      <w:start w:val="1"/>
      <w:numFmt w:val="bullet"/>
      <w:lvlText w:val="o"/>
      <w:lvlJc w:val="left"/>
      <w:pPr>
        <w:ind w:left="1724" w:hanging="360"/>
      </w:pPr>
      <w:rPr>
        <w:rFonts w:ascii="Courier New" w:hAnsi="Courier New" w:cs="Courier New" w:hint="default"/>
      </w:rPr>
    </w:lvl>
    <w:lvl w:ilvl="2" w:tplc="2C0A0005" w:tentative="1">
      <w:start w:val="1"/>
      <w:numFmt w:val="bullet"/>
      <w:lvlText w:val=""/>
      <w:lvlJc w:val="left"/>
      <w:pPr>
        <w:ind w:left="2444" w:hanging="360"/>
      </w:pPr>
      <w:rPr>
        <w:rFonts w:ascii="Wingdings" w:hAnsi="Wingdings" w:hint="default"/>
      </w:rPr>
    </w:lvl>
    <w:lvl w:ilvl="3" w:tplc="2C0A0001" w:tentative="1">
      <w:start w:val="1"/>
      <w:numFmt w:val="bullet"/>
      <w:lvlText w:val=""/>
      <w:lvlJc w:val="left"/>
      <w:pPr>
        <w:ind w:left="3164" w:hanging="360"/>
      </w:pPr>
      <w:rPr>
        <w:rFonts w:ascii="Symbol" w:hAnsi="Symbol" w:hint="default"/>
      </w:rPr>
    </w:lvl>
    <w:lvl w:ilvl="4" w:tplc="2C0A0003" w:tentative="1">
      <w:start w:val="1"/>
      <w:numFmt w:val="bullet"/>
      <w:lvlText w:val="o"/>
      <w:lvlJc w:val="left"/>
      <w:pPr>
        <w:ind w:left="3884" w:hanging="360"/>
      </w:pPr>
      <w:rPr>
        <w:rFonts w:ascii="Courier New" w:hAnsi="Courier New" w:cs="Courier New" w:hint="default"/>
      </w:rPr>
    </w:lvl>
    <w:lvl w:ilvl="5" w:tplc="2C0A0005" w:tentative="1">
      <w:start w:val="1"/>
      <w:numFmt w:val="bullet"/>
      <w:lvlText w:val=""/>
      <w:lvlJc w:val="left"/>
      <w:pPr>
        <w:ind w:left="4604" w:hanging="360"/>
      </w:pPr>
      <w:rPr>
        <w:rFonts w:ascii="Wingdings" w:hAnsi="Wingdings" w:hint="default"/>
      </w:rPr>
    </w:lvl>
    <w:lvl w:ilvl="6" w:tplc="2C0A0001" w:tentative="1">
      <w:start w:val="1"/>
      <w:numFmt w:val="bullet"/>
      <w:lvlText w:val=""/>
      <w:lvlJc w:val="left"/>
      <w:pPr>
        <w:ind w:left="5324" w:hanging="360"/>
      </w:pPr>
      <w:rPr>
        <w:rFonts w:ascii="Symbol" w:hAnsi="Symbol" w:hint="default"/>
      </w:rPr>
    </w:lvl>
    <w:lvl w:ilvl="7" w:tplc="2C0A0003" w:tentative="1">
      <w:start w:val="1"/>
      <w:numFmt w:val="bullet"/>
      <w:lvlText w:val="o"/>
      <w:lvlJc w:val="left"/>
      <w:pPr>
        <w:ind w:left="6044" w:hanging="360"/>
      </w:pPr>
      <w:rPr>
        <w:rFonts w:ascii="Courier New" w:hAnsi="Courier New" w:cs="Courier New" w:hint="default"/>
      </w:rPr>
    </w:lvl>
    <w:lvl w:ilvl="8" w:tplc="2C0A0005" w:tentative="1">
      <w:start w:val="1"/>
      <w:numFmt w:val="bullet"/>
      <w:lvlText w:val=""/>
      <w:lvlJc w:val="left"/>
      <w:pPr>
        <w:ind w:left="6764" w:hanging="360"/>
      </w:pPr>
      <w:rPr>
        <w:rFonts w:ascii="Wingdings" w:hAnsi="Wingdings" w:hint="default"/>
      </w:rPr>
    </w:lvl>
  </w:abstractNum>
  <w:abstractNum w:abstractNumId="17">
    <w:nsid w:val="11120457"/>
    <w:multiLevelType w:val="multilevel"/>
    <w:tmpl w:val="84D2E200"/>
    <w:lvl w:ilvl="0">
      <w:start w:val="3"/>
      <w:numFmt w:val="none"/>
      <w:suff w:val="nothing"/>
      <w:lvlText w:val=""/>
      <w:lvlJc w:val="left"/>
      <w:pPr>
        <w:ind w:left="432" w:hanging="432"/>
      </w:pPr>
      <w:rPr>
        <w:rFonts w:hint="default"/>
      </w:rPr>
    </w:lvl>
    <w:lvl w:ilvl="1">
      <w:start w:val="1"/>
      <w:numFmt w:val="none"/>
      <w:suff w:val="nothing"/>
      <w:lvlText w:val=""/>
      <w:lvlJc w:val="left"/>
      <w:pPr>
        <w:ind w:left="576" w:hanging="576"/>
      </w:pPr>
      <w:rPr>
        <w:rFonts w:hint="default"/>
      </w:rPr>
    </w:lvl>
    <w:lvl w:ilvl="2">
      <w:start w:val="1"/>
      <w:numFmt w:val="decimal"/>
      <w:lvlText w:val="%3"/>
      <w:lvlJc w:val="left"/>
      <w:pPr>
        <w:tabs>
          <w:tab w:val="num" w:pos="720"/>
        </w:tabs>
        <w:ind w:left="720" w:hanging="720"/>
      </w:pPr>
      <w:rPr>
        <w:rFonts w:ascii="Verdana" w:hAnsi="Verdana" w:hint="default"/>
        <w:color w:val="auto"/>
        <w:sz w:val="24"/>
        <w:szCs w:val="24"/>
      </w:rPr>
    </w:lvl>
    <w:lvl w:ilvl="3">
      <w:start w:val="1"/>
      <w:numFmt w:val="decimal"/>
      <w:lvlText w:val="......%3.%4"/>
      <w:lvlJc w:val="left"/>
      <w:pPr>
        <w:tabs>
          <w:tab w:val="num" w:pos="864"/>
        </w:tabs>
        <w:ind w:left="864" w:hanging="864"/>
      </w:pPr>
      <w:rPr>
        <w:rFonts w:ascii="Verdana" w:hAnsi="Verdana" w:hint="default"/>
        <w:i w:val="0"/>
        <w:sz w:val="24"/>
        <w:szCs w:val="24"/>
      </w:rPr>
    </w:lvl>
    <w:lvl w:ilvl="4">
      <w:start w:val="1"/>
      <w:numFmt w:val="none"/>
      <w:suff w:val="nothing"/>
      <w:lvlText w:val=""/>
      <w:lvlJc w:val="left"/>
      <w:pPr>
        <w:ind w:left="1008" w:hanging="1008"/>
      </w:pPr>
      <w:rPr>
        <w:rFonts w:hint="default"/>
      </w:rPr>
    </w:lvl>
    <w:lvl w:ilvl="5">
      <w:start w:val="1"/>
      <w:numFmt w:val="none"/>
      <w:suff w:val="nothing"/>
      <w:lvlText w:val=""/>
      <w:lvlJc w:val="left"/>
      <w:pPr>
        <w:ind w:left="1152" w:hanging="1152"/>
      </w:pPr>
      <w:rPr>
        <w:rFonts w:hint="default"/>
      </w:rPr>
    </w:lvl>
    <w:lvl w:ilvl="6">
      <w:start w:val="1"/>
      <w:numFmt w:val="none"/>
      <w:suff w:val="nothing"/>
      <w:lvlText w:val=""/>
      <w:lvlJc w:val="left"/>
      <w:pPr>
        <w:ind w:left="1296" w:hanging="1296"/>
      </w:pPr>
      <w:rPr>
        <w:rFonts w:hint="default"/>
      </w:rPr>
    </w:lvl>
    <w:lvl w:ilvl="7">
      <w:start w:val="1"/>
      <w:numFmt w:val="none"/>
      <w:suff w:val="nothing"/>
      <w:lvlText w:val=""/>
      <w:lvlJc w:val="left"/>
      <w:pPr>
        <w:ind w:left="1440" w:hanging="1440"/>
      </w:pPr>
      <w:rPr>
        <w:rFonts w:hint="default"/>
      </w:rPr>
    </w:lvl>
    <w:lvl w:ilvl="8">
      <w:start w:val="1"/>
      <w:numFmt w:val="none"/>
      <w:suff w:val="nothing"/>
      <w:lvlText w:val=""/>
      <w:lvlJc w:val="left"/>
      <w:pPr>
        <w:ind w:left="1584" w:hanging="1584"/>
      </w:pPr>
      <w:rPr>
        <w:rFonts w:hint="default"/>
      </w:rPr>
    </w:lvl>
  </w:abstractNum>
  <w:abstractNum w:abstractNumId="18">
    <w:nsid w:val="12D649C2"/>
    <w:multiLevelType w:val="multilevel"/>
    <w:tmpl w:val="991AF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14B87A18"/>
    <w:multiLevelType w:val="multilevel"/>
    <w:tmpl w:val="92264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182B5C13"/>
    <w:multiLevelType w:val="hybridMultilevel"/>
    <w:tmpl w:val="FB686166"/>
    <w:lvl w:ilvl="0" w:tplc="2C0A0001">
      <w:start w:val="1"/>
      <w:numFmt w:val="bullet"/>
      <w:lvlText w:val=""/>
      <w:lvlJc w:val="left"/>
      <w:pPr>
        <w:ind w:left="1004" w:hanging="360"/>
      </w:pPr>
      <w:rPr>
        <w:rFonts w:ascii="Symbol" w:hAnsi="Symbol" w:hint="default"/>
      </w:rPr>
    </w:lvl>
    <w:lvl w:ilvl="1" w:tplc="2C0A0003" w:tentative="1">
      <w:start w:val="1"/>
      <w:numFmt w:val="bullet"/>
      <w:lvlText w:val="o"/>
      <w:lvlJc w:val="left"/>
      <w:pPr>
        <w:ind w:left="1724" w:hanging="360"/>
      </w:pPr>
      <w:rPr>
        <w:rFonts w:ascii="Courier New" w:hAnsi="Courier New" w:cs="Courier New" w:hint="default"/>
      </w:rPr>
    </w:lvl>
    <w:lvl w:ilvl="2" w:tplc="2C0A0005" w:tentative="1">
      <w:start w:val="1"/>
      <w:numFmt w:val="bullet"/>
      <w:lvlText w:val=""/>
      <w:lvlJc w:val="left"/>
      <w:pPr>
        <w:ind w:left="2444" w:hanging="360"/>
      </w:pPr>
      <w:rPr>
        <w:rFonts w:ascii="Wingdings" w:hAnsi="Wingdings" w:hint="default"/>
      </w:rPr>
    </w:lvl>
    <w:lvl w:ilvl="3" w:tplc="2C0A0001" w:tentative="1">
      <w:start w:val="1"/>
      <w:numFmt w:val="bullet"/>
      <w:lvlText w:val=""/>
      <w:lvlJc w:val="left"/>
      <w:pPr>
        <w:ind w:left="3164" w:hanging="360"/>
      </w:pPr>
      <w:rPr>
        <w:rFonts w:ascii="Symbol" w:hAnsi="Symbol" w:hint="default"/>
      </w:rPr>
    </w:lvl>
    <w:lvl w:ilvl="4" w:tplc="2C0A0003" w:tentative="1">
      <w:start w:val="1"/>
      <w:numFmt w:val="bullet"/>
      <w:lvlText w:val="o"/>
      <w:lvlJc w:val="left"/>
      <w:pPr>
        <w:ind w:left="3884" w:hanging="360"/>
      </w:pPr>
      <w:rPr>
        <w:rFonts w:ascii="Courier New" w:hAnsi="Courier New" w:cs="Courier New" w:hint="default"/>
      </w:rPr>
    </w:lvl>
    <w:lvl w:ilvl="5" w:tplc="2C0A0005" w:tentative="1">
      <w:start w:val="1"/>
      <w:numFmt w:val="bullet"/>
      <w:lvlText w:val=""/>
      <w:lvlJc w:val="left"/>
      <w:pPr>
        <w:ind w:left="4604" w:hanging="360"/>
      </w:pPr>
      <w:rPr>
        <w:rFonts w:ascii="Wingdings" w:hAnsi="Wingdings" w:hint="default"/>
      </w:rPr>
    </w:lvl>
    <w:lvl w:ilvl="6" w:tplc="2C0A0001" w:tentative="1">
      <w:start w:val="1"/>
      <w:numFmt w:val="bullet"/>
      <w:lvlText w:val=""/>
      <w:lvlJc w:val="left"/>
      <w:pPr>
        <w:ind w:left="5324" w:hanging="360"/>
      </w:pPr>
      <w:rPr>
        <w:rFonts w:ascii="Symbol" w:hAnsi="Symbol" w:hint="default"/>
      </w:rPr>
    </w:lvl>
    <w:lvl w:ilvl="7" w:tplc="2C0A0003" w:tentative="1">
      <w:start w:val="1"/>
      <w:numFmt w:val="bullet"/>
      <w:lvlText w:val="o"/>
      <w:lvlJc w:val="left"/>
      <w:pPr>
        <w:ind w:left="6044" w:hanging="360"/>
      </w:pPr>
      <w:rPr>
        <w:rFonts w:ascii="Courier New" w:hAnsi="Courier New" w:cs="Courier New" w:hint="default"/>
      </w:rPr>
    </w:lvl>
    <w:lvl w:ilvl="8" w:tplc="2C0A0005" w:tentative="1">
      <w:start w:val="1"/>
      <w:numFmt w:val="bullet"/>
      <w:lvlText w:val=""/>
      <w:lvlJc w:val="left"/>
      <w:pPr>
        <w:ind w:left="6764" w:hanging="360"/>
      </w:pPr>
      <w:rPr>
        <w:rFonts w:ascii="Wingdings" w:hAnsi="Wingdings" w:hint="default"/>
      </w:rPr>
    </w:lvl>
  </w:abstractNum>
  <w:abstractNum w:abstractNumId="21">
    <w:nsid w:val="1B0B2402"/>
    <w:multiLevelType w:val="hybridMultilevel"/>
    <w:tmpl w:val="1E2CF026"/>
    <w:lvl w:ilvl="0" w:tplc="2C0A0001">
      <w:start w:val="1"/>
      <w:numFmt w:val="bullet"/>
      <w:lvlText w:val=""/>
      <w:lvlJc w:val="left"/>
      <w:pPr>
        <w:ind w:left="1004" w:hanging="360"/>
      </w:pPr>
      <w:rPr>
        <w:rFonts w:ascii="Symbol" w:hAnsi="Symbol" w:hint="default"/>
      </w:rPr>
    </w:lvl>
    <w:lvl w:ilvl="1" w:tplc="2C0A0003" w:tentative="1">
      <w:start w:val="1"/>
      <w:numFmt w:val="bullet"/>
      <w:lvlText w:val="o"/>
      <w:lvlJc w:val="left"/>
      <w:pPr>
        <w:ind w:left="1724" w:hanging="360"/>
      </w:pPr>
      <w:rPr>
        <w:rFonts w:ascii="Courier New" w:hAnsi="Courier New" w:cs="Courier New" w:hint="default"/>
      </w:rPr>
    </w:lvl>
    <w:lvl w:ilvl="2" w:tplc="2C0A0005" w:tentative="1">
      <w:start w:val="1"/>
      <w:numFmt w:val="bullet"/>
      <w:lvlText w:val=""/>
      <w:lvlJc w:val="left"/>
      <w:pPr>
        <w:ind w:left="2444" w:hanging="360"/>
      </w:pPr>
      <w:rPr>
        <w:rFonts w:ascii="Wingdings" w:hAnsi="Wingdings" w:hint="default"/>
      </w:rPr>
    </w:lvl>
    <w:lvl w:ilvl="3" w:tplc="2C0A0001" w:tentative="1">
      <w:start w:val="1"/>
      <w:numFmt w:val="bullet"/>
      <w:lvlText w:val=""/>
      <w:lvlJc w:val="left"/>
      <w:pPr>
        <w:ind w:left="3164" w:hanging="360"/>
      </w:pPr>
      <w:rPr>
        <w:rFonts w:ascii="Symbol" w:hAnsi="Symbol" w:hint="default"/>
      </w:rPr>
    </w:lvl>
    <w:lvl w:ilvl="4" w:tplc="2C0A0003" w:tentative="1">
      <w:start w:val="1"/>
      <w:numFmt w:val="bullet"/>
      <w:lvlText w:val="o"/>
      <w:lvlJc w:val="left"/>
      <w:pPr>
        <w:ind w:left="3884" w:hanging="360"/>
      </w:pPr>
      <w:rPr>
        <w:rFonts w:ascii="Courier New" w:hAnsi="Courier New" w:cs="Courier New" w:hint="default"/>
      </w:rPr>
    </w:lvl>
    <w:lvl w:ilvl="5" w:tplc="2C0A0005" w:tentative="1">
      <w:start w:val="1"/>
      <w:numFmt w:val="bullet"/>
      <w:lvlText w:val=""/>
      <w:lvlJc w:val="left"/>
      <w:pPr>
        <w:ind w:left="4604" w:hanging="360"/>
      </w:pPr>
      <w:rPr>
        <w:rFonts w:ascii="Wingdings" w:hAnsi="Wingdings" w:hint="default"/>
      </w:rPr>
    </w:lvl>
    <w:lvl w:ilvl="6" w:tplc="2C0A0001" w:tentative="1">
      <w:start w:val="1"/>
      <w:numFmt w:val="bullet"/>
      <w:lvlText w:val=""/>
      <w:lvlJc w:val="left"/>
      <w:pPr>
        <w:ind w:left="5324" w:hanging="360"/>
      </w:pPr>
      <w:rPr>
        <w:rFonts w:ascii="Symbol" w:hAnsi="Symbol" w:hint="default"/>
      </w:rPr>
    </w:lvl>
    <w:lvl w:ilvl="7" w:tplc="2C0A0003" w:tentative="1">
      <w:start w:val="1"/>
      <w:numFmt w:val="bullet"/>
      <w:lvlText w:val="o"/>
      <w:lvlJc w:val="left"/>
      <w:pPr>
        <w:ind w:left="6044" w:hanging="360"/>
      </w:pPr>
      <w:rPr>
        <w:rFonts w:ascii="Courier New" w:hAnsi="Courier New" w:cs="Courier New" w:hint="default"/>
      </w:rPr>
    </w:lvl>
    <w:lvl w:ilvl="8" w:tplc="2C0A0005" w:tentative="1">
      <w:start w:val="1"/>
      <w:numFmt w:val="bullet"/>
      <w:lvlText w:val=""/>
      <w:lvlJc w:val="left"/>
      <w:pPr>
        <w:ind w:left="6764" w:hanging="360"/>
      </w:pPr>
      <w:rPr>
        <w:rFonts w:ascii="Wingdings" w:hAnsi="Wingdings" w:hint="default"/>
      </w:rPr>
    </w:lvl>
  </w:abstractNum>
  <w:abstractNum w:abstractNumId="22">
    <w:nsid w:val="2DE85120"/>
    <w:multiLevelType w:val="hybridMultilevel"/>
    <w:tmpl w:val="A46443E0"/>
    <w:lvl w:ilvl="0" w:tplc="7870D360">
      <w:start w:val="2013"/>
      <w:numFmt w:val="bullet"/>
      <w:lvlText w:val="-"/>
      <w:lvlJc w:val="left"/>
      <w:pPr>
        <w:ind w:left="720" w:hanging="360"/>
      </w:pPr>
      <w:rPr>
        <w:rFonts w:ascii="Calibri" w:eastAsia="Calibri" w:hAnsi="Calibri" w:cs="Calibri" w:hint="default"/>
        <w:b/>
        <w:color w:val="B5AE53"/>
        <w:sz w:val="4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55F3A50"/>
    <w:multiLevelType w:val="multilevel"/>
    <w:tmpl w:val="ABCA1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64235A1"/>
    <w:multiLevelType w:val="multilevel"/>
    <w:tmpl w:val="1F3EF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3607196"/>
    <w:multiLevelType w:val="multilevel"/>
    <w:tmpl w:val="9C864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54B1D16"/>
    <w:multiLevelType w:val="multilevel"/>
    <w:tmpl w:val="08203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498E0C91"/>
    <w:multiLevelType w:val="multilevel"/>
    <w:tmpl w:val="9FE6C29C"/>
    <w:lvl w:ilvl="0">
      <w:start w:val="3"/>
      <w:numFmt w:val="none"/>
      <w:suff w:val="nothing"/>
      <w:lvlText w:val=""/>
      <w:lvlJc w:val="left"/>
      <w:pPr>
        <w:ind w:left="432" w:hanging="432"/>
      </w:pPr>
      <w:rPr>
        <w:rFonts w:hint="default"/>
      </w:rPr>
    </w:lvl>
    <w:lvl w:ilvl="1">
      <w:start w:val="1"/>
      <w:numFmt w:val="none"/>
      <w:suff w:val="nothing"/>
      <w:lvlText w:val=""/>
      <w:lvlJc w:val="left"/>
      <w:pPr>
        <w:ind w:left="576" w:hanging="576"/>
      </w:pPr>
      <w:rPr>
        <w:rFonts w:hint="default"/>
      </w:rPr>
    </w:lvl>
    <w:lvl w:ilvl="2">
      <w:start w:val="1"/>
      <w:numFmt w:val="decimal"/>
      <w:lvlText w:val="%3."/>
      <w:lvlJc w:val="left"/>
      <w:pPr>
        <w:tabs>
          <w:tab w:val="num" w:pos="720"/>
        </w:tabs>
        <w:ind w:left="720" w:hanging="720"/>
      </w:pPr>
      <w:rPr>
        <w:rFonts w:hint="default"/>
        <w:color w:val="auto"/>
        <w:sz w:val="24"/>
        <w:szCs w:val="24"/>
      </w:rPr>
    </w:lvl>
    <w:lvl w:ilvl="3">
      <w:start w:val="1"/>
      <w:numFmt w:val="decimal"/>
      <w:lvlText w:val="......%3.%4"/>
      <w:lvlJc w:val="left"/>
      <w:pPr>
        <w:tabs>
          <w:tab w:val="num" w:pos="864"/>
        </w:tabs>
        <w:ind w:left="864" w:hanging="864"/>
      </w:pPr>
      <w:rPr>
        <w:rFonts w:ascii="Verdana" w:hAnsi="Verdana" w:hint="default"/>
        <w:i w:val="0"/>
        <w:sz w:val="24"/>
        <w:szCs w:val="24"/>
      </w:rPr>
    </w:lvl>
    <w:lvl w:ilvl="4">
      <w:start w:val="1"/>
      <w:numFmt w:val="none"/>
      <w:suff w:val="nothing"/>
      <w:lvlText w:val=""/>
      <w:lvlJc w:val="left"/>
      <w:pPr>
        <w:ind w:left="1008" w:hanging="1008"/>
      </w:pPr>
      <w:rPr>
        <w:rFonts w:hint="default"/>
      </w:rPr>
    </w:lvl>
    <w:lvl w:ilvl="5">
      <w:start w:val="1"/>
      <w:numFmt w:val="none"/>
      <w:suff w:val="nothing"/>
      <w:lvlText w:val=""/>
      <w:lvlJc w:val="left"/>
      <w:pPr>
        <w:ind w:left="1152" w:hanging="1152"/>
      </w:pPr>
      <w:rPr>
        <w:rFonts w:hint="default"/>
      </w:rPr>
    </w:lvl>
    <w:lvl w:ilvl="6">
      <w:start w:val="1"/>
      <w:numFmt w:val="none"/>
      <w:suff w:val="nothing"/>
      <w:lvlText w:val=""/>
      <w:lvlJc w:val="left"/>
      <w:pPr>
        <w:ind w:left="1296" w:hanging="1296"/>
      </w:pPr>
      <w:rPr>
        <w:rFonts w:hint="default"/>
      </w:rPr>
    </w:lvl>
    <w:lvl w:ilvl="7">
      <w:start w:val="1"/>
      <w:numFmt w:val="none"/>
      <w:suff w:val="nothing"/>
      <w:lvlText w:val=""/>
      <w:lvlJc w:val="left"/>
      <w:pPr>
        <w:ind w:left="1440" w:hanging="1440"/>
      </w:pPr>
      <w:rPr>
        <w:rFonts w:hint="default"/>
      </w:rPr>
    </w:lvl>
    <w:lvl w:ilvl="8">
      <w:start w:val="1"/>
      <w:numFmt w:val="none"/>
      <w:suff w:val="nothing"/>
      <w:lvlText w:val=""/>
      <w:lvlJc w:val="left"/>
      <w:pPr>
        <w:ind w:left="1584" w:hanging="1584"/>
      </w:pPr>
      <w:rPr>
        <w:rFonts w:hint="default"/>
      </w:rPr>
    </w:lvl>
  </w:abstractNum>
  <w:abstractNum w:abstractNumId="28">
    <w:nsid w:val="4BE30166"/>
    <w:multiLevelType w:val="hybridMultilevel"/>
    <w:tmpl w:val="A3126B3C"/>
    <w:lvl w:ilvl="0" w:tplc="2C0A0001">
      <w:start w:val="1"/>
      <w:numFmt w:val="bullet"/>
      <w:lvlText w:val=""/>
      <w:lvlJc w:val="left"/>
      <w:pPr>
        <w:ind w:left="1004" w:hanging="360"/>
      </w:pPr>
      <w:rPr>
        <w:rFonts w:ascii="Symbol" w:hAnsi="Symbol" w:hint="default"/>
      </w:rPr>
    </w:lvl>
    <w:lvl w:ilvl="1" w:tplc="2C0A0003" w:tentative="1">
      <w:start w:val="1"/>
      <w:numFmt w:val="bullet"/>
      <w:lvlText w:val="o"/>
      <w:lvlJc w:val="left"/>
      <w:pPr>
        <w:ind w:left="1724" w:hanging="360"/>
      </w:pPr>
      <w:rPr>
        <w:rFonts w:ascii="Courier New" w:hAnsi="Courier New" w:cs="Courier New" w:hint="default"/>
      </w:rPr>
    </w:lvl>
    <w:lvl w:ilvl="2" w:tplc="2C0A0005" w:tentative="1">
      <w:start w:val="1"/>
      <w:numFmt w:val="bullet"/>
      <w:lvlText w:val=""/>
      <w:lvlJc w:val="left"/>
      <w:pPr>
        <w:ind w:left="2444" w:hanging="360"/>
      </w:pPr>
      <w:rPr>
        <w:rFonts w:ascii="Wingdings" w:hAnsi="Wingdings" w:hint="default"/>
      </w:rPr>
    </w:lvl>
    <w:lvl w:ilvl="3" w:tplc="2C0A0001" w:tentative="1">
      <w:start w:val="1"/>
      <w:numFmt w:val="bullet"/>
      <w:lvlText w:val=""/>
      <w:lvlJc w:val="left"/>
      <w:pPr>
        <w:ind w:left="3164" w:hanging="360"/>
      </w:pPr>
      <w:rPr>
        <w:rFonts w:ascii="Symbol" w:hAnsi="Symbol" w:hint="default"/>
      </w:rPr>
    </w:lvl>
    <w:lvl w:ilvl="4" w:tplc="2C0A0003" w:tentative="1">
      <w:start w:val="1"/>
      <w:numFmt w:val="bullet"/>
      <w:lvlText w:val="o"/>
      <w:lvlJc w:val="left"/>
      <w:pPr>
        <w:ind w:left="3884" w:hanging="360"/>
      </w:pPr>
      <w:rPr>
        <w:rFonts w:ascii="Courier New" w:hAnsi="Courier New" w:cs="Courier New" w:hint="default"/>
      </w:rPr>
    </w:lvl>
    <w:lvl w:ilvl="5" w:tplc="2C0A0005" w:tentative="1">
      <w:start w:val="1"/>
      <w:numFmt w:val="bullet"/>
      <w:lvlText w:val=""/>
      <w:lvlJc w:val="left"/>
      <w:pPr>
        <w:ind w:left="4604" w:hanging="360"/>
      </w:pPr>
      <w:rPr>
        <w:rFonts w:ascii="Wingdings" w:hAnsi="Wingdings" w:hint="default"/>
      </w:rPr>
    </w:lvl>
    <w:lvl w:ilvl="6" w:tplc="2C0A0001" w:tentative="1">
      <w:start w:val="1"/>
      <w:numFmt w:val="bullet"/>
      <w:lvlText w:val=""/>
      <w:lvlJc w:val="left"/>
      <w:pPr>
        <w:ind w:left="5324" w:hanging="360"/>
      </w:pPr>
      <w:rPr>
        <w:rFonts w:ascii="Symbol" w:hAnsi="Symbol" w:hint="default"/>
      </w:rPr>
    </w:lvl>
    <w:lvl w:ilvl="7" w:tplc="2C0A0003" w:tentative="1">
      <w:start w:val="1"/>
      <w:numFmt w:val="bullet"/>
      <w:lvlText w:val="o"/>
      <w:lvlJc w:val="left"/>
      <w:pPr>
        <w:ind w:left="6044" w:hanging="360"/>
      </w:pPr>
      <w:rPr>
        <w:rFonts w:ascii="Courier New" w:hAnsi="Courier New" w:cs="Courier New" w:hint="default"/>
      </w:rPr>
    </w:lvl>
    <w:lvl w:ilvl="8" w:tplc="2C0A0005" w:tentative="1">
      <w:start w:val="1"/>
      <w:numFmt w:val="bullet"/>
      <w:lvlText w:val=""/>
      <w:lvlJc w:val="left"/>
      <w:pPr>
        <w:ind w:left="6764" w:hanging="360"/>
      </w:pPr>
      <w:rPr>
        <w:rFonts w:ascii="Wingdings" w:hAnsi="Wingdings" w:hint="default"/>
      </w:rPr>
    </w:lvl>
  </w:abstractNum>
  <w:abstractNum w:abstractNumId="29">
    <w:nsid w:val="53083283"/>
    <w:multiLevelType w:val="multilevel"/>
    <w:tmpl w:val="14348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67B970E8"/>
    <w:multiLevelType w:val="multilevel"/>
    <w:tmpl w:val="8F427AB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2"/>
  </w:num>
  <w:num w:numId="2">
    <w:abstractNumId w:val="0"/>
  </w:num>
  <w:num w:numId="3">
    <w:abstractNumId w:val="1"/>
  </w:num>
  <w:num w:numId="4">
    <w:abstractNumId w:val="2"/>
  </w:num>
  <w:num w:numId="5">
    <w:abstractNumId w:val="3"/>
  </w:num>
  <w:num w:numId="6">
    <w:abstractNumId w:val="4"/>
  </w:num>
  <w:num w:numId="7">
    <w:abstractNumId w:val="5"/>
  </w:num>
  <w:num w:numId="8">
    <w:abstractNumId w:val="6"/>
  </w:num>
  <w:num w:numId="9">
    <w:abstractNumId w:val="7"/>
  </w:num>
  <w:num w:numId="10">
    <w:abstractNumId w:val="8"/>
  </w:num>
  <w:num w:numId="11">
    <w:abstractNumId w:val="9"/>
  </w:num>
  <w:num w:numId="12">
    <w:abstractNumId w:val="10"/>
  </w:num>
  <w:num w:numId="13">
    <w:abstractNumId w:val="11"/>
  </w:num>
  <w:num w:numId="14">
    <w:abstractNumId w:val="12"/>
  </w:num>
  <w:num w:numId="15">
    <w:abstractNumId w:val="13"/>
  </w:num>
  <w:num w:numId="16">
    <w:abstractNumId w:val="14"/>
  </w:num>
  <w:num w:numId="17">
    <w:abstractNumId w:val="15"/>
  </w:num>
  <w:num w:numId="18">
    <w:abstractNumId w:val="17"/>
  </w:num>
  <w:num w:numId="19">
    <w:abstractNumId w:val="21"/>
  </w:num>
  <w:num w:numId="20">
    <w:abstractNumId w:val="28"/>
  </w:num>
  <w:num w:numId="21">
    <w:abstractNumId w:val="16"/>
  </w:num>
  <w:num w:numId="22">
    <w:abstractNumId w:val="20"/>
  </w:num>
  <w:num w:numId="23">
    <w:abstractNumId w:val="27"/>
  </w:num>
  <w:num w:numId="24">
    <w:abstractNumId w:val="29"/>
  </w:num>
  <w:num w:numId="25">
    <w:abstractNumId w:val="19"/>
  </w:num>
  <w:num w:numId="26">
    <w:abstractNumId w:val="30"/>
  </w:num>
  <w:num w:numId="27">
    <w:abstractNumId w:val="18"/>
  </w:num>
  <w:num w:numId="28">
    <w:abstractNumId w:val="23"/>
  </w:num>
  <w:num w:numId="29">
    <w:abstractNumId w:val="25"/>
  </w:num>
  <w:num w:numId="30">
    <w:abstractNumId w:val="24"/>
  </w:num>
  <w:num w:numId="31">
    <w:abstractNumId w:val="2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0"/>
  <w:attachedTemplate r:id="rId1"/>
  <w:defaultTabStop w:val="720"/>
  <w:hyphenationZone w:val="425"/>
  <w:characterSpacingControl w:val="doNotCompress"/>
  <w:hdrShapeDefaults>
    <o:shapedefaults v:ext="edit" spidmax="11266"/>
    <o:shapelayout v:ext="edit">
      <o:idmap v:ext="edit" data="2"/>
    </o:shapelayout>
  </w:hdrShapeDefaults>
  <w:footnotePr>
    <w:footnote w:id="0"/>
    <w:footnote w:id="1"/>
  </w:footnotePr>
  <w:endnotePr>
    <w:endnote w:id="0"/>
    <w:endnote w:id="1"/>
  </w:endnotePr>
  <w:compat/>
  <w:rsids>
    <w:rsidRoot w:val="00603083"/>
    <w:rsid w:val="000130AF"/>
    <w:rsid w:val="000A1A3E"/>
    <w:rsid w:val="000A63A1"/>
    <w:rsid w:val="00142E8A"/>
    <w:rsid w:val="001C70A7"/>
    <w:rsid w:val="001F1CC0"/>
    <w:rsid w:val="00254F71"/>
    <w:rsid w:val="003240C9"/>
    <w:rsid w:val="00334631"/>
    <w:rsid w:val="00337F7F"/>
    <w:rsid w:val="0036787C"/>
    <w:rsid w:val="003A77CE"/>
    <w:rsid w:val="003B6330"/>
    <w:rsid w:val="0041031C"/>
    <w:rsid w:val="004736B5"/>
    <w:rsid w:val="004D64A4"/>
    <w:rsid w:val="005021D2"/>
    <w:rsid w:val="005452AF"/>
    <w:rsid w:val="005A26BC"/>
    <w:rsid w:val="005C5A15"/>
    <w:rsid w:val="00603083"/>
    <w:rsid w:val="006261B4"/>
    <w:rsid w:val="00652372"/>
    <w:rsid w:val="00665A6E"/>
    <w:rsid w:val="006C550E"/>
    <w:rsid w:val="00716897"/>
    <w:rsid w:val="00757C23"/>
    <w:rsid w:val="007B067C"/>
    <w:rsid w:val="007D7767"/>
    <w:rsid w:val="00841FF8"/>
    <w:rsid w:val="00856895"/>
    <w:rsid w:val="0089140F"/>
    <w:rsid w:val="00894BBE"/>
    <w:rsid w:val="008D6529"/>
    <w:rsid w:val="00905C9F"/>
    <w:rsid w:val="00970AF8"/>
    <w:rsid w:val="009C7EE5"/>
    <w:rsid w:val="00A47B30"/>
    <w:rsid w:val="00A95424"/>
    <w:rsid w:val="00B26AE4"/>
    <w:rsid w:val="00B36927"/>
    <w:rsid w:val="00B451F5"/>
    <w:rsid w:val="00BA52F0"/>
    <w:rsid w:val="00C3205D"/>
    <w:rsid w:val="00C45AB3"/>
    <w:rsid w:val="00C94E96"/>
    <w:rsid w:val="00D07131"/>
    <w:rsid w:val="00D9549C"/>
    <w:rsid w:val="00DF44A8"/>
    <w:rsid w:val="00E151EB"/>
    <w:rsid w:val="00E162D5"/>
    <w:rsid w:val="00E66792"/>
    <w:rsid w:val="00EB340F"/>
    <w:rsid w:val="00EE490E"/>
    <w:rsid w:val="00F100B5"/>
    <w:rsid w:val="00F519E1"/>
    <w:rsid w:val="00F6125E"/>
    <w:rsid w:val="00FA3599"/>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0"/>
    <w:lsdException w:name="toc 6" w:uiPriority="0"/>
    <w:lsdException w:name="toc 7" w:uiPriority="0"/>
    <w:lsdException w:name="toc 8" w:uiPriority="0"/>
    <w:lsdException w:name="toc 9" w:uiPriority="0"/>
    <w:lsdException w:name="header" w:uiPriority="0"/>
    <w:lsdException w:name="footer" w:uiPriority="0"/>
    <w:lsdException w:name="caption" w:uiPriority="0" w:qFormat="1"/>
    <w:lsdException w:name="toa heading" w:uiPriority="0"/>
    <w:lsdException w:name="List" w:uiPriority="0"/>
    <w:lsdException w:name="Title" w:semiHidden="0" w:uiPriority="0" w:unhideWhenUsed="0" w:qFormat="1"/>
    <w:lsdException w:name="Default Paragraph Font" w:uiPriority="1"/>
    <w:lsdException w:name="Body Text" w:uiPriority="0"/>
    <w:lsdException w:name="Subtitle" w:semiHidden="0" w:uiPriority="0" w:unhideWhenUsed="0" w:qFormat="1"/>
    <w:lsdException w:name="Strong" w:semiHidden="0" w:uiPriority="22" w:unhideWhenUsed="0" w:qFormat="1"/>
    <w:lsdException w:name="Emphasis" w:semiHidden="0" w:uiPriority="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0"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26BC"/>
    <w:pPr>
      <w:spacing w:after="200" w:line="276" w:lineRule="auto"/>
    </w:pPr>
    <w:rPr>
      <w:rFonts w:ascii="Century Gothic" w:hAnsi="Century Gothic"/>
      <w:sz w:val="22"/>
      <w:szCs w:val="22"/>
      <w:lang w:val="en-US" w:eastAsia="en-US"/>
    </w:rPr>
  </w:style>
  <w:style w:type="paragraph" w:styleId="Ttulo1">
    <w:name w:val="heading 1"/>
    <w:basedOn w:val="Normal"/>
    <w:next w:val="Normal"/>
    <w:link w:val="Ttulo1Car"/>
    <w:qFormat/>
    <w:rsid w:val="00E162D5"/>
    <w:pPr>
      <w:keepNext/>
      <w:keepLines/>
      <w:spacing w:before="480" w:after="0"/>
      <w:outlineLvl w:val="0"/>
    </w:pPr>
    <w:rPr>
      <w:rFonts w:eastAsia="Times New Roman"/>
      <w:b/>
      <w:bCs/>
      <w:color w:val="E40059"/>
      <w:sz w:val="28"/>
      <w:szCs w:val="28"/>
    </w:rPr>
  </w:style>
  <w:style w:type="paragraph" w:styleId="Ttulo2">
    <w:name w:val="heading 2"/>
    <w:basedOn w:val="Normal"/>
    <w:next w:val="Normal"/>
    <w:link w:val="Ttulo2Car"/>
    <w:unhideWhenUsed/>
    <w:qFormat/>
    <w:rsid w:val="00E162D5"/>
    <w:pPr>
      <w:keepNext/>
      <w:keepLines/>
      <w:spacing w:before="200" w:after="0"/>
      <w:outlineLvl w:val="1"/>
    </w:pPr>
    <w:rPr>
      <w:rFonts w:eastAsia="Times New Roman"/>
      <w:b/>
      <w:bCs/>
      <w:color w:val="AA0042"/>
      <w:sz w:val="26"/>
      <w:szCs w:val="26"/>
    </w:rPr>
  </w:style>
  <w:style w:type="paragraph" w:styleId="Ttulo3">
    <w:name w:val="heading 3"/>
    <w:basedOn w:val="Normal"/>
    <w:next w:val="Normal"/>
    <w:link w:val="Ttulo3Car"/>
    <w:unhideWhenUsed/>
    <w:qFormat/>
    <w:rsid w:val="005A26BC"/>
    <w:pPr>
      <w:keepNext/>
      <w:keepLines/>
      <w:spacing w:before="200" w:after="0"/>
      <w:outlineLvl w:val="2"/>
    </w:pPr>
    <w:rPr>
      <w:rFonts w:eastAsia="Times New Roman"/>
      <w:b/>
      <w:bCs/>
      <w:color w:val="93A299"/>
    </w:rPr>
  </w:style>
  <w:style w:type="paragraph" w:styleId="Ttulo4">
    <w:name w:val="heading 4"/>
    <w:basedOn w:val="Normal"/>
    <w:next w:val="Normal"/>
    <w:link w:val="Ttulo4Car"/>
    <w:unhideWhenUsed/>
    <w:qFormat/>
    <w:rsid w:val="003B6330"/>
    <w:pPr>
      <w:keepNext/>
      <w:spacing w:before="240" w:after="60"/>
      <w:outlineLvl w:val="3"/>
    </w:pPr>
    <w:rPr>
      <w:rFonts w:asciiTheme="minorHAnsi" w:eastAsiaTheme="minorEastAsia" w:hAnsiTheme="minorHAnsi" w:cstheme="minorBidi"/>
      <w:b/>
      <w:bCs/>
      <w:sz w:val="28"/>
      <w:szCs w:val="28"/>
    </w:rPr>
  </w:style>
  <w:style w:type="paragraph" w:styleId="Ttulo5">
    <w:name w:val="heading 5"/>
    <w:basedOn w:val="Encabezado1"/>
    <w:next w:val="Textoindependiente"/>
    <w:link w:val="Ttulo5Car"/>
    <w:qFormat/>
    <w:rsid w:val="003B6330"/>
    <w:pPr>
      <w:numPr>
        <w:ilvl w:val="4"/>
        <w:numId w:val="2"/>
      </w:numPr>
      <w:outlineLvl w:val="4"/>
    </w:pPr>
    <w:rPr>
      <w:b/>
      <w:bCs/>
      <w:sz w:val="24"/>
      <w:szCs w:val="24"/>
    </w:rPr>
  </w:style>
  <w:style w:type="paragraph" w:styleId="Ttulo6">
    <w:name w:val="heading 6"/>
    <w:basedOn w:val="Encabezado1"/>
    <w:next w:val="Textoindependiente"/>
    <w:link w:val="Ttulo6Car"/>
    <w:qFormat/>
    <w:rsid w:val="003B6330"/>
    <w:pPr>
      <w:numPr>
        <w:ilvl w:val="5"/>
        <w:numId w:val="2"/>
      </w:numPr>
      <w:outlineLvl w:val="5"/>
    </w:pPr>
    <w:rPr>
      <w:b/>
      <w:bCs/>
      <w:sz w:val="21"/>
      <w:szCs w:val="21"/>
    </w:rPr>
  </w:style>
  <w:style w:type="paragraph" w:styleId="Ttulo7">
    <w:name w:val="heading 7"/>
    <w:basedOn w:val="Encabezado1"/>
    <w:next w:val="Textoindependiente"/>
    <w:link w:val="Ttulo7Car"/>
    <w:qFormat/>
    <w:rsid w:val="003B6330"/>
    <w:pPr>
      <w:numPr>
        <w:ilvl w:val="6"/>
        <w:numId w:val="2"/>
      </w:numPr>
      <w:outlineLvl w:val="6"/>
    </w:pPr>
    <w:rPr>
      <w:b/>
      <w:bCs/>
      <w:sz w:val="21"/>
      <w:szCs w:val="21"/>
    </w:rPr>
  </w:style>
  <w:style w:type="paragraph" w:styleId="Ttulo8">
    <w:name w:val="heading 8"/>
    <w:basedOn w:val="Encabezado1"/>
    <w:next w:val="Textoindependiente"/>
    <w:link w:val="Ttulo8Car"/>
    <w:qFormat/>
    <w:rsid w:val="003B6330"/>
    <w:pPr>
      <w:numPr>
        <w:ilvl w:val="7"/>
        <w:numId w:val="2"/>
      </w:numPr>
      <w:outlineLvl w:val="7"/>
    </w:pPr>
    <w:rPr>
      <w:b/>
      <w:bCs/>
      <w:sz w:val="21"/>
      <w:szCs w:val="21"/>
    </w:rPr>
  </w:style>
  <w:style w:type="paragraph" w:styleId="Ttulo9">
    <w:name w:val="heading 9"/>
    <w:basedOn w:val="Encabezado1"/>
    <w:next w:val="Textoindependiente"/>
    <w:link w:val="Ttulo9Car"/>
    <w:qFormat/>
    <w:rsid w:val="003B6330"/>
    <w:pPr>
      <w:numPr>
        <w:ilvl w:val="8"/>
        <w:numId w:val="2"/>
      </w:numPr>
      <w:outlineLvl w:val="8"/>
    </w:pPr>
    <w:rPr>
      <w:b/>
      <w:bCs/>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856895"/>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856895"/>
    <w:rPr>
      <w:rFonts w:ascii="Tahoma" w:hAnsi="Tahoma" w:cs="Tahoma"/>
      <w:sz w:val="16"/>
      <w:szCs w:val="16"/>
    </w:rPr>
  </w:style>
  <w:style w:type="character" w:styleId="Textodelmarcadordeposicin">
    <w:name w:val="Placeholder Text"/>
    <w:uiPriority w:val="99"/>
    <w:semiHidden/>
    <w:rsid w:val="004D64A4"/>
    <w:rPr>
      <w:color w:val="808080"/>
    </w:rPr>
  </w:style>
  <w:style w:type="paragraph" w:styleId="Encabezado">
    <w:name w:val="header"/>
    <w:basedOn w:val="Normal"/>
    <w:link w:val="EncabezadoCar"/>
    <w:unhideWhenUsed/>
    <w:rsid w:val="00665A6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65A6E"/>
  </w:style>
  <w:style w:type="paragraph" w:styleId="Piedepgina">
    <w:name w:val="footer"/>
    <w:basedOn w:val="Normal"/>
    <w:link w:val="PiedepginaCar"/>
    <w:unhideWhenUsed/>
    <w:rsid w:val="00665A6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65A6E"/>
  </w:style>
  <w:style w:type="paragraph" w:styleId="Ttulo">
    <w:name w:val="Title"/>
    <w:basedOn w:val="Normal"/>
    <w:next w:val="Normal"/>
    <w:link w:val="TtuloCar"/>
    <w:qFormat/>
    <w:rsid w:val="00B26AE4"/>
    <w:pPr>
      <w:spacing w:after="300" w:line="240" w:lineRule="auto"/>
      <w:contextualSpacing/>
    </w:pPr>
    <w:rPr>
      <w:rFonts w:ascii="Calibri" w:eastAsia="Times New Roman" w:hAnsi="Calibri"/>
      <w:color w:val="848058"/>
      <w:spacing w:val="5"/>
      <w:kern w:val="28"/>
      <w:sz w:val="72"/>
      <w:szCs w:val="52"/>
    </w:rPr>
  </w:style>
  <w:style w:type="character" w:customStyle="1" w:styleId="TtuloCar">
    <w:name w:val="Título Car"/>
    <w:link w:val="Ttulo"/>
    <w:uiPriority w:val="10"/>
    <w:rsid w:val="00B26AE4"/>
    <w:rPr>
      <w:rFonts w:ascii="Calibri" w:eastAsia="Times New Roman" w:hAnsi="Calibri" w:cs="Times New Roman"/>
      <w:color w:val="848058"/>
      <w:spacing w:val="5"/>
      <w:kern w:val="28"/>
      <w:sz w:val="72"/>
      <w:szCs w:val="52"/>
    </w:rPr>
  </w:style>
  <w:style w:type="character" w:customStyle="1" w:styleId="Ttulo1Car">
    <w:name w:val="Título 1 Car"/>
    <w:link w:val="Ttulo1"/>
    <w:uiPriority w:val="9"/>
    <w:rsid w:val="00E162D5"/>
    <w:rPr>
      <w:rFonts w:ascii="Century Gothic" w:eastAsia="Times New Roman" w:hAnsi="Century Gothic"/>
      <w:b/>
      <w:bCs/>
      <w:color w:val="E40059"/>
      <w:sz w:val="28"/>
      <w:szCs w:val="28"/>
    </w:rPr>
  </w:style>
  <w:style w:type="character" w:customStyle="1" w:styleId="Ttulo2Car">
    <w:name w:val="Título 2 Car"/>
    <w:link w:val="Ttulo2"/>
    <w:uiPriority w:val="9"/>
    <w:rsid w:val="00E162D5"/>
    <w:rPr>
      <w:rFonts w:ascii="Century Gothic" w:eastAsia="Times New Roman" w:hAnsi="Century Gothic"/>
      <w:b/>
      <w:bCs/>
      <w:color w:val="AA0042"/>
      <w:sz w:val="26"/>
      <w:szCs w:val="26"/>
    </w:rPr>
  </w:style>
  <w:style w:type="character" w:customStyle="1" w:styleId="Ttulo3Car">
    <w:name w:val="Título 3 Car"/>
    <w:link w:val="Ttulo3"/>
    <w:rsid w:val="005A26BC"/>
    <w:rPr>
      <w:rFonts w:ascii="Century Gothic" w:eastAsia="Times New Roman" w:hAnsi="Century Gothic"/>
      <w:b/>
      <w:bCs/>
      <w:color w:val="93A299"/>
      <w:sz w:val="22"/>
      <w:szCs w:val="22"/>
    </w:rPr>
  </w:style>
  <w:style w:type="paragraph" w:styleId="TtulodeTDC">
    <w:name w:val="TOC Heading"/>
    <w:basedOn w:val="Ttulo1"/>
    <w:next w:val="Normal"/>
    <w:uiPriority w:val="39"/>
    <w:semiHidden/>
    <w:unhideWhenUsed/>
    <w:qFormat/>
    <w:rsid w:val="00B26AE4"/>
    <w:pPr>
      <w:outlineLvl w:val="9"/>
    </w:pPr>
    <w:rPr>
      <w:lang w:eastAsia="ja-JP"/>
    </w:rPr>
  </w:style>
  <w:style w:type="paragraph" w:styleId="TDC1">
    <w:name w:val="toc 1"/>
    <w:basedOn w:val="Normal"/>
    <w:next w:val="Normal"/>
    <w:autoRedefine/>
    <w:uiPriority w:val="39"/>
    <w:unhideWhenUsed/>
    <w:qFormat/>
    <w:rsid w:val="00B26AE4"/>
    <w:pPr>
      <w:spacing w:after="100"/>
    </w:pPr>
  </w:style>
  <w:style w:type="paragraph" w:styleId="TDC2">
    <w:name w:val="toc 2"/>
    <w:basedOn w:val="Normal"/>
    <w:next w:val="Normal"/>
    <w:autoRedefine/>
    <w:uiPriority w:val="39"/>
    <w:unhideWhenUsed/>
    <w:qFormat/>
    <w:rsid w:val="00B26AE4"/>
    <w:pPr>
      <w:spacing w:after="100"/>
      <w:ind w:left="220"/>
    </w:pPr>
  </w:style>
  <w:style w:type="paragraph" w:styleId="TDC3">
    <w:name w:val="toc 3"/>
    <w:basedOn w:val="Normal"/>
    <w:next w:val="Normal"/>
    <w:autoRedefine/>
    <w:uiPriority w:val="39"/>
    <w:unhideWhenUsed/>
    <w:qFormat/>
    <w:rsid w:val="00B26AE4"/>
    <w:pPr>
      <w:spacing w:after="100"/>
      <w:ind w:left="440"/>
    </w:pPr>
  </w:style>
  <w:style w:type="character" w:styleId="Hipervnculo">
    <w:name w:val="Hyperlink"/>
    <w:uiPriority w:val="99"/>
    <w:unhideWhenUsed/>
    <w:rsid w:val="00B26AE4"/>
    <w:rPr>
      <w:color w:val="CCCC00"/>
      <w:u w:val="single"/>
    </w:rPr>
  </w:style>
  <w:style w:type="paragraph" w:styleId="Sinespaciado">
    <w:name w:val="No Spacing"/>
    <w:link w:val="SinespaciadoCar"/>
    <w:uiPriority w:val="1"/>
    <w:qFormat/>
    <w:rsid w:val="00E162D5"/>
    <w:rPr>
      <w:rFonts w:eastAsia="Times New Roman"/>
      <w:sz w:val="22"/>
      <w:szCs w:val="22"/>
      <w:lang w:val="en-US" w:eastAsia="en-US"/>
    </w:rPr>
  </w:style>
  <w:style w:type="character" w:customStyle="1" w:styleId="SinespaciadoCar">
    <w:name w:val="Sin espaciado Car"/>
    <w:link w:val="Sinespaciado"/>
    <w:uiPriority w:val="1"/>
    <w:rsid w:val="00E162D5"/>
    <w:rPr>
      <w:rFonts w:ascii="Calibri" w:eastAsia="Times New Roman" w:hAnsi="Calibri" w:cs="Times New Roman"/>
      <w:sz w:val="22"/>
      <w:szCs w:val="22"/>
    </w:rPr>
  </w:style>
  <w:style w:type="table" w:styleId="Tablaconcuadrcula">
    <w:name w:val="Table Grid"/>
    <w:basedOn w:val="Tablanormal"/>
    <w:rsid w:val="009C7EE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xtoennegrita">
    <w:name w:val="Strong"/>
    <w:uiPriority w:val="22"/>
    <w:qFormat/>
    <w:rsid w:val="00E66792"/>
    <w:rPr>
      <w:b/>
      <w:bCs/>
    </w:rPr>
  </w:style>
  <w:style w:type="character" w:customStyle="1" w:styleId="Ttulo4Car">
    <w:name w:val="Título 4 Car"/>
    <w:basedOn w:val="Fuentedeprrafopredeter"/>
    <w:link w:val="Ttulo4"/>
    <w:rsid w:val="003B6330"/>
    <w:rPr>
      <w:rFonts w:asciiTheme="minorHAnsi" w:eastAsiaTheme="minorEastAsia" w:hAnsiTheme="minorHAnsi" w:cstheme="minorBidi"/>
      <w:b/>
      <w:bCs/>
      <w:sz w:val="28"/>
      <w:szCs w:val="28"/>
      <w:lang w:val="en-US" w:eastAsia="en-US"/>
    </w:rPr>
  </w:style>
  <w:style w:type="character" w:customStyle="1" w:styleId="Ttulo5Car">
    <w:name w:val="Título 5 Car"/>
    <w:basedOn w:val="Fuentedeprrafopredeter"/>
    <w:link w:val="Ttulo5"/>
    <w:rsid w:val="003B6330"/>
    <w:rPr>
      <w:rFonts w:ascii="Arial" w:eastAsia="Microsoft YaHei" w:hAnsi="Arial" w:cs="Mangal"/>
      <w:b/>
      <w:bCs/>
      <w:kern w:val="1"/>
      <w:sz w:val="24"/>
      <w:szCs w:val="24"/>
      <w:lang w:eastAsia="zh-CN" w:bidi="hi-IN"/>
    </w:rPr>
  </w:style>
  <w:style w:type="character" w:customStyle="1" w:styleId="Ttulo6Car">
    <w:name w:val="Título 6 Car"/>
    <w:basedOn w:val="Fuentedeprrafopredeter"/>
    <w:link w:val="Ttulo6"/>
    <w:rsid w:val="003B6330"/>
    <w:rPr>
      <w:rFonts w:ascii="Arial" w:eastAsia="Microsoft YaHei" w:hAnsi="Arial" w:cs="Mangal"/>
      <w:b/>
      <w:bCs/>
      <w:kern w:val="1"/>
      <w:sz w:val="21"/>
      <w:szCs w:val="21"/>
      <w:lang w:eastAsia="zh-CN" w:bidi="hi-IN"/>
    </w:rPr>
  </w:style>
  <w:style w:type="character" w:customStyle="1" w:styleId="Ttulo7Car">
    <w:name w:val="Título 7 Car"/>
    <w:basedOn w:val="Fuentedeprrafopredeter"/>
    <w:link w:val="Ttulo7"/>
    <w:rsid w:val="003B6330"/>
    <w:rPr>
      <w:rFonts w:ascii="Arial" w:eastAsia="Microsoft YaHei" w:hAnsi="Arial" w:cs="Mangal"/>
      <w:b/>
      <w:bCs/>
      <w:kern w:val="1"/>
      <w:sz w:val="21"/>
      <w:szCs w:val="21"/>
      <w:lang w:eastAsia="zh-CN" w:bidi="hi-IN"/>
    </w:rPr>
  </w:style>
  <w:style w:type="character" w:customStyle="1" w:styleId="Ttulo8Car">
    <w:name w:val="Título 8 Car"/>
    <w:basedOn w:val="Fuentedeprrafopredeter"/>
    <w:link w:val="Ttulo8"/>
    <w:rsid w:val="003B6330"/>
    <w:rPr>
      <w:rFonts w:ascii="Arial" w:eastAsia="Microsoft YaHei" w:hAnsi="Arial" w:cs="Mangal"/>
      <w:b/>
      <w:bCs/>
      <w:kern w:val="1"/>
      <w:sz w:val="21"/>
      <w:szCs w:val="21"/>
      <w:lang w:eastAsia="zh-CN" w:bidi="hi-IN"/>
    </w:rPr>
  </w:style>
  <w:style w:type="character" w:customStyle="1" w:styleId="Ttulo9Car">
    <w:name w:val="Título 9 Car"/>
    <w:basedOn w:val="Fuentedeprrafopredeter"/>
    <w:link w:val="Ttulo9"/>
    <w:rsid w:val="003B6330"/>
    <w:rPr>
      <w:rFonts w:ascii="Arial" w:eastAsia="Microsoft YaHei" w:hAnsi="Arial" w:cs="Mangal"/>
      <w:b/>
      <w:bCs/>
      <w:kern w:val="1"/>
      <w:sz w:val="21"/>
      <w:szCs w:val="21"/>
      <w:lang w:eastAsia="zh-CN" w:bidi="hi-IN"/>
    </w:rPr>
  </w:style>
  <w:style w:type="character" w:customStyle="1" w:styleId="WW8Num1z0">
    <w:name w:val="WW8Num1z0"/>
    <w:rsid w:val="003B6330"/>
  </w:style>
  <w:style w:type="character" w:customStyle="1" w:styleId="WW8Num1z1">
    <w:name w:val="WW8Num1z1"/>
    <w:rsid w:val="003B6330"/>
  </w:style>
  <w:style w:type="character" w:customStyle="1" w:styleId="WW8Num1z2">
    <w:name w:val="WW8Num1z2"/>
    <w:rsid w:val="003B6330"/>
  </w:style>
  <w:style w:type="character" w:customStyle="1" w:styleId="WW8Num1z3">
    <w:name w:val="WW8Num1z3"/>
    <w:rsid w:val="003B6330"/>
  </w:style>
  <w:style w:type="character" w:customStyle="1" w:styleId="WW8Num1z4">
    <w:name w:val="WW8Num1z4"/>
    <w:rsid w:val="003B6330"/>
  </w:style>
  <w:style w:type="character" w:customStyle="1" w:styleId="WW8Num1z5">
    <w:name w:val="WW8Num1z5"/>
    <w:rsid w:val="003B6330"/>
  </w:style>
  <w:style w:type="character" w:customStyle="1" w:styleId="WW8Num1z6">
    <w:name w:val="WW8Num1z6"/>
    <w:rsid w:val="003B6330"/>
  </w:style>
  <w:style w:type="character" w:customStyle="1" w:styleId="WW8Num1z7">
    <w:name w:val="WW8Num1z7"/>
    <w:rsid w:val="003B6330"/>
  </w:style>
  <w:style w:type="character" w:customStyle="1" w:styleId="WW8Num1z8">
    <w:name w:val="WW8Num1z8"/>
    <w:rsid w:val="003B6330"/>
  </w:style>
  <w:style w:type="character" w:customStyle="1" w:styleId="WW8Num2z0">
    <w:name w:val="WW8Num2z0"/>
    <w:rsid w:val="003B6330"/>
  </w:style>
  <w:style w:type="character" w:customStyle="1" w:styleId="WW8Num2z1">
    <w:name w:val="WW8Num2z1"/>
    <w:rsid w:val="003B6330"/>
  </w:style>
  <w:style w:type="character" w:customStyle="1" w:styleId="WW8Num2z2">
    <w:name w:val="WW8Num2z2"/>
    <w:rsid w:val="003B6330"/>
  </w:style>
  <w:style w:type="character" w:customStyle="1" w:styleId="WW8Num2z3">
    <w:name w:val="WW8Num2z3"/>
    <w:rsid w:val="003B6330"/>
  </w:style>
  <w:style w:type="character" w:customStyle="1" w:styleId="WW8Num2z4">
    <w:name w:val="WW8Num2z4"/>
    <w:rsid w:val="003B6330"/>
  </w:style>
  <w:style w:type="character" w:customStyle="1" w:styleId="WW8Num2z5">
    <w:name w:val="WW8Num2z5"/>
    <w:rsid w:val="003B6330"/>
  </w:style>
  <w:style w:type="character" w:customStyle="1" w:styleId="WW8Num2z6">
    <w:name w:val="WW8Num2z6"/>
    <w:rsid w:val="003B6330"/>
  </w:style>
  <w:style w:type="character" w:customStyle="1" w:styleId="WW8Num2z7">
    <w:name w:val="WW8Num2z7"/>
    <w:rsid w:val="003B6330"/>
  </w:style>
  <w:style w:type="character" w:customStyle="1" w:styleId="WW8Num2z8">
    <w:name w:val="WW8Num2z8"/>
    <w:rsid w:val="003B6330"/>
  </w:style>
  <w:style w:type="character" w:customStyle="1" w:styleId="WW8Num3z0">
    <w:name w:val="WW8Num3z0"/>
    <w:rsid w:val="003B6330"/>
    <w:rPr>
      <w:rFonts w:ascii="Wingdings" w:hAnsi="Wingdings" w:cs="OpenSymbol"/>
    </w:rPr>
  </w:style>
  <w:style w:type="character" w:customStyle="1" w:styleId="WW8Num3z1">
    <w:name w:val="WW8Num3z1"/>
    <w:rsid w:val="003B6330"/>
    <w:rPr>
      <w:rFonts w:ascii="OpenSymbol" w:hAnsi="OpenSymbol" w:cs="Verdana"/>
      <w:sz w:val="20"/>
      <w:szCs w:val="20"/>
    </w:rPr>
  </w:style>
  <w:style w:type="character" w:customStyle="1" w:styleId="WW8Num3z3">
    <w:name w:val="WW8Num3z3"/>
    <w:rsid w:val="003B6330"/>
    <w:rPr>
      <w:rFonts w:ascii="Symbol" w:hAnsi="Symbol" w:cs="OpenSymbol"/>
    </w:rPr>
  </w:style>
  <w:style w:type="character" w:customStyle="1" w:styleId="WW8Num4z0">
    <w:name w:val="WW8Num4z0"/>
    <w:rsid w:val="003B6330"/>
    <w:rPr>
      <w:rFonts w:ascii="Symbol" w:hAnsi="Symbol" w:cs="Verdana"/>
      <w:sz w:val="20"/>
      <w:szCs w:val="20"/>
    </w:rPr>
  </w:style>
  <w:style w:type="character" w:customStyle="1" w:styleId="WW8Num4z1">
    <w:name w:val="WW8Num4z1"/>
    <w:rsid w:val="003B6330"/>
    <w:rPr>
      <w:rFonts w:ascii="OpenSymbol" w:hAnsi="OpenSymbol" w:cs="Verdana"/>
      <w:sz w:val="20"/>
      <w:szCs w:val="20"/>
    </w:rPr>
  </w:style>
  <w:style w:type="character" w:customStyle="1" w:styleId="Absatz-Standardschriftart">
    <w:name w:val="Absatz-Standardschriftart"/>
    <w:rsid w:val="003B6330"/>
  </w:style>
  <w:style w:type="character" w:customStyle="1" w:styleId="WW-Absatz-Standardschriftart">
    <w:name w:val="WW-Absatz-Standardschriftart"/>
    <w:rsid w:val="003B6330"/>
  </w:style>
  <w:style w:type="character" w:customStyle="1" w:styleId="WW-Absatz-Standardschriftart1">
    <w:name w:val="WW-Absatz-Standardschriftart1"/>
    <w:rsid w:val="003B6330"/>
  </w:style>
  <w:style w:type="character" w:customStyle="1" w:styleId="WW-Absatz-Standardschriftart11">
    <w:name w:val="WW-Absatz-Standardschriftart11"/>
    <w:rsid w:val="003B6330"/>
  </w:style>
  <w:style w:type="character" w:customStyle="1" w:styleId="WW-Absatz-Standardschriftart111">
    <w:name w:val="WW-Absatz-Standardschriftart111"/>
    <w:rsid w:val="003B6330"/>
  </w:style>
  <w:style w:type="character" w:customStyle="1" w:styleId="WW-Absatz-Standardschriftart1111">
    <w:name w:val="WW-Absatz-Standardschriftart1111"/>
    <w:rsid w:val="003B6330"/>
  </w:style>
  <w:style w:type="character" w:customStyle="1" w:styleId="WW-Absatz-Standardschriftart11111">
    <w:name w:val="WW-Absatz-Standardschriftart11111"/>
    <w:rsid w:val="003B6330"/>
  </w:style>
  <w:style w:type="character" w:customStyle="1" w:styleId="WW-Absatz-Standardschriftart111111">
    <w:name w:val="WW-Absatz-Standardschriftart111111"/>
    <w:rsid w:val="003B6330"/>
  </w:style>
  <w:style w:type="character" w:customStyle="1" w:styleId="WW-Absatz-Standardschriftart1111111">
    <w:name w:val="WW-Absatz-Standardschriftart1111111"/>
    <w:rsid w:val="003B6330"/>
  </w:style>
  <w:style w:type="character" w:customStyle="1" w:styleId="WW8Num5z0">
    <w:name w:val="WW8Num5z0"/>
    <w:rsid w:val="003B6330"/>
    <w:rPr>
      <w:rFonts w:ascii="Verdana" w:hAnsi="Verdana" w:cs="Verdana"/>
      <w:sz w:val="20"/>
      <w:szCs w:val="20"/>
    </w:rPr>
  </w:style>
  <w:style w:type="character" w:customStyle="1" w:styleId="WW8Num6z0">
    <w:name w:val="WW8Num6z0"/>
    <w:rsid w:val="003B6330"/>
    <w:rPr>
      <w:rFonts w:ascii="Verdana" w:hAnsi="Verdana" w:cs="Verdana"/>
      <w:sz w:val="20"/>
      <w:szCs w:val="20"/>
    </w:rPr>
  </w:style>
  <w:style w:type="character" w:customStyle="1" w:styleId="WW8Num7z0">
    <w:name w:val="WW8Num7z0"/>
    <w:rsid w:val="003B6330"/>
    <w:rPr>
      <w:rFonts w:ascii="Wingdings" w:hAnsi="Wingdings" w:cs="OpenSymbol"/>
    </w:rPr>
  </w:style>
  <w:style w:type="character" w:customStyle="1" w:styleId="WW8Num7z1">
    <w:name w:val="WW8Num7z1"/>
    <w:rsid w:val="003B6330"/>
    <w:rPr>
      <w:rFonts w:ascii="OpenSymbol" w:hAnsi="OpenSymbol" w:cs="OpenSymbol"/>
    </w:rPr>
  </w:style>
  <w:style w:type="character" w:customStyle="1" w:styleId="WW8Num7z3">
    <w:name w:val="WW8Num7z3"/>
    <w:rsid w:val="003B6330"/>
    <w:rPr>
      <w:rFonts w:ascii="Symbol" w:hAnsi="Symbol" w:cs="OpenSymbol"/>
    </w:rPr>
  </w:style>
  <w:style w:type="character" w:customStyle="1" w:styleId="WW-Absatz-Standardschriftart11111111">
    <w:name w:val="WW-Absatz-Standardschriftart11111111"/>
    <w:rsid w:val="003B6330"/>
  </w:style>
  <w:style w:type="character" w:customStyle="1" w:styleId="WW-Absatz-Standardschriftart111111111">
    <w:name w:val="WW-Absatz-Standardschriftart111111111"/>
    <w:rsid w:val="003B6330"/>
  </w:style>
  <w:style w:type="character" w:customStyle="1" w:styleId="WW-Absatz-Standardschriftart1111111111">
    <w:name w:val="WW-Absatz-Standardschriftart1111111111"/>
    <w:rsid w:val="003B6330"/>
  </w:style>
  <w:style w:type="character" w:customStyle="1" w:styleId="Smbolosdenumeracin">
    <w:name w:val="Símbolos de numeración"/>
    <w:rsid w:val="003B6330"/>
    <w:rPr>
      <w:rFonts w:ascii="Verdana" w:hAnsi="Verdana" w:cs="Verdana"/>
      <w:sz w:val="20"/>
      <w:szCs w:val="20"/>
    </w:rPr>
  </w:style>
  <w:style w:type="character" w:customStyle="1" w:styleId="Vietas">
    <w:name w:val="Viñetas"/>
    <w:rsid w:val="003B6330"/>
    <w:rPr>
      <w:rFonts w:ascii="OpenSymbol" w:eastAsia="OpenSymbol" w:hAnsi="OpenSymbol" w:cs="OpenSymbol"/>
    </w:rPr>
  </w:style>
  <w:style w:type="character" w:customStyle="1" w:styleId="Enlacedelndice">
    <w:name w:val="Enlace del índice"/>
    <w:rsid w:val="003B6330"/>
  </w:style>
  <w:style w:type="character" w:styleId="nfasis">
    <w:name w:val="Emphasis"/>
    <w:qFormat/>
    <w:rsid w:val="003B6330"/>
    <w:rPr>
      <w:i/>
      <w:iCs/>
    </w:rPr>
  </w:style>
  <w:style w:type="character" w:customStyle="1" w:styleId="Cita1">
    <w:name w:val="Cita1"/>
    <w:rsid w:val="003B6330"/>
    <w:rPr>
      <w:i/>
      <w:iCs/>
    </w:rPr>
  </w:style>
  <w:style w:type="character" w:customStyle="1" w:styleId="WW8Num8z0">
    <w:name w:val="WW8Num8z0"/>
    <w:rsid w:val="003B6330"/>
    <w:rPr>
      <w:rFonts w:ascii="Times New Roman" w:hAnsi="Times New Roman" w:cs="Times New Roman"/>
    </w:rPr>
  </w:style>
  <w:style w:type="character" w:customStyle="1" w:styleId="WW8Num9z0">
    <w:name w:val="WW8Num9z0"/>
    <w:rsid w:val="003B6330"/>
  </w:style>
  <w:style w:type="character" w:customStyle="1" w:styleId="WW8Num9z1">
    <w:name w:val="WW8Num9z1"/>
    <w:rsid w:val="003B6330"/>
  </w:style>
  <w:style w:type="character" w:customStyle="1" w:styleId="WW8Num9z2">
    <w:name w:val="WW8Num9z2"/>
    <w:rsid w:val="003B6330"/>
  </w:style>
  <w:style w:type="character" w:customStyle="1" w:styleId="WW8Num9z3">
    <w:name w:val="WW8Num9z3"/>
    <w:rsid w:val="003B6330"/>
  </w:style>
  <w:style w:type="character" w:customStyle="1" w:styleId="WW8Num9z4">
    <w:name w:val="WW8Num9z4"/>
    <w:rsid w:val="003B6330"/>
  </w:style>
  <w:style w:type="character" w:customStyle="1" w:styleId="WW8Num9z5">
    <w:name w:val="WW8Num9z5"/>
    <w:rsid w:val="003B6330"/>
  </w:style>
  <w:style w:type="character" w:customStyle="1" w:styleId="WW8Num9z6">
    <w:name w:val="WW8Num9z6"/>
    <w:rsid w:val="003B6330"/>
  </w:style>
  <w:style w:type="character" w:customStyle="1" w:styleId="WW8Num9z7">
    <w:name w:val="WW8Num9z7"/>
    <w:rsid w:val="003B6330"/>
  </w:style>
  <w:style w:type="character" w:customStyle="1" w:styleId="WW8Num9z8">
    <w:name w:val="WW8Num9z8"/>
    <w:rsid w:val="003B6330"/>
  </w:style>
  <w:style w:type="character" w:customStyle="1" w:styleId="WW8Num10z0">
    <w:name w:val="WW8Num10z0"/>
    <w:rsid w:val="003B6330"/>
  </w:style>
  <w:style w:type="character" w:customStyle="1" w:styleId="WW8Num10z1">
    <w:name w:val="WW8Num10z1"/>
    <w:rsid w:val="003B6330"/>
  </w:style>
  <w:style w:type="character" w:customStyle="1" w:styleId="WW8Num10z2">
    <w:name w:val="WW8Num10z2"/>
    <w:rsid w:val="003B6330"/>
  </w:style>
  <w:style w:type="character" w:customStyle="1" w:styleId="WW8Num10z3">
    <w:name w:val="WW8Num10z3"/>
    <w:rsid w:val="003B6330"/>
  </w:style>
  <w:style w:type="character" w:customStyle="1" w:styleId="WW8Num10z4">
    <w:name w:val="WW8Num10z4"/>
    <w:rsid w:val="003B6330"/>
  </w:style>
  <w:style w:type="character" w:customStyle="1" w:styleId="WW8Num10z5">
    <w:name w:val="WW8Num10z5"/>
    <w:rsid w:val="003B6330"/>
  </w:style>
  <w:style w:type="character" w:customStyle="1" w:styleId="WW8Num10z6">
    <w:name w:val="WW8Num10z6"/>
    <w:rsid w:val="003B6330"/>
  </w:style>
  <w:style w:type="character" w:customStyle="1" w:styleId="WW8Num10z7">
    <w:name w:val="WW8Num10z7"/>
    <w:rsid w:val="003B6330"/>
  </w:style>
  <w:style w:type="character" w:customStyle="1" w:styleId="WW8Num10z8">
    <w:name w:val="WW8Num10z8"/>
    <w:rsid w:val="003B6330"/>
  </w:style>
  <w:style w:type="paragraph" w:customStyle="1" w:styleId="Encabezado1">
    <w:name w:val="Encabezado1"/>
    <w:basedOn w:val="Normal"/>
    <w:next w:val="Textoindependiente"/>
    <w:rsid w:val="003B6330"/>
    <w:pPr>
      <w:keepNext/>
      <w:widowControl w:val="0"/>
      <w:suppressAutoHyphens/>
      <w:spacing w:before="240" w:after="120" w:line="240" w:lineRule="auto"/>
    </w:pPr>
    <w:rPr>
      <w:rFonts w:ascii="Arial" w:eastAsia="Microsoft YaHei" w:hAnsi="Arial" w:cs="Mangal"/>
      <w:kern w:val="1"/>
      <w:sz w:val="28"/>
      <w:szCs w:val="28"/>
      <w:lang w:val="es-AR" w:eastAsia="zh-CN" w:bidi="hi-IN"/>
    </w:rPr>
  </w:style>
  <w:style w:type="paragraph" w:styleId="Textoindependiente">
    <w:name w:val="Body Text"/>
    <w:basedOn w:val="Normal"/>
    <w:link w:val="TextoindependienteCar"/>
    <w:rsid w:val="003B6330"/>
    <w:pPr>
      <w:widowControl w:val="0"/>
      <w:suppressAutoHyphens/>
      <w:spacing w:after="120" w:line="240" w:lineRule="auto"/>
    </w:pPr>
    <w:rPr>
      <w:rFonts w:ascii="Times New Roman" w:eastAsia="SimSun" w:hAnsi="Times New Roman" w:cs="Mangal"/>
      <w:kern w:val="1"/>
      <w:sz w:val="24"/>
      <w:szCs w:val="24"/>
      <w:lang w:val="es-AR" w:eastAsia="zh-CN" w:bidi="hi-IN"/>
    </w:rPr>
  </w:style>
  <w:style w:type="character" w:customStyle="1" w:styleId="TextoindependienteCar">
    <w:name w:val="Texto independiente Car"/>
    <w:basedOn w:val="Fuentedeprrafopredeter"/>
    <w:link w:val="Textoindependiente"/>
    <w:rsid w:val="003B6330"/>
    <w:rPr>
      <w:rFonts w:ascii="Times New Roman" w:eastAsia="SimSun" w:hAnsi="Times New Roman" w:cs="Mangal"/>
      <w:kern w:val="1"/>
      <w:sz w:val="24"/>
      <w:szCs w:val="24"/>
      <w:lang w:eastAsia="zh-CN" w:bidi="hi-IN"/>
    </w:rPr>
  </w:style>
  <w:style w:type="paragraph" w:styleId="Lista">
    <w:name w:val="List"/>
    <w:basedOn w:val="Textoindependiente"/>
    <w:rsid w:val="003B6330"/>
  </w:style>
  <w:style w:type="paragraph" w:styleId="Epgrafe">
    <w:name w:val="caption"/>
    <w:basedOn w:val="Normal"/>
    <w:qFormat/>
    <w:rsid w:val="003B6330"/>
    <w:pPr>
      <w:widowControl w:val="0"/>
      <w:suppressLineNumbers/>
      <w:suppressAutoHyphens/>
      <w:spacing w:before="120" w:after="120" w:line="240" w:lineRule="auto"/>
    </w:pPr>
    <w:rPr>
      <w:rFonts w:ascii="Times New Roman" w:eastAsia="SimSun" w:hAnsi="Times New Roman" w:cs="Mangal"/>
      <w:i/>
      <w:iCs/>
      <w:kern w:val="1"/>
      <w:sz w:val="24"/>
      <w:szCs w:val="24"/>
      <w:lang w:val="es-AR" w:eastAsia="zh-CN" w:bidi="hi-IN"/>
    </w:rPr>
  </w:style>
  <w:style w:type="paragraph" w:customStyle="1" w:styleId="ndice">
    <w:name w:val="Índice"/>
    <w:basedOn w:val="Normal"/>
    <w:rsid w:val="003B6330"/>
    <w:pPr>
      <w:widowControl w:val="0"/>
      <w:suppressLineNumbers/>
      <w:suppressAutoHyphens/>
      <w:spacing w:after="0" w:line="240" w:lineRule="auto"/>
    </w:pPr>
    <w:rPr>
      <w:rFonts w:ascii="Times New Roman" w:eastAsia="SimSun" w:hAnsi="Times New Roman" w:cs="Mangal"/>
      <w:kern w:val="1"/>
      <w:sz w:val="24"/>
      <w:szCs w:val="24"/>
      <w:lang w:val="es-AR" w:eastAsia="zh-CN" w:bidi="hi-IN"/>
    </w:rPr>
  </w:style>
  <w:style w:type="paragraph" w:customStyle="1" w:styleId="Etiqueta">
    <w:name w:val="Etiqueta"/>
    <w:basedOn w:val="Normal"/>
    <w:rsid w:val="003B6330"/>
    <w:pPr>
      <w:widowControl w:val="0"/>
      <w:suppressLineNumbers/>
      <w:suppressAutoHyphens/>
      <w:spacing w:before="120" w:after="120" w:line="240" w:lineRule="auto"/>
    </w:pPr>
    <w:rPr>
      <w:rFonts w:ascii="Times New Roman" w:eastAsia="SimSun" w:hAnsi="Times New Roman" w:cs="Mangal"/>
      <w:i/>
      <w:iCs/>
      <w:kern w:val="1"/>
      <w:sz w:val="24"/>
      <w:szCs w:val="24"/>
      <w:lang w:val="es-AR" w:eastAsia="zh-CN" w:bidi="hi-IN"/>
    </w:rPr>
  </w:style>
  <w:style w:type="paragraph" w:styleId="Encabezadodelista">
    <w:name w:val="toa heading"/>
    <w:basedOn w:val="Encabezado1"/>
    <w:rsid w:val="003B6330"/>
    <w:pPr>
      <w:suppressLineNumbers/>
    </w:pPr>
    <w:rPr>
      <w:b/>
      <w:bCs/>
      <w:sz w:val="32"/>
      <w:szCs w:val="32"/>
    </w:rPr>
  </w:style>
  <w:style w:type="paragraph" w:styleId="TDC4">
    <w:name w:val="toc 4"/>
    <w:basedOn w:val="ndice"/>
    <w:uiPriority w:val="39"/>
    <w:rsid w:val="003B6330"/>
    <w:pPr>
      <w:suppressLineNumbers w:val="0"/>
    </w:pPr>
    <w:rPr>
      <w:rFonts w:ascii="Calibri" w:hAnsi="Calibri"/>
      <w:sz w:val="22"/>
      <w:szCs w:val="22"/>
    </w:rPr>
  </w:style>
  <w:style w:type="paragraph" w:customStyle="1" w:styleId="Encabezado10">
    <w:name w:val="Encabezado 10"/>
    <w:basedOn w:val="Encabezado1"/>
    <w:next w:val="Textoindependiente"/>
    <w:rsid w:val="003B6330"/>
    <w:pPr>
      <w:numPr>
        <w:numId w:val="3"/>
      </w:numPr>
    </w:pPr>
    <w:rPr>
      <w:b/>
      <w:bCs/>
      <w:sz w:val="21"/>
      <w:szCs w:val="21"/>
    </w:rPr>
  </w:style>
  <w:style w:type="paragraph" w:customStyle="1" w:styleId="Encabezadoizquierdo">
    <w:name w:val="Encabezado izquierdo"/>
    <w:basedOn w:val="Normal"/>
    <w:rsid w:val="003B6330"/>
    <w:pPr>
      <w:widowControl w:val="0"/>
      <w:suppressLineNumbers/>
      <w:tabs>
        <w:tab w:val="center" w:pos="4819"/>
        <w:tab w:val="right" w:pos="9638"/>
      </w:tabs>
      <w:suppressAutoHyphens/>
      <w:spacing w:after="0" w:line="240" w:lineRule="auto"/>
    </w:pPr>
    <w:rPr>
      <w:rFonts w:ascii="Times New Roman" w:eastAsia="SimSun" w:hAnsi="Times New Roman" w:cs="Mangal"/>
      <w:kern w:val="1"/>
      <w:sz w:val="24"/>
      <w:szCs w:val="24"/>
      <w:lang w:val="es-AR" w:eastAsia="zh-CN" w:bidi="hi-IN"/>
    </w:rPr>
  </w:style>
  <w:style w:type="paragraph" w:customStyle="1" w:styleId="Contenidodelatabla">
    <w:name w:val="Contenido de la tabla"/>
    <w:basedOn w:val="Normal"/>
    <w:rsid w:val="003B6330"/>
    <w:pPr>
      <w:widowControl w:val="0"/>
      <w:suppressLineNumbers/>
      <w:suppressAutoHyphens/>
      <w:spacing w:after="0" w:line="240" w:lineRule="auto"/>
    </w:pPr>
    <w:rPr>
      <w:rFonts w:ascii="Times New Roman" w:eastAsia="SimSun" w:hAnsi="Times New Roman" w:cs="Mangal"/>
      <w:kern w:val="1"/>
      <w:sz w:val="24"/>
      <w:szCs w:val="24"/>
      <w:lang w:val="es-AR" w:eastAsia="zh-CN" w:bidi="hi-IN"/>
    </w:rPr>
  </w:style>
  <w:style w:type="paragraph" w:customStyle="1" w:styleId="Encabezadodelatabla">
    <w:name w:val="Encabezado de la tabla"/>
    <w:basedOn w:val="Contenidodelatabla"/>
    <w:rsid w:val="003B6330"/>
    <w:pPr>
      <w:jc w:val="center"/>
    </w:pPr>
    <w:rPr>
      <w:b/>
      <w:bCs/>
    </w:rPr>
  </w:style>
  <w:style w:type="paragraph" w:styleId="TDC5">
    <w:name w:val="toc 5"/>
    <w:basedOn w:val="ndice"/>
    <w:rsid w:val="003B6330"/>
    <w:pPr>
      <w:suppressLineNumbers w:val="0"/>
    </w:pPr>
    <w:rPr>
      <w:rFonts w:ascii="Calibri" w:hAnsi="Calibri"/>
      <w:sz w:val="22"/>
      <w:szCs w:val="22"/>
    </w:rPr>
  </w:style>
  <w:style w:type="paragraph" w:styleId="TDC6">
    <w:name w:val="toc 6"/>
    <w:basedOn w:val="ndice"/>
    <w:rsid w:val="003B6330"/>
    <w:pPr>
      <w:suppressLineNumbers w:val="0"/>
    </w:pPr>
    <w:rPr>
      <w:rFonts w:ascii="Calibri" w:hAnsi="Calibri"/>
      <w:sz w:val="22"/>
      <w:szCs w:val="22"/>
    </w:rPr>
  </w:style>
  <w:style w:type="paragraph" w:styleId="TDC7">
    <w:name w:val="toc 7"/>
    <w:basedOn w:val="ndice"/>
    <w:rsid w:val="003B6330"/>
    <w:pPr>
      <w:suppressLineNumbers w:val="0"/>
    </w:pPr>
    <w:rPr>
      <w:rFonts w:ascii="Calibri" w:hAnsi="Calibri"/>
      <w:sz w:val="22"/>
      <w:szCs w:val="22"/>
    </w:rPr>
  </w:style>
  <w:style w:type="paragraph" w:styleId="TDC8">
    <w:name w:val="toc 8"/>
    <w:basedOn w:val="ndice"/>
    <w:rsid w:val="003B6330"/>
    <w:pPr>
      <w:suppressLineNumbers w:val="0"/>
    </w:pPr>
    <w:rPr>
      <w:rFonts w:ascii="Calibri" w:hAnsi="Calibri"/>
      <w:sz w:val="22"/>
      <w:szCs w:val="22"/>
    </w:rPr>
  </w:style>
  <w:style w:type="paragraph" w:styleId="TDC9">
    <w:name w:val="toc 9"/>
    <w:basedOn w:val="ndice"/>
    <w:rsid w:val="003B6330"/>
    <w:pPr>
      <w:suppressLineNumbers w:val="0"/>
    </w:pPr>
    <w:rPr>
      <w:rFonts w:ascii="Calibri" w:hAnsi="Calibri"/>
      <w:sz w:val="22"/>
      <w:szCs w:val="22"/>
    </w:rPr>
  </w:style>
  <w:style w:type="paragraph" w:customStyle="1" w:styleId="ndicel10">
    <w:name w:val="Índicel 10"/>
    <w:basedOn w:val="ndice"/>
    <w:rsid w:val="003B6330"/>
    <w:pPr>
      <w:tabs>
        <w:tab w:val="right" w:leader="dot" w:pos="7091"/>
      </w:tabs>
      <w:ind w:left="2547"/>
    </w:pPr>
  </w:style>
  <w:style w:type="paragraph" w:customStyle="1" w:styleId="Lneahorizontal">
    <w:name w:val="Línea horizontal"/>
    <w:basedOn w:val="Normal"/>
    <w:next w:val="Textoindependiente"/>
    <w:rsid w:val="003B6330"/>
    <w:pPr>
      <w:widowControl w:val="0"/>
      <w:suppressLineNumbers/>
      <w:suppressAutoHyphens/>
      <w:spacing w:after="283" w:line="240" w:lineRule="auto"/>
    </w:pPr>
    <w:rPr>
      <w:rFonts w:ascii="Times New Roman" w:eastAsia="SimSun" w:hAnsi="Times New Roman" w:cs="Mangal"/>
      <w:kern w:val="1"/>
      <w:sz w:val="12"/>
      <w:szCs w:val="12"/>
      <w:lang w:val="es-AR" w:eastAsia="zh-CN" w:bidi="hi-IN"/>
    </w:rPr>
  </w:style>
  <w:style w:type="paragraph" w:customStyle="1" w:styleId="Contenidodelmarco">
    <w:name w:val="Contenido del marco"/>
    <w:basedOn w:val="Textoindependiente"/>
    <w:rsid w:val="003B6330"/>
  </w:style>
  <w:style w:type="paragraph" w:customStyle="1" w:styleId="ndice10">
    <w:name w:val="Índice 10"/>
    <w:basedOn w:val="ndice"/>
    <w:rsid w:val="003B6330"/>
    <w:pPr>
      <w:tabs>
        <w:tab w:val="right" w:leader="dot" w:pos="7091"/>
      </w:tabs>
      <w:ind w:left="2547"/>
    </w:pPr>
  </w:style>
  <w:style w:type="paragraph" w:styleId="Subttulo">
    <w:name w:val="Subtitle"/>
    <w:basedOn w:val="Encabezado1"/>
    <w:next w:val="Textoindependiente"/>
    <w:link w:val="SubttuloCar"/>
    <w:qFormat/>
    <w:rsid w:val="003B6330"/>
    <w:pPr>
      <w:spacing w:before="60"/>
      <w:jc w:val="center"/>
    </w:pPr>
    <w:rPr>
      <w:sz w:val="36"/>
      <w:szCs w:val="36"/>
    </w:rPr>
  </w:style>
  <w:style w:type="character" w:customStyle="1" w:styleId="SubttuloCar">
    <w:name w:val="Subtítulo Car"/>
    <w:basedOn w:val="Fuentedeprrafopredeter"/>
    <w:link w:val="Subttulo"/>
    <w:rsid w:val="003B6330"/>
    <w:rPr>
      <w:rFonts w:ascii="Arial" w:eastAsia="Microsoft YaHei" w:hAnsi="Arial" w:cs="Mangal"/>
      <w:kern w:val="1"/>
      <w:sz w:val="36"/>
      <w:szCs w:val="36"/>
      <w:lang w:eastAsia="zh-CN" w:bidi="hi-IN"/>
    </w:rPr>
  </w:style>
  <w:style w:type="paragraph" w:styleId="Cita">
    <w:name w:val="Quote"/>
    <w:basedOn w:val="Normal"/>
    <w:link w:val="CitaCar"/>
    <w:qFormat/>
    <w:rsid w:val="003B6330"/>
    <w:pPr>
      <w:widowControl w:val="0"/>
      <w:suppressAutoHyphens/>
      <w:spacing w:after="283" w:line="240" w:lineRule="auto"/>
      <w:ind w:left="567" w:right="567"/>
    </w:pPr>
    <w:rPr>
      <w:rFonts w:ascii="Times New Roman" w:eastAsia="SimSun" w:hAnsi="Times New Roman" w:cs="Mangal"/>
      <w:kern w:val="1"/>
      <w:sz w:val="24"/>
      <w:szCs w:val="24"/>
      <w:lang w:val="es-AR" w:eastAsia="zh-CN" w:bidi="hi-IN"/>
    </w:rPr>
  </w:style>
  <w:style w:type="character" w:customStyle="1" w:styleId="CitaCar">
    <w:name w:val="Cita Car"/>
    <w:basedOn w:val="Fuentedeprrafopredeter"/>
    <w:link w:val="Cita"/>
    <w:rsid w:val="003B6330"/>
    <w:rPr>
      <w:rFonts w:ascii="Times New Roman" w:eastAsia="SimSun" w:hAnsi="Times New Roman" w:cs="Mangal"/>
      <w:kern w:val="1"/>
      <w:sz w:val="24"/>
      <w:szCs w:val="24"/>
      <w:lang w:eastAsia="zh-CN" w:bidi="hi-IN"/>
    </w:rPr>
  </w:style>
  <w:style w:type="paragraph" w:styleId="ndice1">
    <w:name w:val="index 1"/>
    <w:basedOn w:val="Normal"/>
    <w:next w:val="Normal"/>
    <w:autoRedefine/>
    <w:uiPriority w:val="99"/>
    <w:unhideWhenUsed/>
    <w:rsid w:val="003B6330"/>
    <w:pPr>
      <w:widowControl w:val="0"/>
      <w:suppressAutoHyphens/>
      <w:spacing w:after="0" w:line="240" w:lineRule="auto"/>
      <w:ind w:left="240" w:hanging="240"/>
    </w:pPr>
    <w:rPr>
      <w:rFonts w:ascii="Calibri" w:eastAsia="SimSun" w:hAnsi="Calibri" w:cs="Mangal"/>
      <w:kern w:val="1"/>
      <w:sz w:val="20"/>
      <w:szCs w:val="20"/>
      <w:lang w:val="es-AR" w:eastAsia="zh-CN" w:bidi="hi-IN"/>
    </w:rPr>
  </w:style>
  <w:style w:type="paragraph" w:styleId="ndice2">
    <w:name w:val="index 2"/>
    <w:basedOn w:val="Normal"/>
    <w:next w:val="Normal"/>
    <w:autoRedefine/>
    <w:uiPriority w:val="99"/>
    <w:unhideWhenUsed/>
    <w:rsid w:val="003B6330"/>
    <w:pPr>
      <w:widowControl w:val="0"/>
      <w:suppressAutoHyphens/>
      <w:spacing w:after="0" w:line="240" w:lineRule="auto"/>
      <w:ind w:left="480" w:hanging="240"/>
    </w:pPr>
    <w:rPr>
      <w:rFonts w:ascii="Calibri" w:eastAsia="SimSun" w:hAnsi="Calibri" w:cs="Mangal"/>
      <w:kern w:val="1"/>
      <w:sz w:val="20"/>
      <w:szCs w:val="20"/>
      <w:lang w:val="es-AR" w:eastAsia="zh-CN" w:bidi="hi-IN"/>
    </w:rPr>
  </w:style>
  <w:style w:type="paragraph" w:styleId="ndice3">
    <w:name w:val="index 3"/>
    <w:basedOn w:val="Normal"/>
    <w:next w:val="Normal"/>
    <w:autoRedefine/>
    <w:uiPriority w:val="99"/>
    <w:unhideWhenUsed/>
    <w:rsid w:val="003B6330"/>
    <w:pPr>
      <w:widowControl w:val="0"/>
      <w:suppressAutoHyphens/>
      <w:spacing w:after="0" w:line="240" w:lineRule="auto"/>
      <w:ind w:left="720" w:hanging="240"/>
    </w:pPr>
    <w:rPr>
      <w:rFonts w:ascii="Calibri" w:eastAsia="SimSun" w:hAnsi="Calibri" w:cs="Mangal"/>
      <w:kern w:val="1"/>
      <w:sz w:val="20"/>
      <w:szCs w:val="20"/>
      <w:lang w:val="es-AR" w:eastAsia="zh-CN" w:bidi="hi-IN"/>
    </w:rPr>
  </w:style>
  <w:style w:type="paragraph" w:styleId="ndice4">
    <w:name w:val="index 4"/>
    <w:basedOn w:val="Normal"/>
    <w:next w:val="Normal"/>
    <w:autoRedefine/>
    <w:uiPriority w:val="99"/>
    <w:unhideWhenUsed/>
    <w:rsid w:val="003B6330"/>
    <w:pPr>
      <w:widowControl w:val="0"/>
      <w:suppressAutoHyphens/>
      <w:spacing w:after="0" w:line="240" w:lineRule="auto"/>
      <w:ind w:left="960" w:hanging="240"/>
    </w:pPr>
    <w:rPr>
      <w:rFonts w:ascii="Calibri" w:eastAsia="SimSun" w:hAnsi="Calibri" w:cs="Mangal"/>
      <w:kern w:val="1"/>
      <w:sz w:val="20"/>
      <w:szCs w:val="20"/>
      <w:lang w:val="es-AR" w:eastAsia="zh-CN" w:bidi="hi-IN"/>
    </w:rPr>
  </w:style>
  <w:style w:type="paragraph" w:styleId="ndice5">
    <w:name w:val="index 5"/>
    <w:basedOn w:val="Normal"/>
    <w:next w:val="Normal"/>
    <w:autoRedefine/>
    <w:uiPriority w:val="99"/>
    <w:unhideWhenUsed/>
    <w:rsid w:val="003B6330"/>
    <w:pPr>
      <w:widowControl w:val="0"/>
      <w:suppressAutoHyphens/>
      <w:spacing w:after="0" w:line="240" w:lineRule="auto"/>
      <w:ind w:left="1200" w:hanging="240"/>
    </w:pPr>
    <w:rPr>
      <w:rFonts w:ascii="Calibri" w:eastAsia="SimSun" w:hAnsi="Calibri" w:cs="Mangal"/>
      <w:kern w:val="1"/>
      <w:sz w:val="20"/>
      <w:szCs w:val="20"/>
      <w:lang w:val="es-AR" w:eastAsia="zh-CN" w:bidi="hi-IN"/>
    </w:rPr>
  </w:style>
  <w:style w:type="paragraph" w:styleId="ndice6">
    <w:name w:val="index 6"/>
    <w:basedOn w:val="Normal"/>
    <w:next w:val="Normal"/>
    <w:autoRedefine/>
    <w:uiPriority w:val="99"/>
    <w:unhideWhenUsed/>
    <w:rsid w:val="003B6330"/>
    <w:pPr>
      <w:widowControl w:val="0"/>
      <w:suppressAutoHyphens/>
      <w:spacing w:after="0" w:line="240" w:lineRule="auto"/>
      <w:ind w:left="1440" w:hanging="240"/>
    </w:pPr>
    <w:rPr>
      <w:rFonts w:ascii="Calibri" w:eastAsia="SimSun" w:hAnsi="Calibri" w:cs="Mangal"/>
      <w:kern w:val="1"/>
      <w:sz w:val="20"/>
      <w:szCs w:val="20"/>
      <w:lang w:val="es-AR" w:eastAsia="zh-CN" w:bidi="hi-IN"/>
    </w:rPr>
  </w:style>
  <w:style w:type="paragraph" w:styleId="ndice7">
    <w:name w:val="index 7"/>
    <w:basedOn w:val="Normal"/>
    <w:next w:val="Normal"/>
    <w:autoRedefine/>
    <w:uiPriority w:val="99"/>
    <w:unhideWhenUsed/>
    <w:rsid w:val="003B6330"/>
    <w:pPr>
      <w:widowControl w:val="0"/>
      <w:suppressAutoHyphens/>
      <w:spacing w:after="0" w:line="240" w:lineRule="auto"/>
      <w:ind w:left="1680" w:hanging="240"/>
    </w:pPr>
    <w:rPr>
      <w:rFonts w:ascii="Calibri" w:eastAsia="SimSun" w:hAnsi="Calibri" w:cs="Mangal"/>
      <w:kern w:val="1"/>
      <w:sz w:val="20"/>
      <w:szCs w:val="20"/>
      <w:lang w:val="es-AR" w:eastAsia="zh-CN" w:bidi="hi-IN"/>
    </w:rPr>
  </w:style>
  <w:style w:type="paragraph" w:styleId="ndice8">
    <w:name w:val="index 8"/>
    <w:basedOn w:val="Normal"/>
    <w:next w:val="Normal"/>
    <w:autoRedefine/>
    <w:uiPriority w:val="99"/>
    <w:unhideWhenUsed/>
    <w:rsid w:val="003B6330"/>
    <w:pPr>
      <w:widowControl w:val="0"/>
      <w:suppressAutoHyphens/>
      <w:spacing w:after="0" w:line="240" w:lineRule="auto"/>
      <w:ind w:left="1920" w:hanging="240"/>
    </w:pPr>
    <w:rPr>
      <w:rFonts w:ascii="Calibri" w:eastAsia="SimSun" w:hAnsi="Calibri" w:cs="Mangal"/>
      <w:kern w:val="1"/>
      <w:sz w:val="20"/>
      <w:szCs w:val="20"/>
      <w:lang w:val="es-AR" w:eastAsia="zh-CN" w:bidi="hi-IN"/>
    </w:rPr>
  </w:style>
  <w:style w:type="paragraph" w:styleId="ndice9">
    <w:name w:val="index 9"/>
    <w:basedOn w:val="Normal"/>
    <w:next w:val="Normal"/>
    <w:autoRedefine/>
    <w:uiPriority w:val="99"/>
    <w:unhideWhenUsed/>
    <w:rsid w:val="003B6330"/>
    <w:pPr>
      <w:widowControl w:val="0"/>
      <w:suppressAutoHyphens/>
      <w:spacing w:after="0" w:line="240" w:lineRule="auto"/>
      <w:ind w:left="2160" w:hanging="240"/>
    </w:pPr>
    <w:rPr>
      <w:rFonts w:ascii="Calibri" w:eastAsia="SimSun" w:hAnsi="Calibri" w:cs="Mangal"/>
      <w:kern w:val="1"/>
      <w:sz w:val="20"/>
      <w:szCs w:val="20"/>
      <w:lang w:val="es-AR" w:eastAsia="zh-CN" w:bidi="hi-IN"/>
    </w:rPr>
  </w:style>
  <w:style w:type="paragraph" w:styleId="Ttulodendice">
    <w:name w:val="index heading"/>
    <w:basedOn w:val="Normal"/>
    <w:next w:val="ndice1"/>
    <w:uiPriority w:val="99"/>
    <w:unhideWhenUsed/>
    <w:rsid w:val="003B6330"/>
    <w:pPr>
      <w:widowControl w:val="0"/>
      <w:suppressAutoHyphens/>
      <w:spacing w:after="0" w:line="240" w:lineRule="auto"/>
    </w:pPr>
    <w:rPr>
      <w:rFonts w:ascii="Calibri" w:eastAsia="SimSun" w:hAnsi="Calibri" w:cs="Mangal"/>
      <w:kern w:val="1"/>
      <w:sz w:val="20"/>
      <w:szCs w:val="20"/>
      <w:lang w:val="es-AR" w:eastAsia="zh-CN" w:bidi="hi-IN"/>
    </w:rPr>
  </w:style>
  <w:style w:type="paragraph" w:styleId="Prrafodelista">
    <w:name w:val="List Paragraph"/>
    <w:basedOn w:val="Normal"/>
    <w:uiPriority w:val="34"/>
    <w:qFormat/>
    <w:rsid w:val="003B6330"/>
    <w:pPr>
      <w:ind w:left="708"/>
    </w:pPr>
  </w:style>
  <w:style w:type="paragraph" w:customStyle="1" w:styleId="Default">
    <w:name w:val="Default"/>
    <w:rsid w:val="00EB340F"/>
    <w:pPr>
      <w:autoSpaceDE w:val="0"/>
      <w:autoSpaceDN w:val="0"/>
      <w:adjustRightInd w:val="0"/>
    </w:pPr>
    <w:rPr>
      <w:rFonts w:ascii="Arial" w:eastAsia="Times New Roman" w:hAnsi="Arial" w:cs="Arial"/>
      <w:color w:val="000000"/>
      <w:sz w:val="24"/>
      <w:szCs w:val="24"/>
      <w:lang w:val="es-ES" w:eastAsia="es-ES"/>
    </w:rPr>
  </w:style>
  <w:style w:type="paragraph" w:styleId="NormalWeb">
    <w:name w:val="Normal (Web)"/>
    <w:basedOn w:val="Normal"/>
    <w:uiPriority w:val="99"/>
    <w:semiHidden/>
    <w:unhideWhenUsed/>
    <w:rsid w:val="006261B4"/>
    <w:pPr>
      <w:spacing w:before="100" w:beforeAutospacing="1" w:after="100" w:afterAutospacing="1" w:line="240" w:lineRule="auto"/>
    </w:pPr>
    <w:rPr>
      <w:rFonts w:ascii="Times New Roman" w:eastAsia="Times New Roman" w:hAnsi="Times New Roman"/>
      <w:sz w:val="24"/>
      <w:szCs w:val="24"/>
      <w:lang w:val="es-AR" w:eastAsia="es-AR"/>
    </w:rPr>
  </w:style>
  <w:style w:type="character" w:customStyle="1" w:styleId="apple-converted-space">
    <w:name w:val="apple-converted-space"/>
    <w:basedOn w:val="Fuentedeprrafopredeter"/>
    <w:rsid w:val="006261B4"/>
  </w:style>
</w:styles>
</file>

<file path=word/webSettings.xml><?xml version="1.0" encoding="utf-8"?>
<w:webSettings xmlns:r="http://schemas.openxmlformats.org/officeDocument/2006/relationships" xmlns:w="http://schemas.openxmlformats.org/wordprocessingml/2006/main">
  <w:divs>
    <w:div w:id="1441879037">
      <w:bodyDiv w:val="1"/>
      <w:marLeft w:val="0"/>
      <w:marRight w:val="0"/>
      <w:marTop w:val="0"/>
      <w:marBottom w:val="0"/>
      <w:divBdr>
        <w:top w:val="none" w:sz="0" w:space="0" w:color="auto"/>
        <w:left w:val="none" w:sz="0" w:space="0" w:color="auto"/>
        <w:bottom w:val="none" w:sz="0" w:space="0" w:color="auto"/>
        <w:right w:val="none" w:sz="0" w:space="0" w:color="auto"/>
      </w:divBdr>
      <w:divsChild>
        <w:div w:id="914585384">
          <w:marLeft w:val="0"/>
          <w:marRight w:val="0"/>
          <w:marTop w:val="0"/>
          <w:marBottom w:val="0"/>
          <w:divBdr>
            <w:top w:val="none" w:sz="0" w:space="0" w:color="auto"/>
            <w:left w:val="none" w:sz="0" w:space="0" w:color="auto"/>
            <w:bottom w:val="none" w:sz="0" w:space="0" w:color="auto"/>
            <w:right w:val="none" w:sz="0" w:space="0" w:color="auto"/>
          </w:divBdr>
        </w:div>
        <w:div w:id="1906144199">
          <w:marLeft w:val="0"/>
          <w:marRight w:val="0"/>
          <w:marTop w:val="0"/>
          <w:marBottom w:val="0"/>
          <w:divBdr>
            <w:top w:val="none" w:sz="0" w:space="0" w:color="auto"/>
            <w:left w:val="none" w:sz="0" w:space="0" w:color="auto"/>
            <w:bottom w:val="none" w:sz="0" w:space="0" w:color="auto"/>
            <w:right w:val="none" w:sz="0" w:space="0" w:color="auto"/>
          </w:divBdr>
        </w:div>
        <w:div w:id="10964834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concejodeliberante.laplata.gov.ar/digesto/ordgral/og255.asp?ver=&amp;resol=" TargetMode="Externa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hyperlink" Target="http://www.concejodeliberante.laplata.gov.ar/digesto/or8500/or8234.asp?ver=&amp;resol=" TargetMode="External"/><Relationship Id="rId4" Type="http://schemas.openxmlformats.org/officeDocument/2006/relationships/styles" Target="styles.xml"/><Relationship Id="rId9" Type="http://schemas.openxmlformats.org/officeDocument/2006/relationships/hyperlink" Target="http://www.concejodeliberante.laplata.gov.ar/digesto/or9000/or8524.asp?ver=&amp;resol=" TargetMode="Externa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ony\AppData\Local\Temp\wz5829\Plantilla_Word_28_-_2003__2007_y_2010_-_Valor_Creativo\2003\Plantilla%2028%20-%202007%20y%202010%20-%20Valor%20Creativo.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044EC99-E6FA-4D1A-803A-C6843AAEC3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28 - 2007 y 2010 - Valor Creativo</Template>
  <TotalTime>1</TotalTime>
  <Pages>7</Pages>
  <Words>2230</Words>
  <Characters>12267</Characters>
  <Application>Microsoft Office Word</Application>
  <DocSecurity>0</DocSecurity>
  <Lines>102</Lines>
  <Paragraphs>28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Valor Creativo</vt:lpstr>
      <vt:lpstr>Valor Creativo</vt:lpstr>
    </vt:vector>
  </TitlesOfParts>
  <Company/>
  <LinksUpToDate>false</LinksUpToDate>
  <CharactersWithSpaces>14469</CharactersWithSpaces>
  <SharedDoc>false</SharedDoc>
  <HLinks>
    <vt:vector size="18" baseType="variant">
      <vt:variant>
        <vt:i4>1835068</vt:i4>
      </vt:variant>
      <vt:variant>
        <vt:i4>14</vt:i4>
      </vt:variant>
      <vt:variant>
        <vt:i4>0</vt:i4>
      </vt:variant>
      <vt:variant>
        <vt:i4>5</vt:i4>
      </vt:variant>
      <vt:variant>
        <vt:lpwstr/>
      </vt:variant>
      <vt:variant>
        <vt:lpwstr>_Toc361179953</vt:lpwstr>
      </vt:variant>
      <vt:variant>
        <vt:i4>1835068</vt:i4>
      </vt:variant>
      <vt:variant>
        <vt:i4>8</vt:i4>
      </vt:variant>
      <vt:variant>
        <vt:i4>0</vt:i4>
      </vt:variant>
      <vt:variant>
        <vt:i4>5</vt:i4>
      </vt:variant>
      <vt:variant>
        <vt:lpwstr/>
      </vt:variant>
      <vt:variant>
        <vt:lpwstr>_Toc361179952</vt:lpwstr>
      </vt:variant>
      <vt:variant>
        <vt:i4>1835068</vt:i4>
      </vt:variant>
      <vt:variant>
        <vt:i4>2</vt:i4>
      </vt:variant>
      <vt:variant>
        <vt:i4>0</vt:i4>
      </vt:variant>
      <vt:variant>
        <vt:i4>5</vt:i4>
      </vt:variant>
      <vt:variant>
        <vt:lpwstr/>
      </vt:variant>
      <vt:variant>
        <vt:lpwstr>_Toc361179951</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Valor Creativo</dc:title>
  <dc:subject>ValorCreativo.blogspot.com</dc:subject>
  <dc:creator>Valor Creativo</dc:creator>
  <cp:lastModifiedBy>soporte</cp:lastModifiedBy>
  <cp:revision>3</cp:revision>
  <dcterms:created xsi:type="dcterms:W3CDTF">2014-11-17T22:11:00Z</dcterms:created>
  <dcterms:modified xsi:type="dcterms:W3CDTF">2014-11-17T22:12:00Z</dcterms:modified>
</cp:coreProperties>
</file>