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Proxima Nova" w:cs="Proxima Nova" w:eastAsia="Proxima Nova" w:hAnsi="Proxima Nova"/>
          <w:color w:val="ffffff"/>
          <w:sz w:val="24"/>
          <w:szCs w:val="24"/>
          <w:shd w:fill="434343" w:val="clear"/>
        </w:rPr>
      </w:pPr>
      <w:r w:rsidDel="00000000" w:rsidR="00000000" w:rsidRPr="00000000">
        <w:rPr>
          <w:rtl w:val="0"/>
        </w:rPr>
      </w:r>
    </w:p>
    <w:p w:rsidR="00000000" w:rsidDel="00000000" w:rsidP="00000000" w:rsidRDefault="00000000" w:rsidRPr="00000000" w14:paraId="00000002">
      <w:pPr>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3">
      <w:pPr>
        <w:spacing w:line="360" w:lineRule="auto"/>
        <w:rPr>
          <w:rFonts w:ascii="Proxima Nova" w:cs="Proxima Nova" w:eastAsia="Proxima Nova" w:hAnsi="Proxima Nova"/>
          <w:color w:val="434343"/>
          <w:sz w:val="20"/>
          <w:szCs w:val="20"/>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Introducción al lenguaje Java</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integradora - Programación orientada a objetos</w:t>
      </w: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color w:val="434343"/>
          <w:sz w:val="20"/>
          <w:szCs w:val="20"/>
          <w:rtl w:val="0"/>
        </w:rPr>
        <w:br w:type="textWrapping"/>
      </w:r>
    </w:p>
    <w:p w:rsidR="00000000" w:rsidDel="00000000" w:rsidP="00000000" w:rsidRDefault="00000000" w:rsidRPr="00000000" w14:paraId="00000004">
      <w:pPr>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5">
      <w:pPr>
        <w:rPr>
          <w:rFonts w:ascii="Proxima Nova Extrabold" w:cs="Proxima Nova Extrabold" w:eastAsia="Proxima Nova Extrabold" w:hAnsi="Proxima Nova Extrabold"/>
          <w:color w:val="434343"/>
          <w:sz w:val="32"/>
          <w:szCs w:val="32"/>
          <w:highlight w:val="white"/>
        </w:rPr>
      </w:pPr>
      <w:r w:rsidDel="00000000" w:rsidR="00000000" w:rsidRPr="00000000">
        <w:rPr>
          <w:rFonts w:ascii="Proxima Nova Extrabold" w:cs="Proxima Nova Extrabold" w:eastAsia="Proxima Nova Extrabold" w:hAnsi="Proxima Nova Extrabold"/>
          <w:color w:val="434343"/>
          <w:sz w:val="32"/>
          <w:szCs w:val="32"/>
          <w:highlight w:val="white"/>
          <w:rtl w:val="0"/>
        </w:rPr>
        <w:t xml:space="preserve">Objetivo</w:t>
      </w:r>
    </w:p>
    <w:p w:rsidR="00000000" w:rsidDel="00000000" w:rsidP="00000000" w:rsidRDefault="00000000" w:rsidRPr="00000000" w14:paraId="00000006">
      <w:pPr>
        <w:jc w:val="both"/>
        <w:rPr>
          <w:rFonts w:ascii="Proxima Nova" w:cs="Proxima Nova" w:eastAsia="Proxima Nova" w:hAnsi="Proxima Nova"/>
          <w:color w:val="434343"/>
          <w:sz w:val="21.989999771118164"/>
          <w:szCs w:val="21.989999771118164"/>
        </w:rPr>
      </w:pPr>
      <w:r w:rsidDel="00000000" w:rsidR="00000000" w:rsidRPr="00000000">
        <w:rPr>
          <w:rFonts w:ascii="Proxima Nova" w:cs="Proxima Nova" w:eastAsia="Proxima Nova" w:hAnsi="Proxima Nova"/>
          <w:color w:val="434343"/>
          <w:sz w:val="21.989999771118164"/>
          <w:szCs w:val="21.989999771118164"/>
          <w:rtl w:val="0"/>
        </w:rPr>
        <w:t xml:space="preserve">El objetivo de esta guía práctica es que podamos afianzar y profundizar los conceptos sobre encapsulamiento, herencia, sobreescritura y excepciones. Para esto vamos a plantear una serie de ejercicios simples que nos permitirán repasar los temas que estudiamos. </w:t>
      </w:r>
    </w:p>
    <w:p w:rsidR="00000000" w:rsidDel="00000000" w:rsidP="00000000" w:rsidRDefault="00000000" w:rsidRPr="00000000" w14:paraId="00000007">
      <w:pPr>
        <w:widowControl w:val="0"/>
        <w:spacing w:line="360" w:lineRule="auto"/>
        <w:ind w:left="-14.399999999999977" w:right="196.80000000000064" w:firstLine="0"/>
        <w:jc w:val="both"/>
        <w:rPr>
          <w:rFonts w:ascii="Proxima Nova" w:cs="Proxima Nova" w:eastAsia="Proxima Nova" w:hAnsi="Proxima Nova"/>
          <w:color w:val="434343"/>
          <w:sz w:val="21.989999771118164"/>
          <w:szCs w:val="21.989999771118164"/>
        </w:rPr>
      </w:pPr>
      <w:r w:rsidDel="00000000" w:rsidR="00000000" w:rsidRPr="00000000">
        <w:rPr>
          <w:rtl w:val="0"/>
        </w:rPr>
      </w:r>
    </w:p>
    <w:p w:rsidR="00000000" w:rsidDel="00000000" w:rsidP="00000000" w:rsidRDefault="00000000" w:rsidRPr="00000000" w14:paraId="00000008">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Fonts w:ascii="Proxima Nova" w:cs="Proxima Nova" w:eastAsia="Proxima Nova" w:hAnsi="Proxima Nova"/>
          <w:b w:val="1"/>
          <w:color w:val="434343"/>
          <w:sz w:val="21.989999771118164"/>
          <w:szCs w:val="21.989999771118164"/>
          <w:rtl w:val="0"/>
        </w:rPr>
        <w:t xml:space="preserve">¿Are you ready? </w:t>
      </w:r>
      <w:r w:rsidDel="00000000" w:rsidR="00000000" w:rsidRPr="00000000">
        <w:rPr>
          <w:rFonts w:ascii="Proxima Nova" w:cs="Proxima Nova" w:eastAsia="Proxima Nova" w:hAnsi="Proxima Nova"/>
          <w:b w:val="1"/>
          <w:color w:val="434343"/>
          <w:sz w:val="21.989999771118164"/>
          <w:szCs w:val="21.989999771118164"/>
        </w:rPr>
        <w:drawing>
          <wp:inline distB="0" distT="0" distL="0" distR="0">
            <wp:extent cx="212950" cy="21295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2950" cy="212950"/>
                    </a:xfrm>
                    <a:prstGeom prst="rect"/>
                    <a:ln/>
                  </pic:spPr>
                </pic:pic>
              </a:graphicData>
            </a:graphic>
          </wp:inline>
        </w:drawing>
      </w:r>
      <w:r w:rsidDel="00000000" w:rsidR="00000000" w:rsidRPr="00000000">
        <w:rPr>
          <w:rFonts w:ascii="Proxima Nova" w:cs="Proxima Nova" w:eastAsia="Proxima Nova" w:hAnsi="Proxima Nova"/>
          <w:color w:val="666666"/>
          <w:sz w:val="21.989999771118164"/>
          <w:szCs w:val="21.989999771118164"/>
        </w:rPr>
        <w:drawing>
          <wp:inline distB="114300" distT="114300" distL="114300" distR="114300">
            <wp:extent cx="211385" cy="1905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138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A">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1">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2">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3">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4">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5">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6">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7">
      <w:pPr>
        <w:pStyle w:val="Heading1"/>
        <w:keepNext w:val="0"/>
        <w:keepLines w:val="0"/>
        <w:widowControl w:val="0"/>
        <w:spacing w:after="0" w:before="273.6" w:line="360" w:lineRule="auto"/>
        <w:ind w:left="-14.399999999999977" w:right="196.80000000000064" w:firstLine="0"/>
        <w:rPr>
          <w:rFonts w:ascii="Proxima Nova" w:cs="Proxima Nova" w:eastAsia="Proxima Nova" w:hAnsi="Proxima Nova"/>
          <w:color w:val="666666"/>
          <w:sz w:val="21.989999771118164"/>
          <w:szCs w:val="21.989999771118164"/>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9">
      <w:pPr>
        <w:pStyle w:val="Heading1"/>
        <w:keepNext w:val="0"/>
        <w:keepLines w:val="0"/>
        <w:widowControl w:val="0"/>
        <w:spacing w:after="0" w:before="273.6" w:line="360" w:lineRule="auto"/>
        <w:ind w:left="-14.399999999999977" w:right="196.80000000000064" w:firstLine="0"/>
        <w:rPr>
          <w:rFonts w:ascii="Proxima Nova" w:cs="Proxima Nova" w:eastAsia="Proxima Nova" w:hAnsi="Proxima Nova"/>
          <w:color w:val="666666"/>
          <w:sz w:val="21.989999771118164"/>
          <w:szCs w:val="21.989999771118164"/>
        </w:rPr>
      </w:pPr>
      <w:bookmarkStart w:colFirst="0" w:colLast="0" w:name="_heading=h.30j0zll" w:id="1"/>
      <w:bookmarkEnd w:id="1"/>
      <w:r w:rsidDel="00000000" w:rsidR="00000000" w:rsidRPr="00000000">
        <w:rPr>
          <w:rtl w:val="0"/>
        </w:rPr>
      </w:r>
    </w:p>
    <w:p w:rsidR="00000000" w:rsidDel="00000000" w:rsidP="00000000" w:rsidRDefault="00000000" w:rsidRPr="00000000" w14:paraId="0000001A">
      <w:pPr>
        <w:pStyle w:val="Heading1"/>
        <w:keepNext w:val="0"/>
        <w:keepLines w:val="0"/>
        <w:widowControl w:val="0"/>
        <w:spacing w:after="0" w:before="273.6" w:line="360" w:lineRule="auto"/>
        <w:ind w:left="-14.399999999999977" w:right="196.80000000000064" w:firstLine="0"/>
        <w:rPr>
          <w:rFonts w:ascii="Proxima Nova" w:cs="Proxima Nova" w:eastAsia="Proxima Nova" w:hAnsi="Proxima Nova"/>
          <w:color w:val="434343"/>
          <w:sz w:val="32"/>
          <w:szCs w:val="32"/>
        </w:rPr>
      </w:pPr>
      <w:bookmarkStart w:colFirst="0" w:colLast="0" w:name="_heading=h.1fob9te" w:id="2"/>
      <w:bookmarkEnd w:id="2"/>
      <w:r w:rsidDel="00000000" w:rsidR="00000000" w:rsidRPr="00000000">
        <w:rPr>
          <w:rFonts w:ascii="Proxima Nova Extrabold" w:cs="Proxima Nova Extrabold" w:eastAsia="Proxima Nova Extrabold" w:hAnsi="Proxima Nova Extrabold"/>
          <w:color w:val="434343"/>
          <w:sz w:val="32"/>
          <w:szCs w:val="32"/>
          <w:rtl w:val="0"/>
        </w:rPr>
        <w:t xml:space="preserve"> </w:t>
      </w: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Ejercicio 1</w:t>
      </w:r>
      <w:r w:rsidDel="00000000" w:rsidR="00000000" w:rsidRPr="00000000">
        <w:rPr>
          <w:rtl w:val="0"/>
        </w:rPr>
      </w:r>
    </w:p>
    <w:p w:rsidR="00000000" w:rsidDel="00000000" w:rsidP="00000000" w:rsidRDefault="00000000" w:rsidRPr="00000000" w14:paraId="0000001B">
      <w:pPr>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C">
      <w:pPr>
        <w:numPr>
          <w:ilvl w:val="0"/>
          <w:numId w:val="3"/>
        </w:numPr>
        <w:spacing w:line="335.99999999999994" w:lineRule="auto"/>
        <w:ind w:left="72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Crear una clase PracticaExcepciones que defina los atributos a = 0 y b = 300 de tipo int. Calcular el cociente de b/a. Controlar la excepción que se lanza indicando el mensaje “Se ha producido un error”. Al final del programa siempre deberá indicar el mensaje “Programa finalizado”</w:t>
      </w:r>
    </w:p>
    <w:p w:rsidR="00000000" w:rsidDel="00000000" w:rsidP="00000000" w:rsidRDefault="00000000" w:rsidRPr="00000000" w14:paraId="0000001D">
      <w:pPr>
        <w:spacing w:line="335.99999999999994" w:lineRule="auto"/>
        <w:ind w:left="720"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E">
      <w:pPr>
        <w:numPr>
          <w:ilvl w:val="0"/>
          <w:numId w:val="3"/>
        </w:numPr>
        <w:spacing w:line="335.99999999999994" w:lineRule="auto"/>
        <w:ind w:left="72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Modificar el programa anterior para que, al producirse el error, en vez de imprimir por consola el mensaje “Se ha producido un error”, lo lance como una excepción de tipo IllegalArgumentException con el mensaje “No se puede dividir por cero”</w:t>
      </w:r>
    </w:p>
    <w:p w:rsidR="00000000" w:rsidDel="00000000" w:rsidP="00000000" w:rsidRDefault="00000000" w:rsidRPr="00000000" w14:paraId="0000001F">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0">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1">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2">
      <w:pPr>
        <w:spacing w:line="335.99999999999994" w:lineRule="auto"/>
        <w:jc w:val="both"/>
        <w:rPr>
          <w:rFonts w:ascii="Proxima Nova Extrabold" w:cs="Proxima Nova Extrabold" w:eastAsia="Proxima Nova Extrabold" w:hAnsi="Proxima Nova Extrabold"/>
          <w:color w:val="434343"/>
          <w:sz w:val="32"/>
          <w:szCs w:val="32"/>
        </w:rPr>
      </w:pPr>
      <w:r w:rsidDel="00000000" w:rsidR="00000000" w:rsidRPr="00000000">
        <w:rPr>
          <w:rtl w:val="0"/>
        </w:rPr>
      </w:r>
      <w:r w:rsidDel="00000000" w:rsidR="00000000" w:rsidRPr="00000000">
        <w:drawing>
          <wp:anchor allowOverlap="1" behindDoc="0" distB="18000" distT="0" distL="18000" distR="19050" hidden="0" layoutInCell="1" locked="0" relativeHeight="0" simplePos="0">
            <wp:simplePos x="0" y="0"/>
            <wp:positionH relativeFrom="column">
              <wp:posOffset>18000</wp:posOffset>
            </wp:positionH>
            <wp:positionV relativeFrom="paragraph">
              <wp:posOffset>19050</wp:posOffset>
            </wp:positionV>
            <wp:extent cx="548729" cy="552450"/>
            <wp:effectExtent b="0" l="0" r="0" t="0"/>
            <wp:wrapSquare wrapText="bothSides" distB="18000" distT="0" distL="18000" distR="1905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729" cy="552450"/>
                    </a:xfrm>
                    <a:prstGeom prst="rect"/>
                    <a:ln/>
                  </pic:spPr>
                </pic:pic>
              </a:graphicData>
            </a:graphic>
          </wp:anchor>
        </w:drawing>
      </w:r>
    </w:p>
    <w:p w:rsidR="00000000" w:rsidDel="00000000" w:rsidP="00000000" w:rsidRDefault="00000000" w:rsidRPr="00000000" w14:paraId="00000023">
      <w:pPr>
        <w:spacing w:line="240" w:lineRule="auto"/>
        <w:jc w:val="both"/>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Ejercicio 2 </w:t>
      </w:r>
    </w:p>
    <w:p w:rsidR="00000000" w:rsidDel="00000000" w:rsidP="00000000" w:rsidRDefault="00000000" w:rsidRPr="00000000" w14:paraId="00000024">
      <w:pPr>
        <w:spacing w:line="240" w:lineRule="auto"/>
        <w:jc w:val="both"/>
        <w:rPr>
          <w:rFonts w:ascii="Proxima Nova Extrabold" w:cs="Proxima Nova Extrabold" w:eastAsia="Proxima Nova Extrabold" w:hAnsi="Proxima Nova Extrabold"/>
          <w:color w:val="434343"/>
          <w:sz w:val="32"/>
          <w:szCs w:val="32"/>
        </w:rPr>
      </w:pPr>
      <w:r w:rsidDel="00000000" w:rsidR="00000000" w:rsidRPr="00000000">
        <w:rPr>
          <w:rtl w:val="0"/>
        </w:rPr>
      </w:r>
    </w:p>
    <w:p w:rsidR="00000000" w:rsidDel="00000000" w:rsidP="00000000" w:rsidRDefault="00000000" w:rsidRPr="00000000" w14:paraId="00000025">
      <w:pPr>
        <w:spacing w:line="24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Debemos entregar un trabajo para una distribuidora de productos, por lo que vamos a generar un programa que realice diferentes operaciones. Tendremos dos categorías de productos diferentes: Perecederos y No Perecederos.</w:t>
      </w:r>
    </w:p>
    <w:p w:rsidR="00000000" w:rsidDel="00000000" w:rsidP="00000000" w:rsidRDefault="00000000" w:rsidRPr="00000000" w14:paraId="00000026">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7">
      <w:pPr>
        <w:numPr>
          <w:ilvl w:val="0"/>
          <w:numId w:val="2"/>
        </w:numPr>
        <w:spacing w:line="335.99999999999994" w:lineRule="auto"/>
        <w:ind w:left="72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Crear una clase Producto que cuente con los siguientes atributos: String nombre y double precio, la misma debe definir los métodos getters y setters para sus atributos, un constructor que reciba todos sus atributos como parámetro y el método toString(). Crear el método calcular() al cual vamos a pasarle un parámetro de tipo int llamado cantidadDeProductos; este método tiene que multiplicar el precio por la cantidad de productos pasados.</w:t>
      </w:r>
    </w:p>
    <w:p w:rsidR="00000000" w:rsidDel="00000000" w:rsidP="00000000" w:rsidRDefault="00000000" w:rsidRPr="00000000" w14:paraId="00000028">
      <w:pPr>
        <w:spacing w:line="335.99999999999994" w:lineRule="auto"/>
        <w:ind w:left="720"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9">
      <w:pPr>
        <w:numPr>
          <w:ilvl w:val="0"/>
          <w:numId w:val="2"/>
        </w:numPr>
        <w:spacing w:line="335.99999999999994" w:lineRule="auto"/>
        <w:ind w:left="72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Crear la clase Perecedero, que va a tener un atributo llamado diasPorCaducar de tipo int, al igual que para el producto, definir setters, getters, constructor que reciba todos los atributos por parámetro y el método toString(). Esta clase debe heredar de Producto y sobreescribir el método calcular(), el cual tiene que hacer lo mismo que la clase Producto (multiplicar el precio por la cantidad de productos) y adicionalmente, reducir el precio según los diasPorCaducar:</w:t>
      </w:r>
    </w:p>
    <w:p w:rsidR="00000000" w:rsidDel="00000000" w:rsidP="00000000" w:rsidRDefault="00000000" w:rsidRPr="00000000" w14:paraId="0000002A">
      <w:pPr>
        <w:numPr>
          <w:ilvl w:val="0"/>
          <w:numId w:val="1"/>
        </w:numPr>
        <w:spacing w:line="335.99999999999994" w:lineRule="auto"/>
        <w:ind w:left="144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Si le resta un día (1) para caducar, se reducirá 4 veces el precio final.</w:t>
      </w:r>
    </w:p>
    <w:p w:rsidR="00000000" w:rsidDel="00000000" w:rsidP="00000000" w:rsidRDefault="00000000" w:rsidRPr="00000000" w14:paraId="0000002B">
      <w:pPr>
        <w:numPr>
          <w:ilvl w:val="0"/>
          <w:numId w:val="1"/>
        </w:numPr>
        <w:spacing w:line="335.99999999999994" w:lineRule="auto"/>
        <w:ind w:left="144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Si le restan dos días (2) para caducar, se reducirá 3 veces el precio final.</w:t>
      </w:r>
    </w:p>
    <w:p w:rsidR="00000000" w:rsidDel="00000000" w:rsidP="00000000" w:rsidRDefault="00000000" w:rsidRPr="00000000" w14:paraId="0000002C">
      <w:pPr>
        <w:numPr>
          <w:ilvl w:val="0"/>
          <w:numId w:val="1"/>
        </w:numPr>
        <w:spacing w:line="335.99999999999994" w:lineRule="auto"/>
        <w:ind w:left="144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Si le restan 3 días (3) para caducar, se reducirá la mitad de su precio final.</w:t>
      </w:r>
    </w:p>
    <w:p w:rsidR="00000000" w:rsidDel="00000000" w:rsidP="00000000" w:rsidRDefault="00000000" w:rsidRPr="00000000" w14:paraId="0000002D">
      <w:pPr>
        <w:spacing w:line="335.99999999999994" w:lineRule="auto"/>
        <w:ind w:left="1440"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E">
      <w:pPr>
        <w:numPr>
          <w:ilvl w:val="0"/>
          <w:numId w:val="2"/>
        </w:numPr>
        <w:spacing w:line="335.99999999999994" w:lineRule="auto"/>
        <w:ind w:left="72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Crear la clase NoPerecedero, la misma va a tener un atributo llamado tipo, el mismo va a ser un String, crear setters, getters, constructor y método toString(); en esta clase el método calcular() va a hacer exactamente lo mismo que en la clase Producto.</w:t>
      </w:r>
    </w:p>
    <w:p w:rsidR="00000000" w:rsidDel="00000000" w:rsidP="00000000" w:rsidRDefault="00000000" w:rsidRPr="00000000" w14:paraId="0000002F">
      <w:pPr>
        <w:spacing w:line="335.99999999999994" w:lineRule="auto"/>
        <w:ind w:left="720"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0">
      <w:pPr>
        <w:numPr>
          <w:ilvl w:val="0"/>
          <w:numId w:val="2"/>
        </w:numPr>
        <w:spacing w:line="335.99999999999994" w:lineRule="auto"/>
        <w:ind w:left="72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Crear una clase ejecutable llamada Distribuidora donde van a crear un array de productos, imprimir el precio total al vender 5 productos de cada tipo. Crear los elementos del array con los datos que quieras.</w:t>
      </w:r>
      <w:r w:rsidDel="00000000" w:rsidR="00000000" w:rsidRPr="00000000">
        <w:rPr>
          <w:rtl w:val="0"/>
        </w:rPr>
      </w:r>
    </w:p>
    <w:p w:rsidR="00000000" w:rsidDel="00000000" w:rsidP="00000000" w:rsidRDefault="00000000" w:rsidRPr="00000000" w14:paraId="00000031">
      <w:pPr>
        <w:spacing w:line="335.99999999999994" w:lineRule="auto"/>
        <w:ind w:left="0" w:firstLine="0"/>
        <w:rPr>
          <w:rFonts w:ascii="Open Sans" w:cs="Open Sans" w:eastAsia="Open Sans" w:hAnsi="Open Sans"/>
          <w:color w:val="666666"/>
        </w:rPr>
      </w:pPr>
      <w:r w:rsidDel="00000000" w:rsidR="00000000" w:rsidRPr="00000000">
        <w:rPr>
          <w:rtl w:val="0"/>
        </w:rPr>
      </w:r>
    </w:p>
    <w:sectPr>
      <w:headerReference r:id="rId11" w:type="default"/>
      <w:footerReference r:id="rId12"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-981073</wp:posOffset>
          </wp:positionH>
          <wp:positionV relativeFrom="paragraph">
            <wp:posOffset>-457197</wp:posOffset>
          </wp:positionV>
          <wp:extent cx="7707923" cy="1252538"/>
          <wp:effectExtent b="0" l="0" r="0" t="0"/>
          <wp:wrapSquare wrapText="bothSides" distB="0" distT="0" distL="0" distR="0"/>
          <wp:docPr id="1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AqWYUvEheT9I1Ikr5Vkycqm5A==">AMUW2mUXohMZwE7oh7n1P05/MV/9gHC2diNt40QKLNb606vx/3x2DnfajpXvucPxwwz3+ipQT7CP/zo7rFWS2sOHq1v5/A5D2Qjo/peiL6PTJA50Wu6jKz9xslNjIigSeHq+Z2ic6nMOlDwh9oyz3QVeGsppygHukw==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