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Desarrollo con Spring Boot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Edad de una Persona 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tica integra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dora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73.6" w:line="276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este ejercicio es que podamos afianzar y profundizar los conceptos sobre las anotaciones utilizadas en nuestro controlador al momento de configurar una API. Para esto vamos a plantear un ejercicio que nos permitirá repasar los temas que estudiamos.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qdcbntqr6k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bookmarkStart w:colFirst="0" w:colLast="0" w:name="_bc5rrro73w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8jagjwokjr2b" w:id="2"/>
      <w:bookmarkEnd w:id="2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1: Obteniendo la edad de una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Se necesita desarrollar un API que recibe como parámetro tres valores: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Día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Mes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360" w:lineRule="auto"/>
        <w:ind w:left="720" w:right="196.80000000000064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Año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Dichos valores corresponden a la fecha de nacimiento de una persona y deben ser valores enteros. Por ejemplo, un ingreso válido sería: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10/01/1990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Para este caso, es necesario que la fecha de nacimiento se pase mediante la URL del navegador.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rtl w:val="0"/>
        </w:rPr>
        <w:t xml:space="preserve">Por ejemplo: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rtl w:val="0"/>
        </w:rPr>
        <w:t xml:space="preserve">http://localhost:8080/10/01/1990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 Como resultado, la API deberá devolver la edad de la persona.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00" w:line="360" w:lineRule="auto"/>
        <w:ind w:right="196.80000000000064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En el navegador se debería ver algo similar: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360" w:lineRule="auto"/>
        <w:ind w:right="196.80000000000064"/>
        <w:jc w:val="center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3152775" cy="771525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360" w:lineRule="auto"/>
        <w:ind w:right="196.80000000000064"/>
        <w:jc w:val="center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360" w:lineRule="auto"/>
        <w:ind w:left="0" w:right="196.80000000000064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Realizar los pasos necesarios para implementar un método en el controlador que mapee correctamente el path ingresado y que devuelva la información requerida.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60" w:lineRule="auto"/>
        <w:ind w:left="0" w:right="196.80000000000064" w:firstLine="0"/>
        <w:jc w:val="center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35.99999999999994" w:lineRule="auto"/>
        <w:ind w:left="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