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55" w:rsidRPr="00AE3FCA" w:rsidRDefault="002A1060" w:rsidP="005A1562">
      <w:pPr>
        <w:pStyle w:val="Title"/>
      </w:pPr>
      <w:r>
        <w:t>Final</w:t>
      </w:r>
      <w:r w:rsidR="0067481C" w:rsidRPr="00AE3FCA">
        <w:t xml:space="preserve"> Design</w:t>
      </w:r>
      <w:r w:rsidR="00EE18B8" w:rsidRPr="00AE3FCA">
        <w:t xml:space="preserve"> </w:t>
      </w:r>
      <w:r w:rsidR="00D14D5B" w:rsidRPr="00AE3FCA">
        <w:t>Review</w:t>
      </w:r>
      <w:r w:rsidR="00195E57" w:rsidRPr="00AE3FCA">
        <w:t xml:space="preserve"> (</w:t>
      </w:r>
      <w:r>
        <w:t>F</w:t>
      </w:r>
      <w:r w:rsidR="00195E57" w:rsidRPr="00AE3FCA">
        <w:t xml:space="preserve">DR) </w:t>
      </w:r>
      <w:r w:rsidR="005A0E4A">
        <w:rPr>
          <w:rFonts w:ascii="Kievit SC Offc Pro Book" w:hAnsi="Kievit SC Offc Pro Book"/>
        </w:rPr>
        <w:t>Rubric</w:t>
      </w:r>
    </w:p>
    <w:tbl>
      <w:tblPr>
        <w:tblW w:w="1368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60"/>
        <w:gridCol w:w="3692"/>
        <w:gridCol w:w="3697"/>
        <w:gridCol w:w="3731"/>
      </w:tblGrid>
      <w:tr w:rsidR="009B57D8" w:rsidRPr="005D5907" w:rsidTr="006E5EB4">
        <w:trPr>
          <w:trHeight w:val="979"/>
        </w:trPr>
        <w:tc>
          <w:tcPr>
            <w:tcW w:w="2560" w:type="dxa"/>
            <w:shd w:val="clear" w:color="auto" w:fill="auto"/>
            <w:vAlign w:val="center"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Impact of Project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Economic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Added Capacity</w:t>
            </w:r>
          </w:p>
          <w:p w:rsidR="009B57D8" w:rsidRPr="005D5907" w:rsidRDefault="009B57D8" w:rsidP="003D52DB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Address Pressing Need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7D0D07">
            <w:pPr>
              <w:spacing w:line="200" w:lineRule="exact"/>
              <w:ind w:left="-69" w:right="-98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-8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Clearly identifies who will benefit from the project and how. Including economically, adding capacity to organization, and addressing a pressing need</w:t>
            </w:r>
            <w:r w:rsidRPr="005A0E4A">
              <w:t>.</w:t>
            </w:r>
          </w:p>
        </w:tc>
        <w:tc>
          <w:tcPr>
            <w:tcW w:w="3697" w:type="dxa"/>
            <w:vAlign w:val="center"/>
          </w:tcPr>
          <w:p w:rsidR="009B57D8" w:rsidRDefault="00EC43F9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Somewhat identifies who will benefit from the project and/or how. Including economically, adding capacity to organization, and addressing a pressing need.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Does not identify who will benefit from the project and/or how. Including economically, adding capacity to organization, and addressing a pressing need.</w:t>
            </w:r>
          </w:p>
        </w:tc>
      </w:tr>
      <w:tr w:rsidR="009B57D8" w:rsidRPr="005D5907" w:rsidTr="006E5EB4">
        <w:trPr>
          <w:trHeight w:val="1357"/>
        </w:trPr>
        <w:tc>
          <w:tcPr>
            <w:tcW w:w="2560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eastAsiaTheme="minorHAnsi" w:hAnsi="Kievit SC Offc Pro Book"/>
                <w:b/>
                <w:color w:val="auto"/>
                <w:szCs w:val="22"/>
              </w:rPr>
            </w:pPr>
            <w:r w:rsidRPr="005D40F6">
              <w:rPr>
                <w:rFonts w:ascii="Kievit SC Offc Pro Book" w:hAnsi="Kievit SC Offc Pro Book"/>
                <w:b/>
              </w:rPr>
              <w:t>Project Design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Specifications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right="432" w:hanging="427"/>
              <w:rPr>
                <w:sz w:val="18"/>
              </w:rPr>
            </w:pPr>
            <w:r w:rsidRPr="0000306B">
              <w:rPr>
                <w:sz w:val="18"/>
              </w:rPr>
              <w:t>Design Decisions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Subsystem/component Identification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Prototyping</w:t>
            </w:r>
          </w:p>
          <w:p w:rsidR="009B57D8" w:rsidRPr="005D5907" w:rsidRDefault="009B57D8" w:rsidP="003D52DB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Innovation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-5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Excellent definition of problem and decomposition into subsystems, proposes correct level of design detail, strong analysis supporting well-articulated decisions, excellent prototype plan, creativity &amp; innovation is apparent, excellent incorporation of standards.</w:t>
            </w:r>
          </w:p>
        </w:tc>
        <w:tc>
          <w:tcPr>
            <w:tcW w:w="3697" w:type="dxa"/>
            <w:vAlign w:val="center"/>
          </w:tcPr>
          <w:p w:rsidR="009B57D8" w:rsidRDefault="00EC43F9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Fluent with problem ID and specifications, good decomposition of system and detail defined for subsystems, most key decisions supported by analysis, balanced contributions, good innovation, relevant standards addressed.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Poor definition of problem, jumped to solutions and conclusions without logic, connection of design decisions to requirements very weak.  No specifications, highly unbalanced analysis &amp; team contributions, relevant standards ignored, inappropriate tests to validate design.</w:t>
            </w:r>
          </w:p>
        </w:tc>
      </w:tr>
      <w:tr w:rsidR="006E5EB4" w:rsidRPr="005D5907" w:rsidTr="006E5EB4">
        <w:trPr>
          <w:trHeight w:val="1330"/>
        </w:trPr>
        <w:tc>
          <w:tcPr>
            <w:tcW w:w="2560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Technical Content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Appropriate Modeling/Testing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Constraints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Cost Analysis</w:t>
            </w:r>
          </w:p>
          <w:p w:rsidR="009B57D8" w:rsidRPr="005D5907" w:rsidRDefault="009B57D8" w:rsidP="003D52DB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Proposed Solutions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-10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Ideal level of technical content, innovative, clearly &amp; accurately explained. Strong analysis, excellent application of economics &amp; modern tools to design.</w:t>
            </w:r>
          </w:p>
        </w:tc>
        <w:tc>
          <w:tcPr>
            <w:tcW w:w="3697" w:type="dxa"/>
            <w:vAlign w:val="center"/>
          </w:tcPr>
          <w:p w:rsidR="009B57D8" w:rsidRDefault="00EC43F9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Basic-5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Good level of relevant technical content, fairly clear and accurate. Very good level of appropriate analysis, including economics.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Confusing, lacks sufficient detail, or provides excessive, irrelevant details. Shallow modeling work.  Unclear and inaccurate. Poor understanding of economics</w:t>
            </w:r>
            <w:r>
              <w:rPr>
                <w:sz w:val="18"/>
              </w:rPr>
              <w:t>.</w:t>
            </w:r>
          </w:p>
        </w:tc>
      </w:tr>
      <w:tr w:rsidR="006E5EB4" w:rsidRPr="005D5907" w:rsidTr="006E5EB4">
        <w:trPr>
          <w:trHeight w:val="817"/>
        </w:trPr>
        <w:tc>
          <w:tcPr>
            <w:tcW w:w="2560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Presentation/Slides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9B57D8" w:rsidRPr="005D5907" w:rsidRDefault="009B57D8" w:rsidP="003D52DB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rFonts w:ascii="Kievit SC Offc Pro Book" w:hAnsi="Kievit SC Offc Pro Book"/>
              </w:rPr>
            </w:pPr>
            <w:r w:rsidRPr="0000306B">
              <w:rPr>
                <w:sz w:val="18"/>
              </w:rPr>
              <w:t>Clarity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Logical sequence, coherent, good transitions. Images relevant, accurate, clear, very professional w/ appropriate detail.</w:t>
            </w:r>
          </w:p>
        </w:tc>
        <w:tc>
          <w:tcPr>
            <w:tcW w:w="3697" w:type="dxa"/>
            <w:vAlign w:val="center"/>
          </w:tcPr>
          <w:p w:rsidR="009B57D8" w:rsidRDefault="00EC43F9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Organized but may be slightly hard to follow at times, has transitions.  Readable, understandable with minimal guidance.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Illogical sequence, poor or nonexistent transitions. Presentation sparse, difficult to read or understand, inaccurate; may include far too much text</w:t>
            </w:r>
            <w:r w:rsidRPr="005A0E4A">
              <w:t>.</w:t>
            </w:r>
          </w:p>
        </w:tc>
      </w:tr>
      <w:tr w:rsidR="006E5EB4" w:rsidRPr="005D5907" w:rsidTr="006E5EB4">
        <w:trPr>
          <w:trHeight w:val="1024"/>
        </w:trPr>
        <w:tc>
          <w:tcPr>
            <w:tcW w:w="2560" w:type="dxa"/>
            <w:shd w:val="clear" w:color="auto" w:fill="auto"/>
            <w:vAlign w:val="center"/>
            <w:hideMark/>
          </w:tcPr>
          <w:p w:rsidR="009B57D8" w:rsidRPr="005D40F6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Verbal Communication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9B57D8" w:rsidRPr="0000306B" w:rsidRDefault="009B57D8" w:rsidP="003D52DB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Clarity</w:t>
            </w:r>
          </w:p>
          <w:p w:rsidR="009B57D8" w:rsidRPr="005D5907" w:rsidRDefault="009B57D8" w:rsidP="003D52DB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Question/Answer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-4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Frequent eye contact, appropriate volume &amp; pacing, very professional and prepared verbal presentation, excellent Q&amp;A, command and understanding.</w:t>
            </w:r>
          </w:p>
        </w:tc>
        <w:tc>
          <w:tcPr>
            <w:tcW w:w="3697" w:type="dxa"/>
            <w:vAlign w:val="center"/>
          </w:tcPr>
          <w:p w:rsidR="009B57D8" w:rsidRDefault="00EC43F9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Basic-3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>Occasional eye contact, with some reliance on notes, may appear underprepared. Q&amp;A shows mixed depth of design and problem.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spacing w:line="200" w:lineRule="exact"/>
              <w:jc w:val="center"/>
            </w:pPr>
            <w:r w:rsidRPr="0000306B">
              <w:rPr>
                <w:sz w:val="18"/>
              </w:rPr>
              <w:t xml:space="preserve">No eye </w:t>
            </w:r>
            <w:proofErr w:type="gramStart"/>
            <w:r w:rsidRPr="0000306B">
              <w:rPr>
                <w:sz w:val="18"/>
              </w:rPr>
              <w:t>contact,</w:t>
            </w:r>
            <w:proofErr w:type="gramEnd"/>
            <w:r w:rsidRPr="0000306B">
              <w:rPr>
                <w:sz w:val="18"/>
              </w:rPr>
              <w:t xml:space="preserve"> may appear to be simply reading, monotone voice, grammatical errors. Q&amp;A mistakes, indicates missing the big picture.</w:t>
            </w:r>
          </w:p>
        </w:tc>
      </w:tr>
      <w:tr w:rsidR="006E5EB4" w:rsidRPr="005D5907" w:rsidTr="006E5EB4">
        <w:trPr>
          <w:trHeight w:val="293"/>
        </w:trPr>
        <w:tc>
          <w:tcPr>
            <w:tcW w:w="2560" w:type="dxa"/>
            <w:shd w:val="clear" w:color="auto" w:fill="auto"/>
            <w:vAlign w:val="center"/>
            <w:hideMark/>
          </w:tcPr>
          <w:p w:rsidR="009B57D8" w:rsidRPr="005D5907" w:rsidRDefault="009B57D8" w:rsidP="007579BC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Time</w:t>
            </w:r>
          </w:p>
        </w:tc>
        <w:tc>
          <w:tcPr>
            <w:tcW w:w="3692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Proficient</w:t>
            </w:r>
            <w:r w:rsidR="00EC43F9">
              <w:rPr>
                <w:rFonts w:ascii="Kievit SC Offc Pro Book" w:hAnsi="Kievit SC Offc Pro Book"/>
                <w:b/>
              </w:rPr>
              <w:t>-4</w:t>
            </w:r>
          </w:p>
          <w:p w:rsidR="009B57D8" w:rsidRPr="005A0E4A" w:rsidRDefault="009B57D8" w:rsidP="0000306B">
            <w:pPr>
              <w:jc w:val="center"/>
            </w:pPr>
            <w:r w:rsidRPr="0000306B">
              <w:rPr>
                <w:sz w:val="18"/>
              </w:rPr>
              <w:t>10 minutes ± 30 seconds</w:t>
            </w:r>
          </w:p>
        </w:tc>
        <w:tc>
          <w:tcPr>
            <w:tcW w:w="3697" w:type="dxa"/>
            <w:vAlign w:val="center"/>
          </w:tcPr>
          <w:p w:rsidR="009B57D8" w:rsidRDefault="009B57D8" w:rsidP="0000306B">
            <w:pPr>
              <w:spacing w:line="200" w:lineRule="exact"/>
              <w:jc w:val="center"/>
            </w:pPr>
            <w:r>
              <w:rPr>
                <w:rFonts w:ascii="Kievit SC Offc Pro Book" w:hAnsi="Kievit SC Offc Pro Book"/>
                <w:b/>
              </w:rPr>
              <w:t>Basic-2</w:t>
            </w:r>
          </w:p>
          <w:p w:rsidR="009B57D8" w:rsidRPr="005A0E4A" w:rsidRDefault="009B57D8" w:rsidP="0000306B">
            <w:pPr>
              <w:jc w:val="center"/>
            </w:pPr>
            <w:r>
              <w:rPr>
                <w:sz w:val="18"/>
              </w:rPr>
              <w:t>8 minutes ≤ X ≤ 12</w:t>
            </w:r>
            <w:r w:rsidRPr="0000306B">
              <w:rPr>
                <w:sz w:val="18"/>
              </w:rPr>
              <w:t xml:space="preserve"> minutes</w:t>
            </w:r>
          </w:p>
        </w:tc>
        <w:tc>
          <w:tcPr>
            <w:tcW w:w="3731" w:type="dxa"/>
            <w:vAlign w:val="center"/>
          </w:tcPr>
          <w:p w:rsidR="009B57D8" w:rsidRPr="0000306B" w:rsidRDefault="009B57D8" w:rsidP="0000306B">
            <w:pPr>
              <w:spacing w:line="200" w:lineRule="exact"/>
              <w:jc w:val="center"/>
              <w:rPr>
                <w:rFonts w:ascii="Kievit SC Offc Pro Book" w:hAnsi="Kievit SC Offc Pro Book"/>
                <w:b/>
              </w:rPr>
            </w:pPr>
            <w:r w:rsidRPr="0000306B">
              <w:rPr>
                <w:rFonts w:ascii="Kievit SC Offc Pro Book" w:hAnsi="Kievit SC Offc Pro Book"/>
                <w:b/>
              </w:rPr>
              <w:t>Unacceptable-1</w:t>
            </w:r>
          </w:p>
          <w:p w:rsidR="009B57D8" w:rsidRPr="005A0E4A" w:rsidRDefault="009B57D8" w:rsidP="0000306B">
            <w:pPr>
              <w:jc w:val="center"/>
            </w:pPr>
            <w:r>
              <w:rPr>
                <w:sz w:val="18"/>
              </w:rPr>
              <w:t>7 minutes ≤ X ≤ 13</w:t>
            </w:r>
            <w:r w:rsidRPr="0000306B">
              <w:rPr>
                <w:sz w:val="18"/>
              </w:rPr>
              <w:t xml:space="preserve"> minutes</w:t>
            </w:r>
          </w:p>
        </w:tc>
      </w:tr>
    </w:tbl>
    <w:p w:rsidR="00EC43F9" w:rsidRDefault="0000306B" w:rsidP="0000306B">
      <w:pPr>
        <w:rPr>
          <w:rFonts w:ascii="Kievit SC Offc Pro Book" w:hAnsi="Kievit SC Offc Pro Book"/>
          <w:b/>
        </w:rPr>
      </w:pPr>
      <w:r w:rsidRPr="0000306B">
        <w:rPr>
          <w:rFonts w:ascii="Kievit SC Offc Pro Book" w:hAnsi="Kievit SC Offc Pro Book"/>
          <w:b/>
        </w:rPr>
        <w:t>Notes:</w:t>
      </w:r>
    </w:p>
    <w:p w:rsidR="00EC43F9" w:rsidRDefault="00EC43F9" w:rsidP="00EC43F9">
      <w:r>
        <w:br w:type="page"/>
      </w:r>
    </w:p>
    <w:p w:rsidR="00EC43F9" w:rsidRDefault="00EC43F9" w:rsidP="00EC43F9">
      <w:pPr>
        <w:spacing w:line="360" w:lineRule="auto"/>
        <w:jc w:val="both"/>
        <w:rPr>
          <w:rFonts w:ascii="Kievit SC Offc Pro Book" w:hAnsi="Kievit SC Offc Pro Book"/>
          <w:b/>
          <w:sz w:val="24"/>
        </w:rPr>
      </w:pPr>
    </w:p>
    <w:p w:rsidR="00EC43F9" w:rsidRPr="00AE3FCA" w:rsidRDefault="00EC43F9" w:rsidP="005A1562">
      <w:pPr>
        <w:pStyle w:val="Title"/>
      </w:pPr>
      <w:r>
        <w:t>Final</w:t>
      </w:r>
      <w:r w:rsidRPr="00AE3FCA">
        <w:t xml:space="preserve"> Design Review (</w:t>
      </w:r>
      <w:r>
        <w:t>F</w:t>
      </w:r>
      <w:r w:rsidRPr="00AE3FCA">
        <w:t xml:space="preserve">DR) </w:t>
      </w:r>
      <w:r>
        <w:rPr>
          <w:rFonts w:ascii="Kievit SC Offc Pro Book" w:hAnsi="Kievit SC Offc Pro Book"/>
        </w:rPr>
        <w:t>Rubric</w:t>
      </w:r>
    </w:p>
    <w:p w:rsidR="00EC43F9" w:rsidRPr="00EC43F9" w:rsidRDefault="00EC43F9" w:rsidP="005A1562">
      <w:pPr>
        <w:pStyle w:val="Heading1"/>
        <w:rPr>
          <w:u w:val="single"/>
        </w:rPr>
      </w:pPr>
      <w:r w:rsidRPr="00EC43F9">
        <w:t>Reviewer:</w:t>
      </w:r>
      <w:r w:rsidRPr="00EC43F9">
        <w:rPr>
          <w:u w:val="single"/>
        </w:rPr>
        <w:tab/>
      </w:r>
      <w:r w:rsidRPr="00EC43F9">
        <w:rPr>
          <w:u w:val="single"/>
        </w:rPr>
        <w:tab/>
      </w:r>
      <w:r w:rsidRPr="00EC43F9">
        <w:rPr>
          <w:u w:val="single"/>
        </w:rPr>
        <w:tab/>
      </w:r>
      <w:r w:rsidRPr="00EC43F9">
        <w:rPr>
          <w:u w:val="single"/>
        </w:rPr>
        <w:tab/>
      </w:r>
      <w:r w:rsidRPr="00EC43F9">
        <w:rPr>
          <w:u w:val="single"/>
        </w:rPr>
        <w:tab/>
      </w:r>
      <w:r w:rsidRPr="00EC43F9">
        <w:rPr>
          <w:u w:val="single"/>
        </w:rPr>
        <w:tab/>
      </w:r>
    </w:p>
    <w:tbl>
      <w:tblPr>
        <w:tblW w:w="0" w:type="auto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608"/>
        <w:gridCol w:w="976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EC43F9" w:rsidRPr="00B13676" w:rsidTr="00EC43F9">
        <w:trPr>
          <w:trHeight w:val="638"/>
        </w:trPr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EC43F9" w:rsidRPr="00DE73D4" w:rsidRDefault="00EC43F9" w:rsidP="00423C68">
            <w:pPr>
              <w:rPr>
                <w:rFonts w:ascii="Kievit SC Offc Pro Book" w:hAnsi="Kievit SC Offc Pro Book"/>
                <w:sz w:val="32"/>
                <w:szCs w:val="28"/>
              </w:rPr>
            </w:pPr>
          </w:p>
        </w:tc>
        <w:tc>
          <w:tcPr>
            <w:tcW w:w="976" w:type="dxa"/>
            <w:shd w:val="clear" w:color="auto" w:fill="auto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Point Range</w:t>
            </w:r>
          </w:p>
        </w:tc>
        <w:tc>
          <w:tcPr>
            <w:tcW w:w="1008" w:type="dxa"/>
            <w:shd w:val="clear" w:color="auto" w:fill="auto"/>
            <w:noWrap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Get S.E.T.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11:35 am</w:t>
            </w:r>
          </w:p>
        </w:tc>
        <w:tc>
          <w:tcPr>
            <w:tcW w:w="1008" w:type="dxa"/>
            <w:shd w:val="clear" w:color="auto" w:fill="auto"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Nat App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11:50 am</w:t>
            </w:r>
          </w:p>
        </w:tc>
        <w:tc>
          <w:tcPr>
            <w:tcW w:w="1008" w:type="dxa"/>
            <w:shd w:val="clear" w:color="auto" w:fill="auto"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LEED Lab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12:05 pm</w:t>
            </w:r>
          </w:p>
        </w:tc>
        <w:tc>
          <w:tcPr>
            <w:tcW w:w="1008" w:type="dxa"/>
            <w:shd w:val="clear" w:color="auto" w:fill="auto"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Cap Think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12:20 pm</w:t>
            </w:r>
          </w:p>
        </w:tc>
        <w:tc>
          <w:tcPr>
            <w:tcW w:w="1008" w:type="dxa"/>
            <w:shd w:val="clear" w:color="auto" w:fill="auto"/>
            <w:noWrap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UAV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12:55 pm</w:t>
            </w:r>
          </w:p>
        </w:tc>
        <w:tc>
          <w:tcPr>
            <w:tcW w:w="1008" w:type="dxa"/>
            <w:shd w:val="clear" w:color="auto" w:fill="auto"/>
            <w:noWrap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VPR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1:10 pm</w:t>
            </w:r>
          </w:p>
        </w:tc>
        <w:tc>
          <w:tcPr>
            <w:tcW w:w="1008" w:type="dxa"/>
            <w:shd w:val="clear" w:color="auto" w:fill="auto"/>
            <w:noWrap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 xml:space="preserve">Pro </w:t>
            </w:r>
            <w:proofErr w:type="spellStart"/>
            <w:r w:rsidRPr="00EC43F9">
              <w:rPr>
                <w:rFonts w:ascii="Kievit SC Offc Pro Book" w:hAnsi="Kievit SC Offc Pro Book"/>
                <w:b/>
                <w:szCs w:val="20"/>
              </w:rPr>
              <w:t>Pro</w:t>
            </w:r>
            <w:proofErr w:type="spellEnd"/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1:25 pm</w:t>
            </w:r>
          </w:p>
        </w:tc>
        <w:tc>
          <w:tcPr>
            <w:tcW w:w="1008" w:type="dxa"/>
            <w:shd w:val="clear" w:color="auto" w:fill="auto"/>
            <w:noWrap/>
            <w:hideMark/>
          </w:tcPr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MCRM</w:t>
            </w:r>
          </w:p>
          <w:p w:rsidR="00EC43F9" w:rsidRPr="00EC43F9" w:rsidRDefault="00EC43F9" w:rsidP="00423C68">
            <w:pPr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1:40 pm</w:t>
            </w: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40F6" w:rsidRDefault="00EC43F9" w:rsidP="00EC43F9">
            <w:pPr>
              <w:jc w:val="center"/>
              <w:rPr>
                <w:rFonts w:ascii="Kievit SC Offc Pro Book" w:hAnsi="Kievit SC Offc Pro Book"/>
                <w:b/>
              </w:rPr>
            </w:pPr>
            <w:r>
              <w:rPr>
                <w:rFonts w:ascii="Kievit SC Offc Pro Book" w:hAnsi="Kievit SC Offc Pro Book"/>
                <w:b/>
              </w:rPr>
              <w:t>Impact of Project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Economic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Added Capacity</w:t>
            </w:r>
          </w:p>
          <w:p w:rsidR="00EC43F9" w:rsidRPr="005D5907" w:rsidRDefault="00EC43F9" w:rsidP="00EC43F9">
            <w:pPr>
              <w:pStyle w:val="ListParagraph"/>
              <w:numPr>
                <w:ilvl w:val="0"/>
                <w:numId w:val="16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Address Pressing Need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40F6" w:rsidRDefault="00EC43F9" w:rsidP="00EC43F9">
            <w:pPr>
              <w:jc w:val="center"/>
              <w:rPr>
                <w:rFonts w:ascii="Kievit SC Offc Pro Book" w:eastAsiaTheme="minorHAnsi" w:hAnsi="Kievit SC Offc Pro Book"/>
                <w:b/>
                <w:color w:val="auto"/>
                <w:szCs w:val="22"/>
              </w:rPr>
            </w:pPr>
            <w:r w:rsidRPr="005D40F6">
              <w:rPr>
                <w:rFonts w:ascii="Kievit SC Offc Pro Book" w:hAnsi="Kievit SC Offc Pro Book"/>
                <w:b/>
              </w:rPr>
              <w:t>Project Design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Specifications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right="432" w:hanging="427"/>
              <w:rPr>
                <w:sz w:val="18"/>
              </w:rPr>
            </w:pPr>
            <w:r w:rsidRPr="0000306B">
              <w:rPr>
                <w:sz w:val="18"/>
              </w:rPr>
              <w:t>Design Decisions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Subsystem/component Identification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sz w:val="18"/>
              </w:rPr>
            </w:pPr>
            <w:r w:rsidRPr="0000306B">
              <w:rPr>
                <w:sz w:val="18"/>
              </w:rPr>
              <w:t>Prototyping</w:t>
            </w:r>
          </w:p>
          <w:p w:rsidR="00EC43F9" w:rsidRPr="005D5907" w:rsidRDefault="00EC43F9" w:rsidP="00EC43F9">
            <w:pPr>
              <w:pStyle w:val="ListParagraph"/>
              <w:numPr>
                <w:ilvl w:val="0"/>
                <w:numId w:val="17"/>
              </w:numPr>
              <w:spacing w:line="200" w:lineRule="exact"/>
              <w:ind w:left="427" w:hanging="42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Innovation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1-5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40F6" w:rsidRDefault="00EC43F9" w:rsidP="00EC43F9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Technical Content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Appropriate Modeling/Testing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Constraints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Cost Analysis</w:t>
            </w:r>
          </w:p>
          <w:p w:rsidR="00EC43F9" w:rsidRPr="005D5907" w:rsidRDefault="00EC43F9" w:rsidP="00EC43F9">
            <w:pPr>
              <w:pStyle w:val="ListParagraph"/>
              <w:numPr>
                <w:ilvl w:val="0"/>
                <w:numId w:val="18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Proposed Solutions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1-10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40F6" w:rsidRDefault="00EC43F9" w:rsidP="00EC43F9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Presentation/Slides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EC43F9" w:rsidRPr="005D5907" w:rsidRDefault="00EC43F9" w:rsidP="00EC43F9">
            <w:pPr>
              <w:pStyle w:val="ListParagraph"/>
              <w:numPr>
                <w:ilvl w:val="0"/>
                <w:numId w:val="19"/>
              </w:numPr>
              <w:spacing w:line="200" w:lineRule="exact"/>
              <w:ind w:left="337"/>
              <w:rPr>
                <w:rFonts w:ascii="Kievit SC Offc Pro Book" w:hAnsi="Kievit SC Offc Pro Book"/>
              </w:rPr>
            </w:pPr>
            <w:r w:rsidRPr="0000306B">
              <w:rPr>
                <w:sz w:val="18"/>
              </w:rPr>
              <w:t>Clarity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40F6" w:rsidRDefault="00EC43F9" w:rsidP="00EC43F9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Verbal Communication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Organization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Graphics/Presentations</w:t>
            </w:r>
          </w:p>
          <w:p w:rsidR="00EC43F9" w:rsidRPr="0000306B" w:rsidRDefault="00EC43F9" w:rsidP="00EC43F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sz w:val="18"/>
              </w:rPr>
            </w:pPr>
            <w:r w:rsidRPr="0000306B">
              <w:rPr>
                <w:sz w:val="18"/>
              </w:rPr>
              <w:t>Clarity</w:t>
            </w:r>
          </w:p>
          <w:p w:rsidR="00EC43F9" w:rsidRPr="005D5907" w:rsidRDefault="00EC43F9" w:rsidP="00EC43F9">
            <w:pPr>
              <w:pStyle w:val="ListParagraph"/>
              <w:numPr>
                <w:ilvl w:val="0"/>
                <w:numId w:val="20"/>
              </w:numPr>
              <w:spacing w:line="200" w:lineRule="exact"/>
              <w:ind w:left="337"/>
              <w:rPr>
                <w:rFonts w:ascii="Kievit SC Offc Pro Book" w:hAnsi="Kievit SC Offc Pro Book"/>
                <w:b/>
                <w:bCs/>
              </w:rPr>
            </w:pPr>
            <w:r w:rsidRPr="0000306B">
              <w:rPr>
                <w:sz w:val="18"/>
              </w:rPr>
              <w:t>Question/Answer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  <w:tr w:rsidR="00EC43F9" w:rsidRPr="00B13676" w:rsidTr="00EC43F9">
        <w:trPr>
          <w:trHeight w:val="386"/>
        </w:trPr>
        <w:tc>
          <w:tcPr>
            <w:tcW w:w="4608" w:type="dxa"/>
            <w:shd w:val="clear" w:color="auto" w:fill="auto"/>
            <w:noWrap/>
            <w:vAlign w:val="center"/>
            <w:hideMark/>
          </w:tcPr>
          <w:p w:rsidR="00EC43F9" w:rsidRPr="005D5907" w:rsidRDefault="00EC43F9" w:rsidP="00EC43F9">
            <w:pPr>
              <w:jc w:val="center"/>
              <w:rPr>
                <w:rFonts w:ascii="Kievit SC Offc Pro Book" w:hAnsi="Kievit SC Offc Pro Book"/>
                <w:b/>
              </w:rPr>
            </w:pPr>
            <w:r w:rsidRPr="005D40F6">
              <w:rPr>
                <w:rFonts w:ascii="Kievit SC Offc Pro Book" w:hAnsi="Kievit SC Offc Pro Book"/>
                <w:b/>
              </w:rPr>
              <w:t>Time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jc w:val="center"/>
              <w:rPr>
                <w:rFonts w:ascii="Kievit SC Offc Pro Book" w:hAnsi="Kievit SC Offc Pro Book"/>
                <w:b/>
                <w:szCs w:val="20"/>
              </w:rPr>
            </w:pPr>
            <w:r w:rsidRPr="00EC43F9">
              <w:rPr>
                <w:rFonts w:ascii="Kievit SC Offc Pro Book" w:hAnsi="Kievit SC Offc Pro Book"/>
                <w:b/>
                <w:szCs w:val="20"/>
              </w:rPr>
              <w:t>1-4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EC43F9" w:rsidRPr="00EC43F9" w:rsidRDefault="00EC43F9" w:rsidP="00EC43F9">
            <w:pPr>
              <w:rPr>
                <w:rFonts w:ascii="Kievit SC Offc Pro Book" w:hAnsi="Kievit SC Offc Pro Book"/>
                <w:szCs w:val="20"/>
              </w:rPr>
            </w:pPr>
          </w:p>
        </w:tc>
      </w:tr>
    </w:tbl>
    <w:p w:rsidR="00EC43F9" w:rsidRPr="00DE73D4" w:rsidRDefault="00EC43F9" w:rsidP="00EC43F9">
      <w:pPr>
        <w:jc w:val="both"/>
        <w:rPr>
          <w:rFonts w:ascii="Kievit SC Offc Pro Book" w:hAnsi="Kievit SC Offc Pro Book"/>
          <w:b/>
          <w:sz w:val="24"/>
        </w:rPr>
      </w:pPr>
      <w:r w:rsidRPr="00DE73D4">
        <w:rPr>
          <w:rFonts w:ascii="Kievit SC Offc Pro Book" w:hAnsi="Kievit SC Offc Pro Book"/>
          <w:b/>
          <w:sz w:val="24"/>
        </w:rPr>
        <w:t>Notes:</w:t>
      </w:r>
    </w:p>
    <w:p w:rsidR="005D5907" w:rsidRPr="0000306B" w:rsidRDefault="005D5907" w:rsidP="0000306B">
      <w:pPr>
        <w:rPr>
          <w:rFonts w:ascii="Kievit SC Offc Pro Book" w:hAnsi="Kievit SC Offc Pro Book"/>
          <w:b/>
        </w:rPr>
      </w:pPr>
    </w:p>
    <w:sectPr w:rsidR="005D5907" w:rsidRPr="0000306B" w:rsidSect="006E5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008" w:right="1170" w:bottom="1008" w:left="1008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84" w:rsidRDefault="00856084" w:rsidP="005D5907">
      <w:r>
        <w:separator/>
      </w:r>
    </w:p>
  </w:endnote>
  <w:endnote w:type="continuationSeparator" w:id="0">
    <w:p w:rsidR="00856084" w:rsidRDefault="00856084" w:rsidP="005D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evit Offc Pro Medium">
    <w:altName w:val="Arial"/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62" w:rsidRDefault="005A1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F4" w:rsidRPr="003D52DB" w:rsidRDefault="005477F4" w:rsidP="005A1562">
    <w:pPr>
      <w:pStyle w:val="BodyText"/>
      <w:tabs>
        <w:tab w:val="right" w:pos="13680"/>
      </w:tabs>
      <w:spacing w:after="0" w:line="200" w:lineRule="exact"/>
      <w:rPr>
        <w:sz w:val="20"/>
      </w:rPr>
    </w:pPr>
    <w:proofErr w:type="gramStart"/>
    <w:r w:rsidRPr="003D52DB">
      <w:rPr>
        <w:sz w:val="20"/>
      </w:rPr>
      <w:t>p</w:t>
    </w:r>
    <w:proofErr w:type="gramEnd"/>
    <w:r w:rsidRPr="003D52DB">
      <w:rPr>
        <w:sz w:val="20"/>
      </w:rPr>
      <w:t>:</w:t>
    </w:r>
    <w:r w:rsidRPr="003D52DB">
      <w:rPr>
        <w:spacing w:val="2"/>
        <w:sz w:val="20"/>
      </w:rPr>
      <w:t xml:space="preserve"> </w:t>
    </w:r>
    <w:r w:rsidRPr="003D52DB">
      <w:rPr>
        <w:sz w:val="20"/>
      </w:rPr>
      <w:t>209-756-7869</w:t>
    </w:r>
    <w:r w:rsidR="005D40F6" w:rsidRPr="003D52DB">
      <w:rPr>
        <w:sz w:val="20"/>
      </w:rPr>
      <w:tab/>
    </w:r>
    <w:r w:rsidR="005D40F6" w:rsidRPr="003D52DB">
      <w:rPr>
        <w:noProof/>
        <w:sz w:val="20"/>
      </w:rPr>
      <w:t>Revised</w:t>
    </w:r>
    <w:r w:rsidR="005A1562">
      <w:rPr>
        <w:noProof/>
        <w:sz w:val="20"/>
      </w:rPr>
      <w:t>: June 13, 2017</w:t>
    </w:r>
  </w:p>
  <w:p w:rsidR="005A1562" w:rsidRPr="005A1562" w:rsidRDefault="005A1562" w:rsidP="003D52DB">
    <w:pPr>
      <w:pStyle w:val="BodyText"/>
      <w:spacing w:after="0" w:line="200" w:lineRule="exact"/>
      <w:rPr>
        <w:color w:val="auto"/>
        <w:sz w:val="20"/>
      </w:rPr>
    </w:pPr>
    <w:proofErr w:type="gramStart"/>
    <w:r w:rsidRPr="005A1562">
      <w:rPr>
        <w:color w:val="auto"/>
        <w:sz w:val="20"/>
      </w:rPr>
      <w:t>e</w:t>
    </w:r>
    <w:proofErr w:type="gramEnd"/>
    <w:r w:rsidRPr="005A1562">
      <w:rPr>
        <w:color w:val="auto"/>
        <w:sz w:val="20"/>
      </w:rPr>
      <w:t xml:space="preserve">: </w:t>
    </w:r>
    <w:hyperlink r:id="rId1" w:history="1">
      <w:r w:rsidRPr="005A1562">
        <w:rPr>
          <w:rStyle w:val="Hyperlink"/>
          <w:color w:val="auto"/>
          <w:sz w:val="20"/>
          <w:u w:val="none"/>
        </w:rPr>
        <w:t>engsl@ucmerced.edu</w:t>
      </w:r>
    </w:hyperlink>
  </w:p>
  <w:p w:rsidR="009760F7" w:rsidRPr="003D52DB" w:rsidRDefault="005477F4" w:rsidP="003D52DB">
    <w:pPr>
      <w:pStyle w:val="BodyText"/>
      <w:spacing w:after="0" w:line="200" w:lineRule="exact"/>
      <w:rPr>
        <w:sz w:val="20"/>
      </w:rPr>
    </w:pPr>
    <w:proofErr w:type="gramStart"/>
    <w:r w:rsidRPr="003D52DB">
      <w:rPr>
        <w:sz w:val="20"/>
      </w:rPr>
      <w:t>w</w:t>
    </w:r>
    <w:proofErr w:type="gramEnd"/>
    <w:r w:rsidRPr="003D52DB">
      <w:rPr>
        <w:spacing w:val="-2"/>
        <w:sz w:val="20"/>
      </w:rPr>
      <w:t>:</w:t>
    </w:r>
    <w:r w:rsidRPr="003D52DB">
      <w:rPr>
        <w:sz w:val="20"/>
      </w:rPr>
      <w:t xml:space="preserve"> engineeringservicelearning.ucmerced.edu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62" w:rsidRDefault="005A1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84" w:rsidRDefault="00856084" w:rsidP="005D5907">
      <w:r>
        <w:separator/>
      </w:r>
    </w:p>
  </w:footnote>
  <w:footnote w:type="continuationSeparator" w:id="0">
    <w:p w:rsidR="00856084" w:rsidRDefault="00856084" w:rsidP="005D5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62" w:rsidRDefault="005A15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F7" w:rsidRPr="002724E9" w:rsidRDefault="00964BAC" w:rsidP="002724E9">
    <w:pPr>
      <w:pStyle w:val="Header"/>
      <w:tabs>
        <w:tab w:val="clear" w:pos="9360"/>
        <w:tab w:val="left" w:pos="3600"/>
        <w:tab w:val="left" w:pos="3960"/>
        <w:tab w:val="left" w:pos="7920"/>
        <w:tab w:val="right" w:pos="13680"/>
      </w:tabs>
      <w:rPr>
        <w:rFonts w:ascii="Kievit SC Offc Pro Book" w:hAnsi="Kievit SC Offc Pro Book"/>
        <w:sz w:val="22"/>
        <w:u w:val="single"/>
      </w:rPr>
    </w:pPr>
    <w:r>
      <w:tab/>
    </w:r>
    <w:r>
      <w:tab/>
    </w:r>
    <w:r>
      <w:tab/>
    </w:r>
    <w:r>
      <w:tab/>
    </w:r>
    <w:r>
      <w:tab/>
    </w:r>
    <w:r w:rsidR="00FB496E">
      <w:rPr>
        <w:noProof/>
        <w:color w:val="2980B9"/>
      </w:rPr>
      <w:drawing>
        <wp:inline distT="0" distB="0" distL="0" distR="0" wp14:anchorId="5ADAC43A" wp14:editId="15A6BDF0">
          <wp:extent cx="2976880" cy="857250"/>
          <wp:effectExtent l="0" t="0" r="0" b="0"/>
          <wp:docPr id="2" name="Picture 2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62" w:rsidRDefault="005A1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5D9D"/>
    <w:multiLevelType w:val="hybridMultilevel"/>
    <w:tmpl w:val="402E793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E3F49B3"/>
    <w:multiLevelType w:val="hybridMultilevel"/>
    <w:tmpl w:val="44C21F5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F46342E"/>
    <w:multiLevelType w:val="hybridMultilevel"/>
    <w:tmpl w:val="F2A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7017"/>
    <w:multiLevelType w:val="hybridMultilevel"/>
    <w:tmpl w:val="034A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7A6"/>
    <w:multiLevelType w:val="hybridMultilevel"/>
    <w:tmpl w:val="9A125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D13B8A"/>
    <w:multiLevelType w:val="hybridMultilevel"/>
    <w:tmpl w:val="CC208234"/>
    <w:lvl w:ilvl="0" w:tplc="6D3CEE26">
      <w:numFmt w:val="bullet"/>
      <w:lvlText w:val="·"/>
      <w:lvlJc w:val="left"/>
      <w:pPr>
        <w:ind w:left="81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372"/>
    <w:multiLevelType w:val="hybridMultilevel"/>
    <w:tmpl w:val="0664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7F8"/>
    <w:multiLevelType w:val="multilevel"/>
    <w:tmpl w:val="2CC6FD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0E75497"/>
    <w:multiLevelType w:val="hybridMultilevel"/>
    <w:tmpl w:val="495E085C"/>
    <w:lvl w:ilvl="0" w:tplc="246A7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56640D"/>
    <w:multiLevelType w:val="hybridMultilevel"/>
    <w:tmpl w:val="C83E92D8"/>
    <w:lvl w:ilvl="0" w:tplc="6D3CEE26">
      <w:numFmt w:val="bullet"/>
      <w:lvlText w:val="·"/>
      <w:lvlJc w:val="left"/>
      <w:pPr>
        <w:ind w:left="81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6980"/>
    <w:multiLevelType w:val="hybridMultilevel"/>
    <w:tmpl w:val="1F00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37E3"/>
    <w:multiLevelType w:val="hybridMultilevel"/>
    <w:tmpl w:val="9730A95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 w15:restartNumberingAfterBreak="0">
    <w:nsid w:val="4D5C09D4"/>
    <w:multiLevelType w:val="hybridMultilevel"/>
    <w:tmpl w:val="79760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D7B30"/>
    <w:multiLevelType w:val="hybridMultilevel"/>
    <w:tmpl w:val="1F321224"/>
    <w:lvl w:ilvl="0" w:tplc="41C6A8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113B5"/>
    <w:multiLevelType w:val="hybridMultilevel"/>
    <w:tmpl w:val="78C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D4414"/>
    <w:multiLevelType w:val="hybridMultilevel"/>
    <w:tmpl w:val="FC7836E6"/>
    <w:lvl w:ilvl="0" w:tplc="6D3CEE26">
      <w:numFmt w:val="bullet"/>
      <w:lvlText w:val="·"/>
      <w:lvlJc w:val="left"/>
      <w:pPr>
        <w:ind w:left="1620" w:hanging="450"/>
      </w:pPr>
      <w:rPr>
        <w:rFonts w:ascii="Minion Pro" w:eastAsia="Times New Roman" w:hAnsi="Minion Pro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4BF2273"/>
    <w:multiLevelType w:val="hybridMultilevel"/>
    <w:tmpl w:val="85326F6E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35A76"/>
    <w:multiLevelType w:val="hybridMultilevel"/>
    <w:tmpl w:val="5310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E70F1"/>
    <w:multiLevelType w:val="hybridMultilevel"/>
    <w:tmpl w:val="50B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0"/>
  </w:num>
  <w:num w:numId="6">
    <w:abstractNumId w:val="17"/>
  </w:num>
  <w:num w:numId="7">
    <w:abstractNumId w:val="2"/>
  </w:num>
  <w:num w:numId="8">
    <w:abstractNumId w:val="18"/>
  </w:num>
  <w:num w:numId="9">
    <w:abstractNumId w:val="3"/>
  </w:num>
  <w:num w:numId="10">
    <w:abstractNumId w:val="6"/>
  </w:num>
  <w:num w:numId="11">
    <w:abstractNumId w:val="14"/>
  </w:num>
  <w:num w:numId="12">
    <w:abstractNumId w:val="9"/>
  </w:num>
  <w:num w:numId="13">
    <w:abstractNumId w:val="15"/>
  </w:num>
  <w:num w:numId="14">
    <w:abstractNumId w:val="5"/>
  </w:num>
  <w:num w:numId="15">
    <w:abstractNumId w:val="16"/>
  </w:num>
  <w:num w:numId="16">
    <w:abstractNumId w:val="4"/>
  </w:num>
  <w:num w:numId="17">
    <w:abstractNumId w:val="1"/>
  </w:num>
  <w:num w:numId="18">
    <w:abstractNumId w:val="11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0306B"/>
    <w:rsid w:val="00003399"/>
    <w:rsid w:val="00006DEF"/>
    <w:rsid w:val="00010D45"/>
    <w:rsid w:val="00012827"/>
    <w:rsid w:val="00035569"/>
    <w:rsid w:val="00063CEF"/>
    <w:rsid w:val="00083F67"/>
    <w:rsid w:val="0008797A"/>
    <w:rsid w:val="000926F3"/>
    <w:rsid w:val="00097291"/>
    <w:rsid w:val="000F0FB1"/>
    <w:rsid w:val="000F2080"/>
    <w:rsid w:val="0014338E"/>
    <w:rsid w:val="001632F8"/>
    <w:rsid w:val="00195E57"/>
    <w:rsid w:val="001A1C7C"/>
    <w:rsid w:val="001C02EF"/>
    <w:rsid w:val="001C29E1"/>
    <w:rsid w:val="0020554F"/>
    <w:rsid w:val="00205834"/>
    <w:rsid w:val="00222C99"/>
    <w:rsid w:val="002724E9"/>
    <w:rsid w:val="002A1060"/>
    <w:rsid w:val="002F4B81"/>
    <w:rsid w:val="003110C9"/>
    <w:rsid w:val="00312245"/>
    <w:rsid w:val="0032292E"/>
    <w:rsid w:val="00324A1F"/>
    <w:rsid w:val="0033119E"/>
    <w:rsid w:val="00393C69"/>
    <w:rsid w:val="003A0DA1"/>
    <w:rsid w:val="003C541B"/>
    <w:rsid w:val="003D52DB"/>
    <w:rsid w:val="003E0BE0"/>
    <w:rsid w:val="00434923"/>
    <w:rsid w:val="00480078"/>
    <w:rsid w:val="004A2B23"/>
    <w:rsid w:val="004A312D"/>
    <w:rsid w:val="004B14DF"/>
    <w:rsid w:val="004B1868"/>
    <w:rsid w:val="004C4774"/>
    <w:rsid w:val="004F2A17"/>
    <w:rsid w:val="005067A3"/>
    <w:rsid w:val="00521086"/>
    <w:rsid w:val="005267A7"/>
    <w:rsid w:val="00545A64"/>
    <w:rsid w:val="005477F4"/>
    <w:rsid w:val="0056582C"/>
    <w:rsid w:val="005959DD"/>
    <w:rsid w:val="005A0E4A"/>
    <w:rsid w:val="005A1562"/>
    <w:rsid w:val="005B20D9"/>
    <w:rsid w:val="005C7D31"/>
    <w:rsid w:val="005D40F6"/>
    <w:rsid w:val="005D5907"/>
    <w:rsid w:val="00633EA1"/>
    <w:rsid w:val="006534A1"/>
    <w:rsid w:val="0067481C"/>
    <w:rsid w:val="006E5EB4"/>
    <w:rsid w:val="00744CFF"/>
    <w:rsid w:val="007579BC"/>
    <w:rsid w:val="007845F5"/>
    <w:rsid w:val="007934CA"/>
    <w:rsid w:val="007D0D07"/>
    <w:rsid w:val="007E5DAB"/>
    <w:rsid w:val="007E5FA6"/>
    <w:rsid w:val="00824587"/>
    <w:rsid w:val="00825075"/>
    <w:rsid w:val="00826034"/>
    <w:rsid w:val="0083340C"/>
    <w:rsid w:val="00856084"/>
    <w:rsid w:val="00860C2D"/>
    <w:rsid w:val="008A160C"/>
    <w:rsid w:val="008A6F68"/>
    <w:rsid w:val="008C33FC"/>
    <w:rsid w:val="008E32BE"/>
    <w:rsid w:val="008E6555"/>
    <w:rsid w:val="009048AE"/>
    <w:rsid w:val="009276DD"/>
    <w:rsid w:val="00934051"/>
    <w:rsid w:val="00964BAC"/>
    <w:rsid w:val="009760F7"/>
    <w:rsid w:val="009B57D8"/>
    <w:rsid w:val="00A31886"/>
    <w:rsid w:val="00A40726"/>
    <w:rsid w:val="00A60B14"/>
    <w:rsid w:val="00A71FCD"/>
    <w:rsid w:val="00AA3D71"/>
    <w:rsid w:val="00AB2976"/>
    <w:rsid w:val="00AB58AD"/>
    <w:rsid w:val="00AE3FCA"/>
    <w:rsid w:val="00AE7089"/>
    <w:rsid w:val="00B0576F"/>
    <w:rsid w:val="00B1339C"/>
    <w:rsid w:val="00B15182"/>
    <w:rsid w:val="00B156C9"/>
    <w:rsid w:val="00B31783"/>
    <w:rsid w:val="00B34FC2"/>
    <w:rsid w:val="00B5360F"/>
    <w:rsid w:val="00B74423"/>
    <w:rsid w:val="00B902BA"/>
    <w:rsid w:val="00B90CF0"/>
    <w:rsid w:val="00BA6D5E"/>
    <w:rsid w:val="00BB1F8B"/>
    <w:rsid w:val="00BE0358"/>
    <w:rsid w:val="00BE0996"/>
    <w:rsid w:val="00BF7EF5"/>
    <w:rsid w:val="00C03DC0"/>
    <w:rsid w:val="00C3464D"/>
    <w:rsid w:val="00C466D0"/>
    <w:rsid w:val="00C55203"/>
    <w:rsid w:val="00C63D48"/>
    <w:rsid w:val="00CB3373"/>
    <w:rsid w:val="00CC5419"/>
    <w:rsid w:val="00CC67D2"/>
    <w:rsid w:val="00D14D5B"/>
    <w:rsid w:val="00D324A1"/>
    <w:rsid w:val="00D36268"/>
    <w:rsid w:val="00D52015"/>
    <w:rsid w:val="00D75701"/>
    <w:rsid w:val="00D816E6"/>
    <w:rsid w:val="00D84422"/>
    <w:rsid w:val="00DA2559"/>
    <w:rsid w:val="00DA5D38"/>
    <w:rsid w:val="00DB543A"/>
    <w:rsid w:val="00DC5723"/>
    <w:rsid w:val="00DC5C63"/>
    <w:rsid w:val="00E0138E"/>
    <w:rsid w:val="00E21477"/>
    <w:rsid w:val="00E24973"/>
    <w:rsid w:val="00E50D8B"/>
    <w:rsid w:val="00E51980"/>
    <w:rsid w:val="00E635A7"/>
    <w:rsid w:val="00E65F62"/>
    <w:rsid w:val="00E65FC9"/>
    <w:rsid w:val="00E707FE"/>
    <w:rsid w:val="00E80907"/>
    <w:rsid w:val="00EC43F9"/>
    <w:rsid w:val="00EE18B8"/>
    <w:rsid w:val="00EE4E20"/>
    <w:rsid w:val="00EE623D"/>
    <w:rsid w:val="00F6504F"/>
    <w:rsid w:val="00F6722C"/>
    <w:rsid w:val="00FB496E"/>
    <w:rsid w:val="00FB731D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1712"/>
  <w15:docId w15:val="{A1A9218A-98E4-428A-A69E-B6080A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562"/>
    <w:pPr>
      <w:spacing w:after="0" w:line="240" w:lineRule="auto"/>
    </w:pPr>
    <w:rPr>
      <w:rFonts w:ascii="Times New Roman" w:eastAsia="Times New Roman" w:hAnsi="Times New Roman" w:cs="Calibri"/>
      <w:color w:val="000000"/>
      <w:sz w:val="20"/>
      <w:szCs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562"/>
    <w:pPr>
      <w:keepNext/>
      <w:keepLines/>
      <w:spacing w:before="120" w:after="120"/>
      <w:contextualSpacing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59"/>
    <w:pPr>
      <w:keepNext/>
      <w:keepLines/>
      <w:spacing w:before="20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55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5E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5E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5E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5E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5E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5E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62"/>
    <w:rPr>
      <w:rFonts w:ascii="Times New Roman" w:eastAsiaTheme="majorEastAsia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559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2559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A1562"/>
    <w:pPr>
      <w:pBdr>
        <w:bottom w:val="single" w:sz="8" w:space="4" w:color="0084BC"/>
      </w:pBdr>
      <w:spacing w:after="240"/>
      <w:ind w:right="-14"/>
      <w:contextualSpacing/>
    </w:pPr>
    <w:rPr>
      <w:rFonts w:ascii="Kievit Offc Pro Medium" w:eastAsiaTheme="majorEastAsia" w:hAnsi="Kievit Offc Pro Medium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562"/>
    <w:rPr>
      <w:rFonts w:ascii="Kievit Offc Pro Medium" w:eastAsiaTheme="majorEastAsia" w:hAnsi="Kievit Offc Pro Medium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</w:style>
  <w:style w:type="table" w:styleId="TableGrid">
    <w:name w:val="Table Grid"/>
    <w:basedOn w:val="TableNormal"/>
    <w:uiPriority w:val="9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5E"/>
    <w:rPr>
      <w:rFonts w:asciiTheme="majorHAnsi" w:eastAsiaTheme="majorEastAsia" w:hAnsiTheme="majorHAnsi" w:cstheme="majorBidi"/>
      <w:b/>
      <w:bCs/>
      <w:i/>
      <w:iCs/>
      <w:color w:val="009EA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5E"/>
    <w:rPr>
      <w:rFonts w:asciiTheme="majorHAnsi" w:eastAsiaTheme="majorEastAsia" w:hAnsiTheme="majorHAnsi" w:cstheme="majorBidi"/>
      <w:color w:val="004E4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5E"/>
    <w:rPr>
      <w:rFonts w:asciiTheme="majorHAnsi" w:eastAsiaTheme="majorEastAsia" w:hAnsiTheme="majorHAnsi" w:cstheme="majorBidi"/>
      <w:i/>
      <w:iCs/>
      <w:color w:val="004E4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6D5E"/>
    <w:rPr>
      <w:rFonts w:cstheme="min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6D5E"/>
    <w:pPr>
      <w:ind w:left="220"/>
    </w:pPr>
    <w:rPr>
      <w:rFonts w:cstheme="minorBidi"/>
      <w:b/>
    </w:rPr>
  </w:style>
  <w:style w:type="paragraph" w:styleId="TOC3">
    <w:name w:val="toc 3"/>
    <w:basedOn w:val="Normal"/>
    <w:next w:val="Normal"/>
    <w:autoRedefine/>
    <w:uiPriority w:val="39"/>
    <w:unhideWhenUsed/>
    <w:rsid w:val="00BA6D5E"/>
    <w:pPr>
      <w:ind w:left="440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5D5907"/>
    <w:pPr>
      <w:numPr>
        <w:numId w:val="4"/>
      </w:numPr>
      <w:ind w:left="0" w:firstLine="0"/>
      <w:contextualSpacing/>
    </w:pPr>
    <w:rPr>
      <w:rFonts w:cstheme="minorBidi"/>
    </w:rPr>
  </w:style>
  <w:style w:type="character" w:styleId="Hyperlink">
    <w:name w:val="Hyperlink"/>
    <w:basedOn w:val="DefaultParagraphFont"/>
    <w:uiPriority w:val="99"/>
    <w:unhideWhenUsed/>
    <w:rsid w:val="00BA6D5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14D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477F4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77F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ngsl@ucmerced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3</cp:revision>
  <cp:lastPrinted>2017-06-01T21:56:00Z</cp:lastPrinted>
  <dcterms:created xsi:type="dcterms:W3CDTF">2017-06-01T22:01:00Z</dcterms:created>
  <dcterms:modified xsi:type="dcterms:W3CDTF">2017-06-13T20:31:00Z</dcterms:modified>
</cp:coreProperties>
</file>