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Cuestionario: cómo nombramos y describimos los productos</w:t>
      </w:r>
    </w:p>
    <w:p>
      <w:r>
        <w:rPr>
          <w:color w:val="5F5F5F"/>
          <w:sz w:val="22"/>
        </w:rPr>
        <w:t>Tienda Weber Carretera Nacional  ·  Catálogo de 331 productos</w:t>
      </w:r>
    </w:p>
    <w:p>
      <w:r>
        <w:t xml:space="preserve">Les preparé este cuestionario para no tener que capturar los 331 productos uno por uno. Son </w:t>
      </w:r>
      <w:r>
        <w:rPr>
          <w:b/>
        </w:rPr>
        <w:t>ocho preguntas</w:t>
      </w:r>
      <w:r>
        <w:t xml:space="preserve"> y contestarlas toma unos 20 minutos.</w:t>
      </w:r>
    </w:p>
    <w:p>
      <w:r>
        <w:rPr>
          <w:b/>
        </w:rPr>
        <w:t>La idea es sencilla:</w:t>
      </w:r>
      <w:r>
        <w:t xml:space="preserve"> en vez de tomar la misma decisión 211 veces, una por cada accesorio, ustedes la toman una sola vez aquí y yo la aplico a todo el catálogo con un proceso automático. Después les mando una tabla con el resultado para que la revisen de una sentada.</w:t>
      </w:r>
    </w:p>
    <w:p>
      <w:r>
        <w:t>En cada pregunta ya dejé marcada mi recomendación. Si están de acuerdo, no tienen que escribir nada: con que me digan “todo bien” es suficiente. Corrijan únicamente lo que quieran distinto.</w:t>
      </w:r>
    </w:p>
    <w:p>
      <w:pPr>
        <w:spacing w:before="120"/>
        <w:ind w:left="340"/>
        <w:pBdr>
          <w:left w:val="single" w:sz="18" w:space="8" w:color="D8D8D8"/>
        </w:pBdr>
      </w:pPr>
      <w:r>
        <w:rPr>
          <w:color w:val="5F5F5F"/>
          <w:sz w:val="20"/>
        </w:rPr>
        <w:t>Nada de lo que se genere sale a la tienda automáticamente. Todo queda en borrador hasta que ustedes lo aprueben.</w:t>
      </w:r>
    </w:p>
    <w:p>
      <w:pPr>
        <w:pStyle w:val="Heading1"/>
      </w:pPr>
      <w:r>
        <w:t>Dónde estamos hoy</w:t>
      </w:r>
    </w:p>
    <w:p>
      <w:r>
        <w:t>De los 331 productos que importé del inventario: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Productos</w:t>
            </w:r>
          </w:p>
        </w:tc>
        <w:tc>
          <w:tcPr>
            <w:tcW w:type="dxa" w:w="7937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Situación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331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tienen tipo y categoría asignados. Esto ya está listo.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113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conservan el nombre tal como viene del sistema de Weber, no un nombre de venta.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331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tienen descripción.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331</w:t>
            </w:r>
          </w:p>
        </w:tc>
        <w:tc>
          <w:tcPr>
            <w:tcW w:type="dxa" w:w="793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tienen precio.</w:t>
            </w:r>
          </w:p>
        </w:tc>
      </w:tr>
    </w:tbl>
    <w:p>
      <w:pPr>
        <w:spacing w:after="40"/>
      </w:pPr>
    </w:p>
    <w:p>
      <w:r>
        <w:t xml:space="preserve">De esos 113 nombres, </w:t>
      </w:r>
      <w:r>
        <w:rPr>
          <w:b/>
        </w:rPr>
        <w:t>27 los corrijo yo sin preguntarles nada</w:t>
      </w:r>
      <w:r>
        <w:t xml:space="preserve">: ya están bien escritos en español, solo vienen en mayúsculas. Por ejemplo </w:t>
      </w:r>
      <w:r>
        <w:rPr>
          <w:rFonts w:ascii="Consolas" w:hAnsi="Consolas"/>
          <w:color w:val="8C2F1B"/>
          <w:sz w:val="20"/>
        </w:rPr>
        <w:t>GUANTES PARA ASAR DE SILICONA</w:t>
      </w:r>
      <w:r>
        <w:t xml:space="preserve"> pasa a </w:t>
      </w:r>
      <w:r>
        <w:rPr>
          <w:rFonts w:ascii="Consolas" w:hAnsi="Consolas"/>
          <w:color w:val="8C2F1B"/>
          <w:sz w:val="20"/>
        </w:rPr>
        <w:t>Guantes para Asar de Silicona</w:t>
      </w:r>
      <w:r>
        <w:t>.</w:t>
      </w:r>
    </w:p>
    <w:p>
      <w:r>
        <w:t xml:space="preserve">Las preguntas que siguen son para los </w:t>
      </w:r>
      <w:r>
        <w:rPr>
          <w:b/>
        </w:rPr>
        <w:t>86 restantes</w:t>
      </w:r>
      <w:r>
        <w:t>, que sí necesitan un criterio de ustedes.</w:t>
      </w:r>
    </w:p>
    <w:p>
      <w:r>
        <w:br w:type="page"/>
      </w:r>
    </w:p>
    <w:p>
      <w:pPr>
        <w:pStyle w:val="Heading1"/>
      </w:pPr>
      <w:r>
        <w:t>Bloque A · Los nombres</w:t>
      </w:r>
    </w:p>
    <w:p>
      <w:pPr>
        <w:pStyle w:val="Heading2"/>
      </w:pPr>
      <w:r>
        <w:t>1 · La plantilla del nombre</w:t>
      </w:r>
    </w:p>
    <w:p>
      <w:r>
        <w:t>Necesito una fórmula para armar todos los nombres siempre igual.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rPr>
          <w:b/>
          <w:color w:val="8C2F1B"/>
          <w:sz w:val="18"/>
        </w:rPr>
        <w:t xml:space="preserve">Mi recomendación  </w:t>
      </w:r>
      <w:r>
        <w:rPr>
          <w:rFonts w:ascii="Consolas" w:hAnsi="Consolas"/>
          <w:color w:val="8C2F1B"/>
          <w:sz w:val="20"/>
        </w:rPr>
        <w:t>Tipo de producto</w:t>
      </w:r>
      <w:r>
        <w:t xml:space="preserve"> + </w:t>
      </w:r>
      <w:r>
        <w:rPr>
          <w:rFonts w:ascii="Consolas" w:hAnsi="Consolas"/>
          <w:color w:val="8C2F1B"/>
          <w:sz w:val="20"/>
        </w:rPr>
        <w:t>de</w:t>
      </w:r>
      <w:r>
        <w:t xml:space="preserve"> + </w:t>
      </w:r>
      <w:r>
        <w:rPr>
          <w:rFonts w:ascii="Consolas" w:hAnsi="Consolas"/>
          <w:color w:val="8C2F1B"/>
          <w:sz w:val="20"/>
        </w:rPr>
        <w:t>Combustible</w:t>
      </w:r>
      <w:r>
        <w:t xml:space="preserve"> + </w:t>
      </w:r>
      <w:r>
        <w:rPr>
          <w:rFonts w:ascii="Consolas" w:hAnsi="Consolas"/>
          <w:color w:val="8C2F1B"/>
          <w:sz w:val="20"/>
        </w:rPr>
        <w:t>Weber</w:t>
      </w:r>
      <w:r>
        <w:t xml:space="preserve"> + </w:t>
      </w:r>
      <w:r>
        <w:rPr>
          <w:rFonts w:ascii="Consolas" w:hAnsi="Consolas"/>
          <w:color w:val="8C2F1B"/>
          <w:sz w:val="20"/>
        </w:rPr>
        <w:t>Serie</w:t>
      </w:r>
      <w:r>
        <w:t xml:space="preserve"> + </w:t>
      </w:r>
      <w:r>
        <w:rPr>
          <w:rFonts w:ascii="Consolas" w:hAnsi="Consolas"/>
          <w:color w:val="8C2F1B"/>
          <w:sz w:val="20"/>
        </w:rPr>
        <w:t>Modelo</w:t>
      </w:r>
      <w:r>
        <w:t xml:space="preserve"> + </w:t>
      </w:r>
      <w:r>
        <w:rPr>
          <w:rFonts w:ascii="Consolas" w:hAnsi="Consolas"/>
          <w:color w:val="8C2F1B"/>
          <w:sz w:val="20"/>
        </w:rPr>
        <w:t>Medida</w:t>
      </w:r>
      <w:r>
        <w:t xml:space="preserve"> + </w:t>
      </w:r>
      <w:r>
        <w:rPr>
          <w:rFonts w:ascii="Consolas" w:hAnsi="Consolas"/>
          <w:color w:val="8C2F1B"/>
          <w:sz w:val="20"/>
        </w:rPr>
        <w:t>Color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t>La quiero distinta:</w:t>
      </w:r>
    </w:p>
    <w:p>
      <w:pPr>
        <w:ind w:left="283"/>
      </w:pPr>
      <w:r>
        <w:rPr>
          <w:color w:val="5F5F5F"/>
          <w:sz w:val="20"/>
        </w:rPr>
        <w:t xml:space="preserve">Cómo la quieren: </w:t>
      </w:r>
      <w:r>
        <w:rPr>
          <w:u w:val="single"/>
        </w:rPr>
        <w:t xml:space="preserve">                                                                      </w:t>
      </w:r>
    </w:p>
    <w:p>
      <w:pPr>
        <w:spacing w:after="80"/>
      </w:pPr>
      <w:r>
        <w:t>Así se vería aplicada a productos reales de su catálogo: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252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Como está hoy</w:t>
            </w:r>
          </w:p>
        </w:tc>
        <w:tc>
          <w:tcPr>
            <w:tcW w:type="dxa" w:w="4819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Como quedaría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GENESIS E-315 LP BLK US/CA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Asador de Gas Weber Genesis E-315, Negro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22IN ORIG KETTLE STEALTH US/CA/MX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Asador de Carbón Weber Original Kettle 22", Stealth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Q1200N MDNT BLK USA/CA/MX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Asador Portátil de Gas Weber Q1200, Negro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SUMMIT SB38 S SS LP US/CA/MX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Asador Empotrable de Gas Weber Summit SB38, Acero Inoxidable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SEARWOOD™ 34" XL 600 PELLET GRILL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Ahumador de Pellets Weber Searwood XL 600, 34"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TRAVELER FUNDA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Funda Weber para Asador Traveler</w:t>
            </w:r>
          </w:p>
        </w:tc>
      </w:tr>
    </w:tbl>
    <w:p>
      <w:pPr>
        <w:spacing w:after="40"/>
      </w:pPr>
    </w:p>
    <w:p>
      <w:pPr>
        <w:spacing w:before="120"/>
        <w:ind w:left="340"/>
        <w:pBdr>
          <w:left w:val="single" w:sz="18" w:space="8" w:color="D8D8D8"/>
        </w:pBdr>
      </w:pPr>
      <w:r>
        <w:rPr>
          <w:b/>
          <w:sz w:val="20"/>
        </w:rPr>
        <w:t>Por qué importa:</w:t>
      </w:r>
      <w:r>
        <w:rPr>
          <w:color w:val="5F5F5F"/>
          <w:sz w:val="20"/>
        </w:rPr>
        <w:t xml:space="preserve"> el nombre es también la dirección de internet del producto y el título que aparece en Google. </w:t>
      </w:r>
      <w:r>
        <w:rPr>
          <w:rFonts w:ascii="Consolas" w:hAnsi="Consolas"/>
          <w:color w:val="8C2F1B"/>
          <w:sz w:val="20"/>
        </w:rPr>
        <w:t>Q1200N MDNT BLK USA/CA/MX</w:t>
      </w:r>
      <w:r>
        <w:rPr>
          <w:color w:val="5F5F5F"/>
          <w:sz w:val="20"/>
        </w:rPr>
        <w:t xml:space="preserve"> no lo busca nadie; “asador portátil Weber Q1200” sí.</w:t>
      </w:r>
    </w:p>
    <w:p>
      <w:pPr>
        <w:pStyle w:val="Heading2"/>
      </w:pPr>
      <w:r>
        <w:t>2 · El diccionario de abreviaturas</w:t>
      </w:r>
    </w:p>
    <w:p>
      <w:r>
        <w:t>Los nombres traen códigos del almacén de Weber. Necesito que me confirmen qué significa cada uno, porque los voy a reemplazar en todo el catálogo. Corrijan en la última columna solo los que estén mal.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5556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Cómo lo estoy interpretando</w:t>
            </w:r>
          </w:p>
        </w:tc>
        <w:tc>
          <w:tcPr>
            <w:tcW w:type="dxa" w:w="2268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Corrección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LP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Gas LP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NG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Gas Natural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SS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Acero Inoxidable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BLK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Negro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CVR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Funda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PREM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Premium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MDNT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Midnight, un color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SMK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Smoke, un color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CH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Charcoal, un color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GBS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Gourmet BBQ System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PECI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Porcelana esmaltada sobre hierro fundido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GEN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Genesis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SP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Spirit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OT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One-Touch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FT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 sé qué es.</w:t>
            </w:r>
            <w:r>
              <w:rPr>
                <w:sz w:val="20"/>
              </w:rPr>
              <w:t xml:space="preserve"> Aparece en </w:t>
            </w:r>
            <w:r>
              <w:rPr>
                <w:rFonts w:ascii="Consolas" w:hAnsi="Consolas"/>
                <w:color w:val="8C2F1B"/>
                <w:sz w:val="20"/>
              </w:rPr>
              <w:t>GRIDDLE FT G28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C2F1B"/>
                <w:sz w:val="20"/>
              </w:rPr>
              <w:t>SPATULA GRIDDLE FT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C2F1B"/>
                <w:sz w:val="20"/>
              </w:rPr>
              <w:t>BASTING DOME GRIDDLE FT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CS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 sé qué es.</w:t>
            </w:r>
            <w:r>
              <w:rPr>
                <w:sz w:val="20"/>
              </w:rPr>
              <w:t xml:space="preserve"> Aparece en </w:t>
            </w:r>
            <w:r>
              <w:rPr>
                <w:rFonts w:ascii="Consolas" w:hAnsi="Consolas"/>
                <w:color w:val="8C2F1B"/>
                <w:sz w:val="20"/>
              </w:rPr>
              <w:t>PLANCHA COMPLETA GEN 300 SERIES CS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/>
        <w:ind w:left="340"/>
        <w:pBdr>
          <w:left w:val="single" w:sz="18" w:space="8" w:color="D8D8D8"/>
        </w:pBdr>
      </w:pPr>
      <w:r>
        <w:rPr>
          <w:color w:val="5F5F5F"/>
          <w:sz w:val="20"/>
        </w:rPr>
        <w:t>Los dos últimos son los que más necesito. Sin ellos no puedo nombrar bien la línea de planchas ni sus repuestos.</w:t>
      </w:r>
    </w:p>
    <w:p>
      <w:pPr>
        <w:pStyle w:val="Heading2"/>
      </w:pPr>
      <w:r>
        <w:t>3 · Los códigos de región</w:t>
      </w:r>
    </w:p>
    <w:p>
      <w:r>
        <w:t xml:space="preserve">Muchos nombres terminan en </w:t>
      </w:r>
      <w:r>
        <w:rPr>
          <w:rFonts w:ascii="Consolas" w:hAnsi="Consolas"/>
          <w:color w:val="8C2F1B"/>
          <w:sz w:val="20"/>
        </w:rPr>
        <w:t>US/CA</w:t>
      </w:r>
      <w:r>
        <w:t xml:space="preserve">, </w:t>
      </w:r>
      <w:r>
        <w:rPr>
          <w:rFonts w:ascii="Consolas" w:hAnsi="Consolas"/>
          <w:color w:val="8C2F1B"/>
          <w:sz w:val="20"/>
        </w:rPr>
        <w:t>US/CA/MX</w:t>
      </w:r>
      <w:r>
        <w:t xml:space="preserve">, </w:t>
      </w:r>
      <w:r>
        <w:rPr>
          <w:rFonts w:ascii="Consolas" w:hAnsi="Consolas"/>
          <w:color w:val="8C2F1B"/>
          <w:sz w:val="20"/>
        </w:rPr>
        <w:t>USA/CA/MX</w:t>
      </w:r>
      <w:r>
        <w:t xml:space="preserve">, </w:t>
      </w:r>
      <w:r>
        <w:rPr>
          <w:rFonts w:ascii="Consolas" w:hAnsi="Consolas"/>
          <w:color w:val="8C2F1B"/>
          <w:sz w:val="20"/>
        </w:rPr>
        <w:t>MX</w:t>
      </w:r>
      <w:r>
        <w:t xml:space="preserve"> o </w:t>
      </w:r>
      <w:r>
        <w:rPr>
          <w:rFonts w:ascii="Consolas" w:hAnsi="Consolas"/>
          <w:color w:val="8C2F1B"/>
          <w:sz w:val="20"/>
        </w:rPr>
        <w:t>AMER</w:t>
      </w:r>
      <w:r>
        <w:t>. Indican en qué países distribuye Weber ese modelo y no dicen nada del producto para quien lo compra.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rPr>
          <w:b/>
          <w:color w:val="8C2F1B"/>
          <w:sz w:val="18"/>
        </w:rPr>
        <w:t xml:space="preserve">Mi recomendación  </w:t>
      </w:r>
      <w:r>
        <w:t>Quitarlos de todos los nombres.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t>Conservarlos, porque:</w:t>
      </w:r>
    </w:p>
    <w:p>
      <w:pPr>
        <w:ind w:left="283"/>
      </w:pPr>
      <w:r>
        <w:rPr>
          <w:color w:val="5F5F5F"/>
          <w:sz w:val="20"/>
        </w:rPr>
        <w:t xml:space="preserve">Motivo: </w:t>
      </w:r>
      <w:r>
        <w:rPr>
          <w:u w:val="single"/>
        </w:rPr>
        <w:t xml:space="preserve">                                                                      </w:t>
      </w:r>
    </w:p>
    <w:p>
      <w:pPr>
        <w:spacing w:before="120"/>
        <w:ind w:left="340"/>
        <w:pBdr>
          <w:left w:val="single" w:sz="18" w:space="8" w:color="D8D8D8"/>
        </w:pBdr>
      </w:pPr>
      <w:r>
        <w:rPr>
          <w:color w:val="5F5F5F"/>
          <w:sz w:val="20"/>
        </w:rPr>
        <w:t xml:space="preserve">Hay un caso aparte: </w:t>
      </w:r>
      <w:r>
        <w:rPr>
          <w:rFonts w:ascii="Consolas" w:hAnsi="Consolas"/>
          <w:color w:val="8C2F1B"/>
          <w:sz w:val="20"/>
        </w:rPr>
        <w:t>GENESIS S-435 LP SS ( Tahilandia)</w:t>
      </w:r>
      <w:r>
        <w:rPr>
          <w:color w:val="5F5F5F"/>
          <w:sz w:val="20"/>
        </w:rPr>
        <w:t>. Ahí “Tailandia” parece ser el país de fabricación, no de distribución. ¿Se queda o se va?</w:t>
      </w:r>
    </w:p>
    <w:p>
      <w:pPr>
        <w:ind w:left="283"/>
      </w:pPr>
      <w:r>
        <w:rPr>
          <w:color w:val="5F5F5F"/>
          <w:sz w:val="20"/>
        </w:rPr>
        <w:t xml:space="preserve">Su respuesta: </w:t>
      </w:r>
      <w:r>
        <w:rPr>
          <w:u w:val="single"/>
        </w:rPr>
        <w:t xml:space="preserve">                                                                      </w:t>
      </w:r>
    </w:p>
    <w:p>
      <w:pPr>
        <w:pStyle w:val="Heading2"/>
      </w:pPr>
      <w:r>
        <w:t>4 · Qué se traduce y qué se respeta como marca</w:t>
      </w:r>
    </w:p>
    <w:p>
      <w:r>
        <w:t>42 productos tienen el nombre en inglés. Algunas palabras describen el producto y otras son nombre comercial de Weber, que no debería tocar.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rPr>
          <w:b/>
          <w:color w:val="8C2F1B"/>
          <w:sz w:val="18"/>
        </w:rPr>
        <w:t xml:space="preserve">Mi recomendación  </w:t>
      </w:r>
      <w:r>
        <w:t>Traducir lo que describe y respetar lo que es marca registrada, así: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Se traduce</w:t>
            </w:r>
          </w:p>
        </w:tc>
        <w:tc>
          <w:tcPr>
            <w:tcW w:type="dxa" w:w="4535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Se respeta como marca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C2F1B"/>
                <w:sz w:val="20"/>
              </w:rPr>
              <w:t>GRILL</w:t>
            </w:r>
            <w:r>
              <w:rPr>
                <w:sz w:val="20"/>
              </w:rPr>
              <w:t xml:space="preserve"> → Asador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Genesis, Spirit, Summit, Q, Traveler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C2F1B"/>
                <w:sz w:val="20"/>
              </w:rPr>
              <w:t>CHARCOAL GRILL</w:t>
            </w:r>
            <w:r>
              <w:rPr>
                <w:sz w:val="20"/>
              </w:rPr>
              <w:t xml:space="preserve"> → Asador de Carbón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Master-Touch, Original Kettle, Performer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C2F1B"/>
                <w:sz w:val="20"/>
              </w:rPr>
              <w:t>COVER</w:t>
            </w:r>
            <w:r>
              <w:rPr>
                <w:sz w:val="20"/>
              </w:rPr>
              <w:t xml:space="preserve"> → Funda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Searwood, Slate, Lumin, Smokey Joe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C2F1B"/>
                <w:sz w:val="20"/>
              </w:rPr>
              <w:t>GRATES</w:t>
            </w:r>
            <w:r>
              <w:rPr>
                <w:sz w:val="20"/>
              </w:rPr>
              <w:t xml:space="preserve"> → Parrillas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Weber Crafted, Weber Works, Weber Connect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C2F1B"/>
                <w:sz w:val="20"/>
              </w:rPr>
              <w:t>CLEANER</w:t>
            </w:r>
            <w:r>
              <w:rPr>
                <w:sz w:val="20"/>
              </w:rPr>
              <w:t xml:space="preserve"> → Limpiador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Kamado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C2F1B"/>
                <w:sz w:val="20"/>
              </w:rPr>
              <w:t>POLISH</w:t>
            </w:r>
            <w:r>
              <w:rPr>
                <w:sz w:val="20"/>
              </w:rPr>
              <w:t xml:space="preserve"> → Abrillantador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C2F1B"/>
                <w:sz w:val="20"/>
              </w:rPr>
              <w:t>SPATULA</w:t>
            </w:r>
            <w:r>
              <w:rPr>
                <w:sz w:val="20"/>
              </w:rPr>
              <w:t xml:space="preserve"> → Espátula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C2F1B"/>
                <w:sz w:val="20"/>
              </w:rPr>
              <w:t>THERMOMETER</w:t>
            </w:r>
            <w:r>
              <w:rPr>
                <w:sz w:val="20"/>
              </w:rPr>
              <w:t xml:space="preserve"> → Termómetro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after="80"/>
        <w:ind w:left="283"/>
      </w:pPr>
      <w:r>
        <w:rPr>
          <w:sz w:val="28"/>
        </w:rPr>
        <w:t xml:space="preserve">☐  </w:t>
      </w:r>
      <w:r>
        <w:t>Con correcciones:</w:t>
      </w:r>
    </w:p>
    <w:p>
      <w:pPr>
        <w:ind w:left="283"/>
      </w:pPr>
      <w:r>
        <w:rPr>
          <w:color w:val="5F5F5F"/>
          <w:sz w:val="20"/>
        </w:rPr>
        <w:t xml:space="preserve">Cuáles: </w:t>
      </w:r>
      <w:r>
        <w:rPr>
          <w:u w:val="single"/>
        </w:rPr>
        <w:t xml:space="preserve">                                                                      </w:t>
      </w:r>
    </w:p>
    <w:p>
      <w:pPr>
        <w:pStyle w:val="Heading3"/>
      </w:pPr>
      <w:r>
        <w:t>La duda más importante: la palabra GRIDDLE</w:t>
      </w:r>
    </w:p>
    <w:p>
      <w:r>
        <w:t xml:space="preserve">Aparece en 15 productos. ¿Es simplemente “plancha”, o </w:t>
      </w:r>
      <w:r>
        <w:rPr>
          <w:rFonts w:ascii="Consolas" w:hAnsi="Consolas"/>
          <w:color w:val="8C2F1B"/>
          <w:sz w:val="20"/>
        </w:rPr>
        <w:t>Griddle</w:t>
      </w:r>
      <w:r>
        <w:t xml:space="preserve"> es el nombre de la línea de Weber y hay que dejarlo tal cual?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t>Traducirlo a “Plancha”.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t xml:space="preserve">Dejarlo como </w:t>
      </w:r>
      <w:r>
        <w:rPr>
          <w:rFonts w:ascii="Consolas" w:hAnsi="Consolas"/>
          <w:color w:val="8C2F1B"/>
          <w:sz w:val="20"/>
        </w:rPr>
        <w:t>Griddle</w:t>
      </w:r>
      <w:r>
        <w:t>, es nombre de línea.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t>Otro:</w:t>
      </w:r>
    </w:p>
    <w:p>
      <w:pPr>
        <w:ind w:left="283"/>
      </w:pPr>
      <w:r>
        <w:rPr>
          <w:color w:val="5F5F5F"/>
          <w:sz w:val="20"/>
        </w:rPr>
        <w:t xml:space="preserve">Cómo: </w:t>
      </w:r>
      <w:r>
        <w:rPr>
          <w:u w:val="single"/>
        </w:rPr>
        <w:t xml:space="preserve">                                                                      </w:t>
      </w:r>
    </w:p>
    <w:p>
      <w:pPr>
        <w:spacing w:after="80"/>
      </w:pPr>
      <w:r>
        <w:t>De esta respuesta dependen nombres como estos: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5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Como está hoy</w:t>
            </w:r>
          </w:p>
        </w:tc>
        <w:tc>
          <w:tcPr>
            <w:tcW w:type="dxa" w:w="3061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 se traduce</w:t>
            </w:r>
          </w:p>
        </w:tc>
        <w:tc>
          <w:tcPr>
            <w:tcW w:type="dxa" w:w="2835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 se respeta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GRIDDLE SCOOP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Pala para Plancha Weber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Pala Weber Griddle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GRIDDLE SPATULA SET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Juego de Espátulas para Plancha Weber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Juego de Espátulas Weber Griddle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RUST RESISTANT GRIDDLE FT G28 BLK US/CA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Plancha de Gas Weber G28 Antioxidante, Negra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Weber Griddle G28 Antioxidante, Negra</w:t>
            </w:r>
          </w:p>
        </w:tc>
      </w:tr>
    </w:tbl>
    <w:p>
      <w:pPr>
        <w:spacing w:after="40"/>
      </w:pPr>
    </w:p>
    <w:p>
      <w:pPr>
        <w:pStyle w:val="Heading3"/>
      </w:pPr>
      <w:r>
        <w:t>Productos que no sé cómo llamar en español</w:t>
      </w:r>
    </w:p>
    <w:p>
      <w:r>
        <w:t>Si tienen el nombre comercial que usa Weber México, ese es el que quiero usar.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5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Como está hoy</w:t>
            </w:r>
          </w:p>
        </w:tc>
        <w:tc>
          <w:tcPr>
            <w:tcW w:type="dxa" w:w="3061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Lo que se me ocurre</w:t>
            </w:r>
          </w:p>
        </w:tc>
        <w:tc>
          <w:tcPr>
            <w:tcW w:type="dxa" w:w="2835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El nombre correcto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LARGE FORMAT SEAR / STONE / FLATTOP / BASKET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Accesorios Weber Crafted de formato grande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DUTCH OVEN DUO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Olla Dúo de Hierro Fundido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INSERT FRAME - GENESIS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Marco Adaptador Weber Crafted para Genesis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TACO RACK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Portataquero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SMASHED BURGER SET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Juego para Hamburguesa Smash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BASTING DOME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Campana para Cocción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 · Los colores</w:t>
      </w:r>
    </w:p>
    <w:p>
      <w:r>
        <w:t>Varios modelos se distinguen solo por el color, y vienen en inglés.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rPr>
          <w:b/>
          <w:color w:val="8C2F1B"/>
          <w:sz w:val="18"/>
        </w:rPr>
        <w:t xml:space="preserve">Mi recomendación  </w:t>
      </w:r>
      <w:r>
        <w:t>Traducir los colores comunes y respetar los que son nombre de catálogo: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Color</w:t>
            </w:r>
          </w:p>
        </w:tc>
        <w:tc>
          <w:tcPr>
            <w:tcW w:type="dxa" w:w="4762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Cómo lo pondría</w:t>
            </w:r>
          </w:p>
        </w:tc>
        <w:tc>
          <w:tcPr>
            <w:tcW w:type="dxa" w:w="2268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Corrección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BLK / NEGRO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Negro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SMK GREY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Gris Humo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CH GREY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Gris Carbón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FLAME RED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Rojo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IVORY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Marfil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DEEP OCEAN BLUE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Azul Océano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STEALTH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¿Se traduce?</w:t>
            </w:r>
            <w:r>
              <w:rPr>
                <w:sz w:val="20"/>
              </w:rPr>
              <w:t xml:space="preserve"> Me parece que es una edición, no un color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MIDNIGHT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¿Se traduce?</w:t>
            </w:r>
            <w:r>
              <w:rPr>
                <w:sz w:val="20"/>
              </w:rPr>
              <w:t xml:space="preserve"> ¿O va como “Midnight” de catálogo?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6 · Los cinco nombres repetidos</w:t>
      </w:r>
    </w:p>
    <w:p>
      <w:r>
        <w:t xml:space="preserve">Encontré cinco pares de productos con </w:t>
      </w:r>
      <w:r>
        <w:rPr>
          <w:b/>
        </w:rPr>
        <w:t>exactamente el mismo nombre</w:t>
      </w:r>
      <w:r>
        <w:t xml:space="preserve"> pero distinto SKU. En la tienda serían indistinguibles: el cliente no sabría cuál está comprando.</w:t>
      </w:r>
    </w:p>
    <w:p>
      <w:pPr>
        <w:spacing w:after="80"/>
      </w:pPr>
      <w:r>
        <w:t>Para cada par necesito saber qué los diferencia, o si uno ya no se vende.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SKU</w:t>
            </w:r>
          </w:p>
        </w:tc>
        <w:tc>
          <w:tcPr>
            <w:tcW w:type="dxa" w:w="1247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SKU</w:t>
            </w:r>
          </w:p>
        </w:tc>
        <w:tc>
          <w:tcPr>
            <w:tcW w:type="dxa" w:w="3742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Nombre repetido</w:t>
            </w:r>
          </w:p>
        </w:tc>
        <w:tc>
          <w:tcPr>
            <w:tcW w:type="dxa" w:w="2835"/>
            <w:shd w:val="clear" w:fill="F0EDE9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Qué los diferencia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1500064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1500065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Master-Touch Charcoal Grill 26”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1500460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1501741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ASADOR WEBER TRAVELER® COMPACT Portatil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3400213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6645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Juego Portátil de Herramientas 2 Piezas Premium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3401326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6771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Set Pinzas &amp; Espatula Precision Para Asador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7416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7447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Encendedor de Carbón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/>
        <w:ind w:left="340"/>
        <w:pBdr>
          <w:left w:val="single" w:sz="18" w:space="8" w:color="D8D8D8"/>
        </w:pBdr>
      </w:pPr>
      <w:r>
        <w:rPr>
          <w:b/>
          <w:sz w:val="20"/>
        </w:rPr>
        <w:t>Aparte:</w:t>
      </w:r>
      <w:r>
        <w:rPr>
          <w:color w:val="5F5F5F"/>
          <w:sz w:val="20"/>
        </w:rPr>
        <w:t xml:space="preserve"> el producto </w:t>
      </w:r>
      <w:r>
        <w:rPr>
          <w:rFonts w:ascii="Consolas" w:hAnsi="Consolas"/>
          <w:color w:val="8C2F1B"/>
          <w:sz w:val="20"/>
        </w:rPr>
        <w:t>PERFORMER CHARCOAL GRILL</w:t>
      </w:r>
      <w:r>
        <w:rPr>
          <w:color w:val="5F5F5F"/>
          <w:sz w:val="20"/>
        </w:rPr>
        <w:t xml:space="preserve"> llegó con el SKU literal </w:t>
      </w:r>
      <w:r>
        <w:rPr>
          <w:rFonts w:ascii="Consolas" w:hAnsi="Consolas"/>
          <w:color w:val="8C2F1B"/>
          <w:sz w:val="20"/>
        </w:rPr>
        <w:t>x</w:t>
      </w:r>
      <w:r>
        <w:rPr>
          <w:color w:val="5F5F5F"/>
          <w:sz w:val="20"/>
        </w:rPr>
        <w:t>. Parece un error de captura del inventario. ¿Cuál es su SKU real?</w:t>
      </w:r>
    </w:p>
    <w:p>
      <w:pPr>
        <w:ind w:left="283"/>
      </w:pPr>
      <w:r>
        <w:rPr>
          <w:color w:val="5F5F5F"/>
          <w:sz w:val="20"/>
        </w:rPr>
        <w:t xml:space="preserve">SKU real: </w:t>
      </w:r>
      <w:r>
        <w:rPr>
          <w:u w:val="single"/>
        </w:rPr>
        <w:t xml:space="preserve">                                                                      </w:t>
      </w:r>
    </w:p>
    <w:p>
      <w:r>
        <w:br w:type="page"/>
      </w:r>
    </w:p>
    <w:p>
      <w:pPr>
        <w:pStyle w:val="Heading1"/>
      </w:pPr>
      <w:r>
        <w:t>Bloque B · El contenido</w:t>
      </w:r>
    </w:p>
    <w:p>
      <w:pPr>
        <w:pStyle w:val="Heading2"/>
      </w:pPr>
      <w:r>
        <w:t>7 · Las descripciones</w:t>
      </w:r>
    </w:p>
    <w:p>
      <w:r>
        <w:t>Los 331 productos están sin descripción. Es el bloque de trabajo más grande y el único que no puedo deducir del inventario. La pregunta que lo decide todo: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rPr>
          <w:b/>
          <w:color w:val="8C2F1B"/>
          <w:sz w:val="18"/>
        </w:rPr>
        <w:t xml:space="preserve">Mi recomendación  </w:t>
      </w:r>
      <w:r>
        <w:t>Sí existe el catálogo oficial de Weber México, fichas técnicas o PDF por producto, y se los puedo compartir.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t>No existe, o no lo tenemos.</w:t>
      </w:r>
    </w:p>
    <w:p>
      <w:r>
        <w:rPr>
          <w:b/>
        </w:rPr>
        <w:t>Si existe:</w:t>
      </w:r>
      <w:r>
        <w:t xml:space="preserve"> genero borradores de las 331 descripciones y ustedes solo las revisan. </w:t>
      </w:r>
      <w:r>
        <w:rPr>
          <w:b/>
        </w:rPr>
        <w:t>Si no existe:</w:t>
      </w:r>
      <w:r>
        <w:t xml:space="preserve"> hay que redactarlas a mano, y conviene empezar por los 70 asadores, que son los que venden.</w:t>
      </w:r>
    </w:p>
    <w:p>
      <w:pPr>
        <w:spacing w:before="120"/>
        <w:ind w:left="340"/>
        <w:pBdr>
          <w:left w:val="single" w:sz="18" w:space="8" w:color="D8D8D8"/>
        </w:pBdr>
      </w:pPr>
      <w:r>
        <w:rPr>
          <w:color w:val="5F5F5F"/>
          <w:sz w:val="20"/>
        </w:rPr>
        <w:t>Una aclaración: aunque tengamos la ficha oficial, el texto lo reescribo, no lo copio. Google castiga el texto duplicado y preferiría mostrar la página de Weber antes que la de ustedes.</w:t>
      </w:r>
    </w:p>
    <w:p>
      <w:pPr>
        <w:pStyle w:val="Heading2"/>
      </w:pPr>
      <w:r>
        <w:t>8 · Los precios</w:t>
      </w:r>
    </w:p>
    <w:p>
      <w:r>
        <w:t>Los 331 productos están sin precio.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rPr>
          <w:b/>
          <w:color w:val="8C2F1B"/>
          <w:sz w:val="18"/>
        </w:rPr>
        <w:t xml:space="preserve">Mi recomendación  </w:t>
      </w:r>
      <w:r>
        <w:t>Tenemos la lista de precios en Excel y se las comparto. Así la carga es masiva, sin captura manual.</w:t>
      </w:r>
    </w:p>
    <w:p>
      <w:pPr>
        <w:spacing w:after="80"/>
        <w:ind w:left="283"/>
      </w:pPr>
      <w:r>
        <w:rPr>
          <w:sz w:val="28"/>
        </w:rPr>
        <w:t xml:space="preserve">☐  </w:t>
      </w:r>
      <w:r>
        <w:t>No hay lista, se capturan a mano. Empezaríamos por:</w:t>
      </w:r>
    </w:p>
    <w:p>
      <w:pPr>
        <w:ind w:left="283"/>
      </w:pPr>
      <w:r>
        <w:rPr>
          <w:color w:val="5F5F5F"/>
          <w:sz w:val="20"/>
        </w:rPr>
        <w:t xml:space="preserve">Qué productos primero: </w:t>
      </w:r>
      <w:r>
        <w:rPr>
          <w:u w:val="single"/>
        </w:rPr>
        <w:t xml:space="preserve">                                                                      </w:t>
      </w:r>
    </w:p>
    <w:p>
      <w:r>
        <w:t>Si me mandan el Excel, díganme también dos cosas:</w:t>
      </w:r>
    </w:p>
    <w:p>
      <w:pPr>
        <w:pStyle w:val="ListBullet"/>
      </w:pPr>
      <w:r>
        <w:t>¿Trae precio de lista y precio de promoción por separado?</w:t>
      </w:r>
    </w:p>
    <w:p>
      <w:pPr>
        <w:pStyle w:val="ListBullet"/>
      </w:pPr>
      <w:r>
        <w:t>¿Los precios ya incluyen IVA?</w:t>
      </w:r>
    </w:p>
    <w:p>
      <w:r>
        <w:br w:type="page"/>
      </w:r>
    </w:p>
    <w:p>
      <w:pPr>
        <w:pStyle w:val="Heading1"/>
      </w:pPr>
      <w:r>
        <w:t>Qué pasa cuando me contesten</w:t>
      </w:r>
    </w:p>
    <w:p>
      <w:pPr>
        <w:pStyle w:val="ListNumber"/>
      </w:pPr>
      <w:r>
        <w:t>Aplico sus respuestas a los 331 productos de forma automática.</w:t>
      </w:r>
    </w:p>
    <w:p>
      <w:pPr>
        <w:pStyle w:val="ListNumber"/>
      </w:pPr>
      <w:r>
        <w:t>Les mando una tabla con las 331 filas: cómo se llamaba antes y cómo quedaría.</w:t>
      </w:r>
    </w:p>
    <w:p>
      <w:pPr>
        <w:pStyle w:val="ListNumber"/>
      </w:pPr>
      <w:r>
        <w:t>Ustedes la revisan y marcan lo que no les guste.</w:t>
      </w:r>
    </w:p>
    <w:p>
      <w:pPr>
        <w:pStyle w:val="ListNumber"/>
      </w:pPr>
      <w:r>
        <w:t>Corrijo la regla y vuelvo a generar. Las veces que haga falta.</w:t>
      </w:r>
    </w:p>
    <w:p>
      <w:pPr>
        <w:pStyle w:val="ListNumber"/>
      </w:pPr>
      <w:r>
        <w:t>Solo entonces se aplica al catálogo, y aun así todo queda en borrador.</w:t>
      </w:r>
    </w:p>
    <w:p>
      <w:r>
        <w:rPr>
          <w:b/>
        </w:rPr>
        <w:t>Con las preguntas 1 a 5 contestadas puedo arrancar el mismo día.</w:t>
      </w:r>
      <w:r>
        <w:t xml:space="preserve"> Las demás no detienen la generación de los nombres: solo detienen la publicación de esos productos en particular.</w:t>
      </w:r>
    </w:p>
    <w:p>
      <w:r>
        <w:t>Cualquier duda con el cuestionario me dicen y lo vemos por teléfono.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8C2F1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F5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