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C5" w:rsidRDefault="007D33C5">
      <w:pPr>
        <w:rPr>
          <w:rFonts w:hint="eastAsia"/>
        </w:rPr>
      </w:pPr>
    </w:p>
    <w:p w:rsidR="007D33C5" w:rsidRPr="007A1516" w:rsidRDefault="005D2C61" w:rsidP="007A1516">
      <w:pPr>
        <w:jc w:val="center"/>
      </w:pPr>
      <w:r>
        <w:rPr>
          <w:rFonts w:hint="eastAsia"/>
        </w:rPr>
        <w:t>褶皱情况下的手写体识别</w:t>
      </w:r>
      <w:r>
        <w:rPr>
          <w:rFonts w:hint="eastAsia"/>
        </w:rPr>
        <w:t>(</w:t>
      </w:r>
      <w:r>
        <w:rPr>
          <w:rFonts w:hint="eastAsia"/>
        </w:rPr>
        <w:t>运用散射算子和多种其他工具的组合方法</w:t>
      </w:r>
      <w:r>
        <w:rPr>
          <w:rFonts w:hint="eastAsia"/>
        </w:rPr>
        <w:t>)</w:t>
      </w:r>
    </w:p>
    <w:p w:rsidR="001A1A26" w:rsidRPr="005804D5" w:rsidRDefault="001A1A26" w:rsidP="0086547C">
      <w:pPr>
        <w:pStyle w:val="2"/>
      </w:pPr>
      <w:r>
        <w:rPr>
          <w:rFonts w:hint="eastAsia"/>
        </w:rPr>
        <w:t>概要</w:t>
      </w:r>
    </w:p>
    <w:p w:rsidR="00531EE5" w:rsidRPr="006A57B9" w:rsidRDefault="003D5D44">
      <w:pPr>
        <w:rPr>
          <w:b/>
        </w:rPr>
      </w:pPr>
      <w:r w:rsidRPr="006A57B9">
        <w:rPr>
          <w:rFonts w:hint="eastAsia"/>
          <w:b/>
        </w:rPr>
        <w:t>(</w:t>
      </w:r>
      <w:r w:rsidR="00531EE5" w:rsidRPr="006A57B9">
        <w:rPr>
          <w:rFonts w:hint="eastAsia"/>
          <w:b/>
        </w:rPr>
        <w:t>2013-08~2014-05</w:t>
      </w:r>
      <w:r w:rsidR="00C741A6" w:rsidRPr="006A57B9">
        <w:rPr>
          <w:rFonts w:hint="eastAsia"/>
          <w:b/>
        </w:rPr>
        <w:t>)</w:t>
      </w:r>
    </w:p>
    <w:p w:rsidR="005526BE" w:rsidRDefault="005526BE">
      <w:r>
        <w:rPr>
          <w:rFonts w:hint="eastAsia"/>
        </w:rPr>
        <w:t>论文</w:t>
      </w:r>
      <w:r w:rsidR="00B9689F">
        <w:rPr>
          <w:rFonts w:hint="eastAsia"/>
        </w:rPr>
        <w:t>所</w:t>
      </w:r>
      <w:r>
        <w:rPr>
          <w:rFonts w:hint="eastAsia"/>
        </w:rPr>
        <w:t>采用</w:t>
      </w:r>
      <w:r w:rsidR="00885F1C">
        <w:rPr>
          <w:rFonts w:hint="eastAsia"/>
        </w:rPr>
        <w:t>的</w:t>
      </w:r>
      <w:r>
        <w:rPr>
          <w:rFonts w:hint="eastAsia"/>
        </w:rPr>
        <w:t>方法</w:t>
      </w:r>
      <w:r w:rsidR="00CF3EC8">
        <w:rPr>
          <w:rFonts w:hint="eastAsia"/>
        </w:rPr>
        <w:t>是</w:t>
      </w:r>
      <w:r w:rsidR="002851C4">
        <w:rPr>
          <w:rFonts w:hint="eastAsia"/>
        </w:rPr>
        <w:t xml:space="preserve">  Scatter</w:t>
      </w:r>
      <w:r w:rsidR="002851C4">
        <w:rPr>
          <w:rFonts w:hint="eastAsia"/>
        </w:rPr>
        <w:t>系数</w:t>
      </w:r>
      <w:r w:rsidR="009962CA">
        <w:rPr>
          <w:rFonts w:hint="eastAsia"/>
        </w:rPr>
        <w:t>+</w:t>
      </w:r>
      <w:proofErr w:type="spellStart"/>
      <w:r w:rsidR="00AB62F9">
        <w:rPr>
          <w:rFonts w:hint="eastAsia"/>
        </w:rPr>
        <w:t>Gamma+</w:t>
      </w:r>
      <w:r w:rsidR="009962CA">
        <w:rPr>
          <w:rFonts w:hint="eastAsia"/>
        </w:rPr>
        <w:t>Copula</w:t>
      </w:r>
      <w:proofErr w:type="spellEnd"/>
      <w:r w:rsidR="009962CA">
        <w:rPr>
          <w:rFonts w:hint="eastAsia"/>
        </w:rPr>
        <w:t>(+</w:t>
      </w:r>
      <w:proofErr w:type="spellStart"/>
      <w:r w:rsidR="009962CA">
        <w:rPr>
          <w:rFonts w:hint="eastAsia"/>
        </w:rPr>
        <w:t>mo</w:t>
      </w:r>
      <w:r w:rsidR="004C4F96">
        <w:rPr>
          <w:rFonts w:hint="eastAsia"/>
        </w:rPr>
        <w:t>nte</w:t>
      </w:r>
      <w:proofErr w:type="spellEnd"/>
      <w:r w:rsidR="004C4F96">
        <w:rPr>
          <w:rFonts w:hint="eastAsia"/>
        </w:rPr>
        <w:t xml:space="preserve"> Ca</w:t>
      </w:r>
      <w:r w:rsidR="009962CA">
        <w:rPr>
          <w:rFonts w:hint="eastAsia"/>
        </w:rPr>
        <w:t>r</w:t>
      </w:r>
      <w:r w:rsidR="004C4F96">
        <w:rPr>
          <w:rFonts w:hint="eastAsia"/>
        </w:rPr>
        <w:t>lo)</w:t>
      </w:r>
      <w:r w:rsidR="00873146">
        <w:rPr>
          <w:rFonts w:hint="eastAsia"/>
        </w:rPr>
        <w:t>+</w:t>
      </w:r>
      <w:r w:rsidR="00781F3B">
        <w:rPr>
          <w:rFonts w:hint="eastAsia"/>
        </w:rPr>
        <w:t>KL</w:t>
      </w:r>
      <w:r w:rsidR="00781F3B">
        <w:rPr>
          <w:rFonts w:hint="eastAsia"/>
        </w:rPr>
        <w:t>距离</w:t>
      </w:r>
      <w:r w:rsidR="00781F3B">
        <w:rPr>
          <w:rFonts w:hint="eastAsia"/>
        </w:rPr>
        <w:t>+</w:t>
      </w:r>
      <w:r w:rsidR="00873146">
        <w:rPr>
          <w:rFonts w:hint="eastAsia"/>
        </w:rPr>
        <w:t>KNN</w:t>
      </w:r>
      <w:r w:rsidR="008244EE">
        <w:rPr>
          <w:rFonts w:hint="eastAsia"/>
        </w:rPr>
        <w:t>分类</w:t>
      </w:r>
    </w:p>
    <w:p w:rsidR="00C306F3" w:rsidRDefault="00AB62F9">
      <w:r>
        <w:rPr>
          <w:rFonts w:hint="eastAsia"/>
        </w:rPr>
        <w:t>专利采用的方法是</w:t>
      </w:r>
      <w:r w:rsidR="00A93508">
        <w:rPr>
          <w:rFonts w:hint="eastAsia"/>
        </w:rPr>
        <w:t xml:space="preserve">    </w:t>
      </w:r>
      <w:r>
        <w:rPr>
          <w:rFonts w:hint="eastAsia"/>
        </w:rPr>
        <w:t>Scatter</w:t>
      </w:r>
      <w:r>
        <w:rPr>
          <w:rFonts w:hint="eastAsia"/>
        </w:rPr>
        <w:t>系数</w:t>
      </w:r>
      <w:r w:rsidR="001B3641">
        <w:rPr>
          <w:rFonts w:hint="eastAsia"/>
        </w:rPr>
        <w:t>+</w:t>
      </w:r>
      <w:proofErr w:type="spellStart"/>
      <w:r w:rsidR="001B3641">
        <w:rPr>
          <w:rFonts w:hint="eastAsia"/>
        </w:rPr>
        <w:t>Gamma+</w:t>
      </w:r>
      <w:r w:rsidR="005121D8">
        <w:rPr>
          <w:rFonts w:hint="eastAsia"/>
        </w:rPr>
        <w:t>KL</w:t>
      </w:r>
      <w:proofErr w:type="spellEnd"/>
      <w:r w:rsidR="005121D8">
        <w:rPr>
          <w:rFonts w:hint="eastAsia"/>
        </w:rPr>
        <w:t>距离公式</w:t>
      </w:r>
      <w:r w:rsidR="005121D8">
        <w:rPr>
          <w:rFonts w:hint="eastAsia"/>
        </w:rPr>
        <w:t>+</w:t>
      </w:r>
      <w:r w:rsidR="007D33C5">
        <w:rPr>
          <w:rFonts w:hint="eastAsia"/>
        </w:rPr>
        <w:t>KNN</w:t>
      </w:r>
      <w:r w:rsidR="007D33C5">
        <w:rPr>
          <w:rFonts w:hint="eastAsia"/>
        </w:rPr>
        <w:t>分类</w:t>
      </w:r>
    </w:p>
    <w:p w:rsidR="006A57B9" w:rsidRDefault="006A57B9"/>
    <w:p w:rsidR="00D0394B" w:rsidRPr="006A57B9" w:rsidRDefault="00F07941">
      <w:pPr>
        <w:rPr>
          <w:i/>
        </w:rPr>
      </w:pPr>
      <w:r w:rsidRPr="006A57B9">
        <w:rPr>
          <w:rFonts w:hint="eastAsia"/>
          <w:i/>
        </w:rPr>
        <w:t>实验数据集的划分方法：</w:t>
      </w:r>
    </w:p>
    <w:p w:rsidR="00FE7B7F" w:rsidRDefault="006A57B9">
      <w:r>
        <w:rPr>
          <w:rFonts w:hint="eastAsia"/>
        </w:rPr>
        <w:t xml:space="preserve">  50</w:t>
      </w:r>
      <w:r>
        <w:rPr>
          <w:rFonts w:hint="eastAsia"/>
        </w:rPr>
        <w:t>个书写者，每个书写者书写两幅笔迹样本，总共有</w:t>
      </w:r>
      <w:r>
        <w:rPr>
          <w:rFonts w:hint="eastAsia"/>
        </w:rPr>
        <w:t>100</w:t>
      </w:r>
      <w:r>
        <w:rPr>
          <w:rFonts w:hint="eastAsia"/>
        </w:rPr>
        <w:t>幅图像，</w:t>
      </w:r>
      <w:r w:rsidR="00792199">
        <w:rPr>
          <w:rFonts w:hint="eastAsia"/>
        </w:rPr>
        <w:t>将这</w:t>
      </w:r>
      <w:r w:rsidR="00792199">
        <w:rPr>
          <w:rFonts w:hint="eastAsia"/>
        </w:rPr>
        <w:t>100</w:t>
      </w:r>
      <w:r w:rsidR="00792199">
        <w:rPr>
          <w:rFonts w:hint="eastAsia"/>
        </w:rPr>
        <w:t>幅图像经过不同褶皱处理，生成正常、轻度褶皱、重度褶皱三大类图像，每大类图像有</w:t>
      </w:r>
      <w:r w:rsidR="00792199">
        <w:rPr>
          <w:rFonts w:hint="eastAsia"/>
        </w:rPr>
        <w:t>100</w:t>
      </w:r>
      <w:r w:rsidR="00792199">
        <w:rPr>
          <w:rFonts w:hint="eastAsia"/>
        </w:rPr>
        <w:t>幅图像，</w:t>
      </w:r>
      <w:r w:rsidR="008F0F34">
        <w:rPr>
          <w:rFonts w:hint="eastAsia"/>
        </w:rPr>
        <w:t>为解决小样本问题，将</w:t>
      </w:r>
      <w:r w:rsidR="008F0F34">
        <w:rPr>
          <w:rFonts w:hint="eastAsia"/>
        </w:rPr>
        <w:t>100</w:t>
      </w:r>
      <w:r w:rsidR="008F0F34">
        <w:rPr>
          <w:rFonts w:hint="eastAsia"/>
        </w:rPr>
        <w:t>幅图像中的每幅图像上的文字随机组合</w:t>
      </w:r>
      <w:r w:rsidR="001A2B11">
        <w:rPr>
          <w:rFonts w:hint="eastAsia"/>
        </w:rPr>
        <w:t>，使得每幅图像生成</w:t>
      </w:r>
      <w:r w:rsidR="001A2B11">
        <w:rPr>
          <w:rFonts w:hint="eastAsia"/>
        </w:rPr>
        <w:t>20</w:t>
      </w:r>
      <w:r w:rsidR="001A2B11">
        <w:rPr>
          <w:rFonts w:hint="eastAsia"/>
        </w:rPr>
        <w:t>张图像，这样每大类图像集含有</w:t>
      </w:r>
      <w:r w:rsidR="001A2B11">
        <w:rPr>
          <w:rFonts w:hint="eastAsia"/>
        </w:rPr>
        <w:t>2000</w:t>
      </w:r>
      <w:r w:rsidR="001A2B11">
        <w:rPr>
          <w:rFonts w:hint="eastAsia"/>
        </w:rPr>
        <w:t>幅文本图像，</w:t>
      </w:r>
      <w:r w:rsidR="007E135E">
        <w:rPr>
          <w:rFonts w:hint="eastAsia"/>
        </w:rPr>
        <w:t>论文中采用的方法没有将图像</w:t>
      </w:r>
      <w:proofErr w:type="gramStart"/>
      <w:r w:rsidR="007E135E">
        <w:rPr>
          <w:rFonts w:hint="eastAsia"/>
        </w:rPr>
        <w:t>集分为</w:t>
      </w:r>
      <w:proofErr w:type="gramEnd"/>
      <w:r w:rsidR="007E135E">
        <w:rPr>
          <w:rFonts w:hint="eastAsia"/>
        </w:rPr>
        <w:t>测试集和训练集，而是计算出每一幅图像与其他图像的</w:t>
      </w:r>
      <w:r w:rsidR="00341BF9">
        <w:rPr>
          <w:rFonts w:hint="eastAsia"/>
        </w:rPr>
        <w:t>KL</w:t>
      </w:r>
      <w:r w:rsidR="007E135E">
        <w:rPr>
          <w:rFonts w:hint="eastAsia"/>
        </w:rPr>
        <w:t>距离后，根据距离划分类别，最后比较该类图像中的正确的图像个数，得出正确率。</w:t>
      </w:r>
      <w:r w:rsidR="00EF4CEC">
        <w:rPr>
          <w:rFonts w:hint="eastAsia"/>
        </w:rPr>
        <w:t>(</w:t>
      </w:r>
      <w:r w:rsidR="00FE7B7F">
        <w:rPr>
          <w:rFonts w:hint="eastAsia"/>
        </w:rPr>
        <w:t>称该数据集为</w:t>
      </w:r>
      <w:r w:rsidR="00FE7B7F">
        <w:rPr>
          <w:rFonts w:hint="eastAsia"/>
        </w:rPr>
        <w:t>A</w:t>
      </w:r>
      <w:r w:rsidR="00A6626C">
        <w:rPr>
          <w:rFonts w:hint="eastAsia"/>
        </w:rPr>
        <w:t>)</w:t>
      </w:r>
    </w:p>
    <w:p w:rsidR="00F07941" w:rsidRDefault="005C031E">
      <w:r>
        <w:rPr>
          <w:rFonts w:hint="eastAsia"/>
        </w:rPr>
        <w:t>划分数据集为测试集和训练集的实验未做。</w:t>
      </w:r>
      <w:r w:rsidR="00FE7B7F">
        <w:rPr>
          <w:rFonts w:hint="eastAsia"/>
        </w:rPr>
        <w:t xml:space="preserve">   </w:t>
      </w:r>
      <w:r w:rsidR="00961DF4">
        <w:rPr>
          <w:rFonts w:hint="eastAsia"/>
        </w:rPr>
        <w:t>(</w:t>
      </w:r>
      <w:r w:rsidR="00961DF4">
        <w:rPr>
          <w:rFonts w:hint="eastAsia"/>
        </w:rPr>
        <w:t>称该</w:t>
      </w:r>
      <w:r w:rsidR="00E93A0B">
        <w:rPr>
          <w:rFonts w:hint="eastAsia"/>
        </w:rPr>
        <w:t>划分</w:t>
      </w:r>
      <w:r w:rsidR="00961DF4">
        <w:rPr>
          <w:rFonts w:hint="eastAsia"/>
        </w:rPr>
        <w:t>数据集为</w:t>
      </w:r>
      <w:r w:rsidR="00961DF4">
        <w:rPr>
          <w:rFonts w:hint="eastAsia"/>
        </w:rPr>
        <w:t>A_1)</w:t>
      </w:r>
    </w:p>
    <w:p w:rsidR="00183286" w:rsidRPr="00F07941" w:rsidRDefault="00183286"/>
    <w:p w:rsidR="005526BE" w:rsidRPr="006A57B9" w:rsidRDefault="00B30464">
      <w:pPr>
        <w:rPr>
          <w:b/>
        </w:rPr>
      </w:pPr>
      <w:r w:rsidRPr="006A57B9">
        <w:rPr>
          <w:rFonts w:hint="eastAsia"/>
          <w:b/>
        </w:rPr>
        <w:t>(2014-09~2014-11)</w:t>
      </w:r>
    </w:p>
    <w:p w:rsidR="00EB6BB2" w:rsidRDefault="00F54122">
      <w:r>
        <w:rPr>
          <w:rFonts w:hint="eastAsia"/>
        </w:rPr>
        <w:t>该</w:t>
      </w:r>
      <w:r w:rsidR="0086547C">
        <w:rPr>
          <w:rFonts w:hint="eastAsia"/>
        </w:rPr>
        <w:t>实验阶段主要采用了的</w:t>
      </w:r>
      <w:r w:rsidR="00EB6BB2">
        <w:rPr>
          <w:rFonts w:hint="eastAsia"/>
        </w:rPr>
        <w:t>方法</w:t>
      </w:r>
      <w:r w:rsidR="0086547C">
        <w:rPr>
          <w:rFonts w:hint="eastAsia"/>
        </w:rPr>
        <w:t>是</w:t>
      </w:r>
      <w:r w:rsidR="0086547C">
        <w:rPr>
          <w:rFonts w:hint="eastAsia"/>
        </w:rPr>
        <w:t>Scatter</w:t>
      </w:r>
      <w:r w:rsidR="0086547C">
        <w:rPr>
          <w:rFonts w:hint="eastAsia"/>
        </w:rPr>
        <w:t>系数</w:t>
      </w:r>
      <w:r w:rsidR="0086547C">
        <w:rPr>
          <w:rFonts w:hint="eastAsia"/>
        </w:rPr>
        <w:t>+</w:t>
      </w:r>
      <w:proofErr w:type="gramStart"/>
      <w:r w:rsidR="0086547C">
        <w:rPr>
          <w:rFonts w:hint="eastAsia"/>
        </w:rPr>
        <w:t>降维工具</w:t>
      </w:r>
      <w:proofErr w:type="gramEnd"/>
      <w:r w:rsidR="0086547C">
        <w:rPr>
          <w:rFonts w:hint="eastAsia"/>
        </w:rPr>
        <w:t>+KNN</w:t>
      </w:r>
      <w:r w:rsidR="0086547C">
        <w:rPr>
          <w:rFonts w:hint="eastAsia"/>
        </w:rPr>
        <w:t>分类</w:t>
      </w:r>
      <w:r w:rsidR="007F5FEC">
        <w:rPr>
          <w:rFonts w:hint="eastAsia"/>
        </w:rPr>
        <w:t>(</w:t>
      </w:r>
      <w:proofErr w:type="gramStart"/>
      <w:r w:rsidR="00797F19">
        <w:rPr>
          <w:rFonts w:hint="eastAsia"/>
        </w:rPr>
        <w:t>同数据</w:t>
      </w:r>
      <w:proofErr w:type="gramEnd"/>
      <w:r w:rsidR="00797F19">
        <w:rPr>
          <w:rFonts w:hint="eastAsia"/>
        </w:rPr>
        <w:t>集下，</w:t>
      </w:r>
      <w:r w:rsidR="007F5FEC">
        <w:rPr>
          <w:rFonts w:hint="eastAsia"/>
        </w:rPr>
        <w:t>实验效果要优于论文中所采用的方法</w:t>
      </w:r>
      <w:r w:rsidR="007F5FEC">
        <w:rPr>
          <w:rFonts w:hint="eastAsia"/>
        </w:rPr>
        <w:t>)</w:t>
      </w:r>
      <w:r w:rsidR="00EB6BB2">
        <w:rPr>
          <w:rFonts w:hint="eastAsia"/>
        </w:rPr>
        <w:t>：</w:t>
      </w:r>
    </w:p>
    <w:p w:rsidR="00FD4CB9" w:rsidRDefault="00E62F2B">
      <w:r>
        <w:rPr>
          <w:rFonts w:hint="eastAsia"/>
        </w:rPr>
        <w:t>按照</w:t>
      </w:r>
      <w:proofErr w:type="gramStart"/>
      <w:r>
        <w:rPr>
          <w:rFonts w:hint="eastAsia"/>
        </w:rPr>
        <w:t>降维工具</w:t>
      </w:r>
      <w:proofErr w:type="gramEnd"/>
      <w:r>
        <w:rPr>
          <w:rFonts w:hint="eastAsia"/>
        </w:rPr>
        <w:t>是否线性分为</w:t>
      </w:r>
      <w:proofErr w:type="gramStart"/>
      <w:r>
        <w:rPr>
          <w:rFonts w:hint="eastAsia"/>
        </w:rPr>
        <w:t>线性降维和</w:t>
      </w:r>
      <w:proofErr w:type="gramEnd"/>
      <w:r>
        <w:rPr>
          <w:rFonts w:hint="eastAsia"/>
        </w:rPr>
        <w:t>非线性降维。</w:t>
      </w:r>
    </w:p>
    <w:p w:rsidR="006A57B9" w:rsidRDefault="006A57B9"/>
    <w:p w:rsidR="006A57B9" w:rsidRPr="006A57B9" w:rsidRDefault="006A57B9" w:rsidP="006A57B9">
      <w:pPr>
        <w:rPr>
          <w:i/>
        </w:rPr>
      </w:pPr>
      <w:r w:rsidRPr="006A57B9">
        <w:rPr>
          <w:rFonts w:hint="eastAsia"/>
          <w:i/>
        </w:rPr>
        <w:t>实验数据集的划分方法：</w:t>
      </w:r>
    </w:p>
    <w:p w:rsidR="004F7F1A" w:rsidRDefault="007B6C64">
      <w:r>
        <w:rPr>
          <w:rFonts w:hint="eastAsia"/>
        </w:rPr>
        <w:t xml:space="preserve">  </w:t>
      </w:r>
      <w:r>
        <w:rPr>
          <w:rFonts w:hint="eastAsia"/>
        </w:rPr>
        <w:t>与论文方法不同的是，将不同褶皱情况下的手写体笔迹文本图像混合到一起，并对总数据集进行训练集和测试集的划分</w:t>
      </w:r>
      <w:r w:rsidR="00AF129A">
        <w:rPr>
          <w:rFonts w:hint="eastAsia"/>
        </w:rPr>
        <w:t>，比较不同降维方法对结果的影响。</w:t>
      </w:r>
      <w:r w:rsidR="0069467D">
        <w:rPr>
          <w:rFonts w:hint="eastAsia"/>
        </w:rPr>
        <w:t>(</w:t>
      </w:r>
      <w:r w:rsidR="0069467D">
        <w:rPr>
          <w:rFonts w:hint="eastAsia"/>
        </w:rPr>
        <w:t>称该数据集为</w:t>
      </w:r>
      <w:r w:rsidR="0069467D">
        <w:rPr>
          <w:rFonts w:hint="eastAsia"/>
        </w:rPr>
        <w:t>B)</w:t>
      </w:r>
    </w:p>
    <w:p w:rsidR="00F928EC" w:rsidRDefault="00F928EC">
      <w:r>
        <w:rPr>
          <w:rFonts w:hint="eastAsia"/>
        </w:rPr>
        <w:t>为了便于实验，缩小了数据集</w:t>
      </w:r>
      <w:r>
        <w:rPr>
          <w:rFonts w:hint="eastAsia"/>
        </w:rPr>
        <w:t>B</w:t>
      </w:r>
      <w:r>
        <w:rPr>
          <w:rFonts w:hint="eastAsia"/>
        </w:rPr>
        <w:t>的规模为</w:t>
      </w:r>
      <w:r>
        <w:rPr>
          <w:rFonts w:hint="eastAsia"/>
        </w:rPr>
        <w:t>10</w:t>
      </w:r>
      <w:r>
        <w:rPr>
          <w:rFonts w:hint="eastAsia"/>
        </w:rPr>
        <w:t>个人所写的文本图像。</w:t>
      </w:r>
      <w:r>
        <w:rPr>
          <w:rFonts w:hint="eastAsia"/>
        </w:rPr>
        <w:t>(</w:t>
      </w:r>
      <w:r w:rsidR="00DC049D">
        <w:rPr>
          <w:rFonts w:hint="eastAsia"/>
        </w:rPr>
        <w:t>称该数据集为</w:t>
      </w:r>
      <w:r>
        <w:rPr>
          <w:rFonts w:hint="eastAsia"/>
        </w:rPr>
        <w:t>B_1)</w:t>
      </w:r>
    </w:p>
    <w:p w:rsidR="00721FEF" w:rsidRPr="006A57B9" w:rsidRDefault="00721FEF"/>
    <w:p w:rsidR="00022049" w:rsidRPr="00F07941" w:rsidRDefault="00022049">
      <w:pPr>
        <w:rPr>
          <w:b/>
        </w:rPr>
      </w:pPr>
      <w:proofErr w:type="gramStart"/>
      <w:r w:rsidRPr="00F07941">
        <w:rPr>
          <w:rFonts w:hint="eastAsia"/>
          <w:b/>
        </w:rPr>
        <w:t>线性降维方法</w:t>
      </w:r>
      <w:proofErr w:type="gramEnd"/>
    </w:p>
    <w:p w:rsidR="00EB6BB2" w:rsidRDefault="00EB6BB2">
      <w:r>
        <w:rPr>
          <w:rFonts w:hint="eastAsia"/>
        </w:rPr>
        <w:t>PCA</w:t>
      </w:r>
      <w:r>
        <w:rPr>
          <w:rFonts w:hint="eastAsia"/>
        </w:rPr>
        <w:t>、类</w:t>
      </w:r>
      <w:r w:rsidR="007E11F6">
        <w:rPr>
          <w:rFonts w:hint="eastAsia"/>
        </w:rPr>
        <w:t>LDA</w:t>
      </w:r>
      <w:r w:rsidR="00FA3301">
        <w:rPr>
          <w:rFonts w:hint="eastAsia"/>
        </w:rPr>
        <w:t>(</w:t>
      </w:r>
      <w:r w:rsidR="00FA3301">
        <w:rPr>
          <w:rFonts w:hint="eastAsia"/>
        </w:rPr>
        <w:t>使用类</w:t>
      </w:r>
      <w:proofErr w:type="gramStart"/>
      <w:r w:rsidR="00FA3301">
        <w:rPr>
          <w:rFonts w:hint="eastAsia"/>
        </w:rPr>
        <w:t>内距离</w:t>
      </w:r>
      <w:proofErr w:type="gramEnd"/>
      <w:r w:rsidR="00FA3301">
        <w:rPr>
          <w:rFonts w:hint="eastAsia"/>
        </w:rPr>
        <w:t>效果最好，不</w:t>
      </w:r>
      <w:proofErr w:type="gramStart"/>
      <w:r w:rsidR="00FA3301">
        <w:rPr>
          <w:rFonts w:hint="eastAsia"/>
        </w:rPr>
        <w:t>考虑类间距离</w:t>
      </w:r>
      <w:proofErr w:type="gramEnd"/>
      <w:r w:rsidR="00FA3301">
        <w:rPr>
          <w:rFonts w:hint="eastAsia"/>
        </w:rPr>
        <w:t>)</w:t>
      </w:r>
      <w:r w:rsidR="007E11F6">
        <w:rPr>
          <w:rFonts w:hint="eastAsia"/>
        </w:rPr>
        <w:t>、</w:t>
      </w:r>
      <w:r w:rsidR="007E11F6">
        <w:rPr>
          <w:rFonts w:hint="eastAsia"/>
        </w:rPr>
        <w:t>LLR</w:t>
      </w:r>
      <w:r w:rsidR="00450F38">
        <w:rPr>
          <w:rFonts w:hint="eastAsia"/>
        </w:rPr>
        <w:t>(</w:t>
      </w:r>
      <w:r w:rsidR="00450F38">
        <w:rPr>
          <w:rFonts w:hint="eastAsia"/>
        </w:rPr>
        <w:t>低</w:t>
      </w:r>
      <w:proofErr w:type="gramStart"/>
      <w:r w:rsidR="00450F38">
        <w:rPr>
          <w:rFonts w:hint="eastAsia"/>
        </w:rPr>
        <w:t>秩</w:t>
      </w:r>
      <w:proofErr w:type="gramEnd"/>
      <w:r w:rsidR="00450F38">
        <w:rPr>
          <w:rFonts w:hint="eastAsia"/>
        </w:rPr>
        <w:t>表示</w:t>
      </w:r>
      <w:r w:rsidR="00450F38">
        <w:rPr>
          <w:rFonts w:hint="eastAsia"/>
        </w:rPr>
        <w:t>)</w:t>
      </w:r>
      <w:r w:rsidR="007E11F6">
        <w:rPr>
          <w:rFonts w:hint="eastAsia"/>
        </w:rPr>
        <w:t xml:space="preserve"> </w:t>
      </w:r>
      <w:r w:rsidR="007E11F6">
        <w:rPr>
          <w:rFonts w:hint="eastAsia"/>
        </w:rPr>
        <w:t>、</w:t>
      </w:r>
      <w:r w:rsidR="007E11F6">
        <w:rPr>
          <w:rFonts w:hint="eastAsia"/>
        </w:rPr>
        <w:t>RPC(</w:t>
      </w:r>
      <w:r w:rsidR="007E11F6">
        <w:rPr>
          <w:rFonts w:hint="eastAsia"/>
        </w:rPr>
        <w:t>鲁棒</w:t>
      </w:r>
      <w:r w:rsidR="007E11F6">
        <w:rPr>
          <w:rFonts w:hint="eastAsia"/>
        </w:rPr>
        <w:t>PCA)</w:t>
      </w:r>
    </w:p>
    <w:p w:rsidR="00FF1DBD" w:rsidRDefault="00FF1DBD"/>
    <w:p w:rsidR="004F55DF" w:rsidRPr="007B6C64" w:rsidRDefault="00F07941">
      <w:proofErr w:type="gramStart"/>
      <w:r w:rsidRPr="00F07941">
        <w:rPr>
          <w:rFonts w:hint="eastAsia"/>
          <w:b/>
        </w:rPr>
        <w:t>非线性降维方法</w:t>
      </w:r>
      <w:proofErr w:type="gramEnd"/>
      <w:r w:rsidR="00866EA4" w:rsidRPr="007B6C64">
        <w:rPr>
          <w:rFonts w:hint="eastAsia"/>
        </w:rPr>
        <w:t>（主要采用</w:t>
      </w:r>
      <w:proofErr w:type="spellStart"/>
      <w:r w:rsidR="00866EA4" w:rsidRPr="007B6C64">
        <w:rPr>
          <w:rFonts w:hint="eastAsia"/>
        </w:rPr>
        <w:t>drttool</w:t>
      </w:r>
      <w:proofErr w:type="spellEnd"/>
      <w:r w:rsidR="00866EA4" w:rsidRPr="007B6C64">
        <w:rPr>
          <w:rFonts w:hint="eastAsia"/>
        </w:rPr>
        <w:t>工具箱（</w:t>
      </w:r>
      <w:proofErr w:type="gramStart"/>
      <w:r w:rsidR="00866EA4" w:rsidRPr="007B6C64">
        <w:rPr>
          <w:rFonts w:hint="eastAsia"/>
        </w:rPr>
        <w:t>34</w:t>
      </w:r>
      <w:r w:rsidR="00866EA4" w:rsidRPr="007B6C64">
        <w:rPr>
          <w:rFonts w:hint="eastAsia"/>
        </w:rPr>
        <w:t>种降维方法</w:t>
      </w:r>
      <w:proofErr w:type="gramEnd"/>
      <w:r w:rsidR="00866EA4" w:rsidRPr="007B6C64">
        <w:rPr>
          <w:rFonts w:hint="eastAsia"/>
        </w:rPr>
        <w:t>）中的</w:t>
      </w:r>
      <w:proofErr w:type="gramStart"/>
      <w:r w:rsidR="00866EA4" w:rsidRPr="007B6C64">
        <w:rPr>
          <w:rFonts w:hint="eastAsia"/>
        </w:rPr>
        <w:t>部分降维方法</w:t>
      </w:r>
      <w:proofErr w:type="gramEnd"/>
      <w:r w:rsidR="00866EA4" w:rsidRPr="007B6C64">
        <w:rPr>
          <w:rFonts w:hint="eastAsia"/>
        </w:rPr>
        <w:t>）</w:t>
      </w:r>
    </w:p>
    <w:p w:rsidR="00290873" w:rsidRDefault="00183286">
      <w:r w:rsidRPr="00183286">
        <w:t>Kernel PCA</w:t>
      </w:r>
      <w:r>
        <w:rPr>
          <w:rFonts w:hint="eastAsia"/>
        </w:rPr>
        <w:t>、</w:t>
      </w:r>
      <w:r w:rsidR="007A1516">
        <w:rPr>
          <w:rFonts w:hint="eastAsia"/>
        </w:rPr>
        <w:t>LPP</w:t>
      </w:r>
    </w:p>
    <w:p w:rsidR="00290873" w:rsidRDefault="001D0589" w:rsidP="001D0589">
      <w:pPr>
        <w:pStyle w:val="2"/>
      </w:pPr>
      <w:r>
        <w:rPr>
          <w:rFonts w:hint="eastAsia"/>
        </w:rPr>
        <w:t>具体实验效果比较</w:t>
      </w:r>
      <w:r w:rsidR="00C0735B" w:rsidRPr="00C0735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</w:t>
      </w:r>
      <w:r w:rsidR="00C0735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以下实验均在数据集</w:t>
      </w:r>
      <w:r w:rsidR="00C0735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A,A_1,B,B_1</w:t>
      </w:r>
      <w:r w:rsidR="00C0735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范围下进行，</w:t>
      </w:r>
      <w:r w:rsidR="00ED01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A,A_1,B,B_1</w:t>
      </w:r>
      <w:r w:rsidR="00ED01F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的说明见概要部分</w:t>
      </w:r>
      <w:r w:rsidR="00C0735B" w:rsidRPr="00C0735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</w:t>
      </w:r>
    </w:p>
    <w:p w:rsidR="0066586E" w:rsidRDefault="0066586E" w:rsidP="00F81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Scatter</w:t>
      </w:r>
      <w:r>
        <w:rPr>
          <w:rFonts w:hint="eastAsia"/>
        </w:rPr>
        <w:t>系数</w:t>
      </w:r>
      <w:r>
        <w:rPr>
          <w:rFonts w:hint="eastAsia"/>
        </w:rPr>
        <w:t>+</w:t>
      </w:r>
      <w:proofErr w:type="spellStart"/>
      <w:r>
        <w:rPr>
          <w:rFonts w:hint="eastAsia"/>
        </w:rPr>
        <w:t>Gamma+Copula</w:t>
      </w:r>
      <w:proofErr w:type="spellEnd"/>
      <w:r>
        <w:rPr>
          <w:rFonts w:hint="eastAsia"/>
        </w:rPr>
        <w:t>(+</w:t>
      </w:r>
      <w:proofErr w:type="spellStart"/>
      <w:r>
        <w:rPr>
          <w:rFonts w:hint="eastAsia"/>
        </w:rPr>
        <w:t>monte</w:t>
      </w:r>
      <w:proofErr w:type="spellEnd"/>
      <w:r>
        <w:rPr>
          <w:rFonts w:hint="eastAsia"/>
        </w:rPr>
        <w:t xml:space="preserve"> Carlo)+KL</w:t>
      </w:r>
      <w:r>
        <w:rPr>
          <w:rFonts w:hint="eastAsia"/>
        </w:rPr>
        <w:t>距离</w:t>
      </w:r>
      <w:r>
        <w:rPr>
          <w:rFonts w:hint="eastAsia"/>
        </w:rPr>
        <w:t>+KNN</w:t>
      </w:r>
      <w:r>
        <w:rPr>
          <w:rFonts w:hint="eastAsia"/>
        </w:rPr>
        <w:t>分类</w:t>
      </w:r>
    </w:p>
    <w:p w:rsidR="0039319B" w:rsidRDefault="0039319B" w:rsidP="00F810DE">
      <w:pPr>
        <w:pStyle w:val="a4"/>
        <w:ind w:left="360" w:firstLineChars="0" w:firstLine="0"/>
      </w:pPr>
    </w:p>
    <w:p w:rsidR="0039319B" w:rsidRDefault="0039319B" w:rsidP="00F810DE">
      <w:pPr>
        <w:pStyle w:val="a4"/>
        <w:ind w:left="360" w:firstLineChars="0" w:firstLine="0"/>
      </w:pPr>
    </w:p>
    <w:p w:rsidR="0039319B" w:rsidRDefault="0039319B" w:rsidP="00F810DE">
      <w:pPr>
        <w:pStyle w:val="a4"/>
        <w:ind w:left="360" w:firstLineChars="0" w:firstLine="0"/>
      </w:pPr>
    </w:p>
    <w:p w:rsidR="0039319B" w:rsidRDefault="0039319B" w:rsidP="0039319B">
      <w:pPr>
        <w:jc w:val="center"/>
        <w:rPr>
          <w:sz w:val="18"/>
          <w:szCs w:val="18"/>
        </w:rPr>
      </w:pPr>
      <w:r>
        <w:rPr>
          <w:kern w:val="0"/>
          <w:sz w:val="18"/>
          <w:szCs w:val="18"/>
        </w:rPr>
        <w:t>表</w:t>
      </w:r>
      <w:r>
        <w:rPr>
          <w:kern w:val="0"/>
          <w:sz w:val="18"/>
          <w:szCs w:val="18"/>
        </w:rPr>
        <w:t>4  PDTDFB</w:t>
      </w:r>
      <w:r>
        <w:rPr>
          <w:kern w:val="0"/>
          <w:sz w:val="18"/>
          <w:szCs w:val="18"/>
        </w:rPr>
        <w:t>、</w:t>
      </w:r>
      <w:r>
        <w:rPr>
          <w:kern w:val="0"/>
          <w:sz w:val="18"/>
          <w:szCs w:val="18"/>
        </w:rPr>
        <w:t>NACT</w:t>
      </w:r>
      <w:r>
        <w:rPr>
          <w:kern w:val="0"/>
          <w:sz w:val="18"/>
          <w:szCs w:val="18"/>
        </w:rPr>
        <w:t>、</w:t>
      </w:r>
      <w:r>
        <w:rPr>
          <w:kern w:val="0"/>
          <w:sz w:val="18"/>
          <w:szCs w:val="18"/>
        </w:rPr>
        <w:t>Scatter</w:t>
      </w:r>
      <w:r>
        <w:rPr>
          <w:kern w:val="0"/>
          <w:sz w:val="18"/>
          <w:szCs w:val="18"/>
        </w:rPr>
        <w:t>在不同褶皱情况下的识别率</w:t>
      </w:r>
      <w:r>
        <w:rPr>
          <w:rFonts w:hint="eastAsia"/>
          <w:kern w:val="0"/>
          <w:sz w:val="18"/>
          <w:szCs w:val="18"/>
        </w:rPr>
        <w:t>（</w:t>
      </w:r>
      <w:r>
        <w:rPr>
          <w:rFonts w:hint="eastAsia"/>
          <w:kern w:val="0"/>
          <w:sz w:val="18"/>
          <w:szCs w:val="18"/>
        </w:rPr>
        <w:t>A</w:t>
      </w:r>
      <w:r w:rsidR="004E28C5">
        <w:rPr>
          <w:rFonts w:hint="eastAsia"/>
          <w:kern w:val="0"/>
          <w:sz w:val="18"/>
          <w:szCs w:val="18"/>
        </w:rPr>
        <w:t>数据集）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6"/>
        <w:gridCol w:w="681"/>
        <w:gridCol w:w="876"/>
        <w:gridCol w:w="771"/>
        <w:gridCol w:w="876"/>
        <w:gridCol w:w="771"/>
        <w:gridCol w:w="876"/>
        <w:gridCol w:w="1647"/>
      </w:tblGrid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无褶皱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轻度褶皱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重度褶皱</w:t>
            </w:r>
          </w:p>
        </w:tc>
        <w:tc>
          <w:tcPr>
            <w:tcW w:w="1647" w:type="dxa"/>
            <w:vMerge w:val="restart"/>
            <w:tcBorders>
              <w:top w:val="single" w:sz="4" w:space="0" w:color="000000"/>
            </w:tcBorders>
          </w:tcPr>
          <w:p w:rsidR="0039319B" w:rsidRDefault="0039319B" w:rsidP="00A1221C">
            <w:pPr>
              <w:widowControl/>
              <w:snapToGrid w:val="0"/>
              <w:jc w:val="center"/>
              <w:rPr>
                <w:kern w:val="0"/>
                <w:sz w:val="18"/>
                <w:szCs w:val="18"/>
              </w:rPr>
            </w:pPr>
          </w:p>
          <w:p w:rsidR="0039319B" w:rsidRDefault="0039319B" w:rsidP="00A1221C">
            <w:pPr>
              <w:widowControl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平均检索率</w:t>
            </w:r>
          </w:p>
        </w:tc>
      </w:tr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分解级数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2(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,8)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3(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,8,16)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2(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,8)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3(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,8,16)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2(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,8)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3(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>
              <w:rPr>
                <w:kern w:val="0"/>
                <w:sz w:val="18"/>
                <w:szCs w:val="18"/>
              </w:rPr>
              <w:t>,8,16)</w:t>
            </w:r>
          </w:p>
        </w:tc>
        <w:tc>
          <w:tcPr>
            <w:tcW w:w="1647" w:type="dxa"/>
            <w:vMerge/>
            <w:tcBorders>
              <w:bottom w:val="single" w:sz="4" w:space="0" w:color="000000"/>
            </w:tcBorders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NACT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64.3%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72%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59.3%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61.1%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41.7%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44.2%</w:t>
            </w: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</w:tcBorders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57.10%</w:t>
            </w:r>
          </w:p>
        </w:tc>
      </w:tr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PDTDFB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42.1%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71.7%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40.83%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60.8%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40.59%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43%</w:t>
            </w: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</w:tcBorders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49.84%</w:t>
            </w:r>
          </w:p>
        </w:tc>
      </w:tr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DNST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56.9%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65.2%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52.9%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60.1%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30.4%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33.3%</w:t>
            </w: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</w:tcBorders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49.80%</w:t>
            </w:r>
          </w:p>
        </w:tc>
      </w:tr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CT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64.8%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66.4%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44.5%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50.8%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25.7%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39.9%</w:t>
            </w: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</w:tcBorders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48.68%</w:t>
            </w:r>
          </w:p>
        </w:tc>
      </w:tr>
      <w:tr w:rsidR="0039319B" w:rsidTr="00A1221C">
        <w:trPr>
          <w:jc w:val="center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Scatter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87.4%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79.4%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72.1%</w:t>
            </w: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</w:tcBorders>
          </w:tcPr>
          <w:p w:rsidR="0039319B" w:rsidRDefault="0039319B" w:rsidP="00A1221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79.6%</w:t>
            </w:r>
          </w:p>
        </w:tc>
      </w:tr>
    </w:tbl>
    <w:p w:rsidR="0039319B" w:rsidRPr="000105C8" w:rsidRDefault="00032689" w:rsidP="00F810DE">
      <w:pPr>
        <w:pStyle w:val="a4"/>
        <w:ind w:left="360" w:firstLineChars="0" w:firstLine="0"/>
        <w:rPr>
          <w:color w:val="FF0000"/>
        </w:rPr>
      </w:pPr>
      <w:r w:rsidRPr="000105C8">
        <w:rPr>
          <w:rFonts w:hint="eastAsia"/>
          <w:color w:val="FF0000"/>
        </w:rPr>
        <w:t xml:space="preserve">   (A_1</w:t>
      </w:r>
      <w:r w:rsidRPr="000105C8">
        <w:rPr>
          <w:rFonts w:hint="eastAsia"/>
          <w:color w:val="FF0000"/>
        </w:rPr>
        <w:t>数据集上的实验未完成</w:t>
      </w:r>
      <w:r w:rsidRPr="000105C8">
        <w:rPr>
          <w:rFonts w:hint="eastAsia"/>
          <w:color w:val="FF0000"/>
        </w:rPr>
        <w:t>)</w:t>
      </w:r>
    </w:p>
    <w:p w:rsidR="0039319B" w:rsidRDefault="0039319B" w:rsidP="00F810DE">
      <w:pPr>
        <w:pStyle w:val="a4"/>
        <w:ind w:left="360" w:firstLineChars="0" w:firstLine="0"/>
      </w:pPr>
    </w:p>
    <w:p w:rsidR="0066586E" w:rsidRDefault="0066586E" w:rsidP="00F81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Scatter</w:t>
      </w:r>
      <w:r>
        <w:rPr>
          <w:rFonts w:hint="eastAsia"/>
        </w:rPr>
        <w:t>系数</w:t>
      </w:r>
      <w:r>
        <w:rPr>
          <w:rFonts w:hint="eastAsia"/>
        </w:rPr>
        <w:t>+</w:t>
      </w:r>
      <w:proofErr w:type="spellStart"/>
      <w:r>
        <w:rPr>
          <w:rFonts w:hint="eastAsia"/>
        </w:rPr>
        <w:t>Gamma+KL</w:t>
      </w:r>
      <w:proofErr w:type="spellEnd"/>
      <w:r>
        <w:rPr>
          <w:rFonts w:hint="eastAsia"/>
        </w:rPr>
        <w:t>距离公式</w:t>
      </w:r>
      <w:r>
        <w:rPr>
          <w:rFonts w:hint="eastAsia"/>
        </w:rPr>
        <w:t>+KNN</w:t>
      </w:r>
      <w:r>
        <w:rPr>
          <w:rFonts w:hint="eastAsia"/>
        </w:rPr>
        <w:t>分类</w:t>
      </w:r>
    </w:p>
    <w:p w:rsidR="00F810DE" w:rsidRPr="008D7DB2" w:rsidRDefault="000105C8" w:rsidP="00F810DE">
      <w:pPr>
        <w:pStyle w:val="a4"/>
        <w:rPr>
          <w:color w:val="FF0000"/>
        </w:rPr>
      </w:pPr>
      <w:r>
        <w:rPr>
          <w:rFonts w:hint="eastAsia"/>
        </w:rPr>
        <w:t xml:space="preserve"> </w:t>
      </w:r>
      <w:r w:rsidR="008D7DB2">
        <w:rPr>
          <w:rFonts w:hint="eastAsia"/>
        </w:rPr>
        <w:t xml:space="preserve"> </w:t>
      </w:r>
      <w:r w:rsidRPr="008D7DB2">
        <w:rPr>
          <w:rFonts w:hint="eastAsia"/>
          <w:color w:val="FF0000"/>
        </w:rPr>
        <w:t>(A,A_1,B,B_1</w:t>
      </w:r>
      <w:r w:rsidRPr="008D7DB2">
        <w:rPr>
          <w:rFonts w:hint="eastAsia"/>
          <w:color w:val="FF0000"/>
        </w:rPr>
        <w:t>数据集上的实验均未完成</w:t>
      </w:r>
      <w:r w:rsidRPr="008D7DB2">
        <w:rPr>
          <w:rFonts w:hint="eastAsia"/>
          <w:color w:val="FF0000"/>
        </w:rPr>
        <w:t>)</w:t>
      </w:r>
    </w:p>
    <w:p w:rsidR="00F810DE" w:rsidRDefault="00F810DE" w:rsidP="00F810D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Scatter</w:t>
      </w:r>
      <w:r>
        <w:rPr>
          <w:rFonts w:hint="eastAsia"/>
        </w:rPr>
        <w:t>系数</w:t>
      </w:r>
      <w:r>
        <w:rPr>
          <w:rFonts w:hint="eastAsia"/>
        </w:rPr>
        <w:t>+PCA+KNN</w:t>
      </w:r>
    </w:p>
    <w:p w:rsidR="00F47931" w:rsidRDefault="00F47931" w:rsidP="00F47931">
      <w:pPr>
        <w:pStyle w:val="a4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类数据集样本</w:t>
      </w:r>
    </w:p>
    <w:p w:rsidR="00F810DE" w:rsidRDefault="00260C20" w:rsidP="00F810DE">
      <w:pPr>
        <w:pStyle w:val="a4"/>
        <w:rPr>
          <w:rFonts w:hint="eastAsia"/>
        </w:rPr>
      </w:pPr>
      <w:r w:rsidRPr="00260C20">
        <w:t>98.05</w:t>
      </w:r>
      <w:r w:rsidR="00AC40FC">
        <w:rPr>
          <w:rFonts w:hint="eastAsia"/>
        </w:rPr>
        <w:t>%</w:t>
      </w:r>
      <w:r>
        <w:rPr>
          <w:rFonts w:hint="eastAsia"/>
        </w:rPr>
        <w:t xml:space="preserve">      </w:t>
      </w:r>
      <w:r>
        <w:rPr>
          <w:rFonts w:hint="eastAsia"/>
        </w:rPr>
        <w:t>训练集</w:t>
      </w:r>
      <w:r>
        <w:rPr>
          <w:rFonts w:hint="eastAsia"/>
        </w:rPr>
        <w:t>:</w:t>
      </w:r>
      <w:r>
        <w:rPr>
          <w:rFonts w:hint="eastAsia"/>
        </w:rPr>
        <w:t>测试集</w:t>
      </w:r>
      <w:r>
        <w:rPr>
          <w:rFonts w:hint="eastAsia"/>
        </w:rPr>
        <w:t xml:space="preserve"> 1:11</w:t>
      </w:r>
    </w:p>
    <w:p w:rsidR="00DE6275" w:rsidRDefault="00DE6275" w:rsidP="00F810DE">
      <w:pPr>
        <w:pStyle w:val="a4"/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类</w:t>
      </w:r>
      <w:r w:rsidR="003E25F4">
        <w:rPr>
          <w:rFonts w:hint="eastAsia"/>
        </w:rPr>
        <w:t>数据集样本</w:t>
      </w:r>
    </w:p>
    <w:p w:rsidR="00D031A2" w:rsidRDefault="00D031A2" w:rsidP="00F810DE">
      <w:pPr>
        <w:pStyle w:val="a4"/>
        <w:rPr>
          <w:rFonts w:hint="eastAsia"/>
        </w:rPr>
      </w:pPr>
      <w:r w:rsidRPr="00D031A2">
        <w:t>94.65</w:t>
      </w:r>
      <w:r w:rsidR="00AC40FC">
        <w:rPr>
          <w:rFonts w:hint="eastAsia"/>
        </w:rPr>
        <w:t>%</w:t>
      </w:r>
      <w:r>
        <w:rPr>
          <w:rFonts w:hint="eastAsia"/>
        </w:rPr>
        <w:t xml:space="preserve">      </w:t>
      </w:r>
      <w:r>
        <w:rPr>
          <w:rFonts w:hint="eastAsia"/>
        </w:rPr>
        <w:t>训练集</w:t>
      </w:r>
      <w:r>
        <w:rPr>
          <w:rFonts w:hint="eastAsia"/>
        </w:rPr>
        <w:t>:</w:t>
      </w:r>
      <w:r>
        <w:rPr>
          <w:rFonts w:hint="eastAsia"/>
        </w:rPr>
        <w:t>测试集</w:t>
      </w:r>
      <w:r>
        <w:rPr>
          <w:rFonts w:hint="eastAsia"/>
        </w:rPr>
        <w:t xml:space="preserve"> 1:11</w:t>
      </w:r>
    </w:p>
    <w:p w:rsidR="00D031A2" w:rsidRDefault="00D031A2" w:rsidP="00F810DE">
      <w:pPr>
        <w:pStyle w:val="a4"/>
      </w:pPr>
    </w:p>
    <w:p w:rsidR="00F810DE" w:rsidRDefault="00F810DE" w:rsidP="00F81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Scatter</w:t>
      </w:r>
      <w:r>
        <w:rPr>
          <w:rFonts w:hint="eastAsia"/>
        </w:rPr>
        <w:t>系数</w:t>
      </w:r>
      <w:r>
        <w:rPr>
          <w:rFonts w:hint="eastAsia"/>
        </w:rPr>
        <w:t>+RPCA+</w:t>
      </w:r>
      <w:bookmarkStart w:id="0" w:name="_GoBack"/>
      <w:bookmarkEnd w:id="0"/>
      <w:r>
        <w:rPr>
          <w:rFonts w:hint="eastAsia"/>
        </w:rPr>
        <w:t>KNN</w:t>
      </w:r>
      <w:r w:rsidR="00E566BA">
        <w:rPr>
          <w:rFonts w:hint="eastAsia"/>
        </w:rPr>
        <w:t xml:space="preserve"> </w:t>
      </w:r>
      <w:r w:rsidR="00E566BA">
        <w:rPr>
          <w:rFonts w:hint="eastAsia"/>
        </w:rPr>
        <w:t>（运行慢，多次迭代）</w:t>
      </w:r>
    </w:p>
    <w:p w:rsidR="00A34FF5" w:rsidRDefault="00724775" w:rsidP="00A34FF5">
      <w:pPr>
        <w:pStyle w:val="a4"/>
        <w:rPr>
          <w:rFonts w:hint="eastAsia"/>
        </w:rPr>
      </w:pPr>
      <w:r>
        <w:rPr>
          <w:rFonts w:hint="eastAsia"/>
        </w:rPr>
        <w:t>数据集</w:t>
      </w:r>
      <w:r>
        <w:rPr>
          <w:rFonts w:hint="eastAsia"/>
        </w:rPr>
        <w:t>(</w:t>
      </w:r>
      <w:r w:rsidR="00D362FD">
        <w:rPr>
          <w:rFonts w:hint="eastAsia"/>
        </w:rPr>
        <w:t>50</w:t>
      </w:r>
      <w:r w:rsidR="00D362FD">
        <w:rPr>
          <w:rFonts w:hint="eastAsia"/>
        </w:rPr>
        <w:t>类样本</w:t>
      </w:r>
      <w:r>
        <w:rPr>
          <w:rFonts w:hint="eastAsia"/>
        </w:rPr>
        <w:t>)</w:t>
      </w:r>
    </w:p>
    <w:p w:rsidR="000F7216" w:rsidRDefault="00DB1D78" w:rsidP="00A34FF5">
      <w:pPr>
        <w:pStyle w:val="a4"/>
        <w:rPr>
          <w:rFonts w:hint="eastAsia"/>
        </w:rPr>
      </w:pPr>
      <w:r>
        <w:rPr>
          <w:rFonts w:hint="eastAsia"/>
        </w:rPr>
        <w:t>训练集</w:t>
      </w:r>
      <w:r>
        <w:rPr>
          <w:rFonts w:hint="eastAsia"/>
        </w:rPr>
        <w:t>:</w:t>
      </w:r>
      <w:r>
        <w:rPr>
          <w:rFonts w:hint="eastAsia"/>
        </w:rPr>
        <w:t>测试集</w:t>
      </w:r>
    </w:p>
    <w:p w:rsidR="00495F34" w:rsidRDefault="00495F34" w:rsidP="00610DC8">
      <w:pPr>
        <w:pStyle w:val="a4"/>
      </w:pPr>
    </w:p>
    <w:p w:rsidR="00610DC8" w:rsidRDefault="00610DC8" w:rsidP="00F81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Scatter</w:t>
      </w:r>
      <w:r>
        <w:rPr>
          <w:rFonts w:hint="eastAsia"/>
        </w:rPr>
        <w:t>系数</w:t>
      </w:r>
      <w:r w:rsidR="00A20EDC">
        <w:rPr>
          <w:rFonts w:hint="eastAsia"/>
        </w:rPr>
        <w:t>+LLR+KNN</w:t>
      </w:r>
    </w:p>
    <w:p w:rsidR="00610DC8" w:rsidRDefault="00610DC8" w:rsidP="00610DC8">
      <w:pPr>
        <w:pStyle w:val="a4"/>
      </w:pPr>
    </w:p>
    <w:p w:rsidR="00610DC8" w:rsidRDefault="008836AC" w:rsidP="00F81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Scatter</w:t>
      </w:r>
      <w:r>
        <w:rPr>
          <w:rFonts w:hint="eastAsia"/>
        </w:rPr>
        <w:t>系数</w:t>
      </w:r>
      <w:r>
        <w:rPr>
          <w:rFonts w:hint="eastAsia"/>
        </w:rPr>
        <w:t>+</w:t>
      </w:r>
      <w:r>
        <w:rPr>
          <w:rFonts w:hint="eastAsia"/>
        </w:rPr>
        <w:t>类</w:t>
      </w:r>
      <w:r>
        <w:rPr>
          <w:rFonts w:hint="eastAsia"/>
        </w:rPr>
        <w:t>LDA+KNN</w:t>
      </w:r>
    </w:p>
    <w:p w:rsidR="00830C6C" w:rsidRDefault="00830C6C" w:rsidP="008272BD">
      <w:pPr>
        <w:pStyle w:val="a4"/>
        <w:rPr>
          <w:rFonts w:hint="eastAsia"/>
        </w:rPr>
      </w:pPr>
      <w:r>
        <w:rPr>
          <w:rFonts w:hint="eastAsia"/>
        </w:rPr>
        <w:t>数据集</w:t>
      </w:r>
      <w:r>
        <w:rPr>
          <w:rFonts w:hint="eastAsia"/>
        </w:rPr>
        <w:t>B_1 (</w:t>
      </w:r>
      <w:r w:rsidR="0066762D">
        <w:rPr>
          <w:rFonts w:hint="eastAsia"/>
        </w:rPr>
        <w:t>10</w:t>
      </w:r>
      <w:r w:rsidR="0066762D">
        <w:rPr>
          <w:rFonts w:hint="eastAsia"/>
        </w:rPr>
        <w:t>类样本</w:t>
      </w:r>
      <w:r>
        <w:rPr>
          <w:rFonts w:hint="eastAsia"/>
        </w:rPr>
        <w:t>)</w:t>
      </w:r>
      <w:r w:rsidR="0066762D">
        <w:rPr>
          <w:rFonts w:hint="eastAsia"/>
        </w:rPr>
        <w:t xml:space="preserve"> </w:t>
      </w:r>
    </w:p>
    <w:p w:rsidR="008272BD" w:rsidRDefault="0066762D" w:rsidP="008272BD">
      <w:pPr>
        <w:pStyle w:val="a4"/>
        <w:rPr>
          <w:rFonts w:hint="eastAsia"/>
        </w:rPr>
      </w:pPr>
      <w:r>
        <w:t xml:space="preserve"> 100.00 </w:t>
      </w:r>
      <w:r>
        <w:rPr>
          <w:rFonts w:hint="eastAsia"/>
        </w:rPr>
        <w:t>%</w:t>
      </w:r>
      <w:r w:rsidR="00445700">
        <w:rPr>
          <w:rFonts w:hint="eastAsia"/>
        </w:rPr>
        <w:t xml:space="preserve">   </w:t>
      </w:r>
      <w:r w:rsidR="00445700">
        <w:rPr>
          <w:rFonts w:hint="eastAsia"/>
        </w:rPr>
        <w:t>训练集</w:t>
      </w:r>
      <w:r w:rsidR="00026BC0">
        <w:rPr>
          <w:rFonts w:hint="eastAsia"/>
        </w:rPr>
        <w:t>:</w:t>
      </w:r>
      <w:r w:rsidR="00445700">
        <w:rPr>
          <w:rFonts w:hint="eastAsia"/>
        </w:rPr>
        <w:t>测试集</w:t>
      </w:r>
      <w:r w:rsidR="00026BC0">
        <w:rPr>
          <w:rFonts w:hint="eastAsia"/>
        </w:rPr>
        <w:t>1:1</w:t>
      </w:r>
    </w:p>
    <w:p w:rsidR="00830C6C" w:rsidRDefault="00026BC0" w:rsidP="008272BD">
      <w:pPr>
        <w:pStyle w:val="a4"/>
        <w:rPr>
          <w:rFonts w:hint="eastAsia"/>
        </w:rPr>
      </w:pPr>
      <w:r>
        <w:rPr>
          <w:rFonts w:hint="eastAsia"/>
        </w:rPr>
        <w:t xml:space="preserve"> 100.00%    </w:t>
      </w:r>
      <w:r>
        <w:rPr>
          <w:rFonts w:hint="eastAsia"/>
        </w:rPr>
        <w:t>训练集</w:t>
      </w:r>
      <w:r>
        <w:rPr>
          <w:rFonts w:hint="eastAsia"/>
        </w:rPr>
        <w:t>:</w:t>
      </w:r>
      <w:r>
        <w:rPr>
          <w:rFonts w:hint="eastAsia"/>
        </w:rPr>
        <w:t>测试集</w:t>
      </w:r>
      <w:r>
        <w:rPr>
          <w:rFonts w:hint="eastAsia"/>
        </w:rPr>
        <w:t xml:space="preserve"> 1:2</w:t>
      </w:r>
    </w:p>
    <w:p w:rsidR="00C25EC0" w:rsidRDefault="00C25EC0" w:rsidP="008272BD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 w:rsidRPr="00C25EC0">
        <w:t>98.08</w:t>
      </w:r>
      <w:r>
        <w:rPr>
          <w:rFonts w:hint="eastAsia"/>
        </w:rPr>
        <w:t xml:space="preserve">%     </w:t>
      </w:r>
      <w:r>
        <w:rPr>
          <w:rFonts w:hint="eastAsia"/>
        </w:rPr>
        <w:t>训练集</w:t>
      </w:r>
      <w:r>
        <w:rPr>
          <w:rFonts w:hint="eastAsia"/>
        </w:rPr>
        <w:t>:</w:t>
      </w:r>
      <w:r>
        <w:rPr>
          <w:rFonts w:hint="eastAsia"/>
        </w:rPr>
        <w:t>测试集</w:t>
      </w:r>
      <w:r>
        <w:rPr>
          <w:rFonts w:hint="eastAsia"/>
        </w:rPr>
        <w:t xml:space="preserve"> 1:11</w:t>
      </w:r>
    </w:p>
    <w:p w:rsidR="00E166A1" w:rsidRDefault="00BF0CB8" w:rsidP="008272BD">
      <w:pPr>
        <w:pStyle w:val="a4"/>
        <w:rPr>
          <w:rFonts w:hint="eastAsia"/>
        </w:rPr>
      </w:pPr>
      <w:r>
        <w:rPr>
          <w:rFonts w:hint="eastAsia"/>
        </w:rPr>
        <w:t>数据集</w:t>
      </w:r>
      <w:r>
        <w:rPr>
          <w:rFonts w:hint="eastAsia"/>
        </w:rPr>
        <w:t xml:space="preserve"> B(50</w:t>
      </w:r>
      <w:r>
        <w:rPr>
          <w:rFonts w:hint="eastAsia"/>
        </w:rPr>
        <w:t>类样本</w:t>
      </w:r>
      <w:r>
        <w:rPr>
          <w:rFonts w:hint="eastAsia"/>
        </w:rPr>
        <w:t>)</w:t>
      </w:r>
    </w:p>
    <w:p w:rsidR="00BE2EE5" w:rsidRDefault="00266596" w:rsidP="008272BD">
      <w:pPr>
        <w:pStyle w:val="a4"/>
        <w:rPr>
          <w:rFonts w:hint="eastAsia"/>
        </w:rPr>
      </w:pPr>
      <w:r w:rsidRPr="00266596">
        <w:t>94.70</w:t>
      </w:r>
      <w:r>
        <w:rPr>
          <w:rFonts w:hint="eastAsia"/>
        </w:rPr>
        <w:t xml:space="preserve">%     </w:t>
      </w:r>
      <w:r w:rsidR="00965A25">
        <w:rPr>
          <w:rFonts w:hint="eastAsia"/>
        </w:rPr>
        <w:t>训练</w:t>
      </w:r>
      <w:r>
        <w:rPr>
          <w:rFonts w:hint="eastAsia"/>
        </w:rPr>
        <w:t>集</w:t>
      </w:r>
      <w:r>
        <w:rPr>
          <w:rFonts w:hint="eastAsia"/>
        </w:rPr>
        <w:t>:</w:t>
      </w:r>
      <w:r>
        <w:rPr>
          <w:rFonts w:hint="eastAsia"/>
        </w:rPr>
        <w:t>测试集</w:t>
      </w:r>
      <w:r>
        <w:rPr>
          <w:rFonts w:hint="eastAsia"/>
        </w:rPr>
        <w:t xml:space="preserve">  1:11</w:t>
      </w:r>
    </w:p>
    <w:p w:rsidR="002B1DAC" w:rsidRDefault="002B1DAC" w:rsidP="008272BD">
      <w:pPr>
        <w:pStyle w:val="a4"/>
        <w:rPr>
          <w:rFonts w:hint="eastAsia"/>
        </w:rPr>
      </w:pPr>
    </w:p>
    <w:p w:rsidR="008272BD" w:rsidRDefault="008272BD" w:rsidP="00F810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Scatter</w:t>
      </w:r>
      <w:r>
        <w:rPr>
          <w:rFonts w:hint="eastAsia"/>
        </w:rPr>
        <w:t>系数</w:t>
      </w:r>
      <w:r>
        <w:rPr>
          <w:rFonts w:hint="eastAsia"/>
        </w:rPr>
        <w:t>+Kernel PCA(</w:t>
      </w:r>
      <w:r>
        <w:rPr>
          <w:rFonts w:hint="eastAsia"/>
        </w:rPr>
        <w:t>核</w:t>
      </w:r>
      <w:r>
        <w:rPr>
          <w:rFonts w:hint="eastAsia"/>
        </w:rPr>
        <w:t>PCA)</w:t>
      </w:r>
    </w:p>
    <w:p w:rsidR="009A09E6" w:rsidRPr="00AD0ECC" w:rsidRDefault="000E4D2F" w:rsidP="009A09E6">
      <w:pPr>
        <w:pStyle w:val="a4"/>
        <w:rPr>
          <w:color w:val="FF0000"/>
        </w:rPr>
      </w:pPr>
      <w:r w:rsidRPr="00AD0ECC">
        <w:rPr>
          <w:rFonts w:hint="eastAsia"/>
          <w:color w:val="FF0000"/>
        </w:rPr>
        <w:t>（未做）</w:t>
      </w:r>
    </w:p>
    <w:p w:rsidR="009A09E6" w:rsidRDefault="00D13B63" w:rsidP="00F810DE">
      <w:pPr>
        <w:pStyle w:val="a4"/>
        <w:numPr>
          <w:ilvl w:val="0"/>
          <w:numId w:val="1"/>
        </w:numPr>
        <w:ind w:firstLineChars="0"/>
      </w:pPr>
      <w:r>
        <w:rPr>
          <w:rStyle w:val="apple-converted-space"/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Scatter</w:t>
      </w:r>
      <w:r>
        <w:rPr>
          <w:rStyle w:val="apple-converted-space"/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系数</w:t>
      </w:r>
      <w:r w:rsidR="00C301C2">
        <w:rPr>
          <w:rStyle w:val="apple-converted-space"/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+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 w:rsidR="00924173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LPP</w:t>
      </w:r>
      <w:r w:rsidR="00924173">
        <w:rPr>
          <w:rStyle w:val="apple-converted-space"/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Local</w:t>
      </w:r>
      <w:r w:rsidR="000A30A3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ity Preserving Projection</w:t>
      </w:r>
      <w:r w:rsidR="000A30A3">
        <w:rPr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)</w:t>
      </w:r>
      <w:r w:rsidR="00924173">
        <w:rPr>
          <w:rStyle w:val="apple-converted-space"/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+KNN</w:t>
      </w:r>
    </w:p>
    <w:p w:rsidR="0066586E" w:rsidRPr="00AD0ECC" w:rsidRDefault="00AD0ECC" w:rsidP="0066586E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AD0ECC">
        <w:rPr>
          <w:rFonts w:hint="eastAsia"/>
          <w:color w:val="FF0000"/>
        </w:rPr>
        <w:t xml:space="preserve">  </w:t>
      </w:r>
      <w:r w:rsidRPr="00AD0ECC">
        <w:rPr>
          <w:rFonts w:hint="eastAsia"/>
          <w:color w:val="FF0000"/>
        </w:rPr>
        <w:t>（未做）</w:t>
      </w:r>
    </w:p>
    <w:p w:rsidR="003E25F4" w:rsidRPr="0066586E" w:rsidRDefault="003E25F4" w:rsidP="0066586E"/>
    <w:p w:rsidR="001D0589" w:rsidRPr="001D0589" w:rsidRDefault="001D0589" w:rsidP="001D0589">
      <w:r>
        <w:rPr>
          <w:rFonts w:hint="eastAsia"/>
        </w:rPr>
        <w:t>附：</w:t>
      </w:r>
    </w:p>
    <w:p w:rsidR="00290873" w:rsidRDefault="00290873">
      <w:r>
        <w:rPr>
          <w:rFonts w:hint="eastAsia"/>
        </w:rPr>
        <w:t>具体实验代码可参见</w:t>
      </w:r>
      <w:r>
        <w:rPr>
          <w:rFonts w:hint="eastAsia"/>
        </w:rPr>
        <w:t>(</w:t>
      </w:r>
      <w:r w:rsidR="007B6F35" w:rsidRPr="007B6F35">
        <w:t>https://github.com/matrixorz/writer_identification</w:t>
      </w:r>
      <w:r w:rsidR="007B6F35">
        <w:rPr>
          <w:rFonts w:hint="eastAsia"/>
        </w:rPr>
        <w:t>)</w:t>
      </w:r>
    </w:p>
    <w:sectPr w:rsidR="0029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36AEB"/>
    <w:multiLevelType w:val="hybridMultilevel"/>
    <w:tmpl w:val="F71ECEF8"/>
    <w:lvl w:ilvl="0" w:tplc="D0D6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56"/>
    <w:rsid w:val="000105C8"/>
    <w:rsid w:val="00022049"/>
    <w:rsid w:val="00026BC0"/>
    <w:rsid w:val="00032689"/>
    <w:rsid w:val="000A30A3"/>
    <w:rsid w:val="000E4D2F"/>
    <w:rsid w:val="000F7216"/>
    <w:rsid w:val="00165753"/>
    <w:rsid w:val="00183286"/>
    <w:rsid w:val="001A1A26"/>
    <w:rsid w:val="001A2B11"/>
    <w:rsid w:val="001B3641"/>
    <w:rsid w:val="001D0589"/>
    <w:rsid w:val="00213C95"/>
    <w:rsid w:val="00260C20"/>
    <w:rsid w:val="00262B2E"/>
    <w:rsid w:val="00266596"/>
    <w:rsid w:val="002851C4"/>
    <w:rsid w:val="00290873"/>
    <w:rsid w:val="002B1DAC"/>
    <w:rsid w:val="002B5F42"/>
    <w:rsid w:val="002C1A13"/>
    <w:rsid w:val="002D0AC8"/>
    <w:rsid w:val="002E0148"/>
    <w:rsid w:val="0030754A"/>
    <w:rsid w:val="00341BF9"/>
    <w:rsid w:val="0039319B"/>
    <w:rsid w:val="003B132B"/>
    <w:rsid w:val="003C4E63"/>
    <w:rsid w:val="003D5D44"/>
    <w:rsid w:val="003E25F4"/>
    <w:rsid w:val="0043063C"/>
    <w:rsid w:val="00445700"/>
    <w:rsid w:val="00450F38"/>
    <w:rsid w:val="00495F34"/>
    <w:rsid w:val="004A2556"/>
    <w:rsid w:val="004C4F96"/>
    <w:rsid w:val="004E28C5"/>
    <w:rsid w:val="004F55DF"/>
    <w:rsid w:val="004F7F1A"/>
    <w:rsid w:val="005121D8"/>
    <w:rsid w:val="00531EE5"/>
    <w:rsid w:val="0054169F"/>
    <w:rsid w:val="005526BE"/>
    <w:rsid w:val="00573208"/>
    <w:rsid w:val="005804D5"/>
    <w:rsid w:val="005807B6"/>
    <w:rsid w:val="005935F3"/>
    <w:rsid w:val="005C031E"/>
    <w:rsid w:val="005C5A7C"/>
    <w:rsid w:val="005D2C61"/>
    <w:rsid w:val="005D3C3D"/>
    <w:rsid w:val="005F6FD2"/>
    <w:rsid w:val="00610DC8"/>
    <w:rsid w:val="0066586E"/>
    <w:rsid w:val="0066762D"/>
    <w:rsid w:val="0069467D"/>
    <w:rsid w:val="006A57B9"/>
    <w:rsid w:val="006E189A"/>
    <w:rsid w:val="00721FEF"/>
    <w:rsid w:val="00724775"/>
    <w:rsid w:val="007761B4"/>
    <w:rsid w:val="00781F3B"/>
    <w:rsid w:val="00792199"/>
    <w:rsid w:val="00797F19"/>
    <w:rsid w:val="007A1516"/>
    <w:rsid w:val="007B6C64"/>
    <w:rsid w:val="007B6F35"/>
    <w:rsid w:val="007D33C5"/>
    <w:rsid w:val="007E11F6"/>
    <w:rsid w:val="007E135E"/>
    <w:rsid w:val="007F5FEC"/>
    <w:rsid w:val="008238CF"/>
    <w:rsid w:val="008244EE"/>
    <w:rsid w:val="008272BD"/>
    <w:rsid w:val="00830C6C"/>
    <w:rsid w:val="00837F5F"/>
    <w:rsid w:val="0086547C"/>
    <w:rsid w:val="00866EA4"/>
    <w:rsid w:val="00873146"/>
    <w:rsid w:val="00875961"/>
    <w:rsid w:val="00880A3E"/>
    <w:rsid w:val="008836AC"/>
    <w:rsid w:val="00885F1C"/>
    <w:rsid w:val="008D5913"/>
    <w:rsid w:val="008D7DB2"/>
    <w:rsid w:val="008E5915"/>
    <w:rsid w:val="008F0358"/>
    <w:rsid w:val="008F0F34"/>
    <w:rsid w:val="00907D27"/>
    <w:rsid w:val="00924173"/>
    <w:rsid w:val="00961DF4"/>
    <w:rsid w:val="00965A25"/>
    <w:rsid w:val="009962CA"/>
    <w:rsid w:val="009A09E6"/>
    <w:rsid w:val="009E15E0"/>
    <w:rsid w:val="009F1888"/>
    <w:rsid w:val="00A20EDC"/>
    <w:rsid w:val="00A34FF5"/>
    <w:rsid w:val="00A6626C"/>
    <w:rsid w:val="00A93508"/>
    <w:rsid w:val="00AB62F9"/>
    <w:rsid w:val="00AC40FC"/>
    <w:rsid w:val="00AD0ECC"/>
    <w:rsid w:val="00AF129A"/>
    <w:rsid w:val="00B30464"/>
    <w:rsid w:val="00B47DC8"/>
    <w:rsid w:val="00B85654"/>
    <w:rsid w:val="00B9689F"/>
    <w:rsid w:val="00BE2EE5"/>
    <w:rsid w:val="00BF0CB8"/>
    <w:rsid w:val="00C0735B"/>
    <w:rsid w:val="00C25EC0"/>
    <w:rsid w:val="00C301C2"/>
    <w:rsid w:val="00C306F3"/>
    <w:rsid w:val="00C55256"/>
    <w:rsid w:val="00C741A6"/>
    <w:rsid w:val="00CD59D7"/>
    <w:rsid w:val="00CF3EC8"/>
    <w:rsid w:val="00D031A2"/>
    <w:rsid w:val="00D0394B"/>
    <w:rsid w:val="00D13B63"/>
    <w:rsid w:val="00D32FC7"/>
    <w:rsid w:val="00D362FD"/>
    <w:rsid w:val="00DB1D78"/>
    <w:rsid w:val="00DC049D"/>
    <w:rsid w:val="00DE6275"/>
    <w:rsid w:val="00E166A1"/>
    <w:rsid w:val="00E566BA"/>
    <w:rsid w:val="00E62F2B"/>
    <w:rsid w:val="00E93A0B"/>
    <w:rsid w:val="00EB6BB2"/>
    <w:rsid w:val="00ED01F8"/>
    <w:rsid w:val="00EF4CEC"/>
    <w:rsid w:val="00F07941"/>
    <w:rsid w:val="00F47931"/>
    <w:rsid w:val="00F54122"/>
    <w:rsid w:val="00F810DE"/>
    <w:rsid w:val="00F928EC"/>
    <w:rsid w:val="00FA3301"/>
    <w:rsid w:val="00FD4CB9"/>
    <w:rsid w:val="00FE7B7F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5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54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54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54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058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10DE"/>
    <w:pPr>
      <w:ind w:firstLineChars="200" w:firstLine="420"/>
    </w:pPr>
  </w:style>
  <w:style w:type="character" w:customStyle="1" w:styleId="apple-converted-space">
    <w:name w:val="apple-converted-space"/>
    <w:basedOn w:val="a0"/>
    <w:rsid w:val="00D13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5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54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54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54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058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10DE"/>
    <w:pPr>
      <w:ind w:firstLineChars="200" w:firstLine="420"/>
    </w:pPr>
  </w:style>
  <w:style w:type="character" w:customStyle="1" w:styleId="apple-converted-space">
    <w:name w:val="apple-converted-space"/>
    <w:basedOn w:val="a0"/>
    <w:rsid w:val="00D1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2014-11-03T01:39:00Z</dcterms:created>
  <dcterms:modified xsi:type="dcterms:W3CDTF">2014-11-03T01:39:00Z</dcterms:modified>
</cp:coreProperties>
</file>