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31885" w14:textId="77777777" w:rsidR="00FB028E" w:rsidRDefault="00FB028E">
      <w:pPr>
        <w:rPr>
          <w:noProof/>
        </w:rPr>
      </w:pPr>
    </w:p>
    <w:p w14:paraId="0AB59B08" w14:textId="77777777" w:rsidR="000E0A9B" w:rsidRDefault="000E0A9B">
      <w:pPr>
        <w:rPr>
          <w:noProof/>
        </w:rPr>
      </w:pPr>
    </w:p>
    <w:p w14:paraId="145B43AB" w14:textId="1BAB3D53" w:rsidR="00CB44F9" w:rsidRDefault="000E0A9B">
      <w:r>
        <w:t>In challenge level 5, here I also learned something new. This challenge was a lot of task</w:t>
      </w:r>
      <w:r w:rsidR="00AC654D">
        <w:t>ed</w:t>
      </w:r>
      <w:r>
        <w:t>, because it has a lot of subdirectories in the ‘inhere</w:t>
      </w:r>
      <w:r w:rsidR="00AC654D">
        <w:t xml:space="preserve">’ </w:t>
      </w:r>
      <w:r>
        <w:t xml:space="preserve">directory, and within those subdirectories, there’s also subdirectories, so it’s a lot of work if I look for those </w:t>
      </w:r>
      <w:r w:rsidR="00AC654D">
        <w:t>subdirectories’ files</w:t>
      </w:r>
      <w:r>
        <w:t xml:space="preserve"> one by one. I searched for a way to find a shortcut without checking </w:t>
      </w:r>
      <w:r w:rsidR="00AC654D">
        <w:t xml:space="preserve">all of these subdirectories, and I learned about this </w:t>
      </w:r>
      <w:r w:rsidR="00AC654D" w:rsidRPr="00AC654D">
        <w:rPr>
          <w:b/>
          <w:bCs/>
        </w:rPr>
        <w:t>find</w:t>
      </w:r>
      <w:r w:rsidR="00AC654D">
        <w:t xml:space="preserve"> command. The </w:t>
      </w:r>
      <w:r w:rsidR="00AC654D" w:rsidRPr="00AC654D">
        <w:rPr>
          <w:b/>
          <w:bCs/>
        </w:rPr>
        <w:t>find</w:t>
      </w:r>
      <w:r w:rsidR="00AC654D">
        <w:t xml:space="preserve"> command is used for searching through directories and subdirectories files that match specific properties, like size and permissions. By using </w:t>
      </w:r>
      <w:proofErr w:type="gramStart"/>
      <w:r w:rsidR="00AC654D">
        <w:rPr>
          <w:b/>
          <w:bCs/>
        </w:rPr>
        <w:t>find .</w:t>
      </w:r>
      <w:proofErr w:type="gramEnd"/>
      <w:r w:rsidR="00AC654D">
        <w:rPr>
          <w:b/>
          <w:bCs/>
        </w:rPr>
        <w:t xml:space="preserve"> -type f -size </w:t>
      </w:r>
      <w:proofErr w:type="gramStart"/>
      <w:r w:rsidR="00AC654D">
        <w:rPr>
          <w:b/>
          <w:bCs/>
        </w:rPr>
        <w:t>1033 !</w:t>
      </w:r>
      <w:proofErr w:type="gramEnd"/>
      <w:r w:rsidR="00AC654D">
        <w:rPr>
          <w:b/>
          <w:bCs/>
        </w:rPr>
        <w:t xml:space="preserve"> -executable, </w:t>
      </w:r>
      <w:r w:rsidR="00AC654D">
        <w:t>I was able to scan every folder at once to locate the only file that has exactly 1033 bytes and not executable, without checking all of the directories and subdirectories file.</w:t>
      </w:r>
    </w:p>
    <w:p w14:paraId="77B472C5" w14:textId="074B5B72" w:rsidR="00AC654D" w:rsidRPr="00AC654D" w:rsidRDefault="00AC654D">
      <w:r>
        <w:t xml:space="preserve">What does </w:t>
      </w:r>
      <w:proofErr w:type="gramStart"/>
      <w:r>
        <w:t>the .</w:t>
      </w:r>
      <w:proofErr w:type="gramEnd"/>
      <w:r>
        <w:t xml:space="preserve"> -type f -size 1033</w:t>
      </w:r>
      <w:proofErr w:type="gramStart"/>
      <w:r>
        <w:t>c !</w:t>
      </w:r>
      <w:proofErr w:type="gramEnd"/>
      <w:r>
        <w:t xml:space="preserve"> -executable mean? To break it down:</w:t>
      </w:r>
      <w:r w:rsidR="003C2E1A" w:rsidRPr="003C2E1A">
        <w:t xml:space="preserve"> </w:t>
      </w:r>
      <w:r w:rsidR="003C2E1A" w:rsidRPr="003C2E1A">
        <w:t xml:space="preserve">In my command, I used the dot (.) to tell the system to start searching "right here" in my current location and look through every folder underneath it. I also used -type f to tell the system to ignore folders and only look for actual files. The -size 1033c part was the most important, where the "c" stands for bytes, so I could find the exact file size from the instructions. Lastly, I used </w:t>
      </w:r>
      <w:proofErr w:type="gramStart"/>
      <w:r w:rsidR="003C2E1A" w:rsidRPr="003C2E1A">
        <w:t>the !</w:t>
      </w:r>
      <w:proofErr w:type="gramEnd"/>
      <w:r w:rsidR="003C2E1A" w:rsidRPr="003C2E1A">
        <w:t xml:space="preserve"> symbol as a "not" operator with -executable to filter out any files that were meant to be programs. This shortcut saved me from the tiring work of manually checking every single subdirectory one by one.</w:t>
      </w:r>
    </w:p>
    <w:p w14:paraId="2A9CCE31" w14:textId="2A98E29E" w:rsidR="00AC654D" w:rsidRDefault="003C2E1A">
      <w:r>
        <w:rPr>
          <w:noProof/>
        </w:rPr>
        <w:drawing>
          <wp:anchor distT="0" distB="0" distL="114300" distR="114300" simplePos="0" relativeHeight="251658240" behindDoc="0" locked="0" layoutInCell="1" allowOverlap="1" wp14:anchorId="108DD13B" wp14:editId="272D5E96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943600" cy="2921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07"/>
                    <a:stretch/>
                  </pic:blipFill>
                  <pic:spPr bwMode="auto"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A429DF" w14:textId="3D3EBB01" w:rsidR="00AC654D" w:rsidRDefault="00AC654D"/>
    <w:p w14:paraId="62C80734" w14:textId="060678AD" w:rsidR="00AC654D" w:rsidRDefault="00AC654D"/>
    <w:p w14:paraId="77D7037D" w14:textId="55484E1B" w:rsidR="00AC654D" w:rsidRDefault="00AC654D"/>
    <w:p w14:paraId="3DEB7D68" w14:textId="0E36C8AA" w:rsidR="00AC654D" w:rsidRDefault="00AC654D"/>
    <w:p w14:paraId="66BCD8FA" w14:textId="13CFEFFD" w:rsidR="00AC654D" w:rsidRDefault="00AC654D"/>
    <w:p w14:paraId="2B367901" w14:textId="3D4D46B3" w:rsidR="00AC654D" w:rsidRDefault="00AC654D">
      <w:r>
        <w:rPr>
          <w:noProof/>
        </w:rPr>
        <w:drawing>
          <wp:anchor distT="0" distB="0" distL="114300" distR="114300" simplePos="0" relativeHeight="251659264" behindDoc="0" locked="0" layoutInCell="1" allowOverlap="1" wp14:anchorId="32DF6135" wp14:editId="6E5F6D49">
            <wp:simplePos x="0" y="0"/>
            <wp:positionH relativeFrom="margin">
              <wp:align>right</wp:align>
            </wp:positionH>
            <wp:positionV relativeFrom="paragraph">
              <wp:posOffset>1245870</wp:posOffset>
            </wp:positionV>
            <wp:extent cx="5943600" cy="22098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709F384" w14:textId="3D5DE020" w:rsidR="00AC654D" w:rsidRDefault="003C2E1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56BF2E1" wp14:editId="306A534F">
            <wp:simplePos x="0" y="0"/>
            <wp:positionH relativeFrom="margin">
              <wp:align>right</wp:align>
            </wp:positionH>
            <wp:positionV relativeFrom="paragraph">
              <wp:posOffset>1898650</wp:posOffset>
            </wp:positionV>
            <wp:extent cx="5943600" cy="3232150"/>
            <wp:effectExtent l="0" t="0" r="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654D">
        <w:rPr>
          <w:noProof/>
        </w:rPr>
        <w:drawing>
          <wp:anchor distT="0" distB="0" distL="114300" distR="114300" simplePos="0" relativeHeight="251660288" behindDoc="0" locked="0" layoutInCell="1" allowOverlap="1" wp14:anchorId="211F7559" wp14:editId="20DC165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181927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399"/>
                    <a:stretch/>
                  </pic:blipFill>
                  <pic:spPr bwMode="auto"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C6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8E"/>
    <w:rsid w:val="000E0A9B"/>
    <w:rsid w:val="003C2E1A"/>
    <w:rsid w:val="00AC654D"/>
    <w:rsid w:val="00CB44F9"/>
    <w:rsid w:val="00FB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B992B"/>
  <w15:chartTrackingRefBased/>
  <w15:docId w15:val="{585A6FA7-E216-4575-86D0-28781E8C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Ferolino</dc:creator>
  <cp:keywords/>
  <dc:description/>
  <cp:lastModifiedBy>Adrian Ferolino</cp:lastModifiedBy>
  <cp:revision>1</cp:revision>
  <dcterms:created xsi:type="dcterms:W3CDTF">2026-02-21T11:04:00Z</dcterms:created>
  <dcterms:modified xsi:type="dcterms:W3CDTF">2026-02-21T14:19:00Z</dcterms:modified>
</cp:coreProperties>
</file>