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0" w:after="280"/>
        <w:jc w:val="center"/>
        <w:rPr>
          <w:rFonts w:ascii="Calibri" w:hAnsi="Calibri" w:cs="Calibri"/>
          <w:sz w:val="28"/>
          <w:szCs w:val="28"/>
        </w:rPr>
      </w:pPr>
      <w:r>
        <w:rPr>
          <w:rFonts w:cs="Calibri" w:ascii="Calibri" w:hAnsi="Calibri"/>
          <w:sz w:val="28"/>
          <w:szCs w:val="28"/>
        </w:rPr>
        <w:t xml:space="preserve">CS 3873: Net-Centric Computing </w:t>
      </w:r>
    </w:p>
    <w:p>
      <w:pPr>
        <w:pStyle w:val="NormalWeb"/>
        <w:spacing w:before="280" w:after="280"/>
        <w:jc w:val="center"/>
        <w:rPr>
          <w:rFonts w:ascii="Calibri" w:hAnsi="Calibri" w:cs="Calibri"/>
          <w:sz w:val="21"/>
          <w:szCs w:val="21"/>
        </w:rPr>
      </w:pPr>
      <w:r>
        <w:rPr>
          <w:rFonts w:cs="Calibri" w:ascii="Calibri" w:hAnsi="Calibri"/>
          <w:sz w:val="28"/>
          <w:szCs w:val="28"/>
        </w:rPr>
        <w:t>Assignment #: Assignment Title (if any)</w:t>
      </w:r>
    </w:p>
    <w:p>
      <w:pPr>
        <w:pStyle w:val="Normal"/>
        <w:rPr>
          <w:rFonts w:ascii="Calibri" w:hAnsi="Calibri" w:cs="Calibri"/>
        </w:rPr>
      </w:pPr>
      <w:r>
        <w:rPr>
          <w:rFonts w:cs="Calibri"/>
        </w:rPr>
        <w:t>Student Name: __</w:t>
      </w:r>
      <w:r>
        <w:rPr>
          <w:rFonts w:cs="Calibri"/>
        </w:rPr>
        <w:t>Adrian Freeman</w:t>
      </w:r>
      <w:r>
        <w:rPr>
          <w:rFonts w:cs="Calibri"/>
        </w:rPr>
        <w:t>___</w:t>
        <w:tab/>
        <w:tab/>
        <w:t>Student Number: _</w:t>
      </w:r>
      <w:r>
        <w:rPr>
          <w:rFonts w:cs="Calibri"/>
        </w:rPr>
        <w:t>3661616</w:t>
      </w:r>
      <w:r>
        <w:rPr>
          <w:rFonts w:cs="Calibri"/>
        </w:rPr>
        <w:t>__</w:t>
      </w:r>
    </w:p>
    <w:p>
      <w:pPr>
        <w:pStyle w:val="Normal"/>
        <w:rPr>
          <w:rFonts w:ascii="Calibri" w:hAnsi="Calibri" w:cs="Calibri"/>
        </w:rPr>
      </w:pPr>
      <w:r>
        <w:rPr>
          <w:rFonts w:cs="Calibri"/>
        </w:rPr>
      </w:r>
    </w:p>
    <w:p>
      <w:pPr>
        <w:pStyle w:val="Normal"/>
        <w:spacing w:lineRule="auto" w:line="252" w:before="0" w:after="120"/>
        <w:rPr>
          <w:rFonts w:ascii="Calibri" w:hAnsi="Calibri" w:cs="Calibri"/>
        </w:rPr>
      </w:pPr>
      <w:r>
        <w:rPr>
          <w:rFonts w:cs="Calibri"/>
          <w:b/>
          <w:bCs/>
        </w:rPr>
        <w:t>[Mandatory]</w:t>
      </w:r>
      <w:r>
        <w:rPr>
          <w:rFonts w:cs="Calibri"/>
        </w:rPr>
        <w:t xml:space="preserve"> Declaration: “I warrant that this is my own work.” </w:t>
      </w:r>
    </w:p>
    <w:p>
      <w:pPr>
        <w:pStyle w:val="Normal"/>
        <w:spacing w:lineRule="auto" w:line="252" w:before="0" w:after="120"/>
        <w:rPr>
          <w:rFonts w:ascii="Calibri" w:hAnsi="Calibri" w:cs="Calibri"/>
        </w:rPr>
      </w:pPr>
      <w:r>
        <w:rPr>
          <w:rFonts w:cs="Calibri"/>
        </w:rPr>
        <w:t>Signed by _</w:t>
      </w:r>
      <w:r>
        <w:rPr>
          <w:rFonts w:cs="Calibri"/>
        </w:rPr>
        <w:t>Adrian Freeman</w:t>
      </w:r>
      <w:r>
        <w:rPr>
          <w:rFonts w:cs="Calibri"/>
        </w:rPr>
        <w:t>_</w:t>
      </w:r>
    </w:p>
    <w:p>
      <w:pPr>
        <w:pStyle w:val="Normal"/>
        <w:spacing w:lineRule="auto" w:line="252" w:before="0" w:after="120"/>
        <w:rPr>
          <w:rFonts w:ascii="Calibri" w:hAnsi="Calibri" w:cs="Calibri"/>
        </w:rPr>
      </w:pPr>
      <w:r>
        <w:rPr>
          <w:rFonts w:cs="Calibri"/>
        </w:rPr>
        <w:t>(You can type in your name as your signature.)</w:t>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t xml:space="preserve">From the UNB Undergraduate Calendar, available at the website: </w:t>
      </w:r>
      <w:hyperlink r:id="rId2">
        <w:r>
          <w:rPr>
            <w:rStyle w:val="Hyperlink"/>
            <w:rFonts w:cs="Calibri"/>
          </w:rPr>
          <w:t>http://www.unb.ca/academics/calendar/undergraduate/current/regulations/universitywideacademicregulations/viii-academicoffences/index.html</w:t>
        </w:r>
      </w:hyperlink>
      <w:r>
        <w:rPr>
          <w:rFonts w:cs="Calibri"/>
        </w:rPr>
        <w:t xml:space="preserve">. </w:t>
      </w:r>
    </w:p>
    <w:p>
      <w:pPr>
        <w:pStyle w:val="Normal"/>
        <w:spacing w:lineRule="auto" w:line="252" w:before="0" w:after="120"/>
        <w:rPr>
          <w:rFonts w:ascii="Calibri" w:hAnsi="Calibri" w:cs="Calibri"/>
        </w:rPr>
      </w:pPr>
      <w:r>
        <w:rPr>
          <w:rFonts w:cs="Calibri"/>
        </w:rPr>
        <w:t>“</w:t>
      </w:r>
      <w:r>
        <w:rPr>
          <w:rFonts w:cs="Calibri"/>
        </w:rPr>
        <w:t>Plagiarism includes:</w:t>
      </w:r>
    </w:p>
    <w:p>
      <w:pPr>
        <w:pStyle w:val="ListParagraph"/>
        <w:numPr>
          <w:ilvl w:val="0"/>
          <w:numId w:val="2"/>
        </w:numPr>
        <w:spacing w:lineRule="auto" w:line="252" w:before="0" w:after="120"/>
        <w:contextualSpacing/>
        <w:rPr>
          <w:rFonts w:ascii="Calibri" w:hAnsi="Calibri" w:cs="Calibri"/>
        </w:rPr>
      </w:pPr>
      <w:r>
        <w:rPr>
          <w:rFonts w:cs="Calibri"/>
        </w:rPr>
        <w:t>quoting verbatim or almost verbatim from any source, regardless of format, without acknowledgement;</w:t>
      </w:r>
    </w:p>
    <w:p>
      <w:pPr>
        <w:pStyle w:val="ListParagraph"/>
        <w:numPr>
          <w:ilvl w:val="0"/>
          <w:numId w:val="2"/>
        </w:numPr>
        <w:spacing w:lineRule="auto" w:line="252" w:before="0" w:after="120"/>
        <w:contextualSpacing/>
        <w:rPr>
          <w:rFonts w:ascii="Calibri" w:hAnsi="Calibri" w:cs="Calibri"/>
        </w:rPr>
      </w:pPr>
      <w:r>
        <w:rPr>
          <w:rFonts w:cs="Calibri"/>
        </w:rPr>
        <w:t>adopting someone else's line of thought, argument, arrangement, or supporting evidence (such as, statistics, bibliographies, etc.) without indicating such dependence;</w:t>
      </w:r>
    </w:p>
    <w:p>
      <w:pPr>
        <w:pStyle w:val="ListParagraph"/>
        <w:numPr>
          <w:ilvl w:val="0"/>
          <w:numId w:val="2"/>
        </w:numPr>
        <w:spacing w:lineRule="auto" w:line="252" w:before="0" w:after="120"/>
        <w:contextualSpacing/>
        <w:rPr>
          <w:rFonts w:ascii="Calibri" w:hAnsi="Calibri" w:cs="Calibri"/>
        </w:rPr>
      </w:pPr>
      <w:r>
        <w:rPr>
          <w:rFonts w:cs="Calibri"/>
        </w:rPr>
        <w:t>submitting someone else's work, in whatever form (essay, film, workbook, artwork, computer materials, etc.) without acknowledgement;</w:t>
      </w:r>
    </w:p>
    <w:p>
      <w:pPr>
        <w:pStyle w:val="ListParagraph"/>
        <w:numPr>
          <w:ilvl w:val="0"/>
          <w:numId w:val="2"/>
        </w:numPr>
        <w:spacing w:lineRule="auto" w:line="252" w:before="0" w:after="120"/>
        <w:contextualSpacing/>
        <w:rPr>
          <w:rFonts w:ascii="Calibri" w:hAnsi="Calibri" w:cs="Calibri"/>
        </w:rPr>
      </w:pPr>
      <w:r>
        <w:rPr>
          <w:rFonts w:cs="Calibri"/>
        </w:rPr>
        <w:t>knowingly representing as one's own work any idea of another.”</w:t>
      </w:r>
    </w:p>
    <w:p>
      <w:pPr>
        <w:pStyle w:val="Normal"/>
        <w:spacing w:lineRule="auto" w:line="252" w:before="0" w:after="120"/>
        <w:rPr>
          <w:rFonts w:ascii="Calibri" w:hAnsi="Calibri" w:cs="Calibri"/>
        </w:rPr>
      </w:pPr>
      <w:r>
        <w:rPr>
          <w:rFonts w:cs="Calibri"/>
        </w:rPr>
        <w:t>Penalties for plagiarism and other academic offences can be found at the above website.</w:t>
      </w:r>
    </w:p>
    <w:p>
      <w:pPr>
        <w:pStyle w:val="Normal"/>
        <w:spacing w:lineRule="auto" w:line="252" w:before="0" w:after="120"/>
        <w:rPr>
          <w:rFonts w:ascii="Calibri" w:hAnsi="Calibri" w:cs="Calibri"/>
        </w:rPr>
      </w:pPr>
      <w:r>
        <w:rPr>
          <w:rFonts w:cs="Calibri"/>
        </w:rPr>
      </w:r>
    </w:p>
    <w:p>
      <w:pPr>
        <w:pStyle w:val="Normal"/>
        <w:numPr>
          <w:ilvl w:val="0"/>
          <w:numId w:val="3"/>
        </w:numPr>
        <w:spacing w:lineRule="auto" w:line="252" w:before="0" w:after="120"/>
        <w:rPr>
          <w:rFonts w:ascii="Calibri" w:hAnsi="Calibri" w:cs="Calibri"/>
        </w:rPr>
      </w:pPr>
      <w:r>
        <w:rPr>
          <w:rFonts w:cs="Calibri"/>
        </w:rPr>
        <w:t>True or False?</w:t>
      </w:r>
    </w:p>
    <w:p>
      <w:pPr>
        <w:pStyle w:val="Normal"/>
        <w:numPr>
          <w:ilvl w:val="1"/>
          <w:numId w:val="3"/>
        </w:numPr>
        <w:spacing w:lineRule="auto" w:line="252" w:before="0" w:after="120"/>
        <w:rPr>
          <w:rFonts w:ascii="Calibri" w:hAnsi="Calibri" w:cs="Calibri"/>
        </w:rPr>
      </w:pPr>
      <w:r>
        <w:rPr>
          <w:rFonts w:cs="Calibri"/>
        </w:rPr>
        <w:t>Host A is sending Host B a large file over a TCP connection. Assume Host B has no data to send to Host A. Host B will not send acknowledgements to Host A because Host B cannot piggyback the acknowledgements on data.</w:t>
      </w:r>
    </w:p>
    <w:p>
      <w:pPr>
        <w:pStyle w:val="Normal"/>
        <w:numPr>
          <w:ilvl w:val="0"/>
          <w:numId w:val="0"/>
        </w:numPr>
        <w:spacing w:lineRule="auto" w:line="252" w:before="0" w:after="120"/>
        <w:ind w:hanging="0" w:left="1080"/>
        <w:rPr>
          <w:rFonts w:ascii="Calibri" w:hAnsi="Calibri" w:cs="Calibri"/>
        </w:rPr>
      </w:pPr>
      <w:r>
        <w:rPr>
          <w:rFonts w:cs="Calibri"/>
        </w:rPr>
        <w:t>False, if there is no data to send, Host B will just sent the acknowledgement.</w:t>
      </w:r>
    </w:p>
    <w:p>
      <w:pPr>
        <w:pStyle w:val="Normal"/>
        <w:numPr>
          <w:ilvl w:val="0"/>
          <w:numId w:val="0"/>
        </w:numPr>
        <w:spacing w:lineRule="auto" w:line="252" w:before="0" w:after="120"/>
        <w:ind w:hanging="0" w:left="1080"/>
        <w:rPr>
          <w:rFonts w:ascii="Calibri" w:hAnsi="Calibri" w:cs="Calibri"/>
        </w:rPr>
      </w:pPr>
      <w:r>
        <w:rPr>
          <w:rFonts w:cs="Calibri"/>
        </w:rPr>
      </w:r>
    </w:p>
    <w:p>
      <w:pPr>
        <w:pStyle w:val="Normal"/>
        <w:numPr>
          <w:ilvl w:val="1"/>
          <w:numId w:val="3"/>
        </w:numPr>
        <w:spacing w:lineRule="auto" w:line="252" w:before="0" w:after="120"/>
        <w:rPr>
          <w:rFonts w:ascii="Calibri" w:hAnsi="Calibri" w:cs="Calibri"/>
        </w:rPr>
      </w:pPr>
      <w:r>
        <w:rPr>
          <w:rFonts w:cs="Calibri"/>
        </w:rPr>
        <w:t>Suppose Host A is sending Host B a large file over a TCP connection. The number of unacknowledged bytes that A sends cannot exceed the size of the receive buffer.</w:t>
      </w:r>
    </w:p>
    <w:p>
      <w:pPr>
        <w:pStyle w:val="Normal"/>
        <w:numPr>
          <w:ilvl w:val="0"/>
          <w:numId w:val="0"/>
        </w:numPr>
        <w:spacing w:lineRule="auto" w:line="252" w:before="0" w:after="120"/>
        <w:ind w:hanging="0" w:left="1080"/>
        <w:rPr>
          <w:rFonts w:ascii="Calibri" w:hAnsi="Calibri" w:cs="Calibri"/>
        </w:rPr>
      </w:pPr>
      <w:r>
        <w:rPr>
          <w:rFonts w:cs="Calibri"/>
        </w:rPr>
        <w:t>True, the unacknowledged bytes cannot exceed the receiving host’s receive buffer.</w:t>
      </w:r>
    </w:p>
    <w:p>
      <w:pPr>
        <w:pStyle w:val="Normal"/>
        <w:numPr>
          <w:ilvl w:val="0"/>
          <w:numId w:val="0"/>
        </w:numPr>
        <w:spacing w:lineRule="auto" w:line="252" w:before="0" w:after="120"/>
        <w:ind w:hanging="0" w:left="1080"/>
        <w:rPr>
          <w:rFonts w:ascii="Calibri" w:hAnsi="Calibri" w:cs="Calibri"/>
        </w:rPr>
      </w:pPr>
      <w:r>
        <w:rPr>
          <w:rFonts w:cs="Calibri"/>
        </w:rPr>
      </w:r>
    </w:p>
    <w:p>
      <w:pPr>
        <w:pStyle w:val="Normal"/>
        <w:numPr>
          <w:ilvl w:val="1"/>
          <w:numId w:val="3"/>
        </w:numPr>
        <w:spacing w:lineRule="auto" w:line="252" w:before="0" w:after="120"/>
        <w:rPr>
          <w:rFonts w:ascii="Calibri" w:hAnsi="Calibri" w:cs="Calibri"/>
        </w:rPr>
      </w:pPr>
      <w:r>
        <w:rPr>
          <w:rFonts w:cs="Calibri"/>
        </w:rPr>
        <w:t>Suppose Host A is sending a large file to Host B over a TCP connection. If the sequence number for a segment of this connection is m, then the sequence number of the subsequent segment will necessarily be m+1.</w:t>
      </w:r>
    </w:p>
    <w:p>
      <w:pPr>
        <w:pStyle w:val="Normal"/>
        <w:numPr>
          <w:ilvl w:val="0"/>
          <w:numId w:val="0"/>
        </w:numPr>
        <w:spacing w:lineRule="auto" w:line="252" w:before="0" w:after="120"/>
        <w:ind w:hanging="0" w:left="1440"/>
        <w:rPr>
          <w:rFonts w:ascii="Calibri" w:hAnsi="Calibri" w:cs="Calibri"/>
        </w:rPr>
      </w:pPr>
      <w:r>
        <w:rPr>
          <w:rFonts w:cs="Calibri"/>
        </w:rPr>
        <w:t>False, it will be m + the # of bytes in the current segments payload.</w:t>
      </w:r>
    </w:p>
    <w:p>
      <w:pPr>
        <w:pStyle w:val="Normal"/>
        <w:numPr>
          <w:ilvl w:val="0"/>
          <w:numId w:val="0"/>
        </w:numPr>
        <w:spacing w:lineRule="auto" w:line="252" w:before="0" w:after="120"/>
        <w:ind w:hanging="0" w:left="1080"/>
        <w:rPr>
          <w:rFonts w:ascii="Calibri" w:hAnsi="Calibri" w:cs="Calibri"/>
        </w:rPr>
      </w:pPr>
      <w:r>
        <w:rPr>
          <w:rFonts w:cs="Calibri"/>
        </w:rPr>
      </w:r>
    </w:p>
    <w:p>
      <w:pPr>
        <w:pStyle w:val="Normal"/>
        <w:numPr>
          <w:ilvl w:val="1"/>
          <w:numId w:val="3"/>
        </w:numPr>
        <w:spacing w:lineRule="auto" w:line="252" w:before="0" w:after="120"/>
        <w:rPr>
          <w:rFonts w:ascii="Calibri" w:hAnsi="Calibri" w:cs="Calibri"/>
        </w:rPr>
      </w:pPr>
      <w:r>
        <w:rPr>
          <w:rFonts w:cs="Calibri"/>
        </w:rPr>
        <w:t>Suppose that Host A sends one segment with sequence number 38 and 4 bytes of data over a TCP connection to Host B. In this same segment the acknowledgement number is not necessarily 42.</w:t>
      </w:r>
    </w:p>
    <w:p>
      <w:pPr>
        <w:pStyle w:val="Normal"/>
        <w:numPr>
          <w:ilvl w:val="0"/>
          <w:numId w:val="0"/>
        </w:numPr>
        <w:spacing w:lineRule="auto" w:line="252" w:before="0" w:after="120"/>
        <w:ind w:hanging="0" w:left="1080"/>
        <w:rPr>
          <w:rFonts w:ascii="Calibri" w:hAnsi="Calibri" w:cs="Calibri"/>
        </w:rPr>
      </w:pPr>
      <w:r>
        <w:rPr>
          <w:rFonts w:cs="Calibri"/>
        </w:rPr>
        <w:t>True, if not, we would have to assume that host B hast already received all data up to 41 before the ack.</w:t>
      </w:r>
    </w:p>
    <w:p>
      <w:pPr>
        <w:pStyle w:val="Normal"/>
        <w:numPr>
          <w:ilvl w:val="0"/>
          <w:numId w:val="0"/>
        </w:numPr>
        <w:spacing w:lineRule="auto" w:line="252" w:before="0" w:after="120"/>
        <w:ind w:hanging="0" w:left="1080"/>
        <w:rPr>
          <w:rFonts w:ascii="Calibri" w:hAnsi="Calibri" w:cs="Calibri"/>
        </w:rPr>
      </w:pPr>
      <w:r>
        <w:rPr>
          <w:rFonts w:cs="Calibri"/>
        </w:rPr>
      </w:r>
    </w:p>
    <w:p>
      <w:pPr>
        <w:pStyle w:val="Normal"/>
        <w:numPr>
          <w:ilvl w:val="0"/>
          <w:numId w:val="3"/>
        </w:numPr>
        <w:spacing w:lineRule="auto" w:line="252" w:before="0" w:after="120"/>
        <w:rPr>
          <w:rFonts w:ascii="Calibri" w:hAnsi="Calibri" w:cs="Calibri"/>
        </w:rPr>
      </w:pPr>
      <w:r>
        <w:rPr>
          <w:rFonts w:cs="Calibri"/>
        </w:rPr>
        <w:t>A process in Host C has a UDP socket with port number 5120. Host A and B each send a UDP segment to Host C with destination port number 5120. Will both of these segments be directed to the same socket at Host C? How will the process at Host C know that these two segments originated from two different hosts?</w:t>
      </w:r>
    </w:p>
    <w:p>
      <w:pPr>
        <w:pStyle w:val="Normal"/>
        <w:numPr>
          <w:ilvl w:val="0"/>
          <w:numId w:val="0"/>
        </w:numPr>
        <w:spacing w:lineRule="auto" w:line="252" w:before="0" w:after="120"/>
        <w:ind w:hanging="0" w:left="720"/>
        <w:rPr>
          <w:rFonts w:ascii="Calibri" w:hAnsi="Calibri" w:cs="Calibri"/>
        </w:rPr>
      </w:pPr>
      <w:r>
        <w:rPr>
          <w:rFonts w:cs="Calibri"/>
        </w:rPr>
        <w:t>Yes they will be directed to the same socket, since both host A and B are sending to Host C port number 5120.  Host C can differentiate the two segments’ hosts by checking the source IP and source port.</w:t>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numPr>
          <w:ilvl w:val="0"/>
          <w:numId w:val="3"/>
        </w:numPr>
        <w:spacing w:lineRule="auto" w:line="252" w:before="0" w:after="120"/>
        <w:rPr>
          <w:rFonts w:ascii="Calibri" w:hAnsi="Calibri" w:cs="Calibri"/>
        </w:rPr>
      </w:pPr>
      <w:r>
        <w:rPr>
          <w:rFonts w:cs="Calibri"/>
        </w:rPr>
        <w:t>Complete the following:</w:t>
      </w:r>
    </w:p>
    <w:p>
      <w:pPr>
        <w:pStyle w:val="Normal"/>
        <w:numPr>
          <w:ilvl w:val="1"/>
          <w:numId w:val="3"/>
        </w:numPr>
        <w:spacing w:lineRule="auto" w:line="252" w:before="0" w:after="120"/>
        <w:rPr>
          <w:rFonts w:ascii="Calibri" w:hAnsi="Calibri" w:cs="Calibri"/>
        </w:rPr>
      </w:pPr>
      <w:r>
        <w:rPr>
          <w:rFonts w:cs="Calibri"/>
        </w:rPr>
        <w:t>Suppose you have the following packet with the bits: 01111001 11001111 and 11110011 10011000. What is the Internet checksum of this packet?</w:t>
      </w:r>
    </w:p>
    <w:p>
      <w:pPr>
        <w:pStyle w:val="Normal"/>
        <w:numPr>
          <w:ilvl w:val="0"/>
          <w:numId w:val="0"/>
        </w:numPr>
        <w:spacing w:lineRule="auto" w:line="240" w:before="0" w:after="120"/>
        <w:ind w:hanging="0" w:left="1080"/>
        <w:rPr>
          <w:rFonts w:ascii="Calibri" w:hAnsi="Calibri" w:cs="Calibri"/>
        </w:rPr>
      </w:pPr>
      <w:r>
        <w:rPr>
          <w:rFonts w:cs="Calibri"/>
        </w:rPr>
        <w:t xml:space="preserve">  </w:t>
      </w:r>
      <w:r>
        <w:rPr>
          <w:rFonts w:cs="Calibri"/>
        </w:rPr>
        <w:t>01111001 11001111</w:t>
      </w:r>
    </w:p>
    <w:p>
      <w:pPr>
        <w:pStyle w:val="Normal"/>
        <w:numPr>
          <w:ilvl w:val="0"/>
          <w:numId w:val="0"/>
        </w:numPr>
        <w:spacing w:lineRule="auto" w:line="240" w:before="0" w:after="120"/>
        <w:ind w:hanging="0" w:left="1080"/>
        <w:rPr>
          <w:rFonts w:ascii="Calibri" w:hAnsi="Calibri" w:cs="Calibri"/>
          <w:u w:val="single"/>
        </w:rPr>
      </w:pPr>
      <w:r>
        <w:rPr>
          <w:rFonts w:cs="Calibri"/>
          <w:u w:val="single"/>
        </w:rPr>
        <w:t>+11110011 10011000</w:t>
      </w:r>
    </w:p>
    <w:p>
      <w:pPr>
        <w:pStyle w:val="Normal"/>
        <w:numPr>
          <w:ilvl w:val="0"/>
          <w:numId w:val="0"/>
        </w:numPr>
        <w:spacing w:lineRule="auto" w:line="240" w:before="0" w:after="120"/>
        <w:ind w:hanging="0" w:left="1080"/>
        <w:rPr>
          <w:rFonts w:ascii="Calibri" w:hAnsi="Calibri" w:cs="Calibri"/>
          <w:u w:val="single"/>
        </w:rPr>
      </w:pPr>
      <w:r>
        <w:rPr>
          <w:rFonts w:cs="Calibri"/>
          <w:u w:val="none"/>
        </w:rPr>
        <w:t>101101101 0110011</w:t>
      </w:r>
      <w:r>
        <w:rPr>
          <w:rFonts w:cs="Calibri"/>
          <w:u w:val="none"/>
        </w:rPr>
        <w:t>1</w:t>
      </w:r>
      <w:r>
        <w:rPr>
          <w:rFonts w:cs="Calibri"/>
          <w:u w:val="none"/>
        </w:rPr>
        <w:t xml:space="preserve">  -- carry the one</w:t>
      </w:r>
    </w:p>
    <w:p>
      <w:pPr>
        <w:pStyle w:val="Normal"/>
        <w:numPr>
          <w:ilvl w:val="0"/>
          <w:numId w:val="0"/>
        </w:numPr>
        <w:spacing w:lineRule="auto" w:line="240" w:before="0" w:after="120"/>
        <w:ind w:hanging="0" w:left="1080"/>
        <w:rPr>
          <w:rFonts w:ascii="Calibri" w:hAnsi="Calibri" w:cs="Calibri"/>
          <w:u w:val="single"/>
        </w:rPr>
      </w:pPr>
      <w:r>
        <w:rPr>
          <w:rFonts w:cs="Calibri"/>
          <w:u w:val="none"/>
        </w:rPr>
        <w:t xml:space="preserve">  </w:t>
      </w:r>
      <w:r>
        <w:rPr>
          <w:rFonts w:cs="Calibri"/>
          <w:u w:val="none"/>
        </w:rPr>
        <w:t xml:space="preserve">01101101 01101000 – </w:t>
      </w:r>
      <w:r>
        <w:rPr>
          <w:rFonts w:cs="Calibri"/>
          <w:u w:val="none"/>
        </w:rPr>
        <w:t>flip the bits</w:t>
      </w:r>
    </w:p>
    <w:p>
      <w:pPr>
        <w:pStyle w:val="Normal"/>
        <w:numPr>
          <w:ilvl w:val="0"/>
          <w:numId w:val="0"/>
        </w:numPr>
        <w:spacing w:lineRule="auto" w:line="240" w:before="0" w:after="120"/>
        <w:ind w:hanging="0" w:left="1080"/>
        <w:rPr>
          <w:rFonts w:ascii="Calibri" w:hAnsi="Calibri" w:cs="Calibri"/>
          <w:u w:val="single"/>
        </w:rPr>
      </w:pPr>
      <w:r>
        <w:rPr>
          <w:rFonts w:cs="Calibri"/>
          <w:u w:val="none"/>
        </w:rPr>
        <w:t xml:space="preserve">  </w:t>
      </w:r>
      <w:r>
        <w:rPr>
          <w:rFonts w:cs="Calibri"/>
          <w:b/>
          <w:bCs/>
          <w:u w:val="single"/>
        </w:rPr>
        <w:t>10010010 10010111</w:t>
      </w:r>
      <w:r>
        <w:rPr>
          <w:rFonts w:cs="Calibri"/>
          <w:b w:val="false"/>
          <w:bCs w:val="false"/>
          <w:u w:val="none"/>
        </w:rPr>
        <w:t xml:space="preserve"> This is the internet checksum of this packet</w:t>
      </w:r>
    </w:p>
    <w:p>
      <w:pPr>
        <w:pStyle w:val="Normal"/>
        <w:numPr>
          <w:ilvl w:val="0"/>
          <w:numId w:val="0"/>
        </w:numPr>
        <w:spacing w:lineRule="auto" w:line="240" w:before="0" w:after="120"/>
        <w:ind w:hanging="0" w:left="1080"/>
        <w:rPr>
          <w:rFonts w:ascii="Calibri" w:hAnsi="Calibri" w:cs="Calibri"/>
          <w:u w:val="none"/>
        </w:rPr>
      </w:pPr>
      <w:r>
        <w:rPr>
          <w:rFonts w:cs="Calibri"/>
          <w:u w:val="none"/>
        </w:rPr>
      </w:r>
    </w:p>
    <w:p>
      <w:pPr>
        <w:pStyle w:val="Normal"/>
        <w:numPr>
          <w:ilvl w:val="1"/>
          <w:numId w:val="3"/>
        </w:numPr>
        <w:spacing w:lineRule="auto" w:line="252" w:before="0" w:after="120"/>
        <w:rPr>
          <w:rFonts w:ascii="Calibri" w:hAnsi="Calibri" w:cs="Calibri"/>
        </w:rPr>
      </w:pPr>
      <w:r>
        <w:rPr>
          <w:rFonts w:cs="Calibri"/>
        </w:rPr>
        <w:t>Suppose you have the following packet with the bits: 11000011 10101010, 10010001 01000101 and 11000011 10011000. What is the Internet checksum of this packet?</w:t>
      </w:r>
    </w:p>
    <w:p>
      <w:pPr>
        <w:pStyle w:val="Normal"/>
        <w:numPr>
          <w:ilvl w:val="0"/>
          <w:numId w:val="0"/>
        </w:numPr>
        <w:spacing w:lineRule="auto" w:line="252" w:before="0" w:after="120"/>
        <w:ind w:hanging="0" w:left="1080"/>
        <w:rPr>
          <w:rFonts w:ascii="Calibri" w:hAnsi="Calibri" w:cs="Calibri"/>
        </w:rPr>
      </w:pPr>
      <w:r>
        <w:rPr>
          <w:rFonts w:cs="Calibri"/>
        </w:rPr>
        <w:t xml:space="preserve">  </w:t>
      </w:r>
      <w:r>
        <w:rPr>
          <w:rFonts w:cs="Calibri"/>
        </w:rPr>
        <w:t>11000011 10101010</w:t>
      </w:r>
    </w:p>
    <w:p>
      <w:pPr>
        <w:pStyle w:val="Normal"/>
        <w:numPr>
          <w:ilvl w:val="0"/>
          <w:numId w:val="0"/>
        </w:numPr>
        <w:spacing w:lineRule="auto" w:line="252" w:before="0" w:after="120"/>
        <w:ind w:hanging="0" w:left="1080"/>
        <w:rPr>
          <w:rFonts w:ascii="Calibri" w:hAnsi="Calibri" w:cs="Calibri"/>
          <w:u w:val="single"/>
        </w:rPr>
      </w:pPr>
      <w:r>
        <w:rPr>
          <w:rFonts w:cs="Calibri"/>
          <w:u w:val="single"/>
        </w:rPr>
        <w:t>+10010001 01000101</w:t>
      </w:r>
    </w:p>
    <w:p>
      <w:pPr>
        <w:pStyle w:val="Normal"/>
        <w:numPr>
          <w:ilvl w:val="0"/>
          <w:numId w:val="0"/>
        </w:numPr>
        <w:spacing w:lineRule="auto" w:line="252" w:before="0" w:after="120"/>
        <w:ind w:hanging="0" w:left="1080"/>
        <w:rPr>
          <w:rFonts w:ascii="Calibri" w:hAnsi="Calibri" w:cs="Calibri"/>
        </w:rPr>
      </w:pPr>
      <w:r>
        <w:rPr>
          <w:rFonts w:cs="Calibri"/>
        </w:rPr>
        <w:t>101010100 11101111 –carry the one</w:t>
      </w:r>
    </w:p>
    <w:p>
      <w:pPr>
        <w:pStyle w:val="Normal"/>
        <w:numPr>
          <w:ilvl w:val="0"/>
          <w:numId w:val="0"/>
        </w:numPr>
        <w:spacing w:lineRule="auto" w:line="252" w:before="0" w:after="120"/>
        <w:ind w:hanging="0" w:left="1080"/>
        <w:rPr>
          <w:rFonts w:ascii="Calibri" w:hAnsi="Calibri" w:cs="Calibri"/>
        </w:rPr>
      </w:pPr>
      <w:r>
        <w:rPr>
          <w:rFonts w:cs="Calibri"/>
        </w:rPr>
        <w:t xml:space="preserve">  </w:t>
      </w:r>
      <w:r>
        <w:rPr>
          <w:rFonts w:cs="Calibri"/>
          <w:u w:val="none"/>
        </w:rPr>
        <w:t>01010100 11110000</w:t>
      </w:r>
    </w:p>
    <w:p>
      <w:pPr>
        <w:pStyle w:val="Normal"/>
        <w:numPr>
          <w:ilvl w:val="0"/>
          <w:numId w:val="0"/>
        </w:numPr>
        <w:spacing w:lineRule="auto" w:line="252" w:before="0" w:after="120"/>
        <w:ind w:hanging="0" w:left="1080"/>
        <w:rPr>
          <w:rFonts w:ascii="Calibri" w:hAnsi="Calibri" w:cs="Calibri"/>
          <w:u w:val="single"/>
        </w:rPr>
      </w:pPr>
      <w:r>
        <w:rPr>
          <w:rFonts w:cs="Calibri"/>
          <w:u w:val="single"/>
        </w:rPr>
        <w:t>+11000011 10011000</w:t>
      </w:r>
    </w:p>
    <w:p>
      <w:pPr>
        <w:pStyle w:val="Normal"/>
        <w:numPr>
          <w:ilvl w:val="0"/>
          <w:numId w:val="0"/>
        </w:numPr>
        <w:spacing w:lineRule="auto" w:line="252" w:before="0" w:after="120"/>
        <w:ind w:hanging="0" w:left="1080"/>
        <w:rPr>
          <w:rFonts w:ascii="Calibri" w:hAnsi="Calibri" w:cs="Calibri"/>
          <w:u w:val="none"/>
        </w:rPr>
      </w:pPr>
      <w:r>
        <w:rPr>
          <w:rFonts w:cs="Calibri"/>
          <w:u w:val="none"/>
        </w:rPr>
        <w:t xml:space="preserve"> </w:t>
      </w:r>
      <w:r>
        <w:rPr>
          <w:rFonts w:cs="Calibri"/>
          <w:u w:val="none"/>
        </w:rPr>
        <w:t>10001100010001000 – carry the one</w:t>
      </w:r>
    </w:p>
    <w:p>
      <w:pPr>
        <w:pStyle w:val="Normal"/>
        <w:numPr>
          <w:ilvl w:val="0"/>
          <w:numId w:val="0"/>
        </w:numPr>
        <w:spacing w:lineRule="auto" w:line="252" w:before="0" w:after="120"/>
        <w:ind w:hanging="0" w:left="1080"/>
        <w:rPr>
          <w:rFonts w:ascii="Calibri" w:hAnsi="Calibri" w:cs="Calibri"/>
          <w:u w:val="none"/>
        </w:rPr>
      </w:pPr>
      <w:r>
        <w:rPr>
          <w:rFonts w:cs="Calibri"/>
          <w:u w:val="none"/>
        </w:rPr>
        <w:t xml:space="preserve">  </w:t>
      </w:r>
      <w:r>
        <w:rPr>
          <w:rFonts w:cs="Calibri"/>
          <w:u w:val="none"/>
        </w:rPr>
        <w:t>00011000 10001001 – flip the bits</w:t>
      </w:r>
    </w:p>
    <w:p>
      <w:pPr>
        <w:pStyle w:val="Normal"/>
        <w:numPr>
          <w:ilvl w:val="0"/>
          <w:numId w:val="0"/>
        </w:numPr>
        <w:spacing w:lineRule="auto" w:line="252" w:before="0" w:after="120"/>
        <w:ind w:hanging="0" w:left="1080"/>
        <w:rPr>
          <w:rFonts w:ascii="Calibri" w:hAnsi="Calibri" w:cs="Calibri"/>
          <w:u w:val="none"/>
        </w:rPr>
      </w:pPr>
      <w:r>
        <w:rPr>
          <w:rFonts w:cs="Calibri"/>
          <w:u w:val="none"/>
        </w:rPr>
        <w:t xml:space="preserve">  </w:t>
      </w:r>
      <w:r>
        <w:rPr>
          <w:rFonts w:cs="Calibri"/>
          <w:b/>
          <w:bCs/>
          <w:u w:val="single"/>
        </w:rPr>
        <w:t xml:space="preserve">11100111 01110110 </w:t>
      </w:r>
      <w:r>
        <w:rPr>
          <w:rFonts w:cs="Calibri"/>
          <w:b w:val="false"/>
          <w:bCs w:val="false"/>
          <w:u w:val="none"/>
        </w:rPr>
        <w:t>This is the internet checksum of this packet</w:t>
      </w:r>
    </w:p>
    <w:p>
      <w:pPr>
        <w:pStyle w:val="Normal"/>
        <w:numPr>
          <w:ilvl w:val="0"/>
          <w:numId w:val="0"/>
        </w:numPr>
        <w:spacing w:lineRule="auto" w:line="252" w:before="0" w:after="120"/>
        <w:ind w:hanging="0" w:left="1080"/>
        <w:rPr>
          <w:rFonts w:ascii="Calibri" w:hAnsi="Calibri" w:cs="Calibri"/>
        </w:rPr>
      </w:pPr>
      <w:r>
        <w:rPr>
          <w:rFonts w:cs="Calibri"/>
        </w:rPr>
      </w:r>
    </w:p>
    <w:p>
      <w:pPr>
        <w:pStyle w:val="Normal"/>
        <w:numPr>
          <w:ilvl w:val="1"/>
          <w:numId w:val="3"/>
        </w:numPr>
        <w:spacing w:lineRule="auto" w:line="252" w:before="0" w:after="120"/>
        <w:rPr>
          <w:rFonts w:ascii="Calibri" w:hAnsi="Calibri" w:cs="Calibri"/>
        </w:rPr>
      </w:pPr>
      <w:r>
        <w:rPr>
          <w:rFonts w:cs="Calibri"/>
        </w:rPr>
        <w:t>For the packet in a), give an example where one bit is flipped in each of the two 16-bit words and yet the checksum doesn’t change.</w:t>
      </w:r>
    </w:p>
    <w:p>
      <w:pPr>
        <w:pStyle w:val="Normal"/>
        <w:spacing w:lineRule="auto" w:line="252" w:before="0" w:after="120"/>
        <w:rPr>
          <w:rFonts w:ascii="Calibri" w:hAnsi="Calibri" w:cs="Calibri"/>
        </w:rPr>
      </w:pPr>
      <w:r>
        <w:rPr>
          <w:rFonts w:cs="Calibri"/>
        </w:rPr>
        <w:tab/>
        <w:tab/>
      </w:r>
      <w:r>
        <w:rPr>
          <w:rFonts w:cs="Calibri"/>
        </w:rPr>
        <w:t xml:space="preserve">Original words =  </w:t>
      </w:r>
      <w:r>
        <w:rPr>
          <w:rFonts w:cs="Calibri"/>
        </w:rPr>
        <w:t xml:space="preserve">01111001 11001111 and 11110011 10011000 </w:t>
      </w:r>
    </w:p>
    <w:p>
      <w:pPr>
        <w:pStyle w:val="Normal"/>
        <w:spacing w:lineRule="auto" w:line="252" w:before="0" w:after="120"/>
        <w:rPr>
          <w:rFonts w:ascii="Calibri" w:hAnsi="Calibri" w:cs="Calibri"/>
        </w:rPr>
      </w:pPr>
      <w:r>
        <w:rPr>
          <w:rFonts w:cs="Calibri"/>
        </w:rPr>
        <w:tab/>
        <w:tab/>
        <w:t>original checksum = 10010010 10010111</w:t>
      </w:r>
    </w:p>
    <w:p>
      <w:pPr>
        <w:pStyle w:val="Normal"/>
        <w:spacing w:lineRule="auto" w:line="252" w:before="0" w:after="120"/>
        <w:rPr>
          <w:rFonts w:ascii="Calibri" w:hAnsi="Calibri" w:cs="Calibri"/>
        </w:rPr>
      </w:pPr>
      <w:r>
        <w:rPr>
          <w:rFonts w:cs="Calibri"/>
        </w:rPr>
        <w:t xml:space="preserve">New words (1 flipped bit)  </w:t>
      </w:r>
      <w:r>
        <w:rPr>
          <w:rFonts w:cs="Calibri"/>
        </w:rPr>
        <w:t>01111001 1100111</w:t>
      </w:r>
      <w:r>
        <w:rPr>
          <w:rFonts w:cs="Calibri"/>
        </w:rPr>
        <w:t>0</w:t>
      </w:r>
      <w:r>
        <w:rPr>
          <w:rFonts w:cs="Calibri"/>
        </w:rPr>
        <w:t xml:space="preserve"> and 11110011 1001100</w:t>
      </w:r>
      <w:r>
        <w:rPr>
          <w:rFonts w:cs="Calibri"/>
        </w:rPr>
        <w:t>1 (flipped the last bit)</w:t>
      </w:r>
    </w:p>
    <w:p>
      <w:pPr>
        <w:pStyle w:val="Normal"/>
        <w:spacing w:lineRule="auto" w:line="252" w:before="0" w:after="120"/>
        <w:rPr>
          <w:rFonts w:ascii="Calibri" w:hAnsi="Calibri" w:cs="Calibri"/>
        </w:rPr>
      </w:pPr>
      <w:r>
        <w:rPr>
          <w:rFonts w:cs="Calibri"/>
        </w:rPr>
        <w:tab/>
        <w:tab/>
        <w:t xml:space="preserve">  01111001 11001110</w:t>
      </w:r>
    </w:p>
    <w:p>
      <w:pPr>
        <w:pStyle w:val="Normal"/>
        <w:spacing w:lineRule="auto" w:line="252" w:before="0" w:after="120"/>
        <w:rPr>
          <w:rFonts w:ascii="Calibri" w:hAnsi="Calibri" w:cs="Calibri"/>
        </w:rPr>
      </w:pPr>
      <w:r>
        <w:rPr>
          <w:rFonts w:cs="Calibri"/>
        </w:rPr>
        <w:tab/>
        <w:tab/>
      </w:r>
      <w:r>
        <w:rPr>
          <w:rFonts w:cs="Calibri"/>
          <w:u w:val="single"/>
        </w:rPr>
        <w:t>+11110011 10011001</w:t>
      </w:r>
    </w:p>
    <w:p>
      <w:pPr>
        <w:pStyle w:val="Normal"/>
        <w:spacing w:lineRule="auto" w:line="252" w:before="0" w:after="120"/>
        <w:rPr>
          <w:rFonts w:ascii="Calibri" w:hAnsi="Calibri" w:cs="Calibri"/>
          <w:u w:val="none"/>
        </w:rPr>
      </w:pPr>
      <w:r>
        <w:rPr>
          <w:rFonts w:cs="Calibri"/>
          <w:u w:val="none"/>
        </w:rPr>
        <w:tab/>
        <w:tab/>
      </w:r>
      <w:r>
        <w:rPr>
          <w:rFonts w:cs="Calibri"/>
          <w:u w:val="none"/>
        </w:rPr>
        <w:t>101101101 01100111 – carry the one</w:t>
      </w:r>
    </w:p>
    <w:p>
      <w:pPr>
        <w:pStyle w:val="Normal"/>
        <w:spacing w:lineRule="auto" w:line="252" w:before="0" w:after="120"/>
        <w:rPr>
          <w:rFonts w:ascii="Calibri" w:hAnsi="Calibri" w:cs="Calibri"/>
          <w:u w:val="none"/>
        </w:rPr>
      </w:pPr>
      <w:r>
        <w:rPr>
          <w:rFonts w:cs="Calibri"/>
          <w:u w:val="none"/>
        </w:rPr>
        <w:tab/>
        <w:tab/>
        <w:t xml:space="preserve">  </w:t>
      </w:r>
      <w:r>
        <w:rPr>
          <w:rFonts w:cs="Calibri"/>
          <w:u w:val="none"/>
        </w:rPr>
        <w:t>01101101 01101000 – flip the bits</w:t>
      </w:r>
    </w:p>
    <w:p>
      <w:pPr>
        <w:pStyle w:val="Normal"/>
        <w:spacing w:lineRule="auto" w:line="252" w:before="0" w:after="120"/>
        <w:rPr>
          <w:rFonts w:ascii="Calibri" w:hAnsi="Calibri" w:cs="Calibri"/>
        </w:rPr>
      </w:pPr>
      <w:r>
        <w:rPr>
          <w:rFonts w:cs="Calibri"/>
          <w:u w:val="none"/>
        </w:rPr>
        <w:tab/>
        <w:tab/>
        <w:t xml:space="preserve"> </w:t>
      </w:r>
      <w:r>
        <w:rPr>
          <w:rFonts w:cs="Calibri"/>
          <w:b/>
          <w:bCs/>
          <w:u w:val="single"/>
        </w:rPr>
        <w:t xml:space="preserve">10010010 10010111 </w:t>
      </w:r>
      <w:r>
        <w:rPr>
          <w:rFonts w:cs="Calibri"/>
          <w:b w:val="false"/>
          <w:bCs w:val="false"/>
          <w:u w:val="none"/>
        </w:rPr>
        <w:t>is the internet checksum, which is the same as the previous</w:t>
      </w:r>
    </w:p>
    <w:p>
      <w:pPr>
        <w:pStyle w:val="Normal"/>
        <w:numPr>
          <w:ilvl w:val="0"/>
          <w:numId w:val="3"/>
        </w:numPr>
        <w:spacing w:lineRule="auto" w:line="252" w:before="0" w:after="120"/>
        <w:rPr>
          <w:rFonts w:ascii="Calibri" w:hAnsi="Calibri" w:cs="Calibri"/>
        </w:rPr>
      </w:pPr>
      <w:r>
        <w:rPr>
          <w:rFonts w:cs="Calibri"/>
        </w:rPr>
        <w:t>Consider a cross-country example where a host in East Coast is connected with another host in West Coast by a channel with a transmission rate of 100 Mbps. The round-trip delay between these two end systems is approximately 70 ms. How big would the window size have to be for the utilization over this channel to be greater than 95%? Suppose that the size of a packet is 2 KB, including both header fields and data.</w:t>
        <w:tab/>
      </w:r>
    </w:p>
    <w:tbl>
      <w:tblPr>
        <w:tblW w:w="6889" w:type="dxa"/>
        <w:jc w:val="left"/>
        <w:tblInd w:w="-5" w:type="dxa"/>
        <w:tblLayout w:type="fixed"/>
        <w:tblCellMar>
          <w:top w:w="55" w:type="dxa"/>
          <w:left w:w="55" w:type="dxa"/>
          <w:bottom w:w="55" w:type="dxa"/>
          <w:right w:w="55" w:type="dxa"/>
        </w:tblCellMar>
      </w:tblPr>
      <w:tblGrid>
        <w:gridCol w:w="1947"/>
        <w:gridCol w:w="4942"/>
      </w:tblGrid>
      <w:tr>
        <w:trPr/>
        <w:tc>
          <w:tcPr>
            <w:tcW w:w="1947" w:type="dxa"/>
            <w:tcBorders>
              <w:top w:val="single" w:sz="4" w:space="0" w:color="000000"/>
              <w:left w:val="single" w:sz="4" w:space="0" w:color="000000"/>
              <w:bottom w:val="single" w:sz="4" w:space="0" w:color="000000"/>
            </w:tcBorders>
          </w:tcPr>
          <w:p>
            <w:pPr>
              <w:pStyle w:val="TableContents"/>
              <w:rPr>
                <w:rFonts w:ascii="Calibri" w:hAnsi="Calibri" w:cs="Calibri"/>
              </w:rPr>
            </w:pPr>
            <w:r>
              <w:rPr>
                <w:rFonts w:cs="Calibri"/>
              </w:rPr>
              <w:t>U</w:t>
            </w:r>
          </w:p>
        </w:tc>
        <w:tc>
          <w:tcPr>
            <w:tcW w:w="4942" w:type="dxa"/>
            <w:tcBorders>
              <w:top w:val="single" w:sz="4" w:space="0" w:color="000000"/>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0.95</w:t>
            </w:r>
          </w:p>
        </w:tc>
      </w:tr>
      <w:tr>
        <w:trPr/>
        <w:tc>
          <w:tcPr>
            <w:tcW w:w="1947" w:type="dxa"/>
            <w:tcBorders>
              <w:left w:val="single" w:sz="4" w:space="0" w:color="000000"/>
              <w:bottom w:val="single" w:sz="4" w:space="0" w:color="000000"/>
            </w:tcBorders>
          </w:tcPr>
          <w:p>
            <w:pPr>
              <w:pStyle w:val="TableContents"/>
              <w:rPr>
                <w:rFonts w:ascii="Calibri" w:hAnsi="Calibri" w:cs="Calibri"/>
              </w:rPr>
            </w:pPr>
            <w:r>
              <w:rPr>
                <w:rFonts w:cs="Calibri"/>
              </w:rPr>
              <w:t>L</w:t>
            </w:r>
          </w:p>
        </w:tc>
        <w:tc>
          <w:tcPr>
            <w:tcW w:w="4942"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2*10</w:t>
            </w:r>
            <w:r>
              <w:rPr>
                <w:rFonts w:cs="Calibri"/>
                <w:vertAlign w:val="superscript"/>
              </w:rPr>
              <w:t>3</w:t>
            </w:r>
            <w:r>
              <w:rPr>
                <w:rFonts w:cs="Calibri"/>
                <w:position w:val="0"/>
                <w:sz w:val="24"/>
                <w:vertAlign w:val="baseline"/>
              </w:rPr>
              <w:t>*8 = 16000bits</w:t>
            </w:r>
          </w:p>
        </w:tc>
      </w:tr>
      <w:tr>
        <w:trPr/>
        <w:tc>
          <w:tcPr>
            <w:tcW w:w="1947" w:type="dxa"/>
            <w:tcBorders>
              <w:left w:val="single" w:sz="4" w:space="0" w:color="000000"/>
              <w:bottom w:val="single" w:sz="4" w:space="0" w:color="000000"/>
            </w:tcBorders>
          </w:tcPr>
          <w:p>
            <w:pPr>
              <w:pStyle w:val="TableContents"/>
              <w:rPr>
                <w:rFonts w:ascii="Calibri" w:hAnsi="Calibri" w:cs="Calibri"/>
              </w:rPr>
            </w:pPr>
            <w:r>
              <w:rPr>
                <w:rFonts w:cs="Calibri"/>
              </w:rPr>
              <w:t>R</w:t>
            </w:r>
          </w:p>
        </w:tc>
        <w:tc>
          <w:tcPr>
            <w:tcW w:w="4942"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100*10</w:t>
            </w:r>
            <w:r>
              <w:rPr>
                <w:rFonts w:cs="Calibri"/>
                <w:vertAlign w:val="superscript"/>
              </w:rPr>
              <w:t>6</w:t>
            </w:r>
            <w:r>
              <w:rPr>
                <w:rFonts w:cs="Calibri"/>
                <w:position w:val="0"/>
                <w:sz w:val="24"/>
                <w:vertAlign w:val="baseline"/>
              </w:rPr>
              <w:t xml:space="preserve"> = (10*10</w:t>
            </w:r>
            <w:r>
              <w:rPr>
                <w:rFonts w:cs="Calibri"/>
                <w:vertAlign w:val="superscript"/>
              </w:rPr>
              <w:t>7</w:t>
            </w:r>
            <w:r>
              <w:rPr>
                <w:rFonts w:cs="Calibri"/>
                <w:position w:val="0"/>
                <w:sz w:val="24"/>
                <w:vertAlign w:val="baseline"/>
              </w:rPr>
              <w:t>)bps</w:t>
            </w:r>
          </w:p>
        </w:tc>
      </w:tr>
      <w:tr>
        <w:trPr/>
        <w:tc>
          <w:tcPr>
            <w:tcW w:w="1947" w:type="dxa"/>
            <w:tcBorders>
              <w:left w:val="single" w:sz="4" w:space="0" w:color="000000"/>
              <w:bottom w:val="single" w:sz="4" w:space="0" w:color="000000"/>
            </w:tcBorders>
          </w:tcPr>
          <w:p>
            <w:pPr>
              <w:pStyle w:val="TableContents"/>
              <w:rPr>
                <w:rFonts w:ascii="Calibri" w:hAnsi="Calibri" w:cs="Calibri"/>
              </w:rPr>
            </w:pPr>
            <w:r>
              <w:rPr>
                <w:rFonts w:cs="Calibri"/>
              </w:rPr>
              <w:t>RTT</w:t>
            </w:r>
          </w:p>
        </w:tc>
        <w:tc>
          <w:tcPr>
            <w:tcW w:w="4942"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70ms</w:t>
            </w:r>
          </w:p>
        </w:tc>
      </w:tr>
      <w:tr>
        <w:trPr/>
        <w:tc>
          <w:tcPr>
            <w:tcW w:w="1947" w:type="dxa"/>
            <w:tcBorders>
              <w:left w:val="single" w:sz="4" w:space="0" w:color="000000"/>
              <w:bottom w:val="single" w:sz="4" w:space="0" w:color="000000"/>
            </w:tcBorders>
          </w:tcPr>
          <w:p>
            <w:pPr>
              <w:pStyle w:val="TableContents"/>
              <w:rPr>
                <w:rFonts w:ascii="Calibri" w:hAnsi="Calibri" w:cs="Calibri"/>
              </w:rPr>
            </w:pPr>
            <w:r>
              <w:rPr>
                <w:rFonts w:cs="Calibri"/>
              </w:rPr>
              <w:t>d</w:t>
            </w:r>
            <w:r>
              <w:rPr>
                <w:rFonts w:cs="Calibri"/>
                <w:vertAlign w:val="subscript"/>
              </w:rPr>
              <w:t>trans</w:t>
            </w:r>
          </w:p>
        </w:tc>
        <w:tc>
          <w:tcPr>
            <w:tcW w:w="4942"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position w:val="0"/>
                <w:sz w:val="24"/>
                <w:vertAlign w:val="baseline"/>
              </w:rPr>
              <w:t>d</w:t>
            </w:r>
            <w:r>
              <w:rPr>
                <w:rFonts w:cs="Calibri"/>
                <w:vertAlign w:val="subscript"/>
              </w:rPr>
              <w:t xml:space="preserve">trans </w:t>
            </w:r>
            <w:r>
              <w:rPr>
                <w:rFonts w:cs="Calibri"/>
                <w:position w:val="0"/>
                <w:sz w:val="24"/>
                <w:vertAlign w:val="baseline"/>
              </w:rPr>
              <w:t xml:space="preserve">= </w:t>
            </w:r>
            <w:r>
              <w:rPr>
                <w:rFonts w:cs="Calibri"/>
              </w:rPr>
              <w:t xml:space="preserve">L/R </w:t>
            </w:r>
          </w:p>
          <w:p>
            <w:pPr>
              <w:pStyle w:val="TableContents"/>
              <w:rPr>
                <w:rFonts w:ascii="Calibri" w:hAnsi="Calibri" w:cs="Calibri"/>
              </w:rPr>
            </w:pPr>
            <w:r>
              <w:rPr>
                <w:rFonts w:cs="Calibri"/>
              </w:rPr>
              <w:t>d</w:t>
            </w:r>
            <w:r>
              <w:rPr>
                <w:rFonts w:cs="Calibri"/>
                <w:vertAlign w:val="subscript"/>
              </w:rPr>
              <w:t xml:space="preserve">trans </w:t>
            </w:r>
            <w:r>
              <w:rPr>
                <w:rFonts w:cs="Calibri"/>
              </w:rPr>
              <w:t>= 16000bits/(10*10</w:t>
            </w:r>
            <w:r>
              <w:rPr>
                <w:rFonts w:cs="Calibri"/>
                <w:vertAlign w:val="superscript"/>
              </w:rPr>
              <w:t>7</w:t>
            </w:r>
            <w:r>
              <w:rPr>
                <w:rFonts w:cs="Calibri"/>
                <w:position w:val="0"/>
                <w:sz w:val="24"/>
                <w:vertAlign w:val="baseline"/>
              </w:rPr>
              <w:t>)bps</w:t>
            </w:r>
          </w:p>
          <w:p>
            <w:pPr>
              <w:pStyle w:val="TableContents"/>
              <w:rPr>
                <w:rFonts w:ascii="Calibri" w:hAnsi="Calibri" w:cs="Calibri"/>
              </w:rPr>
            </w:pPr>
            <w:r>
              <w:rPr>
                <w:rFonts w:cs="Calibri"/>
              </w:rPr>
              <w:t>d</w:t>
            </w:r>
            <w:r>
              <w:rPr>
                <w:rFonts w:cs="Calibri"/>
                <w:vertAlign w:val="subscript"/>
              </w:rPr>
              <w:t xml:space="preserve">trans </w:t>
            </w:r>
            <w:r>
              <w:rPr>
                <w:rFonts w:cs="Calibri"/>
              </w:rPr>
              <w:t xml:space="preserve">= 0.00016s </w:t>
            </w:r>
          </w:p>
          <w:p>
            <w:pPr>
              <w:pStyle w:val="TableContents"/>
              <w:rPr>
                <w:rFonts w:ascii="Calibri" w:hAnsi="Calibri" w:cs="Calibri"/>
              </w:rPr>
            </w:pPr>
            <w:r>
              <w:rPr>
                <w:rFonts w:cs="Calibri"/>
              </w:rPr>
              <w:t>d</w:t>
            </w:r>
            <w:r>
              <w:rPr>
                <w:rFonts w:cs="Calibri"/>
                <w:vertAlign w:val="subscript"/>
              </w:rPr>
              <w:t xml:space="preserve">trans </w:t>
            </w:r>
            <w:r>
              <w:rPr>
                <w:rFonts w:cs="Calibri"/>
              </w:rPr>
              <w:t>= 0.16ms</w:t>
            </w:r>
          </w:p>
        </w:tc>
      </w:tr>
      <w:tr>
        <w:trPr>
          <w:trHeight w:val="1524" w:hRule="atLeast"/>
        </w:trPr>
        <w:tc>
          <w:tcPr>
            <w:tcW w:w="1947" w:type="dxa"/>
            <w:tcBorders>
              <w:left w:val="single" w:sz="4" w:space="0" w:color="000000"/>
              <w:bottom w:val="single" w:sz="4" w:space="0" w:color="000000"/>
            </w:tcBorders>
          </w:tcPr>
          <w:p>
            <w:pPr>
              <w:pStyle w:val="TableContents"/>
              <w:rPr>
                <w:rFonts w:ascii="Calibri" w:hAnsi="Calibri" w:cs="Calibri"/>
              </w:rPr>
            </w:pPr>
            <w:r>
              <w:rPr>
                <w:rFonts w:cs="Calibri"/>
              </w:rPr>
              <w:t>Window Size</w:t>
            </w:r>
          </w:p>
        </w:tc>
        <w:tc>
          <w:tcPr>
            <w:tcW w:w="4942"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N = U*((d</w:t>
            </w:r>
            <w:r>
              <w:rPr>
                <w:rFonts w:cs="Calibri"/>
                <w:vertAlign w:val="subscript"/>
              </w:rPr>
              <w:t>trans</w:t>
            </w:r>
            <w:r>
              <w:rPr>
                <w:rFonts w:cs="Calibri"/>
              </w:rPr>
              <w:t xml:space="preserve"> + RTT)/d</w:t>
            </w:r>
            <w:r>
              <w:rPr>
                <w:rFonts w:cs="Calibri"/>
                <w:vertAlign w:val="subscript"/>
              </w:rPr>
              <w:t>trans</w:t>
            </w:r>
            <w:r>
              <w:rPr>
                <w:rFonts w:cs="Calibri"/>
              </w:rPr>
              <w:t>)</w:t>
            </w:r>
          </w:p>
          <w:p>
            <w:pPr>
              <w:pStyle w:val="TableContents"/>
              <w:rPr>
                <w:rFonts w:ascii="Calibri" w:hAnsi="Calibri" w:cs="Calibri"/>
              </w:rPr>
            </w:pPr>
            <w:r>
              <w:rPr>
                <w:rFonts w:cs="Calibri"/>
              </w:rPr>
              <w:t>N = 0.95((0.16ms + 70ms)/0.16ms)</w:t>
            </w:r>
          </w:p>
          <w:p>
            <w:pPr>
              <w:pStyle w:val="TableContents"/>
              <w:rPr>
                <w:rFonts w:ascii="Calibri" w:hAnsi="Calibri" w:cs="Calibri"/>
              </w:rPr>
            </w:pPr>
            <w:r>
              <w:rPr>
                <w:rFonts w:cs="Calibri"/>
              </w:rPr>
              <w:t>N = 0.95(70.16ms/0.16ms)</w:t>
            </w:r>
          </w:p>
          <w:p>
            <w:pPr>
              <w:pStyle w:val="TableContents"/>
              <w:rPr>
                <w:rFonts w:ascii="Calibri" w:hAnsi="Calibri" w:cs="Calibri"/>
              </w:rPr>
            </w:pPr>
            <w:r>
              <w:rPr>
                <w:rFonts w:cs="Calibri"/>
              </w:rPr>
              <w:t>N =0.95*438.5</w:t>
            </w:r>
          </w:p>
          <w:p>
            <w:pPr>
              <w:pStyle w:val="TableContents"/>
              <w:rPr>
                <w:rFonts w:ascii="Calibri" w:hAnsi="Calibri" w:cs="Calibri"/>
              </w:rPr>
            </w:pPr>
            <w:r>
              <w:rPr>
                <w:rFonts w:cs="Calibri"/>
              </w:rPr>
              <w:t>N =416.575</w:t>
            </w:r>
          </w:p>
        </w:tc>
      </w:tr>
      <w:tr>
        <w:trPr>
          <w:trHeight w:val="386" w:hRule="atLeast"/>
        </w:trPr>
        <w:tc>
          <w:tcPr>
            <w:tcW w:w="1947" w:type="dxa"/>
            <w:tcBorders>
              <w:left w:val="single" w:sz="4" w:space="0" w:color="000000"/>
              <w:bottom w:val="single" w:sz="4" w:space="0" w:color="000000"/>
            </w:tcBorders>
          </w:tcPr>
          <w:p>
            <w:pPr>
              <w:pStyle w:val="TableContents"/>
              <w:rPr>
                <w:rFonts w:ascii="Calibri" w:hAnsi="Calibri" w:cs="Calibri"/>
              </w:rPr>
            </w:pPr>
            <w:r>
              <w:rPr>
                <w:rFonts w:cs="Calibri"/>
              </w:rPr>
            </w:r>
          </w:p>
        </w:tc>
        <w:tc>
          <w:tcPr>
            <w:tcW w:w="4942" w:type="dxa"/>
            <w:tcBorders>
              <w:left w:val="single" w:sz="4" w:space="0" w:color="000000"/>
              <w:bottom w:val="single" w:sz="4" w:space="0" w:color="000000"/>
              <w:right w:val="single" w:sz="4" w:space="0" w:color="000000"/>
            </w:tcBorders>
          </w:tcPr>
          <w:p>
            <w:pPr>
              <w:pStyle w:val="Normal"/>
              <w:spacing w:lineRule="auto" w:line="252" w:before="0" w:after="120"/>
              <w:rPr>
                <w:rFonts w:ascii="Calibri" w:hAnsi="Calibri" w:cs="Calibri"/>
              </w:rPr>
            </w:pPr>
            <w:r>
              <w:rPr>
                <w:rFonts w:cs="Calibri"/>
                <w:b/>
                <w:bCs/>
              </w:rPr>
              <w:t>The Window Size would have to be 417 packets</w:t>
            </w:r>
          </w:p>
        </w:tc>
      </w:tr>
    </w:tbl>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spacing w:lineRule="auto" w:line="252" w:before="0" w:after="120"/>
        <w:rPr>
          <w:b/>
          <w:bCs/>
        </w:rPr>
      </w:pPr>
      <w:r>
        <w:rPr>
          <w:rFonts w:cs="Calibri"/>
        </w:rPr>
      </w:r>
    </w:p>
    <w:p>
      <w:pPr>
        <w:pStyle w:val="Normal"/>
        <w:numPr>
          <w:ilvl w:val="0"/>
          <w:numId w:val="3"/>
        </w:numPr>
        <w:spacing w:lineRule="auto" w:line="252" w:before="0" w:after="120"/>
        <w:rPr>
          <w:rFonts w:ascii="Calibri" w:hAnsi="Calibri" w:cs="Calibri"/>
        </w:rPr>
      </w:pPr>
      <w:r>
        <w:rPr>
          <w:rFonts w:cs="Calibri"/>
        </w:rPr>
        <w:t xml:space="preserve">Suppose that three measured SampleRTT values (see Section 3.5.3) are 110 ms, 120 ms, and 90 ms. Compute the EstimatedRTT after each of these SampleRTT values is obtained, using a value of </w:t>
      </w:r>
      <w:r>
        <w:rPr>
          <w:rFonts w:cs="Calibri"/>
          <w:b/>
          <w:bCs/>
        </w:rPr>
        <w:t>α = 0.125</w:t>
      </w:r>
      <w:r>
        <w:rPr>
          <w:rFonts w:cs="Calibri"/>
        </w:rPr>
        <w:t xml:space="preserve"> and assuming that the value of EstimatedRTT was 100 ms just before the first sample was obtained. Compute also the DevRTT after each sample is obtained, assuming a value of </w:t>
      </w:r>
      <w:r>
        <w:rPr>
          <w:rFonts w:cs="Calibri"/>
          <w:b/>
          <w:bCs/>
        </w:rPr>
        <w:t>β = 0.25</w:t>
      </w:r>
      <w:r>
        <w:rPr>
          <w:rFonts w:cs="Calibri"/>
        </w:rPr>
        <w:t xml:space="preserve"> and assuming the value of DevRTT was 5 ms just before the first sample was obtained. Last, compute the TCP TimeoutInterval after each of these samples is obtained.</w:t>
      </w:r>
    </w:p>
    <w:tbl>
      <w:tblPr>
        <w:tblW w:w="9686" w:type="dxa"/>
        <w:jc w:val="left"/>
        <w:tblInd w:w="-5" w:type="dxa"/>
        <w:tblLayout w:type="fixed"/>
        <w:tblCellMar>
          <w:top w:w="55" w:type="dxa"/>
          <w:left w:w="55" w:type="dxa"/>
          <w:bottom w:w="55" w:type="dxa"/>
          <w:right w:w="55" w:type="dxa"/>
        </w:tblCellMar>
      </w:tblPr>
      <w:tblGrid>
        <w:gridCol w:w="868"/>
        <w:gridCol w:w="3686"/>
        <w:gridCol w:w="2614"/>
        <w:gridCol w:w="2518"/>
      </w:tblGrid>
      <w:tr>
        <w:trPr/>
        <w:tc>
          <w:tcPr>
            <w:tcW w:w="868" w:type="dxa"/>
            <w:tcBorders>
              <w:top w:val="single" w:sz="4" w:space="0" w:color="000000"/>
              <w:left w:val="single" w:sz="4" w:space="0" w:color="000000"/>
              <w:bottom w:val="single" w:sz="4" w:space="0" w:color="000000"/>
            </w:tcBorders>
          </w:tcPr>
          <w:p>
            <w:pPr>
              <w:pStyle w:val="TableContents"/>
              <w:rPr>
                <w:rFonts w:ascii="Calibri" w:hAnsi="Calibri" w:cs="Calibri"/>
              </w:rPr>
            </w:pPr>
            <w:r>
              <w:rPr>
                <w:rFonts w:cs="Calibri"/>
              </w:rPr>
              <w:t>Sample</w:t>
              <w:br/>
              <w:t>RTT</w:t>
            </w:r>
          </w:p>
        </w:tc>
        <w:tc>
          <w:tcPr>
            <w:tcW w:w="3686" w:type="dxa"/>
            <w:tcBorders>
              <w:top w:val="single" w:sz="4" w:space="0" w:color="000000"/>
              <w:left w:val="single" w:sz="4" w:space="0" w:color="000000"/>
              <w:bottom w:val="single" w:sz="4" w:space="0" w:color="000000"/>
            </w:tcBorders>
          </w:tcPr>
          <w:p>
            <w:pPr>
              <w:pStyle w:val="TableContents"/>
              <w:rPr>
                <w:rFonts w:ascii="Calibri" w:hAnsi="Calibri" w:cs="Calibri"/>
              </w:rPr>
            </w:pPr>
            <w:r>
              <w:rPr>
                <w:rFonts w:cs="Calibri"/>
              </w:rPr>
              <w:t>EstimatedRTT</w:t>
            </w:r>
          </w:p>
        </w:tc>
        <w:tc>
          <w:tcPr>
            <w:tcW w:w="2614" w:type="dxa"/>
            <w:tcBorders>
              <w:top w:val="single" w:sz="4" w:space="0" w:color="000000"/>
              <w:left w:val="single" w:sz="4" w:space="0" w:color="000000"/>
              <w:bottom w:val="single" w:sz="4" w:space="0" w:color="000000"/>
            </w:tcBorders>
          </w:tcPr>
          <w:p>
            <w:pPr>
              <w:pStyle w:val="TableContents"/>
              <w:rPr>
                <w:rFonts w:ascii="Calibri" w:hAnsi="Calibri" w:cs="Calibri"/>
              </w:rPr>
            </w:pPr>
            <w:r>
              <w:rPr>
                <w:rFonts w:cs="Calibri"/>
              </w:rPr>
              <w:t>DevRTT</w:t>
            </w:r>
          </w:p>
        </w:tc>
        <w:tc>
          <w:tcPr>
            <w:tcW w:w="2518" w:type="dxa"/>
            <w:tcBorders>
              <w:top w:val="single" w:sz="4" w:space="0" w:color="000000"/>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TimeoutInterval</w:t>
            </w:r>
          </w:p>
        </w:tc>
      </w:tr>
      <w:tr>
        <w:trPr/>
        <w:tc>
          <w:tcPr>
            <w:tcW w:w="868" w:type="dxa"/>
            <w:tcBorders>
              <w:left w:val="single" w:sz="4" w:space="0" w:color="000000"/>
              <w:bottom w:val="single" w:sz="4" w:space="0" w:color="000000"/>
            </w:tcBorders>
          </w:tcPr>
          <w:p>
            <w:pPr>
              <w:pStyle w:val="TableContents"/>
              <w:rPr>
                <w:rFonts w:ascii="Calibri" w:hAnsi="Calibri" w:cs="Calibri"/>
              </w:rPr>
            </w:pPr>
            <w:r>
              <w:rPr>
                <w:rFonts w:cs="Calibri"/>
              </w:rPr>
              <w:t>N/A</w:t>
            </w:r>
          </w:p>
        </w:tc>
        <w:tc>
          <w:tcPr>
            <w:tcW w:w="3686" w:type="dxa"/>
            <w:tcBorders>
              <w:left w:val="single" w:sz="4" w:space="0" w:color="000000"/>
              <w:bottom w:val="single" w:sz="4" w:space="0" w:color="000000"/>
            </w:tcBorders>
          </w:tcPr>
          <w:p>
            <w:pPr>
              <w:pStyle w:val="TableContents"/>
              <w:rPr>
                <w:rFonts w:ascii="Calibri" w:hAnsi="Calibri" w:cs="Calibri"/>
              </w:rPr>
            </w:pPr>
            <w:r>
              <w:rPr>
                <w:rFonts w:cs="Calibri"/>
              </w:rPr>
              <w:t>100ms</w:t>
            </w:r>
          </w:p>
        </w:tc>
        <w:tc>
          <w:tcPr>
            <w:tcW w:w="2614" w:type="dxa"/>
            <w:tcBorders>
              <w:left w:val="single" w:sz="4" w:space="0" w:color="000000"/>
              <w:bottom w:val="single" w:sz="4" w:space="0" w:color="000000"/>
            </w:tcBorders>
          </w:tcPr>
          <w:p>
            <w:pPr>
              <w:pStyle w:val="TableContents"/>
              <w:rPr>
                <w:rFonts w:ascii="Calibri" w:hAnsi="Calibri" w:cs="Calibri"/>
              </w:rPr>
            </w:pPr>
            <w:r>
              <w:rPr>
                <w:rFonts w:cs="Calibri"/>
              </w:rPr>
              <w:t>5ms</w:t>
            </w:r>
          </w:p>
        </w:tc>
        <w:tc>
          <w:tcPr>
            <w:tcW w:w="2518"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N/A</w:t>
            </w:r>
          </w:p>
        </w:tc>
      </w:tr>
      <w:tr>
        <w:trPr/>
        <w:tc>
          <w:tcPr>
            <w:tcW w:w="868" w:type="dxa"/>
            <w:tcBorders>
              <w:left w:val="single" w:sz="4" w:space="0" w:color="000000"/>
              <w:bottom w:val="single" w:sz="4" w:space="0" w:color="000000"/>
            </w:tcBorders>
          </w:tcPr>
          <w:p>
            <w:pPr>
              <w:pStyle w:val="TableContents"/>
              <w:rPr>
                <w:rFonts w:ascii="Calibri" w:hAnsi="Calibri" w:cs="Calibri"/>
              </w:rPr>
            </w:pPr>
            <w:r>
              <w:rPr>
                <w:rFonts w:cs="Calibri"/>
              </w:rPr>
              <w:t>110ms</w:t>
            </w:r>
          </w:p>
        </w:tc>
        <w:tc>
          <w:tcPr>
            <w:tcW w:w="3686" w:type="dxa"/>
            <w:tcBorders>
              <w:left w:val="single" w:sz="4" w:space="0" w:color="000000"/>
              <w:bottom w:val="single" w:sz="4" w:space="0" w:color="000000"/>
            </w:tcBorders>
          </w:tcPr>
          <w:p>
            <w:pPr>
              <w:pStyle w:val="TableContents"/>
              <w:rPr>
                <w:rFonts w:ascii="Calibri" w:hAnsi="Calibri" w:cs="Calibri"/>
              </w:rPr>
            </w:pPr>
            <w:r>
              <w:rPr>
                <w:rFonts w:cs="Calibri"/>
              </w:rPr>
              <w:t>((1-0.125)*100ms)+0.125*110ms</w:t>
            </w:r>
          </w:p>
          <w:p>
            <w:pPr>
              <w:pStyle w:val="TableContents"/>
              <w:rPr>
                <w:rFonts w:ascii="Calibri" w:hAnsi="Calibri" w:cs="Calibri"/>
              </w:rPr>
            </w:pPr>
            <w:r>
              <w:rPr>
                <w:rFonts w:cs="Calibri"/>
              </w:rPr>
              <w:t>= 101.25ms</w:t>
            </w:r>
          </w:p>
        </w:tc>
        <w:tc>
          <w:tcPr>
            <w:tcW w:w="2614" w:type="dxa"/>
            <w:tcBorders>
              <w:left w:val="single" w:sz="4" w:space="0" w:color="000000"/>
              <w:bottom w:val="single" w:sz="4" w:space="0" w:color="000000"/>
            </w:tcBorders>
          </w:tcPr>
          <w:p>
            <w:pPr>
              <w:pStyle w:val="TableContents"/>
              <w:rPr>
                <w:rFonts w:ascii="Calibri" w:hAnsi="Calibri" w:cs="Calibri"/>
              </w:rPr>
            </w:pPr>
            <w:r>
              <w:rPr>
                <w:rFonts w:cs="Calibri"/>
              </w:rPr>
              <w:t>((1-0.25)*5ms +0.25*           |110ms -100ms|</w:t>
            </w:r>
          </w:p>
          <w:p>
            <w:pPr>
              <w:pStyle w:val="TableContents"/>
              <w:rPr>
                <w:rFonts w:ascii="Calibri" w:hAnsi="Calibri" w:cs="Calibri"/>
              </w:rPr>
            </w:pPr>
            <w:r>
              <w:rPr>
                <w:rFonts w:cs="Calibri"/>
              </w:rPr>
              <w:t>= 6.25ms</w:t>
            </w:r>
          </w:p>
        </w:tc>
        <w:tc>
          <w:tcPr>
            <w:tcW w:w="2518"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101.25ms + 4*6.25ms</w:t>
            </w:r>
          </w:p>
          <w:p>
            <w:pPr>
              <w:pStyle w:val="TableContents"/>
              <w:rPr>
                <w:rFonts w:ascii="Calibri" w:hAnsi="Calibri" w:cs="Calibri"/>
              </w:rPr>
            </w:pPr>
            <w:r>
              <w:rPr>
                <w:rFonts w:cs="Calibri"/>
              </w:rPr>
              <w:t>= 126.25ms</w:t>
            </w:r>
          </w:p>
        </w:tc>
      </w:tr>
      <w:tr>
        <w:trPr/>
        <w:tc>
          <w:tcPr>
            <w:tcW w:w="868" w:type="dxa"/>
            <w:tcBorders>
              <w:left w:val="single" w:sz="4" w:space="0" w:color="000000"/>
              <w:bottom w:val="single" w:sz="4" w:space="0" w:color="000000"/>
            </w:tcBorders>
          </w:tcPr>
          <w:p>
            <w:pPr>
              <w:pStyle w:val="TableContents"/>
              <w:rPr>
                <w:rFonts w:ascii="Calibri" w:hAnsi="Calibri" w:cs="Calibri"/>
              </w:rPr>
            </w:pPr>
            <w:r>
              <w:rPr>
                <w:rFonts w:cs="Calibri"/>
              </w:rPr>
              <w:t>120ms</w:t>
            </w:r>
          </w:p>
        </w:tc>
        <w:tc>
          <w:tcPr>
            <w:tcW w:w="3686" w:type="dxa"/>
            <w:tcBorders>
              <w:left w:val="single" w:sz="4" w:space="0" w:color="000000"/>
              <w:bottom w:val="single" w:sz="4" w:space="0" w:color="000000"/>
            </w:tcBorders>
          </w:tcPr>
          <w:p>
            <w:pPr>
              <w:pStyle w:val="TableContents"/>
              <w:rPr>
                <w:rFonts w:ascii="Calibri" w:hAnsi="Calibri" w:cs="Calibri"/>
              </w:rPr>
            </w:pPr>
            <w:r>
              <w:rPr>
                <w:rFonts w:cs="Calibri"/>
              </w:rPr>
              <w:t>((1-0.125)*101.25ms)+0.125*120ms</w:t>
            </w:r>
          </w:p>
          <w:p>
            <w:pPr>
              <w:pStyle w:val="TableContents"/>
              <w:rPr>
                <w:rFonts w:ascii="Calibri" w:hAnsi="Calibri" w:cs="Calibri"/>
              </w:rPr>
            </w:pPr>
            <w:r>
              <w:rPr>
                <w:rFonts w:cs="Calibri"/>
              </w:rPr>
              <w:t>= 103.59ms</w:t>
            </w:r>
          </w:p>
        </w:tc>
        <w:tc>
          <w:tcPr>
            <w:tcW w:w="2614" w:type="dxa"/>
            <w:tcBorders>
              <w:left w:val="single" w:sz="4" w:space="0" w:color="000000"/>
              <w:bottom w:val="single" w:sz="4" w:space="0" w:color="000000"/>
            </w:tcBorders>
          </w:tcPr>
          <w:p>
            <w:pPr>
              <w:pStyle w:val="TableContents"/>
              <w:rPr>
                <w:rFonts w:ascii="Calibri" w:hAnsi="Calibri" w:cs="Calibri"/>
              </w:rPr>
            </w:pPr>
            <w:r>
              <w:rPr>
                <w:rFonts w:cs="Calibri"/>
              </w:rPr>
              <w:t xml:space="preserve">((1-0.25)*6.25ms +0.25*      </w:t>
            </w:r>
            <w:r>
              <w:rPr>
                <w:rFonts w:cs="Calibri"/>
              </w:rPr>
              <w:t>|</w:t>
            </w:r>
            <w:r>
              <w:rPr>
                <w:rFonts w:cs="Calibri"/>
              </w:rPr>
              <w:t>120ms -101.25|</w:t>
            </w:r>
          </w:p>
          <w:p>
            <w:pPr>
              <w:pStyle w:val="TableContents"/>
              <w:rPr>
                <w:rFonts w:ascii="Calibri" w:hAnsi="Calibri" w:cs="Calibri"/>
              </w:rPr>
            </w:pPr>
            <w:r>
              <w:rPr>
                <w:rFonts w:cs="Calibri"/>
              </w:rPr>
              <w:t>= 23.69ms</w:t>
            </w:r>
          </w:p>
        </w:tc>
        <w:tc>
          <w:tcPr>
            <w:tcW w:w="2518"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103.59ms + 4*23.69ms</w:t>
            </w:r>
          </w:p>
          <w:p>
            <w:pPr>
              <w:pStyle w:val="TableContents"/>
              <w:rPr>
                <w:rFonts w:ascii="Calibri" w:hAnsi="Calibri" w:cs="Calibri"/>
              </w:rPr>
            </w:pPr>
            <w:r>
              <w:rPr>
                <w:rFonts w:cs="Calibri"/>
              </w:rPr>
              <w:t>= 198.35ms</w:t>
            </w:r>
          </w:p>
        </w:tc>
      </w:tr>
      <w:tr>
        <w:trPr/>
        <w:tc>
          <w:tcPr>
            <w:tcW w:w="868" w:type="dxa"/>
            <w:tcBorders>
              <w:left w:val="single" w:sz="4" w:space="0" w:color="000000"/>
              <w:bottom w:val="single" w:sz="4" w:space="0" w:color="000000"/>
            </w:tcBorders>
          </w:tcPr>
          <w:p>
            <w:pPr>
              <w:pStyle w:val="TableContents"/>
              <w:rPr>
                <w:rFonts w:ascii="Calibri" w:hAnsi="Calibri" w:cs="Calibri"/>
              </w:rPr>
            </w:pPr>
            <w:r>
              <w:rPr>
                <w:rFonts w:cs="Calibri"/>
              </w:rPr>
              <w:t>90ms</w:t>
            </w:r>
          </w:p>
        </w:tc>
        <w:tc>
          <w:tcPr>
            <w:tcW w:w="3686" w:type="dxa"/>
            <w:tcBorders>
              <w:left w:val="single" w:sz="4" w:space="0" w:color="000000"/>
              <w:bottom w:val="single" w:sz="4" w:space="0" w:color="000000"/>
            </w:tcBorders>
          </w:tcPr>
          <w:p>
            <w:pPr>
              <w:pStyle w:val="TableContents"/>
              <w:rPr>
                <w:rFonts w:ascii="Calibri" w:hAnsi="Calibri" w:cs="Calibri"/>
              </w:rPr>
            </w:pPr>
            <w:r>
              <w:rPr>
                <w:rFonts w:cs="Calibri"/>
              </w:rPr>
              <w:t>((1-0.125)*103.59ms)+0.125*90ms</w:t>
            </w:r>
          </w:p>
          <w:p>
            <w:pPr>
              <w:pStyle w:val="TableContents"/>
              <w:rPr>
                <w:rFonts w:ascii="Calibri" w:hAnsi="Calibri" w:cs="Calibri"/>
              </w:rPr>
            </w:pPr>
            <w:r>
              <w:rPr>
                <w:rFonts w:cs="Calibri"/>
              </w:rPr>
              <w:t>= 101.89ms</w:t>
            </w:r>
          </w:p>
        </w:tc>
        <w:tc>
          <w:tcPr>
            <w:tcW w:w="2614" w:type="dxa"/>
            <w:tcBorders>
              <w:left w:val="single" w:sz="4" w:space="0" w:color="000000"/>
              <w:bottom w:val="single" w:sz="4" w:space="0" w:color="000000"/>
            </w:tcBorders>
          </w:tcPr>
          <w:p>
            <w:pPr>
              <w:pStyle w:val="TableContents"/>
              <w:rPr>
                <w:rFonts w:ascii="Calibri" w:hAnsi="Calibri" w:cs="Calibri"/>
              </w:rPr>
            </w:pPr>
            <w:r>
              <w:rPr>
                <w:rFonts w:cs="Calibri"/>
              </w:rPr>
              <w:t>((1-0.25)*23.69ms +0.25*|90ms -103.59ms|</w:t>
            </w:r>
          </w:p>
          <w:p>
            <w:pPr>
              <w:pStyle w:val="TableContents"/>
              <w:rPr>
                <w:rFonts w:ascii="Calibri" w:hAnsi="Calibri" w:cs="Calibri"/>
              </w:rPr>
            </w:pPr>
            <w:r>
              <w:rPr>
                <w:rFonts w:cs="Calibri"/>
              </w:rPr>
              <w:t xml:space="preserve">= </w:t>
            </w:r>
            <w:r>
              <w:rPr>
                <w:rFonts w:cs="Calibri"/>
              </w:rPr>
              <w:t>21.165ms</w:t>
            </w:r>
          </w:p>
        </w:tc>
        <w:tc>
          <w:tcPr>
            <w:tcW w:w="2518"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101.89ms + 4*21.165ms</w:t>
            </w:r>
          </w:p>
          <w:p>
            <w:pPr>
              <w:pStyle w:val="TableContents"/>
              <w:rPr>
                <w:rFonts w:ascii="Calibri" w:hAnsi="Calibri" w:cs="Calibri"/>
              </w:rPr>
            </w:pPr>
            <w:r>
              <w:rPr>
                <w:rFonts w:cs="Calibri"/>
              </w:rPr>
              <w:t>= 186.55ms</w:t>
            </w:r>
          </w:p>
        </w:tc>
      </w:tr>
    </w:tbl>
    <w:p>
      <w:pPr>
        <w:pStyle w:val="Normal"/>
        <w:spacing w:lineRule="auto" w:line="252" w:before="0" w:after="120"/>
        <w:rPr>
          <w:rFonts w:ascii="Calibri" w:hAnsi="Calibri" w:cs="Calibri"/>
        </w:rPr>
      </w:pPr>
      <w:r>
        <w:rPr>
          <w:rFonts w:cs="Calibri"/>
        </w:rPr>
      </w:r>
    </w:p>
    <w:p>
      <w:pPr>
        <w:pStyle w:val="Normal"/>
        <w:numPr>
          <w:ilvl w:val="0"/>
          <w:numId w:val="3"/>
        </w:numPr>
        <w:spacing w:lineRule="auto" w:line="252" w:before="0" w:after="120"/>
        <w:rPr>
          <w:rFonts w:ascii="Calibri" w:hAnsi="Calibri" w:cs="Calibri"/>
        </w:rPr>
      </w:pPr>
      <w:r>
        <w:rPr>
          <w:rFonts w:cs="Calibri"/>
        </w:rPr>
        <w:t>Host A and B are communicating over a TCP connection, and host B has already received from A all bytes up through byte #126. Suppose Host A then sends two segments to Host B back-to-back. The first and second segments contain 80 and 40 bytes of data, respectively. In the first segment, the sequence number is 127, the source port number is 302, and the destination port number is 80. Host B sends an acknowledgement whenever it receives a segment from Host A.</w:t>
      </w:r>
    </w:p>
    <w:p>
      <w:pPr>
        <w:pStyle w:val="Normal"/>
        <w:numPr>
          <w:ilvl w:val="1"/>
          <w:numId w:val="3"/>
        </w:numPr>
        <w:spacing w:lineRule="auto" w:line="252" w:before="0" w:after="120"/>
        <w:rPr>
          <w:rFonts w:ascii="Calibri" w:hAnsi="Calibri" w:cs="Calibri"/>
        </w:rPr>
      </w:pPr>
      <w:r>
        <w:rPr>
          <w:rFonts w:cs="Calibri"/>
        </w:rPr>
        <w:t>In the second segment sent from A to B, what are the sequence number, the source port number, and the destination port number?</w:t>
      </w:r>
    </w:p>
    <w:p>
      <w:pPr>
        <w:pStyle w:val="Normal"/>
        <w:numPr>
          <w:ilvl w:val="0"/>
          <w:numId w:val="0"/>
        </w:numPr>
        <w:spacing w:lineRule="auto" w:line="252" w:before="0" w:after="120"/>
        <w:ind w:hanging="0" w:left="1440"/>
        <w:rPr>
          <w:rFonts w:ascii="Calibri" w:hAnsi="Calibri" w:cs="Calibri"/>
        </w:rPr>
      </w:pPr>
      <w:r>
        <w:rPr>
          <w:rFonts w:cs="Calibri"/>
        </w:rPr>
        <w:t>127 + 80 = 207,  the sequence number is #207</w:t>
      </w:r>
    </w:p>
    <w:p>
      <w:pPr>
        <w:pStyle w:val="Normal"/>
        <w:numPr>
          <w:ilvl w:val="0"/>
          <w:numId w:val="0"/>
        </w:numPr>
        <w:spacing w:lineRule="auto" w:line="252" w:before="0" w:after="120"/>
        <w:ind w:hanging="0" w:left="1440"/>
        <w:rPr>
          <w:rFonts w:ascii="Calibri" w:hAnsi="Calibri" w:cs="Calibri"/>
        </w:rPr>
      </w:pPr>
      <w:r>
        <w:rPr>
          <w:rFonts w:cs="Calibri"/>
        </w:rPr>
        <w:t>the source port # is 302 and the destination port # is 80</w:t>
      </w:r>
    </w:p>
    <w:p>
      <w:pPr>
        <w:pStyle w:val="Normal"/>
        <w:numPr>
          <w:ilvl w:val="1"/>
          <w:numId w:val="3"/>
        </w:numPr>
        <w:spacing w:lineRule="auto" w:line="252" w:before="0" w:after="120"/>
        <w:rPr>
          <w:rFonts w:ascii="Calibri" w:hAnsi="Calibri" w:cs="Calibri"/>
        </w:rPr>
      </w:pPr>
      <w:r>
        <w:rPr>
          <w:rFonts w:cs="Calibri"/>
        </w:rPr>
        <w:t>If the first segment arrives before the second segment, in the acknowledgement of the first arriving segment, what are the acknowledgement number, the source port number, and the destination port number?</w:t>
      </w:r>
    </w:p>
    <w:p>
      <w:pPr>
        <w:pStyle w:val="Normal"/>
        <w:numPr>
          <w:ilvl w:val="0"/>
          <w:numId w:val="0"/>
        </w:numPr>
        <w:spacing w:lineRule="auto" w:line="252" w:before="0" w:after="120"/>
        <w:ind w:hanging="0" w:left="1440"/>
        <w:rPr>
          <w:rFonts w:ascii="Calibri" w:hAnsi="Calibri" w:cs="Calibri"/>
        </w:rPr>
      </w:pPr>
      <w:r>
        <w:rPr>
          <w:rFonts w:cs="Calibri"/>
        </w:rPr>
        <w:t>Because the first segment ends with byte #206, the acknowledgement number is 207</w:t>
      </w:r>
    </w:p>
    <w:p>
      <w:pPr>
        <w:pStyle w:val="Normal"/>
        <w:numPr>
          <w:ilvl w:val="0"/>
          <w:numId w:val="0"/>
        </w:numPr>
        <w:spacing w:lineRule="auto" w:line="252" w:before="0" w:after="120"/>
        <w:ind w:hanging="0" w:left="1440"/>
        <w:rPr>
          <w:rFonts w:ascii="Calibri" w:hAnsi="Calibri" w:cs="Calibri"/>
        </w:rPr>
      </w:pPr>
      <w:r>
        <w:rPr>
          <w:rFonts w:cs="Calibri"/>
        </w:rPr>
        <w:t>The source port # is 80, the destination port # is 302</w:t>
      </w:r>
    </w:p>
    <w:p>
      <w:pPr>
        <w:pStyle w:val="Normal"/>
        <w:numPr>
          <w:ilvl w:val="1"/>
          <w:numId w:val="3"/>
        </w:numPr>
        <w:spacing w:lineRule="auto" w:line="252" w:before="0" w:after="120"/>
        <w:rPr>
          <w:rFonts w:ascii="Calibri" w:hAnsi="Calibri" w:cs="Calibri"/>
        </w:rPr>
      </w:pPr>
      <w:r>
        <w:rPr>
          <w:rFonts w:cs="Calibri"/>
        </w:rPr>
        <w:t>If the second segment arrives before the first segment, in the acknowledgement of the first arriving segment, what is the acknowledgement number?</w:t>
      </w:r>
    </w:p>
    <w:p>
      <w:pPr>
        <w:pStyle w:val="Normal"/>
        <w:numPr>
          <w:ilvl w:val="0"/>
          <w:numId w:val="0"/>
        </w:numPr>
        <w:spacing w:lineRule="auto" w:line="252" w:before="0" w:after="120"/>
        <w:ind w:hanging="0" w:left="1440"/>
        <w:rPr>
          <w:rFonts w:ascii="Calibri" w:hAnsi="Calibri" w:cs="Calibri"/>
        </w:rPr>
      </w:pPr>
      <w:r>
        <w:rPr>
          <w:rFonts w:cs="Calibri"/>
        </w:rPr>
        <w:t>It will still be expecting byte 127, from the first segment.  So the ack number is 127</w:t>
      </w:r>
    </w:p>
    <w:p>
      <w:pPr>
        <w:pStyle w:val="Normal"/>
        <w:numPr>
          <w:ilvl w:val="1"/>
          <w:numId w:val="3"/>
        </w:numPr>
        <w:spacing w:lineRule="auto" w:line="252" w:before="0" w:after="120"/>
        <w:rPr>
          <w:rFonts w:ascii="Calibri" w:hAnsi="Calibri" w:cs="Calibri"/>
        </w:rPr>
      </w:pPr>
      <w:r>
        <w:rPr>
          <w:rFonts w:cs="Calibri"/>
        </w:rPr>
        <w:t>Suppose the two segments sent by A arrive in order at B. The 1st acknowledgement is lost and the 2nd acknowledgement arrives after the 1st timeout interval. Draw a timing diagram showing these segments and all other segments and acknowledgements sent. (Assume there is no additional packet loss.) For each segment in your figure, provide the sequence number and the number of bytes of data; for each acknowledgement that you add, provide the acknowledgement number. For example:</w:t>
      </w:r>
      <w:r>
        <w:rPr>
          <w:rFonts w:cs="Calibri"/>
        </w:rPr>
        <w:drawing>
          <wp:inline distT="0" distB="0" distL="0" distR="0">
            <wp:extent cx="2882265" cy="177863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2882265" cy="1778635"/>
                    </a:xfrm>
                    <a:prstGeom prst="rect">
                      <a:avLst/>
                    </a:prstGeom>
                  </pic:spPr>
                </pic:pic>
              </a:graphicData>
            </a:graphic>
          </wp:inline>
        </w:drawing>
      </w:r>
    </w:p>
    <w:p>
      <w:pPr>
        <w:pStyle w:val="Normal"/>
        <w:numPr>
          <w:ilvl w:val="0"/>
          <w:numId w:val="0"/>
        </w:numPr>
        <w:spacing w:lineRule="auto" w:line="252" w:before="0" w:after="120"/>
        <w:ind w:hanging="0" w:left="1080"/>
        <w:rPr>
          <w:rFonts w:ascii="Calibri" w:hAnsi="Calibri" w:cs="Calibri"/>
        </w:rPr>
      </w:pPr>
      <w:r>
        <w:rPr>
          <w:rFonts w:cs="Calibri"/>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647055" cy="375856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5647055" cy="3758565"/>
                    </a:xfrm>
                    <a:prstGeom prst="rect">
                      <a:avLst/>
                    </a:prstGeom>
                  </pic:spPr>
                </pic:pic>
              </a:graphicData>
            </a:graphic>
          </wp:anchor>
        </w:drawing>
      </w:r>
    </w:p>
    <w:sectPr>
      <w:footerReference w:type="default" r:id="rId5"/>
      <w:type w:val="nextPage"/>
      <w:pgSz w:w="12240" w:h="15840"/>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behindDoc="0" distT="0" distB="0" distL="0" distR="0" simplePos="0" locked="0" layoutInCell="0" allowOverlap="1" relativeHeight="7">
              <wp:simplePos x="0" y="0"/>
              <wp:positionH relativeFrom="margin">
                <wp:align>right</wp:align>
              </wp:positionH>
              <wp:positionV relativeFrom="paragraph">
                <wp:posOffset>635</wp:posOffset>
              </wp:positionV>
              <wp:extent cx="78105" cy="186055"/>
              <wp:effectExtent l="0" t="0" r="0" b="0"/>
              <wp:wrapNone/>
              <wp:docPr id="3" name="Frame2"/>
              <a:graphic xmlns:a="http://schemas.openxmlformats.org/drawingml/2006/main">
                <a:graphicData uri="http://schemas.microsoft.com/office/word/2010/wordprocessingShape">
                  <wps:wsp>
                    <wps:cNvSpPr txBox="1"/>
                    <wps:spPr>
                      <a:xfrm>
                        <a:off x="0" y="0"/>
                        <a:ext cx="78105" cy="186055"/>
                      </a:xfrm>
                      <a:prstGeom prst="rect"/>
                      <a:solidFill>
                        <a:srgbClr val="FFFFFF">
                          <a:alpha val="0"/>
                        </a:srgbClr>
                      </a:solidFill>
                    </wps:spPr>
                    <wps:txbx>
                      <w:txbxContent>
                        <w:p>
                          <w:pPr>
                            <w:pStyle w:val="Footer"/>
                            <w:pBd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15pt;height:14.65pt;mso-wrap-distance-left:0pt;mso-wrap-distance-right:0pt;mso-wrap-distance-top:0pt;mso-wrap-distance-bottom:0pt;margin-top:0.05pt;mso-position-vertical-relative:text;margin-left:461.85pt;mso-position-horizontal:right;mso-position-horizontal-relative:margin">
              <v:fill opacity="0f"/>
              <v:textbox inset="0in,0in,0in,0in">
                <w:txbxContent>
                  <w:p>
                    <w:pPr>
                      <w:pStyle w:val="Footer"/>
                      <w:pBd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Roman"/>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等线" w:cs="DejaVu Sans"/>
        <w:sz w:val="24"/>
        <w:szCs w:val="24"/>
        <w:lang w:val="en-CA" w:eastAsia="zh-CN" w:bidi="ar-SA"/>
      </w:rPr>
    </w:rPrDefault>
    <w:pPrDefault>
      <w:pPr>
        <w:suppressAutoHyphens w:val="true"/>
      </w:pPr>
    </w:pPrDefault>
  </w:docDefaults>
  <w:style w:type="paragraph" w:styleId="Normal">
    <w:name w:val="Normal"/>
    <w:qFormat/>
    <w:pPr>
      <w:widowControl/>
      <w:kinsoku w:val="true"/>
      <w:overflowPunct w:val="true"/>
      <w:autoSpaceDE w:val="true"/>
      <w:bidi w:val="0"/>
      <w:spacing w:before="0" w:after="0"/>
      <w:jc w:val="left"/>
    </w:pPr>
    <w:rPr>
      <w:rFonts w:ascii="Calibri" w:hAnsi="Calibri" w:eastAsia="等线"/>
      <w:color w:val="auto"/>
      <w:kern w:val="0"/>
      <w:sz w:val="24"/>
      <w:szCs w:val="24"/>
      <w:lang w:val="en-CA" w:eastAsia="zh-CN" w:bidi="ar-SA"/>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FooterChar">
    <w:name w:val="Footer Char"/>
    <w:basedOn w:val="DefaultParagraphFont"/>
    <w:link w:val="Footer"/>
    <w:qFormat/>
    <w:rPr/>
  </w:style>
  <w:style w:type="character" w:styleId="PageNumber">
    <w:name w:val="Page Number"/>
    <w:basedOn w:val="DefaultParagraphFon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NormalWeb">
    <w:name w:val="Normal (Web)"/>
    <w:basedOn w:val="Normal"/>
    <w:qFormat/>
    <w:pPr>
      <w:spacing w:before="280" w:after="280"/>
    </w:pPr>
    <w:rPr>
      <w:rFonts w:ascii="Times New Roman" w:hAnsi="Times New Roman" w:eastAsia="Times New Roman" w:cs="Times New Roman"/>
    </w:rPr>
  </w:style>
  <w:style w:type="paragraph" w:styleId="ListParagraph">
    <w:name w:val="List Paragraph"/>
    <w:basedOn w:val="Normal"/>
    <w:qFormat/>
    <w:pPr>
      <w:spacing w:before="0" w:after="0"/>
      <w:ind w:left="720"/>
      <w:contextualSpacing/>
    </w:pPr>
    <w:rPr/>
  </w:style>
  <w:style w:type="paragraph" w:styleId="HeaderandFooter">
    <w:name w:val="Header and Footer"/>
    <w:basedOn w:val="Normal"/>
    <w:qFormat/>
    <w:pPr/>
    <w:rPr/>
  </w:style>
  <w:style w:type="paragraph" w:styleId="Footer">
    <w:name w:val="Footer"/>
    <w:basedOn w:val="Normal"/>
    <w:link w:val="FooterChar"/>
    <w:pPr>
      <w:tabs>
        <w:tab w:val="clear" w:pos="720"/>
        <w:tab w:val="center" w:pos="4680" w:leader="none"/>
        <w:tab w:val="right" w:pos="9360" w:leader="none"/>
      </w:tabs>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unb.ca/academics/calendar/undergraduate/current/regulations/universitywideacademicregulations/viii-academicoffences/index.html"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161</TotalTime>
  <Application>LibreOffice/24.2.5.2$Linux_X86_64 LibreOffice_project/bffef4ea93e59bebbeaf7f431bb02b1a39ee8a59</Application>
  <AppVersion>15.0000</AppVersion>
  <Pages>6</Pages>
  <Words>1223</Words>
  <Characters>6222</Characters>
  <CharactersWithSpaces>7381</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2021-11-22T19:25:00Z</dcterms:created>
  <dc:creator>Wei Song</dc:creator>
  <dc:description/>
  <dc:language>en-US</dc:language>
  <cp:lastModifiedBy/>
  <dcterms:modified xsi:type="dcterms:W3CDTF">2024-10-21T22:05:04Z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