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2A62" w14:textId="01F0CCB0" w:rsidR="00232628" w:rsidRDefault="000F03FF">
      <w:r>
        <w:t>SSW 567 HW 2</w:t>
      </w:r>
    </w:p>
    <w:p w14:paraId="08A850C4" w14:textId="3C2F2C92" w:rsidR="003C4F43" w:rsidRDefault="003C4F43"/>
    <w:p w14:paraId="03DB0C0D" w14:textId="74E9B6C7" w:rsidR="003C4F43" w:rsidRPr="003C4F43" w:rsidRDefault="003C4F43" w:rsidP="00EB4C2E">
      <w:pPr>
        <w:pStyle w:val="ListParagraph"/>
        <w:numPr>
          <w:ilvl w:val="0"/>
          <w:numId w:val="1"/>
        </w:numPr>
      </w:pPr>
      <w:r w:rsidRPr="003C4F43">
        <w:rPr>
          <w:b/>
          <w:bCs/>
        </w:rPr>
        <w:t xml:space="preserve">Assignment Description: </w:t>
      </w:r>
      <w:r w:rsidRPr="003C4F43">
        <w:rPr>
          <w:b/>
          <w:bCs/>
        </w:rPr>
        <w:br/>
      </w:r>
      <w:r w:rsidR="00EB4C2E">
        <w:t>The objective of this assignment is to apply the techniques from the lecture to static testing of your Triangles program.    Specifically:</w:t>
      </w:r>
      <w:r w:rsidR="00EB4C2E">
        <w:br/>
      </w:r>
      <w:r w:rsidR="00EB4C2E">
        <w:br/>
      </w:r>
      <w:r w:rsidR="00EB4C2E">
        <w:t xml:space="preserve">You will run a static code analyzer on your code, e.g. </w:t>
      </w:r>
      <w:proofErr w:type="spellStart"/>
      <w:r w:rsidR="00EB4C2E">
        <w:t>Pylint</w:t>
      </w:r>
      <w:proofErr w:type="spellEnd"/>
      <w:r w:rsidR="00EB4C2E">
        <w:t>, identify and fix any problems reported by the static code analyzer;</w:t>
      </w:r>
      <w:r w:rsidR="00EB4C2E">
        <w:br/>
      </w:r>
      <w:r w:rsidR="00EB4C2E">
        <w:br/>
      </w:r>
      <w:r w:rsidR="00EB4C2E">
        <w:t>You will run a code coverage tool on your code, e.g. Coverage.py, and extend your test cases to demonstrate at least 80% code coverage;</w:t>
      </w:r>
      <w:r w:rsidR="00EB4C2E">
        <w:br/>
      </w:r>
      <w:r w:rsidR="00EB4C2E">
        <w:br/>
      </w:r>
      <w:r w:rsidR="00EB4C2E">
        <w:t xml:space="preserve">In this assignment, you will need to download and install the tools that you will need for static code analysis and code coverage.  You will then run those tools locally on your laptop to get the results. </w:t>
      </w:r>
      <w:r w:rsidR="00EB4C2E">
        <w:br/>
      </w:r>
      <w:r w:rsidR="00EB4C2E">
        <w:br/>
      </w:r>
      <w:r w:rsidR="00EB4C2E">
        <w:t>Any changes that you make to your programs should be pushed up to GitHub.</w:t>
      </w:r>
      <w:r w:rsidR="00EB4C2E">
        <w:br/>
      </w:r>
    </w:p>
    <w:p w14:paraId="2C26F79A" w14:textId="4D1FE481" w:rsidR="003C4F43" w:rsidRDefault="003C4F43" w:rsidP="003C4F43">
      <w:pPr>
        <w:pStyle w:val="ListParagraph"/>
        <w:numPr>
          <w:ilvl w:val="0"/>
          <w:numId w:val="1"/>
        </w:numPr>
      </w:pPr>
      <w:r w:rsidRPr="003C4F43">
        <w:rPr>
          <w:b/>
          <w:bCs/>
        </w:rPr>
        <w:t>Author:</w:t>
      </w:r>
      <w:r>
        <w:t xml:space="preserve"> Adrian Garcia </w:t>
      </w:r>
      <w:r>
        <w:br/>
      </w:r>
    </w:p>
    <w:p w14:paraId="393756FC" w14:textId="77777777" w:rsidR="00EB4C2E" w:rsidRDefault="003C4F43" w:rsidP="00EB4C2E">
      <w:pPr>
        <w:pStyle w:val="ListParagraph"/>
        <w:numPr>
          <w:ilvl w:val="0"/>
          <w:numId w:val="1"/>
        </w:numPr>
        <w:rPr>
          <w:b/>
          <w:bCs/>
        </w:rPr>
      </w:pPr>
      <w:r w:rsidRPr="003C4F43">
        <w:rPr>
          <w:b/>
          <w:bCs/>
        </w:rPr>
        <w:t xml:space="preserve">Summary: </w:t>
      </w:r>
    </w:p>
    <w:p w14:paraId="010896E3" w14:textId="73C7D410" w:rsidR="00EB4C2E" w:rsidRDefault="00EB4C2E" w:rsidP="00EB4C2E">
      <w:pPr>
        <w:pStyle w:val="ListParagraph"/>
        <w:numPr>
          <w:ilvl w:val="1"/>
          <w:numId w:val="1"/>
        </w:numPr>
      </w:pPr>
      <w:r w:rsidRPr="00EB4C2E">
        <w:t>GitHub URL</w:t>
      </w:r>
      <w:r>
        <w:t>:</w:t>
      </w:r>
      <w:r w:rsidR="00181AAD">
        <w:t xml:space="preserve"> </w:t>
      </w:r>
      <w:r w:rsidR="00181AAD" w:rsidRPr="00181AAD">
        <w:t>https://github.com/adriang11/SSW-567</w:t>
      </w:r>
    </w:p>
    <w:p w14:paraId="45D4EF33" w14:textId="4BB7BBFF" w:rsidR="00EB4C2E" w:rsidRPr="00EB4C2E" w:rsidRDefault="00EB4C2E" w:rsidP="00EB4C2E">
      <w:pPr>
        <w:pStyle w:val="ListParagraph"/>
        <w:numPr>
          <w:ilvl w:val="1"/>
          <w:numId w:val="1"/>
        </w:numPr>
      </w:pPr>
      <w:proofErr w:type="spellStart"/>
      <w:r>
        <w:t>Pylint</w:t>
      </w:r>
      <w:proofErr w:type="spellEnd"/>
      <w:r>
        <w:t>:</w:t>
      </w:r>
      <w:r>
        <w:br/>
      </w:r>
      <w:r w:rsidR="00506C30" w:rsidRPr="00506C30">
        <w:drawing>
          <wp:inline distT="0" distB="0" distL="0" distR="0" wp14:anchorId="405BF39C" wp14:editId="5DEB9606">
            <wp:extent cx="5015552" cy="268085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14269" cy="2733620"/>
                    </a:xfrm>
                    <a:prstGeom prst="rect">
                      <a:avLst/>
                    </a:prstGeom>
                  </pic:spPr>
                </pic:pic>
              </a:graphicData>
            </a:graphic>
          </wp:inline>
        </w:drawing>
      </w:r>
      <w:r w:rsidR="00506C30">
        <w:br/>
      </w:r>
    </w:p>
    <w:p w14:paraId="7CEE77C7" w14:textId="727F53A7" w:rsidR="00EB4C2E" w:rsidRPr="00EB4C2E" w:rsidRDefault="00506C30" w:rsidP="00EB4C2E">
      <w:pPr>
        <w:pStyle w:val="ListParagraph"/>
        <w:numPr>
          <w:ilvl w:val="1"/>
          <w:numId w:val="1"/>
        </w:numPr>
      </w:pPr>
      <w:r>
        <w:lastRenderedPageBreak/>
        <w:t>Coverage:</w:t>
      </w:r>
      <w:r>
        <w:br/>
      </w:r>
      <w:r w:rsidR="00AB6993" w:rsidRPr="00AB6993">
        <w:drawing>
          <wp:inline distT="0" distB="0" distL="0" distR="0" wp14:anchorId="19B92E79" wp14:editId="2AFA6EA9">
            <wp:extent cx="4987925" cy="236818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39630" cy="2392729"/>
                    </a:xfrm>
                    <a:prstGeom prst="rect">
                      <a:avLst/>
                    </a:prstGeom>
                  </pic:spPr>
                </pic:pic>
              </a:graphicData>
            </a:graphic>
          </wp:inline>
        </w:drawing>
      </w:r>
      <w:r>
        <w:br/>
      </w:r>
    </w:p>
    <w:p w14:paraId="63760CE5" w14:textId="2FE348F0" w:rsidR="00EB4C2E" w:rsidRDefault="00AB6993" w:rsidP="00EB4C2E">
      <w:pPr>
        <w:pStyle w:val="ListParagraph"/>
        <w:numPr>
          <w:ilvl w:val="1"/>
          <w:numId w:val="1"/>
        </w:numPr>
      </w:pPr>
      <w:r>
        <w:t>No new test cases required. (100% coverage from original state).</w:t>
      </w:r>
    </w:p>
    <w:tbl>
      <w:tblPr>
        <w:tblStyle w:val="TableGrid"/>
        <w:tblpPr w:leftFromText="180" w:rightFromText="180" w:vertAnchor="text" w:horzAnchor="page" w:tblpXSpec="center" w:tblpY="294"/>
        <w:tblW w:w="0" w:type="auto"/>
        <w:tblLook w:val="04A0" w:firstRow="1" w:lastRow="0" w:firstColumn="1" w:lastColumn="0" w:noHBand="0" w:noVBand="1"/>
      </w:tblPr>
      <w:tblGrid>
        <w:gridCol w:w="2583"/>
        <w:gridCol w:w="1244"/>
        <w:gridCol w:w="1803"/>
        <w:gridCol w:w="1561"/>
        <w:gridCol w:w="1464"/>
      </w:tblGrid>
      <w:tr w:rsidR="00A07824" w:rsidRPr="000F03FF" w14:paraId="70E23942" w14:textId="77777777" w:rsidTr="00A07824">
        <w:trPr>
          <w:trHeight w:val="254"/>
        </w:trPr>
        <w:tc>
          <w:tcPr>
            <w:tcW w:w="2583" w:type="dxa"/>
          </w:tcPr>
          <w:p w14:paraId="5D389EE9" w14:textId="77777777" w:rsidR="00A07824" w:rsidRPr="000F03FF" w:rsidRDefault="00A07824" w:rsidP="00A07824">
            <w:pPr>
              <w:rPr>
                <w:b/>
                <w:bCs/>
              </w:rPr>
            </w:pPr>
            <w:r w:rsidRPr="000F03FF">
              <w:rPr>
                <w:b/>
                <w:bCs/>
              </w:rPr>
              <w:t>Test ID</w:t>
            </w:r>
          </w:p>
        </w:tc>
        <w:tc>
          <w:tcPr>
            <w:tcW w:w="1244" w:type="dxa"/>
          </w:tcPr>
          <w:p w14:paraId="60354801" w14:textId="77777777" w:rsidR="00A07824" w:rsidRPr="000F03FF" w:rsidRDefault="00A07824" w:rsidP="00A07824">
            <w:pPr>
              <w:rPr>
                <w:b/>
                <w:bCs/>
              </w:rPr>
            </w:pPr>
            <w:r w:rsidRPr="000F03FF">
              <w:rPr>
                <w:b/>
                <w:bCs/>
              </w:rPr>
              <w:t>Input</w:t>
            </w:r>
          </w:p>
        </w:tc>
        <w:tc>
          <w:tcPr>
            <w:tcW w:w="1803" w:type="dxa"/>
          </w:tcPr>
          <w:p w14:paraId="771835C3" w14:textId="77777777" w:rsidR="00A07824" w:rsidRPr="000F03FF" w:rsidRDefault="00A07824" w:rsidP="00A07824">
            <w:pPr>
              <w:rPr>
                <w:b/>
                <w:bCs/>
              </w:rPr>
            </w:pPr>
            <w:r w:rsidRPr="000F03FF">
              <w:rPr>
                <w:b/>
                <w:bCs/>
              </w:rPr>
              <w:t>Expected Results</w:t>
            </w:r>
          </w:p>
        </w:tc>
        <w:tc>
          <w:tcPr>
            <w:tcW w:w="1561" w:type="dxa"/>
          </w:tcPr>
          <w:p w14:paraId="76D36D27" w14:textId="77777777" w:rsidR="00A07824" w:rsidRPr="000F03FF" w:rsidRDefault="00A07824" w:rsidP="00A07824">
            <w:pPr>
              <w:rPr>
                <w:b/>
                <w:bCs/>
              </w:rPr>
            </w:pPr>
            <w:r w:rsidRPr="000F03FF">
              <w:rPr>
                <w:b/>
                <w:bCs/>
              </w:rPr>
              <w:t>Actual Result</w:t>
            </w:r>
          </w:p>
        </w:tc>
        <w:tc>
          <w:tcPr>
            <w:tcW w:w="1464" w:type="dxa"/>
          </w:tcPr>
          <w:p w14:paraId="280F5FFD" w14:textId="77777777" w:rsidR="00A07824" w:rsidRPr="000F03FF" w:rsidRDefault="00A07824" w:rsidP="00A07824">
            <w:pPr>
              <w:rPr>
                <w:b/>
                <w:bCs/>
              </w:rPr>
            </w:pPr>
            <w:r w:rsidRPr="000F03FF">
              <w:rPr>
                <w:b/>
                <w:bCs/>
              </w:rPr>
              <w:t xml:space="preserve">Pass or </w:t>
            </w:r>
            <w:proofErr w:type="gramStart"/>
            <w:r w:rsidRPr="000F03FF">
              <w:rPr>
                <w:b/>
                <w:bCs/>
              </w:rPr>
              <w:t>Fail</w:t>
            </w:r>
            <w:proofErr w:type="gramEnd"/>
          </w:p>
        </w:tc>
      </w:tr>
      <w:tr w:rsidR="00A07824" w14:paraId="4FD283EE" w14:textId="77777777" w:rsidTr="00A07824">
        <w:trPr>
          <w:trHeight w:val="254"/>
        </w:trPr>
        <w:tc>
          <w:tcPr>
            <w:tcW w:w="2583" w:type="dxa"/>
          </w:tcPr>
          <w:p w14:paraId="31BB9CB4" w14:textId="77777777" w:rsidR="00A07824" w:rsidRDefault="00A07824" w:rsidP="00A07824">
            <w:proofErr w:type="spellStart"/>
            <w:r w:rsidRPr="000F03FF">
              <w:t>testRightTriangleA</w:t>
            </w:r>
            <w:proofErr w:type="spellEnd"/>
          </w:p>
        </w:tc>
        <w:tc>
          <w:tcPr>
            <w:tcW w:w="1244" w:type="dxa"/>
          </w:tcPr>
          <w:p w14:paraId="05776575" w14:textId="77777777" w:rsidR="00A07824" w:rsidRDefault="00A07824" w:rsidP="00A07824">
            <w:r w:rsidRPr="000F03FF">
              <w:t>3,4,5</w:t>
            </w:r>
          </w:p>
        </w:tc>
        <w:tc>
          <w:tcPr>
            <w:tcW w:w="1803" w:type="dxa"/>
          </w:tcPr>
          <w:p w14:paraId="507BF898" w14:textId="77777777" w:rsidR="00A07824" w:rsidRDefault="00A07824" w:rsidP="00A07824">
            <w:r w:rsidRPr="00C92F52">
              <w:t>Right</w:t>
            </w:r>
          </w:p>
        </w:tc>
        <w:tc>
          <w:tcPr>
            <w:tcW w:w="1561" w:type="dxa"/>
          </w:tcPr>
          <w:p w14:paraId="3EFCB6CF" w14:textId="77777777" w:rsidR="00A07824" w:rsidRDefault="00A07824" w:rsidP="00A07824">
            <w:proofErr w:type="spellStart"/>
            <w:r w:rsidRPr="00C92F52">
              <w:t>InvalidInput</w:t>
            </w:r>
            <w:proofErr w:type="spellEnd"/>
          </w:p>
        </w:tc>
        <w:tc>
          <w:tcPr>
            <w:tcW w:w="1464" w:type="dxa"/>
          </w:tcPr>
          <w:p w14:paraId="7FFE09FF" w14:textId="77777777" w:rsidR="00A07824" w:rsidRDefault="00A07824" w:rsidP="00A07824">
            <w:r>
              <w:t>Pass</w:t>
            </w:r>
          </w:p>
        </w:tc>
      </w:tr>
      <w:tr w:rsidR="00A07824" w14:paraId="5BDA23D4" w14:textId="77777777" w:rsidTr="00A07824">
        <w:trPr>
          <w:trHeight w:val="254"/>
        </w:trPr>
        <w:tc>
          <w:tcPr>
            <w:tcW w:w="2583" w:type="dxa"/>
          </w:tcPr>
          <w:p w14:paraId="5A1C2AE2" w14:textId="77777777" w:rsidR="00A07824" w:rsidRDefault="00A07824" w:rsidP="00A07824">
            <w:proofErr w:type="spellStart"/>
            <w:r w:rsidRPr="000F03FF">
              <w:t>testRightTriangle</w:t>
            </w:r>
            <w:r>
              <w:t>B</w:t>
            </w:r>
            <w:proofErr w:type="spellEnd"/>
          </w:p>
        </w:tc>
        <w:tc>
          <w:tcPr>
            <w:tcW w:w="1244" w:type="dxa"/>
          </w:tcPr>
          <w:p w14:paraId="05A60FC0" w14:textId="77777777" w:rsidR="00A07824" w:rsidRDefault="00A07824" w:rsidP="00A07824">
            <w:pPr>
              <w:ind w:left="720" w:hanging="720"/>
            </w:pPr>
            <w:r w:rsidRPr="000F03FF">
              <w:t>5,3,4</w:t>
            </w:r>
          </w:p>
        </w:tc>
        <w:tc>
          <w:tcPr>
            <w:tcW w:w="1803" w:type="dxa"/>
          </w:tcPr>
          <w:p w14:paraId="4EB6DE97" w14:textId="77777777" w:rsidR="00A07824" w:rsidRDefault="00A07824" w:rsidP="00A07824">
            <w:r w:rsidRPr="00C92F52">
              <w:t>Right</w:t>
            </w:r>
          </w:p>
        </w:tc>
        <w:tc>
          <w:tcPr>
            <w:tcW w:w="1561" w:type="dxa"/>
          </w:tcPr>
          <w:p w14:paraId="58861647" w14:textId="77777777" w:rsidR="00A07824" w:rsidRDefault="00A07824" w:rsidP="00A07824">
            <w:proofErr w:type="spellStart"/>
            <w:r w:rsidRPr="00C92F52">
              <w:t>InvalidInput</w:t>
            </w:r>
            <w:proofErr w:type="spellEnd"/>
          </w:p>
        </w:tc>
        <w:tc>
          <w:tcPr>
            <w:tcW w:w="1464" w:type="dxa"/>
          </w:tcPr>
          <w:p w14:paraId="2B119050" w14:textId="77777777" w:rsidR="00A07824" w:rsidRDefault="00A07824" w:rsidP="00A07824">
            <w:r w:rsidRPr="004F2FFC">
              <w:t>Pass</w:t>
            </w:r>
          </w:p>
        </w:tc>
      </w:tr>
      <w:tr w:rsidR="00A07824" w14:paraId="77727E36" w14:textId="77777777" w:rsidTr="00A07824">
        <w:trPr>
          <w:trHeight w:val="254"/>
        </w:trPr>
        <w:tc>
          <w:tcPr>
            <w:tcW w:w="2583" w:type="dxa"/>
          </w:tcPr>
          <w:p w14:paraId="5A9D62E4" w14:textId="77777777" w:rsidR="00A07824" w:rsidRDefault="00A07824" w:rsidP="00A07824">
            <w:proofErr w:type="spellStart"/>
            <w:r w:rsidRPr="000F03FF">
              <w:t>testRightTriangle</w:t>
            </w:r>
            <w:r>
              <w:t>C</w:t>
            </w:r>
            <w:proofErr w:type="spellEnd"/>
          </w:p>
        </w:tc>
        <w:tc>
          <w:tcPr>
            <w:tcW w:w="1244" w:type="dxa"/>
          </w:tcPr>
          <w:p w14:paraId="62E7ADBA" w14:textId="77777777" w:rsidR="00A07824" w:rsidRDefault="00A07824" w:rsidP="00A07824">
            <w:r w:rsidRPr="000F03FF">
              <w:t>7,24,25</w:t>
            </w:r>
          </w:p>
        </w:tc>
        <w:tc>
          <w:tcPr>
            <w:tcW w:w="1803" w:type="dxa"/>
          </w:tcPr>
          <w:p w14:paraId="6D009DCC" w14:textId="77777777" w:rsidR="00A07824" w:rsidRDefault="00A07824" w:rsidP="00A07824">
            <w:r w:rsidRPr="00C92F52">
              <w:t>Right</w:t>
            </w:r>
          </w:p>
        </w:tc>
        <w:tc>
          <w:tcPr>
            <w:tcW w:w="1561" w:type="dxa"/>
          </w:tcPr>
          <w:p w14:paraId="4BB28429" w14:textId="77777777" w:rsidR="00A07824" w:rsidRDefault="00A07824" w:rsidP="00A07824">
            <w:proofErr w:type="spellStart"/>
            <w:r w:rsidRPr="00C92F52">
              <w:t>InvalidInput</w:t>
            </w:r>
            <w:proofErr w:type="spellEnd"/>
          </w:p>
        </w:tc>
        <w:tc>
          <w:tcPr>
            <w:tcW w:w="1464" w:type="dxa"/>
          </w:tcPr>
          <w:p w14:paraId="1A84E5D9" w14:textId="77777777" w:rsidR="00A07824" w:rsidRDefault="00A07824" w:rsidP="00A07824">
            <w:r w:rsidRPr="004F2FFC">
              <w:t>Pass</w:t>
            </w:r>
          </w:p>
        </w:tc>
      </w:tr>
      <w:tr w:rsidR="00A07824" w14:paraId="232513A1" w14:textId="77777777" w:rsidTr="00A07824">
        <w:trPr>
          <w:trHeight w:val="254"/>
        </w:trPr>
        <w:tc>
          <w:tcPr>
            <w:tcW w:w="2583" w:type="dxa"/>
          </w:tcPr>
          <w:p w14:paraId="7E60C949" w14:textId="77777777" w:rsidR="00A07824" w:rsidRDefault="00A07824" w:rsidP="00A07824">
            <w:proofErr w:type="spellStart"/>
            <w:r w:rsidRPr="000F03FF">
              <w:t>testRightTriangle</w:t>
            </w:r>
            <w:r>
              <w:t>D</w:t>
            </w:r>
            <w:proofErr w:type="spellEnd"/>
          </w:p>
        </w:tc>
        <w:tc>
          <w:tcPr>
            <w:tcW w:w="1244" w:type="dxa"/>
          </w:tcPr>
          <w:p w14:paraId="6216F678" w14:textId="77777777" w:rsidR="00A07824" w:rsidRDefault="00A07824" w:rsidP="00A07824">
            <w:r w:rsidRPr="000F03FF">
              <w:t>25,7,24</w:t>
            </w:r>
          </w:p>
        </w:tc>
        <w:tc>
          <w:tcPr>
            <w:tcW w:w="1803" w:type="dxa"/>
          </w:tcPr>
          <w:p w14:paraId="25FA4AAA" w14:textId="77777777" w:rsidR="00A07824" w:rsidRDefault="00A07824" w:rsidP="00A07824">
            <w:r w:rsidRPr="00C92F52">
              <w:t>Right</w:t>
            </w:r>
          </w:p>
        </w:tc>
        <w:tc>
          <w:tcPr>
            <w:tcW w:w="1561" w:type="dxa"/>
          </w:tcPr>
          <w:p w14:paraId="0E0F12E9" w14:textId="77777777" w:rsidR="00A07824" w:rsidRDefault="00A07824" w:rsidP="00A07824">
            <w:proofErr w:type="spellStart"/>
            <w:r w:rsidRPr="00C92F52">
              <w:t>InvalidInput</w:t>
            </w:r>
            <w:proofErr w:type="spellEnd"/>
          </w:p>
        </w:tc>
        <w:tc>
          <w:tcPr>
            <w:tcW w:w="1464" w:type="dxa"/>
          </w:tcPr>
          <w:p w14:paraId="73551C21" w14:textId="77777777" w:rsidR="00A07824" w:rsidRDefault="00A07824" w:rsidP="00A07824">
            <w:r w:rsidRPr="004F2FFC">
              <w:t>Pass</w:t>
            </w:r>
          </w:p>
        </w:tc>
      </w:tr>
      <w:tr w:rsidR="00A07824" w14:paraId="44CE7B11" w14:textId="77777777" w:rsidTr="00A07824">
        <w:trPr>
          <w:trHeight w:val="254"/>
        </w:trPr>
        <w:tc>
          <w:tcPr>
            <w:tcW w:w="2583" w:type="dxa"/>
          </w:tcPr>
          <w:p w14:paraId="606EC1DB" w14:textId="77777777" w:rsidR="00A07824" w:rsidRDefault="00A07824" w:rsidP="00A07824">
            <w:proofErr w:type="spellStart"/>
            <w:r w:rsidRPr="000F03FF">
              <w:t>testEquilateralTrianglesA</w:t>
            </w:r>
            <w:proofErr w:type="spellEnd"/>
          </w:p>
        </w:tc>
        <w:tc>
          <w:tcPr>
            <w:tcW w:w="1244" w:type="dxa"/>
          </w:tcPr>
          <w:p w14:paraId="140FDB82" w14:textId="77777777" w:rsidR="00A07824" w:rsidRDefault="00A07824" w:rsidP="00A07824">
            <w:r w:rsidRPr="000F03FF">
              <w:t>1,1,1</w:t>
            </w:r>
          </w:p>
        </w:tc>
        <w:tc>
          <w:tcPr>
            <w:tcW w:w="1803" w:type="dxa"/>
          </w:tcPr>
          <w:p w14:paraId="3F64C1C0" w14:textId="77777777" w:rsidR="00A07824" w:rsidRDefault="00A07824" w:rsidP="00A07824">
            <w:r w:rsidRPr="00C92F52">
              <w:t>Equilateral</w:t>
            </w:r>
          </w:p>
        </w:tc>
        <w:tc>
          <w:tcPr>
            <w:tcW w:w="1561" w:type="dxa"/>
          </w:tcPr>
          <w:p w14:paraId="1769AD15" w14:textId="77777777" w:rsidR="00A07824" w:rsidRDefault="00A07824" w:rsidP="00A07824">
            <w:proofErr w:type="spellStart"/>
            <w:r w:rsidRPr="00C92F52">
              <w:t>InvalidInput</w:t>
            </w:r>
            <w:proofErr w:type="spellEnd"/>
          </w:p>
        </w:tc>
        <w:tc>
          <w:tcPr>
            <w:tcW w:w="1464" w:type="dxa"/>
          </w:tcPr>
          <w:p w14:paraId="4C21B94C" w14:textId="77777777" w:rsidR="00A07824" w:rsidRDefault="00A07824" w:rsidP="00A07824">
            <w:r w:rsidRPr="004F2FFC">
              <w:t>Pass</w:t>
            </w:r>
          </w:p>
        </w:tc>
      </w:tr>
      <w:tr w:rsidR="00A07824" w14:paraId="73516120" w14:textId="77777777" w:rsidTr="00A07824">
        <w:trPr>
          <w:trHeight w:val="243"/>
        </w:trPr>
        <w:tc>
          <w:tcPr>
            <w:tcW w:w="2583" w:type="dxa"/>
          </w:tcPr>
          <w:p w14:paraId="40540894" w14:textId="77777777" w:rsidR="00A07824" w:rsidRDefault="00A07824" w:rsidP="00A07824">
            <w:proofErr w:type="spellStart"/>
            <w:r w:rsidRPr="000F03FF">
              <w:t>testEquilateralTriangles</w:t>
            </w:r>
            <w:r>
              <w:t>B</w:t>
            </w:r>
            <w:proofErr w:type="spellEnd"/>
          </w:p>
        </w:tc>
        <w:tc>
          <w:tcPr>
            <w:tcW w:w="1244" w:type="dxa"/>
          </w:tcPr>
          <w:p w14:paraId="72D9E197" w14:textId="77777777" w:rsidR="00A07824" w:rsidRDefault="00A07824" w:rsidP="00A07824">
            <w:r w:rsidRPr="000F03FF">
              <w:t>8,8,8</w:t>
            </w:r>
          </w:p>
        </w:tc>
        <w:tc>
          <w:tcPr>
            <w:tcW w:w="1803" w:type="dxa"/>
          </w:tcPr>
          <w:p w14:paraId="2BB0572A" w14:textId="77777777" w:rsidR="00A07824" w:rsidRDefault="00A07824" w:rsidP="00A07824">
            <w:r w:rsidRPr="00C92F52">
              <w:t>Equilateral</w:t>
            </w:r>
          </w:p>
        </w:tc>
        <w:tc>
          <w:tcPr>
            <w:tcW w:w="1561" w:type="dxa"/>
          </w:tcPr>
          <w:p w14:paraId="270CC319" w14:textId="77777777" w:rsidR="00A07824" w:rsidRDefault="00A07824" w:rsidP="00A07824">
            <w:proofErr w:type="spellStart"/>
            <w:r w:rsidRPr="00C92F52">
              <w:t>InvalidInput</w:t>
            </w:r>
            <w:proofErr w:type="spellEnd"/>
          </w:p>
        </w:tc>
        <w:tc>
          <w:tcPr>
            <w:tcW w:w="1464" w:type="dxa"/>
          </w:tcPr>
          <w:p w14:paraId="2FA54B95" w14:textId="77777777" w:rsidR="00A07824" w:rsidRDefault="00A07824" w:rsidP="00A07824">
            <w:r w:rsidRPr="004F2FFC">
              <w:t>Pass</w:t>
            </w:r>
          </w:p>
        </w:tc>
      </w:tr>
      <w:tr w:rsidR="00A07824" w14:paraId="5D59940F" w14:textId="77777777" w:rsidTr="00A07824">
        <w:trPr>
          <w:trHeight w:val="254"/>
        </w:trPr>
        <w:tc>
          <w:tcPr>
            <w:tcW w:w="2583" w:type="dxa"/>
          </w:tcPr>
          <w:p w14:paraId="14080C34" w14:textId="77777777" w:rsidR="00A07824" w:rsidRDefault="00A07824" w:rsidP="00A07824">
            <w:proofErr w:type="spellStart"/>
            <w:r w:rsidRPr="000F03FF">
              <w:t>testScaleneTrianglesA</w:t>
            </w:r>
            <w:proofErr w:type="spellEnd"/>
          </w:p>
        </w:tc>
        <w:tc>
          <w:tcPr>
            <w:tcW w:w="1244" w:type="dxa"/>
          </w:tcPr>
          <w:p w14:paraId="13C8D8DF" w14:textId="77777777" w:rsidR="00A07824" w:rsidRDefault="00A07824" w:rsidP="00A07824">
            <w:r w:rsidRPr="000F03FF">
              <w:t>8,3,5</w:t>
            </w:r>
          </w:p>
        </w:tc>
        <w:tc>
          <w:tcPr>
            <w:tcW w:w="1803" w:type="dxa"/>
          </w:tcPr>
          <w:p w14:paraId="1B349C69" w14:textId="77777777" w:rsidR="00A07824" w:rsidRDefault="00A07824" w:rsidP="00A07824">
            <w:r w:rsidRPr="00C92F52">
              <w:t>Scalene</w:t>
            </w:r>
          </w:p>
        </w:tc>
        <w:tc>
          <w:tcPr>
            <w:tcW w:w="1561" w:type="dxa"/>
          </w:tcPr>
          <w:p w14:paraId="4C6120DD" w14:textId="77777777" w:rsidR="00A07824" w:rsidRDefault="00A07824" w:rsidP="00A07824">
            <w:proofErr w:type="spellStart"/>
            <w:r w:rsidRPr="00C92F52">
              <w:t>InvalidInput</w:t>
            </w:r>
            <w:proofErr w:type="spellEnd"/>
          </w:p>
        </w:tc>
        <w:tc>
          <w:tcPr>
            <w:tcW w:w="1464" w:type="dxa"/>
          </w:tcPr>
          <w:p w14:paraId="4536AB61" w14:textId="77777777" w:rsidR="00A07824" w:rsidRDefault="00A07824" w:rsidP="00A07824">
            <w:r w:rsidRPr="004F2FFC">
              <w:t>Pass</w:t>
            </w:r>
          </w:p>
        </w:tc>
      </w:tr>
      <w:tr w:rsidR="00A07824" w14:paraId="6B192144" w14:textId="77777777" w:rsidTr="00A07824">
        <w:trPr>
          <w:trHeight w:val="254"/>
        </w:trPr>
        <w:tc>
          <w:tcPr>
            <w:tcW w:w="2583" w:type="dxa"/>
          </w:tcPr>
          <w:p w14:paraId="5091EBE6" w14:textId="77777777" w:rsidR="00A07824" w:rsidRDefault="00A07824" w:rsidP="00A07824">
            <w:proofErr w:type="spellStart"/>
            <w:r w:rsidRPr="000F03FF">
              <w:t>testScaleneTriangles</w:t>
            </w:r>
            <w:r>
              <w:t>B</w:t>
            </w:r>
            <w:proofErr w:type="spellEnd"/>
          </w:p>
        </w:tc>
        <w:tc>
          <w:tcPr>
            <w:tcW w:w="1244" w:type="dxa"/>
          </w:tcPr>
          <w:p w14:paraId="0913B857" w14:textId="77777777" w:rsidR="00A07824" w:rsidRDefault="00A07824" w:rsidP="00A07824">
            <w:r w:rsidRPr="000F03FF">
              <w:t>7,3,7</w:t>
            </w:r>
          </w:p>
        </w:tc>
        <w:tc>
          <w:tcPr>
            <w:tcW w:w="1803" w:type="dxa"/>
          </w:tcPr>
          <w:p w14:paraId="549396A7" w14:textId="77777777" w:rsidR="00A07824" w:rsidRDefault="00A07824" w:rsidP="00A07824">
            <w:r w:rsidRPr="00C92F52">
              <w:t>Scalene</w:t>
            </w:r>
          </w:p>
        </w:tc>
        <w:tc>
          <w:tcPr>
            <w:tcW w:w="1561" w:type="dxa"/>
          </w:tcPr>
          <w:p w14:paraId="3D077596" w14:textId="77777777" w:rsidR="00A07824" w:rsidRDefault="00A07824" w:rsidP="00A07824">
            <w:proofErr w:type="spellStart"/>
            <w:r w:rsidRPr="00C92F52">
              <w:t>InvalidInput</w:t>
            </w:r>
            <w:proofErr w:type="spellEnd"/>
          </w:p>
        </w:tc>
        <w:tc>
          <w:tcPr>
            <w:tcW w:w="1464" w:type="dxa"/>
          </w:tcPr>
          <w:p w14:paraId="6236CB10" w14:textId="77777777" w:rsidR="00A07824" w:rsidRDefault="00A07824" w:rsidP="00A07824">
            <w:r w:rsidRPr="004F2FFC">
              <w:t>Pass</w:t>
            </w:r>
          </w:p>
        </w:tc>
      </w:tr>
      <w:tr w:rsidR="00A07824" w14:paraId="70615DE9" w14:textId="77777777" w:rsidTr="00A07824">
        <w:trPr>
          <w:trHeight w:val="254"/>
        </w:trPr>
        <w:tc>
          <w:tcPr>
            <w:tcW w:w="2583" w:type="dxa"/>
          </w:tcPr>
          <w:p w14:paraId="3E1E2297" w14:textId="77777777" w:rsidR="00A07824" w:rsidRDefault="00A07824" w:rsidP="00A07824">
            <w:proofErr w:type="spellStart"/>
            <w:r w:rsidRPr="000F03FF">
              <w:t>testIsoscelesTrianglesA</w:t>
            </w:r>
            <w:proofErr w:type="spellEnd"/>
          </w:p>
        </w:tc>
        <w:tc>
          <w:tcPr>
            <w:tcW w:w="1244" w:type="dxa"/>
          </w:tcPr>
          <w:p w14:paraId="2521E27C" w14:textId="77777777" w:rsidR="00A07824" w:rsidRDefault="00A07824" w:rsidP="00A07824">
            <w:r w:rsidRPr="000F03FF">
              <w:t>8,8,3</w:t>
            </w:r>
          </w:p>
        </w:tc>
        <w:tc>
          <w:tcPr>
            <w:tcW w:w="1803" w:type="dxa"/>
          </w:tcPr>
          <w:p w14:paraId="1FFA6A8B" w14:textId="77777777" w:rsidR="00A07824" w:rsidRDefault="00A07824" w:rsidP="00A07824">
            <w:r w:rsidRPr="00C92F52">
              <w:t>Isosceles</w:t>
            </w:r>
          </w:p>
        </w:tc>
        <w:tc>
          <w:tcPr>
            <w:tcW w:w="1561" w:type="dxa"/>
          </w:tcPr>
          <w:p w14:paraId="64D61283" w14:textId="77777777" w:rsidR="00A07824" w:rsidRDefault="00A07824" w:rsidP="00A07824">
            <w:proofErr w:type="spellStart"/>
            <w:r w:rsidRPr="00C92F52">
              <w:t>InvalidInput</w:t>
            </w:r>
            <w:proofErr w:type="spellEnd"/>
          </w:p>
        </w:tc>
        <w:tc>
          <w:tcPr>
            <w:tcW w:w="1464" w:type="dxa"/>
          </w:tcPr>
          <w:p w14:paraId="03911864" w14:textId="77777777" w:rsidR="00A07824" w:rsidRDefault="00A07824" w:rsidP="00A07824">
            <w:r w:rsidRPr="004F2FFC">
              <w:t>Pass</w:t>
            </w:r>
          </w:p>
        </w:tc>
      </w:tr>
      <w:tr w:rsidR="00A07824" w14:paraId="764225B6" w14:textId="77777777" w:rsidTr="00A07824">
        <w:trPr>
          <w:trHeight w:val="254"/>
        </w:trPr>
        <w:tc>
          <w:tcPr>
            <w:tcW w:w="2583" w:type="dxa"/>
          </w:tcPr>
          <w:p w14:paraId="625CAC94" w14:textId="77777777" w:rsidR="00A07824" w:rsidRDefault="00A07824" w:rsidP="00A07824">
            <w:proofErr w:type="spellStart"/>
            <w:r w:rsidRPr="000F03FF">
              <w:t>testIsoscelesTriangles</w:t>
            </w:r>
            <w:r>
              <w:t>B</w:t>
            </w:r>
            <w:proofErr w:type="spellEnd"/>
          </w:p>
        </w:tc>
        <w:tc>
          <w:tcPr>
            <w:tcW w:w="1244" w:type="dxa"/>
          </w:tcPr>
          <w:p w14:paraId="18558A33" w14:textId="77777777" w:rsidR="00A07824" w:rsidRDefault="00A07824" w:rsidP="00A07824">
            <w:r w:rsidRPr="000F03FF">
              <w:t>6,4,6</w:t>
            </w:r>
          </w:p>
        </w:tc>
        <w:tc>
          <w:tcPr>
            <w:tcW w:w="1803" w:type="dxa"/>
          </w:tcPr>
          <w:p w14:paraId="24A3979A" w14:textId="77777777" w:rsidR="00A07824" w:rsidRDefault="00A07824" w:rsidP="00A07824">
            <w:r w:rsidRPr="00C92F52">
              <w:t>Isosceles</w:t>
            </w:r>
          </w:p>
        </w:tc>
        <w:tc>
          <w:tcPr>
            <w:tcW w:w="1561" w:type="dxa"/>
          </w:tcPr>
          <w:p w14:paraId="32FBB6F4" w14:textId="77777777" w:rsidR="00A07824" w:rsidRDefault="00A07824" w:rsidP="00A07824">
            <w:proofErr w:type="spellStart"/>
            <w:r w:rsidRPr="00C92F52">
              <w:t>InvalidInput</w:t>
            </w:r>
            <w:proofErr w:type="spellEnd"/>
          </w:p>
        </w:tc>
        <w:tc>
          <w:tcPr>
            <w:tcW w:w="1464" w:type="dxa"/>
          </w:tcPr>
          <w:p w14:paraId="7DA67778" w14:textId="77777777" w:rsidR="00A07824" w:rsidRDefault="00A07824" w:rsidP="00A07824">
            <w:r w:rsidRPr="004F2FFC">
              <w:t>Pass</w:t>
            </w:r>
          </w:p>
        </w:tc>
      </w:tr>
      <w:tr w:rsidR="00A07824" w14:paraId="3D58193A" w14:textId="77777777" w:rsidTr="00A07824">
        <w:trPr>
          <w:trHeight w:val="254"/>
        </w:trPr>
        <w:tc>
          <w:tcPr>
            <w:tcW w:w="2583" w:type="dxa"/>
          </w:tcPr>
          <w:p w14:paraId="62AD9F57" w14:textId="77777777" w:rsidR="00A07824" w:rsidRPr="000F03FF" w:rsidRDefault="00A07824" w:rsidP="00A07824">
            <w:proofErr w:type="spellStart"/>
            <w:r w:rsidRPr="00341F9F">
              <w:t>testInvalidInputA</w:t>
            </w:r>
            <w:proofErr w:type="spellEnd"/>
          </w:p>
        </w:tc>
        <w:tc>
          <w:tcPr>
            <w:tcW w:w="1244" w:type="dxa"/>
          </w:tcPr>
          <w:p w14:paraId="39C6BFEC" w14:textId="77777777" w:rsidR="00A07824" w:rsidRPr="000F03FF" w:rsidRDefault="00A07824" w:rsidP="00A07824">
            <w:r>
              <w:t>500</w:t>
            </w:r>
            <w:r w:rsidRPr="00341F9F">
              <w:t>,</w:t>
            </w:r>
            <w:r>
              <w:t>10</w:t>
            </w:r>
            <w:r w:rsidRPr="00341F9F">
              <w:t>,5</w:t>
            </w:r>
            <w:r>
              <w:t>0</w:t>
            </w:r>
          </w:p>
        </w:tc>
        <w:tc>
          <w:tcPr>
            <w:tcW w:w="1803" w:type="dxa"/>
          </w:tcPr>
          <w:p w14:paraId="18BD891E" w14:textId="77777777" w:rsidR="00A07824" w:rsidRPr="00C92F52" w:rsidRDefault="00A07824" w:rsidP="00A07824">
            <w:proofErr w:type="spellStart"/>
            <w:r w:rsidRPr="00341F9F">
              <w:t>InvalidInput</w:t>
            </w:r>
            <w:proofErr w:type="spellEnd"/>
          </w:p>
        </w:tc>
        <w:tc>
          <w:tcPr>
            <w:tcW w:w="1561" w:type="dxa"/>
          </w:tcPr>
          <w:p w14:paraId="3A420935" w14:textId="77777777" w:rsidR="00A07824" w:rsidRPr="00C92F52" w:rsidRDefault="00A07824" w:rsidP="00A07824">
            <w:proofErr w:type="spellStart"/>
            <w:r w:rsidRPr="00C92F52">
              <w:t>InvalidInput</w:t>
            </w:r>
            <w:proofErr w:type="spellEnd"/>
          </w:p>
        </w:tc>
        <w:tc>
          <w:tcPr>
            <w:tcW w:w="1464" w:type="dxa"/>
          </w:tcPr>
          <w:p w14:paraId="126810C5" w14:textId="77777777" w:rsidR="00A07824" w:rsidRDefault="00A07824" w:rsidP="00A07824">
            <w:r w:rsidRPr="004F2FFC">
              <w:t>Pass</w:t>
            </w:r>
          </w:p>
        </w:tc>
      </w:tr>
      <w:tr w:rsidR="00A07824" w14:paraId="06717B1C" w14:textId="77777777" w:rsidTr="00A07824">
        <w:trPr>
          <w:trHeight w:val="254"/>
        </w:trPr>
        <w:tc>
          <w:tcPr>
            <w:tcW w:w="2583" w:type="dxa"/>
          </w:tcPr>
          <w:p w14:paraId="77CCA0BB" w14:textId="77777777" w:rsidR="00A07824" w:rsidRPr="000F03FF" w:rsidRDefault="00A07824" w:rsidP="00A07824">
            <w:proofErr w:type="spellStart"/>
            <w:r w:rsidRPr="00341F9F">
              <w:t>testInvalidInput</w:t>
            </w:r>
            <w:r>
              <w:t>B</w:t>
            </w:r>
            <w:proofErr w:type="spellEnd"/>
          </w:p>
        </w:tc>
        <w:tc>
          <w:tcPr>
            <w:tcW w:w="1244" w:type="dxa"/>
          </w:tcPr>
          <w:p w14:paraId="003F1DE6" w14:textId="77777777" w:rsidR="00A07824" w:rsidRPr="000F03FF" w:rsidRDefault="00A07824" w:rsidP="00A07824">
            <w:r w:rsidRPr="00341F9F">
              <w:t>6,</w:t>
            </w:r>
            <w:r>
              <w:t>4.75</w:t>
            </w:r>
            <w:r w:rsidRPr="00341F9F">
              <w:t>,6</w:t>
            </w:r>
          </w:p>
        </w:tc>
        <w:tc>
          <w:tcPr>
            <w:tcW w:w="1803" w:type="dxa"/>
          </w:tcPr>
          <w:p w14:paraId="106AACB1" w14:textId="77777777" w:rsidR="00A07824" w:rsidRPr="00C92F52" w:rsidRDefault="00A07824" w:rsidP="00A07824">
            <w:proofErr w:type="spellStart"/>
            <w:r w:rsidRPr="00341F9F">
              <w:t>InvalidInput</w:t>
            </w:r>
            <w:proofErr w:type="spellEnd"/>
          </w:p>
        </w:tc>
        <w:tc>
          <w:tcPr>
            <w:tcW w:w="1561" w:type="dxa"/>
          </w:tcPr>
          <w:p w14:paraId="676FB540" w14:textId="77777777" w:rsidR="00A07824" w:rsidRPr="00C92F52" w:rsidRDefault="00A07824" w:rsidP="00A07824">
            <w:proofErr w:type="spellStart"/>
            <w:r>
              <w:t>InvalidInput</w:t>
            </w:r>
            <w:proofErr w:type="spellEnd"/>
          </w:p>
        </w:tc>
        <w:tc>
          <w:tcPr>
            <w:tcW w:w="1464" w:type="dxa"/>
          </w:tcPr>
          <w:p w14:paraId="4389543D" w14:textId="77777777" w:rsidR="00A07824" w:rsidRDefault="00A07824" w:rsidP="00A07824">
            <w:r w:rsidRPr="004F2FFC">
              <w:t>Pass</w:t>
            </w:r>
          </w:p>
        </w:tc>
      </w:tr>
      <w:tr w:rsidR="00A07824" w14:paraId="5513AC2F" w14:textId="77777777" w:rsidTr="00A07824">
        <w:trPr>
          <w:trHeight w:val="254"/>
        </w:trPr>
        <w:tc>
          <w:tcPr>
            <w:tcW w:w="2583" w:type="dxa"/>
          </w:tcPr>
          <w:p w14:paraId="4A8C9792" w14:textId="77777777" w:rsidR="00A07824" w:rsidRPr="000F03FF" w:rsidRDefault="00A07824" w:rsidP="00A07824">
            <w:proofErr w:type="spellStart"/>
            <w:r w:rsidRPr="00341F9F">
              <w:t>testNotATriangle</w:t>
            </w:r>
            <w:r>
              <w:t>A</w:t>
            </w:r>
            <w:proofErr w:type="spellEnd"/>
          </w:p>
        </w:tc>
        <w:tc>
          <w:tcPr>
            <w:tcW w:w="1244" w:type="dxa"/>
          </w:tcPr>
          <w:p w14:paraId="0E9F90F0" w14:textId="77777777" w:rsidR="00A07824" w:rsidRPr="000F03FF" w:rsidRDefault="00A07824" w:rsidP="00A07824">
            <w:r w:rsidRPr="00341F9F">
              <w:t>80,4,6</w:t>
            </w:r>
          </w:p>
        </w:tc>
        <w:tc>
          <w:tcPr>
            <w:tcW w:w="1803" w:type="dxa"/>
          </w:tcPr>
          <w:p w14:paraId="1A87F2F3" w14:textId="77777777" w:rsidR="00A07824" w:rsidRPr="00C92F52" w:rsidRDefault="00A07824" w:rsidP="00A07824">
            <w:proofErr w:type="spellStart"/>
            <w:r w:rsidRPr="00341F9F">
              <w:t>NotATriangle</w:t>
            </w:r>
            <w:proofErr w:type="spellEnd"/>
          </w:p>
        </w:tc>
        <w:tc>
          <w:tcPr>
            <w:tcW w:w="1561" w:type="dxa"/>
          </w:tcPr>
          <w:p w14:paraId="6C800ABF" w14:textId="77777777" w:rsidR="00A07824" w:rsidRPr="00C92F52" w:rsidRDefault="00A07824" w:rsidP="00A07824">
            <w:proofErr w:type="spellStart"/>
            <w:r w:rsidRPr="00341F9F">
              <w:t>InvalidInput</w:t>
            </w:r>
            <w:proofErr w:type="spellEnd"/>
          </w:p>
        </w:tc>
        <w:tc>
          <w:tcPr>
            <w:tcW w:w="1464" w:type="dxa"/>
          </w:tcPr>
          <w:p w14:paraId="0729439E" w14:textId="77777777" w:rsidR="00A07824" w:rsidRDefault="00A07824" w:rsidP="00A07824">
            <w:r w:rsidRPr="004F2FFC">
              <w:t>Pass</w:t>
            </w:r>
          </w:p>
        </w:tc>
      </w:tr>
      <w:tr w:rsidR="00A07824" w14:paraId="0A2D353B" w14:textId="77777777" w:rsidTr="00A07824">
        <w:trPr>
          <w:trHeight w:val="254"/>
        </w:trPr>
        <w:tc>
          <w:tcPr>
            <w:tcW w:w="2583" w:type="dxa"/>
          </w:tcPr>
          <w:p w14:paraId="6EC17238" w14:textId="77777777" w:rsidR="00A07824" w:rsidRPr="000F03FF" w:rsidRDefault="00A07824" w:rsidP="00A07824">
            <w:proofErr w:type="spellStart"/>
            <w:r w:rsidRPr="00341F9F">
              <w:t>testNotATriangle</w:t>
            </w:r>
            <w:r>
              <w:t>B</w:t>
            </w:r>
            <w:proofErr w:type="spellEnd"/>
          </w:p>
        </w:tc>
        <w:tc>
          <w:tcPr>
            <w:tcW w:w="1244" w:type="dxa"/>
          </w:tcPr>
          <w:p w14:paraId="0E47C4CF" w14:textId="77777777" w:rsidR="00A07824" w:rsidRPr="000F03FF" w:rsidRDefault="00A07824" w:rsidP="00A07824">
            <w:r w:rsidRPr="00341F9F">
              <w:t>3,98,6</w:t>
            </w:r>
          </w:p>
        </w:tc>
        <w:tc>
          <w:tcPr>
            <w:tcW w:w="1803" w:type="dxa"/>
          </w:tcPr>
          <w:p w14:paraId="7255F36A" w14:textId="77777777" w:rsidR="00A07824" w:rsidRPr="00C92F52" w:rsidRDefault="00A07824" w:rsidP="00A07824">
            <w:proofErr w:type="spellStart"/>
            <w:r w:rsidRPr="00341F9F">
              <w:t>NotATriangle</w:t>
            </w:r>
            <w:proofErr w:type="spellEnd"/>
          </w:p>
        </w:tc>
        <w:tc>
          <w:tcPr>
            <w:tcW w:w="1561" w:type="dxa"/>
          </w:tcPr>
          <w:p w14:paraId="66682EE1" w14:textId="77777777" w:rsidR="00A07824" w:rsidRPr="00C92F52" w:rsidRDefault="00A07824" w:rsidP="00A07824">
            <w:proofErr w:type="spellStart"/>
            <w:r w:rsidRPr="00341F9F">
              <w:t>InvalidInput</w:t>
            </w:r>
            <w:proofErr w:type="spellEnd"/>
          </w:p>
        </w:tc>
        <w:tc>
          <w:tcPr>
            <w:tcW w:w="1464" w:type="dxa"/>
          </w:tcPr>
          <w:p w14:paraId="45DB53DE" w14:textId="77777777" w:rsidR="00A07824" w:rsidRDefault="00A07824" w:rsidP="00A07824">
            <w:r w:rsidRPr="004F2FFC">
              <w:t>Pass</w:t>
            </w:r>
          </w:p>
        </w:tc>
      </w:tr>
    </w:tbl>
    <w:p w14:paraId="3D71EFE3" w14:textId="2361FC01" w:rsidR="00AB6993" w:rsidRDefault="00A07824" w:rsidP="00181AAD">
      <w:pPr>
        <w:pStyle w:val="ListParagraph"/>
        <w:ind w:left="1440"/>
      </w:pPr>
      <w:r>
        <w:t>Defin</w:t>
      </w:r>
      <w:r w:rsidR="00AD6C1E">
        <w:t>ed Test Cases:</w:t>
      </w:r>
      <w:r>
        <w:br/>
      </w:r>
    </w:p>
    <w:p w14:paraId="1AD5C7B6" w14:textId="77777777" w:rsidR="00AB6993" w:rsidRPr="00EB4C2E" w:rsidRDefault="00AB6993" w:rsidP="00AB6993">
      <w:pPr>
        <w:pStyle w:val="ListParagraph"/>
        <w:ind w:left="1440"/>
      </w:pPr>
    </w:p>
    <w:p w14:paraId="665F0EF8" w14:textId="2AC039C4" w:rsidR="003C4F43" w:rsidRPr="00181AAD" w:rsidRDefault="00181AAD" w:rsidP="00181AAD">
      <w:pPr>
        <w:pStyle w:val="ListParagraph"/>
        <w:numPr>
          <w:ilvl w:val="1"/>
          <w:numId w:val="1"/>
        </w:numPr>
        <w:rPr>
          <w:b/>
          <w:bCs/>
        </w:rPr>
      </w:pPr>
      <w:r>
        <w:t xml:space="preserve">Final </w:t>
      </w:r>
      <w:proofErr w:type="spellStart"/>
      <w:r>
        <w:t>Pylint</w:t>
      </w:r>
      <w:proofErr w:type="spellEnd"/>
      <w:r>
        <w:t xml:space="preserve"> output:</w:t>
      </w:r>
      <w:r>
        <w:br/>
      </w:r>
      <w:r w:rsidR="00627719" w:rsidRPr="00627719">
        <w:rPr>
          <w:b/>
          <w:bCs/>
        </w:rPr>
        <w:drawing>
          <wp:inline distT="0" distB="0" distL="0" distR="0" wp14:anchorId="2B74D3F8" wp14:editId="42033E10">
            <wp:extent cx="4987925" cy="1101348"/>
            <wp:effectExtent l="0" t="0" r="3175"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5012555" cy="1106786"/>
                    </a:xfrm>
                    <a:prstGeom prst="rect">
                      <a:avLst/>
                    </a:prstGeom>
                  </pic:spPr>
                </pic:pic>
              </a:graphicData>
            </a:graphic>
          </wp:inline>
        </w:drawing>
      </w:r>
      <w:r w:rsidR="003C4F43" w:rsidRPr="00181AAD">
        <w:rPr>
          <w:b/>
          <w:bCs/>
        </w:rPr>
        <w:br/>
      </w:r>
    </w:p>
    <w:p w14:paraId="67CE3ECC" w14:textId="6D8BA44A" w:rsidR="003C4F43" w:rsidRPr="003C4F43" w:rsidRDefault="003C4F43" w:rsidP="003C4F43">
      <w:pPr>
        <w:pStyle w:val="ListParagraph"/>
        <w:numPr>
          <w:ilvl w:val="0"/>
          <w:numId w:val="1"/>
        </w:numPr>
        <w:rPr>
          <w:b/>
          <w:bCs/>
        </w:rPr>
      </w:pPr>
      <w:r w:rsidRPr="003C4F43">
        <w:rPr>
          <w:b/>
          <w:bCs/>
        </w:rPr>
        <w:t xml:space="preserve">Reflection: </w:t>
      </w:r>
      <w:r w:rsidRPr="003C4F43">
        <w:rPr>
          <w:b/>
          <w:bCs/>
        </w:rPr>
        <w:br/>
      </w:r>
      <w:r w:rsidR="00181AAD">
        <w:t xml:space="preserve">Overall, it seems it was worth it to thoroughly test my triangle.py in my original file as test </w:t>
      </w:r>
      <w:r w:rsidR="00181AAD">
        <w:lastRenderedPageBreak/>
        <w:t xml:space="preserve">coverage was not an issue for this assignment. </w:t>
      </w:r>
      <w:proofErr w:type="spellStart"/>
      <w:r w:rsidR="00181AAD">
        <w:t>Pylint</w:t>
      </w:r>
      <w:proofErr w:type="spellEnd"/>
      <w:r w:rsidR="00181AAD">
        <w:t xml:space="preserve"> proved to be a very useful tool to clean up my code </w:t>
      </w:r>
      <w:r w:rsidR="003D0D58">
        <w:t xml:space="preserve">and make it more legible and less cluttered. For my final output, </w:t>
      </w:r>
      <w:r w:rsidR="00627719">
        <w:t xml:space="preserve">I was able to achieve a rating 10/10 by removing trailing whitespaces, combing functions with the same return </w:t>
      </w:r>
      <w:proofErr w:type="gramStart"/>
      <w:r w:rsidR="00627719">
        <w:t>statements</w:t>
      </w:r>
      <w:proofErr w:type="gramEnd"/>
      <w:r w:rsidR="00627719">
        <w:t xml:space="preserve"> and optimizing line length</w:t>
      </w:r>
      <w:r w:rsidR="003D0D58">
        <w:t xml:space="preserve"> </w:t>
      </w:r>
      <w:r w:rsidR="00627719">
        <w:t>among other things.</w:t>
      </w:r>
      <w:r w:rsidR="003F6AC0">
        <w:rPr>
          <w:b/>
          <w:bCs/>
        </w:rPr>
        <w:br/>
      </w:r>
    </w:p>
    <w:p w14:paraId="7D001EF3" w14:textId="36BF8F4C" w:rsidR="003C4F43" w:rsidRDefault="003C4F43" w:rsidP="003C4F43">
      <w:pPr>
        <w:pStyle w:val="ListParagraph"/>
        <w:numPr>
          <w:ilvl w:val="0"/>
          <w:numId w:val="1"/>
        </w:numPr>
      </w:pPr>
      <w:r w:rsidRPr="003C4F43">
        <w:rPr>
          <w:b/>
          <w:bCs/>
        </w:rPr>
        <w:t>Honor pledge:</w:t>
      </w:r>
      <w:r>
        <w:br/>
        <w:t>I pledge my honor that I have abided by the Stevens Honor System – Adrian Garcia</w:t>
      </w:r>
      <w:r w:rsidR="008F2847">
        <w:br/>
      </w:r>
    </w:p>
    <w:p w14:paraId="54C71C52" w14:textId="3A224AFB" w:rsidR="00EB4C2E" w:rsidRPr="00F27A97" w:rsidRDefault="003C4F43" w:rsidP="00EB4C2E">
      <w:pPr>
        <w:pStyle w:val="ListParagraph"/>
        <w:numPr>
          <w:ilvl w:val="0"/>
          <w:numId w:val="1"/>
        </w:numPr>
      </w:pPr>
      <w:r w:rsidRPr="003C4F43">
        <w:rPr>
          <w:b/>
          <w:bCs/>
        </w:rPr>
        <w:t>Detailed results, if any:</w:t>
      </w:r>
      <w:r w:rsidR="003F6AC0">
        <w:rPr>
          <w:b/>
          <w:bCs/>
        </w:rPr>
        <w:br/>
      </w:r>
      <w:r w:rsidR="00627719">
        <w:t xml:space="preserve">Progression of fixing </w:t>
      </w:r>
      <w:proofErr w:type="spellStart"/>
      <w:r w:rsidR="00627719">
        <w:t>pylint</w:t>
      </w:r>
      <w:proofErr w:type="spellEnd"/>
      <w:r w:rsidR="00627719">
        <w:t xml:space="preserve"> errors:</w:t>
      </w:r>
      <w:r w:rsidR="003F6AC0">
        <w:br/>
      </w:r>
    </w:p>
    <w:p w14:paraId="58226FF1" w14:textId="3C2D4778" w:rsidR="00C752EA" w:rsidRDefault="00C752EA" w:rsidP="00504E19">
      <w:pPr>
        <w:pStyle w:val="ListParagraph"/>
        <w:numPr>
          <w:ilvl w:val="0"/>
          <w:numId w:val="2"/>
        </w:numPr>
      </w:pPr>
      <w:r w:rsidRPr="00506C30">
        <w:drawing>
          <wp:inline distT="0" distB="0" distL="0" distR="0" wp14:anchorId="301B950C" wp14:editId="0B821A2F">
            <wp:extent cx="5036820" cy="26922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44142" cy="2749588"/>
                    </a:xfrm>
                    <a:prstGeom prst="rect">
                      <a:avLst/>
                    </a:prstGeom>
                  </pic:spPr>
                </pic:pic>
              </a:graphicData>
            </a:graphic>
          </wp:inline>
        </w:drawing>
      </w:r>
    </w:p>
    <w:p w14:paraId="741A12BB" w14:textId="108EFA3B" w:rsidR="002D6D2E" w:rsidRDefault="009A3672" w:rsidP="00504E19">
      <w:pPr>
        <w:pStyle w:val="ListParagraph"/>
        <w:numPr>
          <w:ilvl w:val="0"/>
          <w:numId w:val="2"/>
        </w:numPr>
      </w:pPr>
      <w:r w:rsidRPr="009A3672">
        <w:drawing>
          <wp:inline distT="0" distB="0" distL="0" distR="0" wp14:anchorId="062AFBE3" wp14:editId="1AE5692B">
            <wp:extent cx="5037192" cy="227534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095503" cy="2301687"/>
                    </a:xfrm>
                    <a:prstGeom prst="rect">
                      <a:avLst/>
                    </a:prstGeom>
                  </pic:spPr>
                </pic:pic>
              </a:graphicData>
            </a:graphic>
          </wp:inline>
        </w:drawing>
      </w:r>
    </w:p>
    <w:p w14:paraId="76DFB727" w14:textId="75667F44" w:rsidR="00645C2D" w:rsidRDefault="00645C2D" w:rsidP="00504E19">
      <w:pPr>
        <w:pStyle w:val="ListParagraph"/>
        <w:numPr>
          <w:ilvl w:val="0"/>
          <w:numId w:val="2"/>
        </w:numPr>
      </w:pPr>
      <w:r w:rsidRPr="00645C2D">
        <w:lastRenderedPageBreak/>
        <w:drawing>
          <wp:inline distT="0" distB="0" distL="0" distR="0" wp14:anchorId="58E92BA3" wp14:editId="6D4FC48A">
            <wp:extent cx="5036820" cy="12285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081804" cy="1239504"/>
                    </a:xfrm>
                    <a:prstGeom prst="rect">
                      <a:avLst/>
                    </a:prstGeom>
                  </pic:spPr>
                </pic:pic>
              </a:graphicData>
            </a:graphic>
          </wp:inline>
        </w:drawing>
      </w:r>
    </w:p>
    <w:p w14:paraId="782D48D0" w14:textId="264A5884" w:rsidR="006B0FE5" w:rsidRPr="00F27A97" w:rsidRDefault="00627719" w:rsidP="00504E19">
      <w:pPr>
        <w:pStyle w:val="ListParagraph"/>
        <w:numPr>
          <w:ilvl w:val="0"/>
          <w:numId w:val="2"/>
        </w:numPr>
      </w:pPr>
      <w:r w:rsidRPr="00627719">
        <w:drawing>
          <wp:inline distT="0" distB="0" distL="0" distR="0" wp14:anchorId="0D328A49" wp14:editId="0C36B6DF">
            <wp:extent cx="5036024" cy="111196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stretch>
                      <a:fillRect/>
                    </a:stretch>
                  </pic:blipFill>
                  <pic:spPr>
                    <a:xfrm>
                      <a:off x="0" y="0"/>
                      <a:ext cx="5088402" cy="1123534"/>
                    </a:xfrm>
                    <a:prstGeom prst="rect">
                      <a:avLst/>
                    </a:prstGeom>
                  </pic:spPr>
                </pic:pic>
              </a:graphicData>
            </a:graphic>
          </wp:inline>
        </w:drawing>
      </w:r>
    </w:p>
    <w:sectPr w:rsidR="006B0FE5" w:rsidRPr="00F2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31070"/>
    <w:multiLevelType w:val="hybridMultilevel"/>
    <w:tmpl w:val="B27A7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DC25146"/>
    <w:multiLevelType w:val="hybridMultilevel"/>
    <w:tmpl w:val="AE0ED97E"/>
    <w:lvl w:ilvl="0" w:tplc="4B8A7EAE">
      <w:start w:val="1"/>
      <w:numFmt w:val="decimal"/>
      <w:lvlText w:val="%1."/>
      <w:lvlJc w:val="left"/>
      <w:pPr>
        <w:ind w:left="720" w:hanging="360"/>
      </w:pPr>
      <w:rPr>
        <w:b/>
        <w:bCs/>
      </w:rPr>
    </w:lvl>
    <w:lvl w:ilvl="1" w:tplc="55C01950">
      <w:start w:val="1"/>
      <w:numFmt w:val="lowerLetter"/>
      <w:lvlText w:val="%2."/>
      <w:lvlJc w:val="left"/>
      <w:pPr>
        <w:ind w:left="1440" w:hanging="360"/>
      </w:pPr>
      <w:rPr>
        <w:b w:val="0"/>
        <w:bCs w:val="0"/>
      </w:rPr>
    </w:lvl>
    <w:lvl w:ilvl="2" w:tplc="EB2CAE8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FF"/>
    <w:rsid w:val="000F03FF"/>
    <w:rsid w:val="00173F65"/>
    <w:rsid w:val="00181AAD"/>
    <w:rsid w:val="00203744"/>
    <w:rsid w:val="00232628"/>
    <w:rsid w:val="00266B17"/>
    <w:rsid w:val="002D6D2E"/>
    <w:rsid w:val="00301D6D"/>
    <w:rsid w:val="00341F9F"/>
    <w:rsid w:val="003427B1"/>
    <w:rsid w:val="00385450"/>
    <w:rsid w:val="003C4F43"/>
    <w:rsid w:val="003D0D58"/>
    <w:rsid w:val="003F6AC0"/>
    <w:rsid w:val="00504E19"/>
    <w:rsid w:val="00506C30"/>
    <w:rsid w:val="00627719"/>
    <w:rsid w:val="00645C2D"/>
    <w:rsid w:val="006874C6"/>
    <w:rsid w:val="006B0FE5"/>
    <w:rsid w:val="006C5ACB"/>
    <w:rsid w:val="00883CB2"/>
    <w:rsid w:val="008F2847"/>
    <w:rsid w:val="009A3672"/>
    <w:rsid w:val="00A07824"/>
    <w:rsid w:val="00AB6993"/>
    <w:rsid w:val="00AD6C1E"/>
    <w:rsid w:val="00C752EA"/>
    <w:rsid w:val="00C92F52"/>
    <w:rsid w:val="00DD46FC"/>
    <w:rsid w:val="00E9646C"/>
    <w:rsid w:val="00EB4C2E"/>
    <w:rsid w:val="00F27A97"/>
    <w:rsid w:val="00F7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6D4E"/>
  <w15:chartTrackingRefBased/>
  <w15:docId w15:val="{CB2E7053-BF12-4B38-875E-A09BB33C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F43"/>
    <w:pPr>
      <w:ind w:left="720"/>
      <w:contextualSpacing/>
    </w:pPr>
  </w:style>
  <w:style w:type="character" w:styleId="Hyperlink">
    <w:name w:val="Hyperlink"/>
    <w:basedOn w:val="DefaultParagraphFont"/>
    <w:uiPriority w:val="99"/>
    <w:unhideWhenUsed/>
    <w:rsid w:val="00DD46FC"/>
    <w:rPr>
      <w:color w:val="0563C1" w:themeColor="hyperlink"/>
      <w:u w:val="single"/>
    </w:rPr>
  </w:style>
  <w:style w:type="character" w:styleId="UnresolvedMention">
    <w:name w:val="Unresolved Mention"/>
    <w:basedOn w:val="DefaultParagraphFont"/>
    <w:uiPriority w:val="99"/>
    <w:semiHidden/>
    <w:unhideWhenUsed/>
    <w:rsid w:val="00DD4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3192">
      <w:bodyDiv w:val="1"/>
      <w:marLeft w:val="0"/>
      <w:marRight w:val="0"/>
      <w:marTop w:val="0"/>
      <w:marBottom w:val="0"/>
      <w:divBdr>
        <w:top w:val="none" w:sz="0" w:space="0" w:color="auto"/>
        <w:left w:val="none" w:sz="0" w:space="0" w:color="auto"/>
        <w:bottom w:val="none" w:sz="0" w:space="0" w:color="auto"/>
        <w:right w:val="none" w:sz="0" w:space="0" w:color="auto"/>
      </w:divBdr>
      <w:divsChild>
        <w:div w:id="1186405752">
          <w:marLeft w:val="0"/>
          <w:marRight w:val="0"/>
          <w:marTop w:val="0"/>
          <w:marBottom w:val="0"/>
          <w:divBdr>
            <w:top w:val="none" w:sz="0" w:space="0" w:color="auto"/>
            <w:left w:val="none" w:sz="0" w:space="0" w:color="auto"/>
            <w:bottom w:val="none" w:sz="0" w:space="0" w:color="auto"/>
            <w:right w:val="none" w:sz="0" w:space="0" w:color="auto"/>
          </w:divBdr>
          <w:divsChild>
            <w:div w:id="11578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062">
      <w:bodyDiv w:val="1"/>
      <w:marLeft w:val="0"/>
      <w:marRight w:val="0"/>
      <w:marTop w:val="0"/>
      <w:marBottom w:val="0"/>
      <w:divBdr>
        <w:top w:val="none" w:sz="0" w:space="0" w:color="auto"/>
        <w:left w:val="none" w:sz="0" w:space="0" w:color="auto"/>
        <w:bottom w:val="none" w:sz="0" w:space="0" w:color="auto"/>
        <w:right w:val="none" w:sz="0" w:space="0" w:color="auto"/>
      </w:divBdr>
      <w:divsChild>
        <w:div w:id="1250583747">
          <w:marLeft w:val="0"/>
          <w:marRight w:val="0"/>
          <w:marTop w:val="0"/>
          <w:marBottom w:val="0"/>
          <w:divBdr>
            <w:top w:val="none" w:sz="0" w:space="0" w:color="auto"/>
            <w:left w:val="none" w:sz="0" w:space="0" w:color="auto"/>
            <w:bottom w:val="none" w:sz="0" w:space="0" w:color="auto"/>
            <w:right w:val="none" w:sz="0" w:space="0" w:color="auto"/>
          </w:divBdr>
          <w:divsChild>
            <w:div w:id="7549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880">
      <w:bodyDiv w:val="1"/>
      <w:marLeft w:val="0"/>
      <w:marRight w:val="0"/>
      <w:marTop w:val="0"/>
      <w:marBottom w:val="0"/>
      <w:divBdr>
        <w:top w:val="none" w:sz="0" w:space="0" w:color="auto"/>
        <w:left w:val="none" w:sz="0" w:space="0" w:color="auto"/>
        <w:bottom w:val="none" w:sz="0" w:space="0" w:color="auto"/>
        <w:right w:val="none" w:sz="0" w:space="0" w:color="auto"/>
      </w:divBdr>
      <w:divsChild>
        <w:div w:id="1421607047">
          <w:marLeft w:val="0"/>
          <w:marRight w:val="0"/>
          <w:marTop w:val="0"/>
          <w:marBottom w:val="0"/>
          <w:divBdr>
            <w:top w:val="none" w:sz="0" w:space="0" w:color="auto"/>
            <w:left w:val="none" w:sz="0" w:space="0" w:color="auto"/>
            <w:bottom w:val="none" w:sz="0" w:space="0" w:color="auto"/>
            <w:right w:val="none" w:sz="0" w:space="0" w:color="auto"/>
          </w:divBdr>
          <w:divsChild>
            <w:div w:id="20016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371">
      <w:bodyDiv w:val="1"/>
      <w:marLeft w:val="0"/>
      <w:marRight w:val="0"/>
      <w:marTop w:val="0"/>
      <w:marBottom w:val="0"/>
      <w:divBdr>
        <w:top w:val="none" w:sz="0" w:space="0" w:color="auto"/>
        <w:left w:val="none" w:sz="0" w:space="0" w:color="auto"/>
        <w:bottom w:val="none" w:sz="0" w:space="0" w:color="auto"/>
        <w:right w:val="none" w:sz="0" w:space="0" w:color="auto"/>
      </w:divBdr>
      <w:divsChild>
        <w:div w:id="1482849557">
          <w:marLeft w:val="0"/>
          <w:marRight w:val="0"/>
          <w:marTop w:val="0"/>
          <w:marBottom w:val="0"/>
          <w:divBdr>
            <w:top w:val="none" w:sz="0" w:space="0" w:color="auto"/>
            <w:left w:val="none" w:sz="0" w:space="0" w:color="auto"/>
            <w:bottom w:val="none" w:sz="0" w:space="0" w:color="auto"/>
            <w:right w:val="none" w:sz="0" w:space="0" w:color="auto"/>
          </w:divBdr>
          <w:divsChild>
            <w:div w:id="20858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957">
      <w:bodyDiv w:val="1"/>
      <w:marLeft w:val="0"/>
      <w:marRight w:val="0"/>
      <w:marTop w:val="0"/>
      <w:marBottom w:val="0"/>
      <w:divBdr>
        <w:top w:val="none" w:sz="0" w:space="0" w:color="auto"/>
        <w:left w:val="none" w:sz="0" w:space="0" w:color="auto"/>
        <w:bottom w:val="none" w:sz="0" w:space="0" w:color="auto"/>
        <w:right w:val="none" w:sz="0" w:space="0" w:color="auto"/>
      </w:divBdr>
      <w:divsChild>
        <w:div w:id="251016896">
          <w:marLeft w:val="0"/>
          <w:marRight w:val="0"/>
          <w:marTop w:val="0"/>
          <w:marBottom w:val="0"/>
          <w:divBdr>
            <w:top w:val="none" w:sz="0" w:space="0" w:color="auto"/>
            <w:left w:val="none" w:sz="0" w:space="0" w:color="auto"/>
            <w:bottom w:val="none" w:sz="0" w:space="0" w:color="auto"/>
            <w:right w:val="none" w:sz="0" w:space="0" w:color="auto"/>
          </w:divBdr>
          <w:divsChild>
            <w:div w:id="2809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Garcia</dc:creator>
  <cp:keywords/>
  <dc:description/>
  <cp:lastModifiedBy>Adrian Garcia</cp:lastModifiedBy>
  <cp:revision>3</cp:revision>
  <dcterms:created xsi:type="dcterms:W3CDTF">2022-03-03T00:39:00Z</dcterms:created>
  <dcterms:modified xsi:type="dcterms:W3CDTF">2022-03-03T02:30:00Z</dcterms:modified>
</cp:coreProperties>
</file>