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00000"/>
          <w:sz w:val="56"/>
        </w:rPr>
        <w:t>Guía maestra de carga de datos AH Sports</w:t>
      </w:r>
    </w:p>
    <w:p>
      <w:r>
        <w:rPr>
          <w:color w:val="505050"/>
          <w:sz w:val="24"/>
        </w:rPr>
        <w:t>Manual operativo para proveedores, materiales, productos, recetas, pedidos y costos</w:t>
      </w:r>
    </w:p>
    <w:p>
      <w:pPr>
        <w:pStyle w:val="BodyText"/>
        <w:spacing w:after="100" w:line="259" w:lineRule="auto"/>
      </w:pPr>
      <w:r>
        <w:t>Esta guía explica qué información cargar, en qué orden y cómo verificar que cada dato quede conectado. Está pensada para trabajar con fichas, mensajes y audios: primero se reúne la información, luego se carga en el panel de administración y finalmente se prueba una cotización reproducible.</w:t>
      </w:r>
    </w:p>
    <w:p>
      <w:pPr>
        <w:spacing w:before="60" w:after="100"/>
      </w:pPr>
      <w:r>
        <w:rPr>
          <w:b/>
          <w:color w:val="1F4E79"/>
        </w:rPr>
        <w:t xml:space="preserve">Regla central: </w:t>
      </w:r>
      <w:r>
        <w:t>No se carga un producto aislado. Se cargan sus relaciones: proveedor, material, técnica, molde si corresponde, talles, receta y regla de precio.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Alcance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1.0</w:t>
            </w:r>
          </w:p>
        </w:tc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Guía completa de operación y carga inicial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Lista para carga real</w:t>
            </w:r>
          </w:p>
        </w:tc>
      </w:tr>
      <w:tr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Base técnica</w:t>
            </w:r>
          </w:p>
        </w:tc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Migraciones 0003 a 0008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Aplicadas según estado informado</w:t>
            </w:r>
          </w:p>
        </w:tc>
      </w:tr>
      <w:tr>
        <w:tc>
          <w:tcPr>
            <w:tcW w:type="dxa" w:w="13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Datos iniciales</w:t>
            </w:r>
          </w:p>
        </w:tc>
        <w:tc>
          <w:tcPr>
            <w:tcW w:type="dxa" w:w="53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Seed de catálogo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aplicado</w:t>
            </w:r>
          </w:p>
        </w:tc>
      </w:tr>
    </w:tbl>
    <w:p>
      <w:pPr>
        <w:spacing w:after="20"/>
      </w:pPr>
    </w:p>
    <w:p>
      <w:pPr>
        <w:pStyle w:val="BodyText"/>
        <w:spacing w:after="100" w:line="259" w:lineRule="auto"/>
      </w:pPr>
      <w:r>
        <w:t>Responsable: ____________________________________    Fecha: ____________________</w:t>
      </w:r>
    </w:p>
    <w:p>
      <w:r>
        <w:br w:type="page"/>
      </w:r>
    </w:p>
    <w:p>
      <w:pPr>
        <w:pStyle w:val="Heading1"/>
        <w:keepNext/>
      </w:pPr>
      <w:r>
        <w:t>Cómo usar esta guía</w:t>
      </w:r>
    </w:p>
    <w:p>
      <w:pPr>
        <w:pStyle w:val="BodyText"/>
        <w:spacing w:after="100" w:line="259" w:lineRule="auto"/>
      </w:pPr>
      <w:r>
        <w:t>Lo marcado como obligatorio debe estar definido antes de guardar. Lo opcional puede quedar vacío, pero conviene completarlo cuando ayude a comprar, producir, cotizar o contactar a una persona.</w:t>
      </w:r>
    </w:p>
    <w:p>
      <w:pPr>
        <w:pStyle w:val="ListNumber"/>
        <w:spacing w:after="40" w:line="240" w:lineRule="auto"/>
      </w:pPr>
      <w:r>
        <w:t>Reunir la información en audio, texto, planillas o facturas.</w:t>
      </w:r>
    </w:p>
    <w:p>
      <w:pPr>
        <w:pStyle w:val="ListNumber"/>
        <w:spacing w:after="40" w:line="240" w:lineRule="auto"/>
      </w:pPr>
      <w:r>
        <w:t>Cargar proveedores, materiales, técnicas, moldes y catálogo antes de los productos.</w:t>
      </w:r>
    </w:p>
    <w:p>
      <w:pPr>
        <w:pStyle w:val="ListNumber"/>
        <w:spacing w:after="40" w:line="240" w:lineRule="auto"/>
      </w:pPr>
      <w:r>
        <w:t>Crear productos individuales y después conjuntos o kits.</w:t>
      </w:r>
    </w:p>
    <w:p>
      <w:pPr>
        <w:pStyle w:val="ListNumber"/>
        <w:spacing w:after="40" w:line="240" w:lineRule="auto"/>
      </w:pPr>
      <w:r>
        <w:t>Cargar talles y medidas por producto sin mezclar medidas con consumo de tela.</w:t>
      </w:r>
    </w:p>
    <w:p>
      <w:pPr>
        <w:pStyle w:val="ListNumber"/>
        <w:spacing w:after="40" w:line="240" w:lineRule="auto"/>
      </w:pPr>
      <w:r>
        <w:t>Crear la BOM o receta y verificar materiales, modo, merma y técnica.</w:t>
      </w:r>
    </w:p>
    <w:p>
      <w:pPr>
        <w:pStyle w:val="ListNumber"/>
        <w:spacing w:after="40" w:line="240" w:lineRule="auto"/>
      </w:pPr>
      <w:r>
        <w:t>Configurar la regla de precio y probar una cotización.</w:t>
      </w:r>
    </w:p>
    <w:p>
      <w:pPr>
        <w:pStyle w:val="ListNumber"/>
        <w:spacing w:after="40" w:line="240" w:lineRule="auto"/>
      </w:pPr>
      <w:r>
        <w:t>Guardar la fuente del dato: factura, audio, mensaje, foto o decisión interna.</w:t>
      </w:r>
    </w:p>
    <w:p>
      <w:pPr>
        <w:pStyle w:val="Heading2"/>
        <w:keepNext/>
      </w:pPr>
      <w:r>
        <w:t>Índice operativo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Sección</w:t>
            </w:r>
          </w:p>
        </w:tc>
        <w:tc>
          <w:tcPr>
            <w:tcW w:type="dxa" w:w="75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Qué resuelve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1. Modelo de datos</w:t>
            </w:r>
          </w:p>
        </w:tc>
        <w:tc>
          <w:tcPr>
            <w:tcW w:type="dxa" w:w="75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Entidades y relaciones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2. Orden de carga</w:t>
            </w:r>
          </w:p>
        </w:tc>
        <w:tc>
          <w:tcPr>
            <w:tcW w:type="dxa" w:w="75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Secuencia sin registros huérfanos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3. Proveedores</w:t>
            </w:r>
          </w:p>
        </w:tc>
        <w:tc>
          <w:tcPr>
            <w:tcW w:type="dxa" w:w="75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Contacto y gobierno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4. Materiales</w:t>
            </w:r>
          </w:p>
        </w:tc>
        <w:tc>
          <w:tcPr>
            <w:tcW w:type="dxa" w:w="75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Unidades, precio, conversión, rendimiento y merma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5. Catálogo y moldes</w:t>
            </w:r>
          </w:p>
        </w:tc>
        <w:tc>
          <w:tcPr>
            <w:tcW w:type="dxa" w:w="75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SELECT editables y bases constructivas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6. Productos</w:t>
            </w:r>
          </w:p>
        </w:tc>
        <w:tc>
          <w:tcPr>
            <w:tcW w:type="dxa" w:w="75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Garments, bundles y productos sin talle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7. Talles</w:t>
            </w:r>
          </w:p>
        </w:tc>
        <w:tc>
          <w:tcPr>
            <w:tcW w:type="dxa" w:w="75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Variantes y medidas terminadas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8. BOM</w:t>
            </w:r>
          </w:p>
        </w:tc>
        <w:tc>
          <w:tcPr>
            <w:tcW w:type="dxa" w:w="75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Direct, yield, merma y técnicas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9. Precios</w:t>
            </w:r>
          </w:p>
        </w:tc>
        <w:tc>
          <w:tcPr>
            <w:tcW w:type="dxa" w:w="75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Costo, margen, urgencia, redondeo y snapshot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10. Pedidos</w:t>
            </w:r>
          </w:p>
        </w:tc>
        <w:tc>
          <w:tcPr>
            <w:tcW w:type="dxa" w:w="75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Producción, pagos y estados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11. Formularios</w:t>
            </w:r>
          </w:p>
        </w:tc>
        <w:tc>
          <w:tcPr>
            <w:tcW w:type="dxa" w:w="75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Mapa del panel admin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12. Audios</w:t>
            </w:r>
          </w:p>
        </w:tc>
        <w:tc>
          <w:tcPr>
            <w:tcW w:type="dxa" w:w="75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Preguntas para completar datos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13. Gobierno</w:t>
            </w:r>
          </w:p>
        </w:tc>
        <w:tc>
          <w:tcPr>
            <w:tcW w:type="dxa" w:w="75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Calidad y trazabilidad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Apéndices</w:t>
            </w:r>
          </w:p>
        </w:tc>
        <w:tc>
          <w:tcPr>
            <w:tcW w:type="dxa" w:w="75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Ejemplos y fichas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 Modelo de datos y relaciones</w:t>
      </w:r>
    </w:p>
    <w:p>
      <w:pPr>
        <w:pStyle w:val="BodyText"/>
        <w:spacing w:after="100" w:line="259" w:lineRule="auto"/>
      </w:pPr>
      <w:r>
        <w:t>AH Sports funciona como un sistema conectado. Un proveedor abastece materiales; los materiales alimentan recetas; las recetas pertenecen a productos; los productos pueden tener talles, técnicas y moldes; los productos aparecen en líneas de pedido; los pedidos registran producción, pagos y una fotografía histórica de la cotización.</w:t>
      </w:r>
    </w:p>
    <w:p>
      <w:pPr>
        <w:pStyle w:val="Heading2"/>
        <w:keepNext/>
      </w:pPr>
      <w:r>
        <w:t>1.1 Mapa simple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Entidad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Se relaciona con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Para qué sirve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Proveedor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Materiales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Saber a quién comprar y cómo contactarlo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Material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Proveedor y BOM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Tela, avío, accesorio o insumo con costo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Técnica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Receta y pedido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Sublimación, DTF, bordado, serigrafía, etc.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Molde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Productos garment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Reutilizar la base constructiva sin fusionar productos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Producto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Talles, BOM, kits y pedidos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Vender y producir una unidad o conjunto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Catálogo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Productos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Categoría, subcategoría y tipo editables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Talle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Producto y receta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Medidas y consumos por variante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Pedido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Líneas, pagos y producción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Gestionar compromiso comercial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Snapshot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Pedido confirmado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Conservar valores cotizados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No confundir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Concepto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Qué significa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Qué NO significa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Producto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 que se vende: remera, chomba, bolso o conjunto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 es el molde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Molde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Base constructiva reutilizable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 convierte productos en uno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Familia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Grupo estructural: parte superior, campera, pantalón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 reemplaza la clasificación comercial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Categoría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Nivel principal del catálogo editable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 es familia de confección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Subcategoría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Nivel dependiente de categoría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 es un tipo obligatorio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Tipo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Clasificación editable para SELECT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 es igual a garmentType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Talle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Variante con etiqueta y medidas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 es consumo de tela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BOM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Materiales y técnica de producción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 es precio manual</w:t>
            </w:r>
          </w:p>
        </w:tc>
      </w:tr>
    </w:tbl>
    <w:p>
      <w:pPr>
        <w:spacing w:after="20"/>
      </w:pPr>
    </w:p>
    <w:p>
      <w:pPr>
        <w:spacing w:before="60" w:after="100"/>
      </w:pPr>
      <w:r>
        <w:rPr>
          <w:b/>
          <w:color w:val="1F4E79"/>
        </w:rPr>
        <w:t xml:space="preserve">Decisión clave: </w:t>
      </w:r>
      <w:r>
        <w:t>Una remera, una chomba y una camiseta pueden compartir molde, pero son productos separados con nombre, SKU, receta, precio y uso comercial propios.</w:t>
      </w:r>
    </w:p>
    <w:p>
      <w:r>
        <w:br w:type="page"/>
      </w:r>
    </w:p>
    <w:p>
      <w:pPr>
        <w:pStyle w:val="Heading1"/>
        <w:keepNext/>
      </w:pPr>
      <w:r>
        <w:t>2 Orden de carga recomendado</w:t>
      </w:r>
    </w:p>
    <w:p>
      <w:pPr>
        <w:pStyle w:val="BodyText"/>
        <w:spacing w:after="100" w:line="259" w:lineRule="auto"/>
      </w:pPr>
      <w:r>
        <w:t>El orden importa porque cada paso crea las referencias que necesita el siguiente. No conviene crear un producto sin sus materiales, talles y receta definidos.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5"/>
              </w:rPr>
              <w:t>Paso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5"/>
              </w:rPr>
              <w:t>Carga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5"/>
              </w:rPr>
              <w:t>Resultado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5"/>
              </w:rPr>
              <w:t>No avanzar si...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Proveedores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Proveedor único normalizado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Falta nombre o contacto mínimo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Materiales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Unidad y precio de compra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 se sabe si es kilo, metro o unidad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Técnicas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Costos de aplicación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El costo es desconocido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Catálogo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SELECT de tres niveles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 mezclan categorías con familias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Moldes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Bases reutilizables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 usa un molde como producto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Garments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Prendas con SKU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 está definida la familia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Bundles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Conjuntos con componentes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 existen sus componentes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Talles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Variantes ordenadas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 mezclan medidas con consumos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BOM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Materiales, modo, merma y técnica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Falta rendimiento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Regla de precio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Margen, urgencia, anticipo y redondeo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 hay política comercial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Pedido de prueba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Cotización con snapshot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El total no cierra</w:t>
            </w:r>
          </w:p>
        </w:tc>
      </w:tr>
    </w:tbl>
    <w:p>
      <w:pPr>
        <w:spacing w:after="20"/>
      </w:pPr>
    </w:p>
    <w:p>
      <w:pPr>
        <w:pStyle w:val="BodyText"/>
        <w:spacing w:after="100" w:line="259" w:lineRule="auto"/>
      </w:pPr>
      <w:r>
        <w:t>Un dato está listo cuando otra persona puede cargarlo sin preguntarte qué significa. 'Tela azul' no está listo; 'microfibra deportiva azul marino, comprada por kilo, $ 8.500 por kilo, rinde 4,2 metros útiles, merma 8 %, proveedor Textil Norte' sí está listo.</w:t>
      </w:r>
    </w:p>
    <w:p>
      <w:pPr>
        <w:pStyle w:val="Heading2"/>
        <w:keepNext/>
      </w:pPr>
      <w:r>
        <w:t>Control antes de cargar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Listo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Verificación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El nombre es específico y no depende de un apodo.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La unidad de compra y consumo están claras.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El precio tiene fecha o fuente.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La relación con proveedor, técnica, producto o pedido está explícita.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Los datos dudosos están marcados como pendientes y no inventados.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3 Proveedores</w:t>
      </w:r>
    </w:p>
    <w:p>
      <w:pPr>
        <w:pStyle w:val="BodyText"/>
        <w:spacing w:after="100" w:line="259" w:lineRule="auto"/>
      </w:pPr>
      <w:r>
        <w:t>Cada proveedor debe ser una entidad propia. Dejar solamente texto libre dentro del material impide ordenar compras, contactar a la persona correcta y mantener consistencia.</w:t>
      </w:r>
    </w:p>
    <w:p>
      <w:pPr>
        <w:pStyle w:val="Heading2"/>
        <w:keepNext/>
      </w:pPr>
      <w:r>
        <w:t>3.1 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Obligatorio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Qué cargar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Ejemplo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Nombre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Nombre comercial normalizado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Textil del Norte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Teléfono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Recomendado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Característica o WhatsApp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+54 370 412 8899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Email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Recomendado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Ventas o administración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ventas@textildelnorte.com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Dirección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Opcional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Local, depósito o retiro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Av. Italia 1250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Contacto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Opcional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Persona habitual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María López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CUIT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Opcional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Identificación fiscal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30-12345678-9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Notas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Opcional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Horarios, mínimos, envíos, crédito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Despacha martes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Activo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Sistema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Disponible para nuevas cargas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Sí</w:t>
            </w:r>
          </w:p>
        </w:tc>
      </w:tr>
    </w:tbl>
    <w:p>
      <w:pPr>
        <w:spacing w:after="20"/>
      </w:pPr>
    </w:p>
    <w:p>
      <w:pPr>
        <w:pStyle w:val="ListBullet"/>
        <w:spacing w:after="40" w:line="240" w:lineRule="auto"/>
      </w:pPr>
      <w:r>
        <w:t>No duplicar por mayúsculas, abreviaturas o espacios.</w:t>
      </w:r>
    </w:p>
    <w:p>
      <w:pPr>
        <w:pStyle w:val="ListBullet"/>
        <w:spacing w:after="40" w:line="240" w:lineRule="auto"/>
      </w:pPr>
      <w:r>
        <w:t>Si vende telas y avíos, se registra una vez y se vinculan varios materiales.</w:t>
      </w:r>
    </w:p>
    <w:p>
      <w:pPr>
        <w:pStyle w:val="ListBullet"/>
        <w:spacing w:after="40" w:line="240" w:lineRule="auto"/>
      </w:pPr>
      <w:r>
        <w:t>Si cambia el nombre legal pero es la misma operación, documentar el cambio.</w:t>
      </w:r>
    </w:p>
    <w:p>
      <w:pPr>
        <w:pStyle w:val="ListBullet"/>
        <w:spacing w:after="40" w:line="240" w:lineRule="auto"/>
      </w:pPr>
      <w:r>
        <w:t>No borrar proveedores usados: desactivar cuando ya no se compra.</w:t>
      </w:r>
    </w:p>
    <w:p>
      <w:pPr>
        <w:pStyle w:val="Heading2"/>
        <w:keepNext/>
      </w:pPr>
      <w:r>
        <w:t>3.2 Ficha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66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Completar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Nombre comercial</w:t>
            </w:r>
          </w:p>
        </w:tc>
        <w:tc>
          <w:tcPr>
            <w:tcW w:type="dxa" w:w="66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Teléfono / WhatsApp</w:t>
            </w:r>
          </w:p>
        </w:tc>
        <w:tc>
          <w:tcPr>
            <w:tcW w:type="dxa" w:w="66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Email</w:t>
            </w:r>
          </w:p>
        </w:tc>
        <w:tc>
          <w:tcPr>
            <w:tcW w:type="dxa" w:w="66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Dirección</w:t>
            </w:r>
          </w:p>
        </w:tc>
        <w:tc>
          <w:tcPr>
            <w:tcW w:type="dxa" w:w="66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Persona de contacto</w:t>
            </w:r>
          </w:p>
        </w:tc>
        <w:tc>
          <w:tcPr>
            <w:tcW w:type="dxa" w:w="66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CUIT</w:t>
            </w:r>
          </w:p>
        </w:tc>
        <w:tc>
          <w:tcPr>
            <w:tcW w:type="dxa" w:w="66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Condiciones de compra y envío</w:t>
            </w:r>
          </w:p>
        </w:tc>
        <w:tc>
          <w:tcPr>
            <w:tcW w:type="dxa" w:w="66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Fuente y fecha</w:t>
            </w:r>
          </w:p>
        </w:tc>
        <w:tc>
          <w:tcPr>
            <w:tcW w:type="dxa" w:w="66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4 Materiales e insumos</w:t>
      </w:r>
    </w:p>
    <w:p>
      <w:pPr>
        <w:pStyle w:val="BodyText"/>
        <w:spacing w:after="100" w:line="259" w:lineRule="auto"/>
      </w:pPr>
      <w:r>
        <w:t>Un material se carga una vez y se reutiliza en muchas recetas. La ficha debe describir cómo se compra, se mide y se consume. El precio es costo de compra, no precio de venta.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Grupo</w:t>
            </w:r>
          </w:p>
        </w:tc>
        <w:tc>
          <w:tcPr>
            <w:tcW w:type="dxa" w:w="59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Ejemplos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Unidad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Tela</w:t>
            </w:r>
          </w:p>
        </w:tc>
        <w:tc>
          <w:tcPr>
            <w:tcW w:type="dxa" w:w="59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Microfibra, piqué, frisa, gabardina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metro o kilo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Avío</w:t>
            </w:r>
          </w:p>
        </w:tc>
        <w:tc>
          <w:tcPr>
            <w:tcW w:type="dxa" w:w="59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Elástico, ribb, cordón, cierre, velcro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metro o unidad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Accesorio</w:t>
            </w:r>
          </w:p>
        </w:tc>
        <w:tc>
          <w:tcPr>
            <w:tcW w:type="dxa" w:w="59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Broche, hebilla, etiqueta, ojalillo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unidad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Insumo gráfico</w:t>
            </w:r>
          </w:p>
        </w:tc>
        <w:tc>
          <w:tcPr>
            <w:tcW w:type="dxa" w:w="59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Film, papel, tinta, transfer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unidad, metro o m²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Empaque</w:t>
            </w:r>
          </w:p>
        </w:tc>
        <w:tc>
          <w:tcPr>
            <w:tcW w:type="dxa" w:w="59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Bolsa, caja, cinta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unidad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Obligatorio</w:t>
            </w:r>
          </w:p>
        </w:tc>
        <w:tc>
          <w:tcPr>
            <w:tcW w:type="dxa" w:w="56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Regla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Nombre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56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Material y variante relevante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Categoría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56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Tela, avío, accesorio, empaque u otra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Unidad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56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metro, kilo, unidad, m² u otra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Precio unitario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56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Costo vigente en la unidad de compra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Proveedor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Recomendado</w:t>
            </w:r>
          </w:p>
        </w:tc>
        <w:tc>
          <w:tcPr>
            <w:tcW w:type="dxa" w:w="56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Seleccionar entidad existente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Ancho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Según material</w:t>
            </w:r>
          </w:p>
        </w:tc>
        <w:tc>
          <w:tcPr>
            <w:tcW w:type="dxa" w:w="56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Completar si afecta consumo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Gramos por metro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Opcional</w:t>
            </w:r>
          </w:p>
        </w:tc>
        <w:tc>
          <w:tcPr>
            <w:tcW w:type="dxa" w:w="56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Útil para control técnico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Metros por kilo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Sí si kilo</w:t>
            </w:r>
          </w:p>
        </w:tc>
        <w:tc>
          <w:tcPr>
            <w:tcW w:type="dxa" w:w="56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Rendimiento útil de un kilo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Rendimiento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Recomendado</w:t>
            </w:r>
          </w:p>
        </w:tc>
        <w:tc>
          <w:tcPr>
            <w:tcW w:type="dxa" w:w="56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Porcentaje aprovechable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Notas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Opcional</w:t>
            </w:r>
          </w:p>
        </w:tc>
        <w:tc>
          <w:tcPr>
            <w:tcW w:type="dxa" w:w="56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Color, lote, mínimo o condición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Kilo a metro y merma</w:t>
      </w:r>
    </w:p>
    <w:p>
      <w:pPr>
        <w:pStyle w:val="BodyText"/>
        <w:spacing w:after="100" w:line="259" w:lineRule="auto"/>
      </w:pPr>
      <w:r>
        <w:t>Si una tela se compra por kilo pero se consume en metros, se registra cuántos metros útiles rinde un kilo. Costo por metro = precio por kilo / metros útiles por kilo.</w:t>
      </w:r>
    </w:p>
    <w:p>
      <w:pPr>
        <w:pStyle w:val="BodyText"/>
        <w:spacing w:after="100" w:line="259" w:lineRule="auto"/>
      </w:pPr>
      <w:r>
        <w:t>Ejemplo: $ 8.500 / 4,2 m = $ 2.023,81 por metro. Si una camiseta consume 0,85 m y tiene 8 % de merma: 0,85 x 1,08 = 0,918 m valorizados; costo = $ 1.858,57.</w:t>
      </w:r>
    </w:p>
    <w:p>
      <w:pPr>
        <w:spacing w:before="60" w:after="100"/>
      </w:pPr>
      <w:r>
        <w:rPr>
          <w:b/>
          <w:color w:val="1F4E79"/>
        </w:rPr>
        <w:t xml:space="preserve">No inventar rendimiento: </w:t>
      </w:r>
      <w:r>
        <w:t>Si se compra por kilo y no se conoce metrosPorKilo, no se cotiza suponiendo cero o uno. Se deja pendiente y se solicita el dato.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66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Completar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Nombre y categoría</w:t>
            </w:r>
          </w:p>
        </w:tc>
        <w:tc>
          <w:tcPr>
            <w:tcW w:type="dxa" w:w="66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Unidad de compra</w:t>
            </w:r>
          </w:p>
        </w:tc>
        <w:tc>
          <w:tcPr>
            <w:tcW w:type="dxa" w:w="66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Precio y fecha</w:t>
            </w:r>
          </w:p>
        </w:tc>
        <w:tc>
          <w:tcPr>
            <w:tcW w:type="dxa" w:w="66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Proveedor</w:t>
            </w:r>
          </w:p>
        </w:tc>
        <w:tc>
          <w:tcPr>
            <w:tcW w:type="dxa" w:w="66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Ancho</w:t>
            </w:r>
          </w:p>
        </w:tc>
        <w:tc>
          <w:tcPr>
            <w:tcW w:type="dxa" w:w="66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Metros por kilo</w:t>
            </w:r>
          </w:p>
        </w:tc>
        <w:tc>
          <w:tcPr>
            <w:tcW w:type="dxa" w:w="66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Rendimiento o merma</w:t>
            </w:r>
          </w:p>
        </w:tc>
        <w:tc>
          <w:tcPr>
            <w:tcW w:type="dxa" w:w="66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Notas y fuente</w:t>
            </w:r>
          </w:p>
        </w:tc>
        <w:tc>
          <w:tcPr>
            <w:tcW w:type="dxa" w:w="66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5 Catálogo editable y moldes</w:t>
      </w:r>
    </w:p>
    <w:p>
      <w:pPr>
        <w:pStyle w:val="BodyText"/>
        <w:spacing w:after="100" w:line="259" w:lineRule="auto"/>
      </w:pPr>
      <w:r>
        <w:t>El catálogo general usa la jerarquía categoría -&gt; subcategoría -&gt; tipo. Se administra desde el panel y permite extender los SELECT sin otra migración.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Nivel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Ejemplo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Regla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Categoría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Indumentaria, accesorios, hogar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tiene padre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Subcategoría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Prendas, bolsos, textiles de hogar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Depende de categoría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Tipo</w:t>
            </w:r>
          </w:p>
        </w:tc>
        <w:tc>
          <w:tcPr>
            <w:tcW w:type="dxa" w:w="46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Remera, chomba, bolso, mantel</w:t>
            </w:r>
          </w:p>
        </w:tc>
        <w:tc>
          <w:tcPr>
            <w:tcW w:type="dxa" w:w="33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Depende de subcategoría</w:t>
            </w:r>
          </w:p>
        </w:tc>
      </w:tr>
    </w:tbl>
    <w:p>
      <w:pPr>
        <w:spacing w:after="20"/>
      </w:pPr>
    </w:p>
    <w:p>
      <w:pPr>
        <w:spacing w:before="60" w:after="100"/>
      </w:pPr>
      <w:r>
        <w:rPr>
          <w:b/>
          <w:color w:val="1F4E79"/>
        </w:rPr>
        <w:t xml:space="preserve">Importante: </w:t>
      </w:r>
      <w:r>
        <w:t>Categoría, subcategoría y tipo son clasificación comercial editable. Familia, garmentType y molde son datos específicos de construcción. No son sinónimos.</w:t>
      </w:r>
    </w:p>
    <w:p>
      <w:pPr>
        <w:pStyle w:val="Heading2"/>
        <w:keepNext/>
      </w:pPr>
      <w:r>
        <w:t>5.1 Familias y tipos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Familia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Tipos habituales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Ejemplos separados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Parte superior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Remera, chomba, camiseta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Remera básica, chomba piqué, camiseta fútbol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Campera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Campera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Rompeviento, frisa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Pantalón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Pantalón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Jogging, cargo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Short fútbol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Short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Juego, entrenamiento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Bermuda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Bermuda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Gabardina, deportiva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Accesorio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Bolso, mochila, mantel, guardapolvo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Cada uno con producto propio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Molde reutilizable</w:t>
      </w:r>
    </w:p>
    <w:p>
      <w:pPr>
        <w:pStyle w:val="BodyText"/>
        <w:spacing w:after="100" w:line="259" w:lineRule="auto"/>
      </w:pPr>
      <w:r>
        <w:t>El molde representa una base de corte y confección. Puede tener medidas requeridas y opcionales. Un producto puede apuntar a un molde, pero conserva nombre, SKU, receta, técnica y precio propios.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9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Ejemplo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Nombre</w:t>
            </w:r>
          </w:p>
        </w:tc>
        <w:tc>
          <w:tcPr>
            <w:tcW w:type="dxa" w:w="69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Molde superior manga corta unisex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Familia</w:t>
            </w:r>
          </w:p>
        </w:tc>
        <w:tc>
          <w:tcPr>
            <w:tcW w:type="dxa" w:w="69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Parte superior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Medidas requeridas</w:t>
            </w:r>
          </w:p>
        </w:tc>
        <w:tc>
          <w:tcPr>
            <w:tcW w:type="dxa" w:w="69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ancho, largo, hombro, manga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Medidas opcionales</w:t>
            </w:r>
          </w:p>
        </w:tc>
        <w:tc>
          <w:tcPr>
            <w:tcW w:type="dxa" w:w="69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pecho, cuello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Notas</w:t>
            </w:r>
          </w:p>
        </w:tc>
        <w:tc>
          <w:tcPr>
            <w:tcW w:type="dxa" w:w="69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Base para remera, chomba y camiseta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6 Productos</w:t>
      </w:r>
    </w:p>
    <w:p>
      <w:pPr>
        <w:pStyle w:val="BodyText"/>
        <w:spacing w:after="100" w:line="259" w:lineRule="auto"/>
      </w:pPr>
      <w:r>
        <w:t>El producto es la unidad comercial y operativa. Puede ser garment, una prenda o artículo individual, o bundle, un conjunto que contiene productos componentes.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5"/>
              </w:rPr>
              <w:t>Obligatorio</w:t>
            </w:r>
          </w:p>
        </w:tc>
        <w:tc>
          <w:tcPr>
            <w:tcW w:type="dxa" w:w="55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5"/>
              </w:rPr>
              <w:t>Ejemplo o regla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SKU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Sí</w:t>
            </w:r>
          </w:p>
        </w:tc>
        <w:tc>
          <w:tcPr>
            <w:tcW w:type="dxa" w:w="55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CAM-FUT-001; único y estable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Nombre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Sí</w:t>
            </w:r>
          </w:p>
        </w:tc>
        <w:tc>
          <w:tcPr>
            <w:tcW w:type="dxa" w:w="55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Camiseta fútbol sublimada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Descripción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Recomendado</w:t>
            </w:r>
          </w:p>
        </w:tc>
        <w:tc>
          <w:tcPr>
            <w:tcW w:type="dxa" w:w="55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Cuello, manga, uso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Tipo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Sí</w:t>
            </w:r>
          </w:p>
        </w:tc>
        <w:tc>
          <w:tcPr>
            <w:tcW w:type="dxa" w:w="55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garment o bundle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Categoría / subcategoría / tipo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Sí</w:t>
            </w:r>
          </w:p>
        </w:tc>
        <w:tc>
          <w:tcPr>
            <w:tcW w:type="dxa" w:w="55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Desde catálogo editable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Familia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 garment</w:t>
            </w:r>
          </w:p>
        </w:tc>
        <w:tc>
          <w:tcPr>
            <w:tcW w:type="dxa" w:w="55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Parte superior, campera, etc.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Tipo técnico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 aplica</w:t>
            </w:r>
          </w:p>
        </w:tc>
        <w:tc>
          <w:tcPr>
            <w:tcW w:type="dxa" w:w="55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remera, chomba, camiseta, etc.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Molde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Recomendado</w:t>
            </w:r>
          </w:p>
        </w:tc>
        <w:tc>
          <w:tcPr>
            <w:tcW w:type="dxa" w:w="55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Seleccionar existente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Precio base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Referencia</w:t>
            </w:r>
          </w:p>
        </w:tc>
        <w:tc>
          <w:tcPr>
            <w:tcW w:type="dxa" w:w="55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 reemplaza receta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Mínimo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Recomendado</w:t>
            </w:r>
          </w:p>
        </w:tc>
        <w:tc>
          <w:tcPr>
            <w:tcW w:type="dxa" w:w="55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1, 6, 12, 20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Zonas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Según técnica</w:t>
            </w:r>
          </w:p>
        </w:tc>
        <w:tc>
          <w:tcPr>
            <w:tcW w:type="dxa" w:w="55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Pecho, espalda, manga</w:t>
            </w:r>
          </w:p>
        </w:tc>
      </w:tr>
    </w:tbl>
    <w:p>
      <w:pPr>
        <w:spacing w:after="20"/>
      </w:pPr>
    </w:p>
    <w:p>
      <w:pPr>
        <w:pStyle w:val="BodyText"/>
        <w:spacing w:after="100" w:line="259" w:lineRule="auto"/>
      </w:pPr>
      <w:r>
        <w:t>Una remera, chomba y camiseta se cargan por separado aunque compartan molde cuando cambia confección, cuello, aplicación, uso, receta o precio. También se separan campera, pantalón, short y bermuda; y se cargan como productos propios bolsos, mochilas, manteles y guardapolvos.</w:t>
      </w:r>
    </w:p>
    <w:p>
      <w:pPr>
        <w:pStyle w:val="Heading2"/>
        <w:keepNext/>
      </w:pPr>
      <w:r>
        <w:t>6.1 Productos sin talle</w:t>
      </w:r>
    </w:p>
    <w:p>
      <w:pPr>
        <w:pStyle w:val="BodyText"/>
        <w:spacing w:after="100" w:line="259" w:lineRule="auto"/>
      </w:pPr>
      <w:r>
        <w:t>Bolsos, mochilas, manteles y algunos accesorios pueden tener una única variante operativa. Se deja sin tabla de talles y se documentan medidas fijas en descripción, molde o notas.</w:t>
      </w:r>
    </w:p>
    <w:p>
      <w:pPr>
        <w:pStyle w:val="Heading2"/>
        <w:keepNext/>
      </w:pPr>
      <w:r>
        <w:t>6.2 Ficha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Completar</w:t>
            </w:r>
          </w:p>
        </w:tc>
      </w:tr>
      <w:t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SKU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Nombre y descripción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Garment o bundle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Categoría / subcategoría / tipo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Familia / tipo técnico / molde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Mínimo y zonas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¿Tiene talles?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Sí / No</w:t>
            </w:r>
          </w:p>
        </w:tc>
      </w:tr>
      <w:t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Fuente y fecha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7 Talles y medidas por producto</w:t>
      </w:r>
    </w:p>
    <w:p>
      <w:pPr>
        <w:pStyle w:val="BodyText"/>
        <w:spacing w:after="100" w:line="259" w:lineRule="auto"/>
      </w:pPr>
      <w:r>
        <w:t>Los talles pertenecen al producto. Cada uno tiene etiqueta, orden y medidas terminadas en centímetros. Las medidas describen la prenda terminada; no inventan consumo de tela.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Significado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Ejemplo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Etiqueta</w:t>
            </w:r>
          </w:p>
        </w:tc>
        <w:tc>
          <w:tcPr>
            <w:tcW w:type="dxa" w:w="4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Nombre visible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S, M, L, XL, único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Orden</w:t>
            </w:r>
          </w:p>
        </w:tc>
        <w:tc>
          <w:tcPr>
            <w:tcW w:type="dxa" w:w="4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Secuencia de presentación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1, 2, 3, 4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Medidas</w:t>
            </w:r>
          </w:p>
        </w:tc>
        <w:tc>
          <w:tcPr>
            <w:tcW w:type="dxa" w:w="4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Pares nombre-valor en cm</w:t>
            </w:r>
          </w:p>
        </w:tc>
        <w:tc>
          <w:tcPr>
            <w:tcW w:type="dxa" w:w="3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ancho 54; largo 72</w:t>
            </w:r>
          </w:p>
        </w:tc>
      </w:tr>
    </w:tbl>
    <w:p>
      <w:pPr>
        <w:spacing w:after="20"/>
      </w:pPr>
    </w:p>
    <w:p>
      <w:pPr>
        <w:pStyle w:val="ListBullet"/>
        <w:spacing w:after="40" w:line="240" w:lineRule="auto"/>
      </w:pPr>
      <w:r>
        <w:t>Parte superior: ancho de pecho, largo, hombro, manga, cuello.</w:t>
      </w:r>
    </w:p>
    <w:p>
      <w:pPr>
        <w:pStyle w:val="ListBullet"/>
        <w:spacing w:after="40" w:line="240" w:lineRule="auto"/>
      </w:pPr>
      <w:r>
        <w:t>Campera: ancho, largo, manga, hombro, puño, cuello.</w:t>
      </w:r>
    </w:p>
    <w:p>
      <w:pPr>
        <w:pStyle w:val="ListBullet"/>
        <w:spacing w:after="40" w:line="240" w:lineRule="auto"/>
      </w:pPr>
      <w:r>
        <w:t>Pantalón: cintura, cadera, tiro, largo, boca.</w:t>
      </w:r>
    </w:p>
    <w:p>
      <w:pPr>
        <w:pStyle w:val="ListBullet"/>
        <w:spacing w:after="40" w:line="240" w:lineRule="auto"/>
      </w:pPr>
      <w:r>
        <w:t>Short o bermuda: cintura, cadera, tiro, largo, boca.</w:t>
      </w:r>
    </w:p>
    <w:p>
      <w:pPr>
        <w:pStyle w:val="ListBullet"/>
        <w:spacing w:after="40" w:line="240" w:lineRule="auto"/>
      </w:pPr>
      <w:r>
        <w:t>Guardapolvo: ancho, largo, hombro, manga, cadera.</w:t>
      </w:r>
    </w:p>
    <w:p>
      <w:pPr>
        <w:spacing w:before="60" w:after="100"/>
      </w:pPr>
      <w:r>
        <w:rPr>
          <w:b/>
          <w:color w:val="1F4E79"/>
        </w:rPr>
        <w:t xml:space="preserve">Criterio: </w:t>
      </w:r>
      <w:r>
        <w:t>Compartir molde no obliga a compartir talles. Cada producto puede tener sus propias etiquetas y medidas.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Orden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Talle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Medidas terminadas en cm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Observación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</w:t>
            </w:r>
          </w:p>
        </w:tc>
        <w:tc>
          <w:tcPr>
            <w:tcW w:type="dxa" w:w="57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</w:t>
            </w:r>
          </w:p>
        </w:tc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8 BOM o receta de producción</w:t>
      </w:r>
    </w:p>
    <w:p>
      <w:pPr>
        <w:pStyle w:val="BodyText"/>
        <w:spacing w:after="100" w:line="259" w:lineRule="auto"/>
      </w:pPr>
      <w:r>
        <w:t>La BOM o receta vincula un producto con materiales y técnica. Puede existir una receta general o recetas específicas por talle. Sin receta completa no se debe cotizar.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Dato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Ejemplo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Receta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Producto, talle opcional y técnica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Camiseta / M / sublimación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Ítem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Material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Microfibra deportiva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Ítem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Modo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Directo o rendimiento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Ítem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Cantidad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0,85 m por prenda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Ítem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Merma</w:t>
            </w:r>
          </w:p>
        </w:tc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8 %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Modo directo</w:t>
      </w:r>
    </w:p>
    <w:p>
      <w:pPr>
        <w:pStyle w:val="BodyText"/>
        <w:spacing w:after="100" w:line="259" w:lineRule="auto"/>
      </w:pPr>
      <w:r>
        <w:t>Se usa cuando se conoce el consumo por prenda en la unidad de consumo. Costo del ítem = cantidad directa x (1 + merma/100) x costo de la unidad de consumo.</w:t>
      </w:r>
    </w:p>
    <w:p>
      <w:pPr>
        <w:pStyle w:val="BodyText"/>
        <w:spacing w:after="100" w:line="259" w:lineRule="auto"/>
      </w:pPr>
      <w:r>
        <w:t>Ejemplo: 0,85 m, merma 8 %, costo $ 2.023,81/m. Costo = 0,85 x 1,08 x 2.023,81 = $ 1.858,57.</w:t>
      </w:r>
    </w:p>
    <w:p>
      <w:pPr>
        <w:pStyle w:val="Heading2"/>
        <w:keepNext/>
      </w:pPr>
      <w:r>
        <w:t>8.2 Modo yield o rendimiento</w:t>
      </w:r>
    </w:p>
    <w:p>
      <w:pPr>
        <w:pStyle w:val="BodyText"/>
        <w:spacing w:after="100" w:line="259" w:lineRule="auto"/>
      </w:pPr>
      <w:r>
        <w:t>Se usa cuando se conoce cuántas prendas salen de una unidad. Si entran dos por metro, se carga yield = 2. Consumo por prenda = 1 / 2 = 0,5 m. Con merma 10 %: 0,5 x 1,10 = 0,55 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60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Ejemplo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Unidad</w:t>
            </w:r>
          </w:p>
        </w:tc>
        <w:tc>
          <w:tcPr>
            <w:tcW w:type="dxa" w:w="60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metro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Prendas por metro</w:t>
            </w:r>
          </w:p>
        </w:tc>
        <w:tc>
          <w:tcPr>
            <w:tcW w:type="dxa" w:w="60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Consumo base</w:t>
            </w:r>
          </w:p>
        </w:tc>
        <w:tc>
          <w:tcPr>
            <w:tcW w:type="dxa" w:w="60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0,5 m por prenda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Merma</w:t>
            </w:r>
          </w:p>
        </w:tc>
        <w:tc>
          <w:tcPr>
            <w:tcW w:type="dxa" w:w="60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10 %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Consumo valorizado</w:t>
            </w:r>
          </w:p>
        </w:tc>
        <w:tc>
          <w:tcPr>
            <w:tcW w:type="dxa" w:w="60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0,55 m por prenda</w:t>
            </w:r>
          </w:p>
        </w:tc>
      </w:tr>
    </w:tbl>
    <w:p>
      <w:pPr>
        <w:spacing w:after="20"/>
      </w:pPr>
    </w:p>
    <w:p>
      <w:pPr>
        <w:spacing w:before="60" w:after="100"/>
      </w:pPr>
      <w:r>
        <w:rPr>
          <w:b/>
          <w:color w:val="1F4E79"/>
        </w:rPr>
        <w:t xml:space="preserve">Error frecuente: </w:t>
      </w:r>
      <w:r>
        <w:t>Si entran dos prendas por metro, no se carga cantidad directa 2. Se elige yield y se registra 2 prendas por metro.</w:t>
      </w:r>
    </w:p>
    <w:p>
      <w:pPr>
        <w:pStyle w:val="Heading2"/>
        <w:keepNext/>
      </w:pPr>
      <w:r>
        <w:t>8.3 Recetas por talle</w:t>
      </w:r>
    </w:p>
    <w:p>
      <w:pPr>
        <w:pStyle w:val="BodyText"/>
        <w:spacing w:after="100" w:line="259" w:lineRule="auto"/>
      </w:pPr>
      <w:r>
        <w:t>Si el consumo cambia entre S, M, L y XL, crear recetas por talle. Si es igual para todos, usar una receta general. La decisión debe basarse en consumo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6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Completar</w:t>
            </w:r>
          </w:p>
        </w:tc>
      </w:tr>
      <w:tr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Producto y talle</w:t>
            </w:r>
          </w:p>
        </w:tc>
        <w:tc>
          <w:tcPr>
            <w:tcW w:type="dxa" w:w="6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Técnica</w:t>
            </w:r>
          </w:p>
        </w:tc>
        <w:tc>
          <w:tcPr>
            <w:tcW w:type="dxa" w:w="6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Material y proveedor</w:t>
            </w:r>
          </w:p>
        </w:tc>
        <w:tc>
          <w:tcPr>
            <w:tcW w:type="dxa" w:w="6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Direct o yield</w:t>
            </w:r>
          </w:p>
        </w:tc>
        <w:tc>
          <w:tcPr>
            <w:tcW w:type="dxa" w:w="6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Cantidad o unidades por unidad</w:t>
            </w:r>
          </w:p>
        </w:tc>
        <w:tc>
          <w:tcPr>
            <w:tcW w:type="dxa" w:w="6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Merma %</w:t>
            </w:r>
          </w:p>
        </w:tc>
        <w:tc>
          <w:tcPr>
            <w:tcW w:type="dxa" w:w="6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Notas de confección</w:t>
            </w:r>
          </w:p>
        </w:tc>
        <w:tc>
          <w:tcPr>
            <w:tcW w:type="dxa" w:w="6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9 Técnicas y precios</w:t>
      </w:r>
    </w:p>
    <w:p>
      <w:pPr>
        <w:pStyle w:val="Heading2"/>
        <w:keepNext/>
      </w:pPr>
      <w:r>
        <w:t>9.1 Técnicas</w:t>
      </w:r>
    </w:p>
    <w:p>
      <w:pPr>
        <w:pStyle w:val="BodyText"/>
        <w:spacing w:after="100" w:line="259" w:lineRule="auto"/>
      </w:pPr>
      <w:r>
        <w:t>Una técnica puede aportar costo por unidad, por metro cuadrado y/o costo fijo de preparación. Debe describir las condiciones necesarias para calcularla.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4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Significado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Ejemplo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Nombre</w:t>
            </w:r>
          </w:p>
        </w:tc>
        <w:tc>
          <w:tcPr>
            <w:tcW w:type="dxa" w:w="44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Proceso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Sublimación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Costo por unidad</w:t>
            </w:r>
          </w:p>
        </w:tc>
        <w:tc>
          <w:tcPr>
            <w:tcW w:type="dxa" w:w="44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Por prenda o aplicación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$ 450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Costo por m²</w:t>
            </w:r>
          </w:p>
        </w:tc>
        <w:tc>
          <w:tcPr>
            <w:tcW w:type="dxa" w:w="44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Proporcional al área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$ 2.800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Setup</w:t>
            </w:r>
          </w:p>
        </w:tc>
        <w:tc>
          <w:tcPr>
            <w:tcW w:type="dxa" w:w="44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Preparación del lote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$ 12.000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Descripción</w:t>
            </w:r>
          </w:p>
        </w:tc>
        <w:tc>
          <w:tcPr>
            <w:tcW w:type="dxa" w:w="44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Alcance y condiciones</w:t>
            </w:r>
          </w:p>
        </w:tc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Incluye impresión y planchado</w:t>
            </w:r>
          </w:p>
        </w:tc>
      </w:tr>
    </w:tbl>
    <w:p>
      <w:pPr>
        <w:spacing w:after="20"/>
      </w:pPr>
    </w:p>
    <w:p>
      <w:pPr>
        <w:spacing w:before="60" w:after="100"/>
      </w:pPr>
      <w:r>
        <w:rPr>
          <w:b/>
          <w:color w:val="1F4E79"/>
        </w:rPr>
        <w:t xml:space="preserve">Regla: </w:t>
      </w:r>
      <w:r>
        <w:t>Si se usa costo por m² deben existir aplicaciones con ancho, alto y técnica. El setup se cobra una vez por línea o lote según la política.</w:t>
      </w:r>
    </w:p>
    <w:p>
      <w:pPr>
        <w:pStyle w:val="Heading2"/>
        <w:keepNext/>
      </w:pPr>
      <w:r>
        <w:t>9.2 Regla de precio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7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Margen %</w:t>
            </w:r>
          </w:p>
        </w:tc>
        <w:tc>
          <w:tcPr>
            <w:tcW w:type="dxa" w:w="67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 aplica sobre el costo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Recargo urgente %</w:t>
            </w:r>
          </w:p>
        </w:tc>
        <w:tc>
          <w:tcPr>
            <w:tcW w:type="dxa" w:w="67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 aplica si el pedido es urgente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Anticipo mínimo %</w:t>
            </w:r>
          </w:p>
        </w:tc>
        <w:tc>
          <w:tcPr>
            <w:tcW w:type="dxa" w:w="67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Habilita avance a producción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Redondeo</w:t>
            </w:r>
          </w:p>
        </w:tc>
        <w:tc>
          <w:tcPr>
            <w:tcW w:type="dxa" w:w="67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Redondea el precio final</w:t>
            </w:r>
          </w:p>
        </w:tc>
      </w:tr>
    </w:tbl>
    <w:p>
      <w:pPr>
        <w:spacing w:after="20"/>
      </w:pPr>
    </w:p>
    <w:p>
      <w:pPr>
        <w:pStyle w:val="BodyText"/>
        <w:spacing w:after="100" w:line="259" w:lineRule="auto"/>
      </w:pPr>
      <w:r>
        <w:t>Secuencia: costo total -&gt; margen -&gt; recargo urgente si corresponde -&gt; redondeo comercial. Fórmula orientativa: precio = redondear(costo x (1 + margen/100) x (1 + recargo/100), paso de redondeo).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Completar</w:t>
            </w:r>
          </w:p>
        </w:tc>
      </w:tr>
      <w:t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Técnica y costo por unidad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Costo por m² y setup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Margen comercial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Recargo urgente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Anticipo mínimo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Paso de redondeo</w:t>
            </w:r>
          </w:p>
        </w:tc>
        <w:tc>
          <w:tcPr>
            <w:tcW w:type="dxa" w:w="64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 Kits y productos bundle</w:t>
      </w:r>
    </w:p>
    <w:p>
      <w:pPr>
        <w:pStyle w:val="BodyText"/>
        <w:spacing w:after="100" w:line="259" w:lineRule="auto"/>
      </w:pPr>
      <w:r>
        <w:t>Un bundle es un conjunto compuesto por productos existentes. Crear primero cada componente y después el bundle.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Modo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Ejemplo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same_label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Usa el mismo talle del conjunto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Conjunto M: camiseta M + short M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fixed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Usa un talle o componente fijo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Kit: guardapolvo talle 10 + mochila única</w:t>
            </w:r>
          </w:p>
        </w:tc>
      </w:tr>
    </w:tbl>
    <w:p>
      <w:pPr>
        <w:spacing w:after="20"/>
      </w:pPr>
    </w:p>
    <w:p>
      <w:pPr>
        <w:pStyle w:val="BodyText"/>
        <w:spacing w:after="100" w:line="259" w:lineRule="auto"/>
      </w:pPr>
      <w:r>
        <w:t>En same_label, la etiqueta M del bundle busca componente M. En fixed se indica el componente exacto. Un componente sin talle usa su variante única.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Bundle</w:t>
            </w:r>
          </w:p>
        </w:tc>
        <w:tc>
          <w:tcPr>
            <w:tcW w:type="dxa" w:w="51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Componentes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Modo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Conjunto fútbol</w:t>
            </w:r>
          </w:p>
        </w:tc>
        <w:tc>
          <w:tcPr>
            <w:tcW w:type="dxa" w:w="51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 camiseta + 1 short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same_label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Kit escolar</w:t>
            </w:r>
          </w:p>
        </w:tc>
        <w:tc>
          <w:tcPr>
            <w:tcW w:type="dxa" w:w="51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 chomba + 1 pantalón + 1 mochila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same_label + fixed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Kit corporativo</w:t>
            </w:r>
          </w:p>
        </w:tc>
        <w:tc>
          <w:tcPr>
            <w:tcW w:type="dxa" w:w="51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 chomba + 1 gorra + 1 bolso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same_label + fixed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Antes de publicar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Listo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Verificación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Cada componente existe y tiene SKU.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Cada componente tiene receta válida.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La cantidad está definida.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 eligió same_label o fixed.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hay ciclos entre bundles.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El nombre del bundle no reemplaza los componentes.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 Pedidos, producción, pagos y snapshots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Objeto</w:t>
            </w:r>
          </w:p>
        </w:tc>
        <w:tc>
          <w:tcPr>
            <w:tcW w:type="dxa" w:w="77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Qué registrar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Organización</w:t>
            </w:r>
          </w:p>
        </w:tc>
        <w:tc>
          <w:tcPr>
            <w:tcW w:type="dxa" w:w="77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Club, empresa, colegio o particular recurrente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Contacto</w:t>
            </w:r>
          </w:p>
        </w:tc>
        <w:tc>
          <w:tcPr>
            <w:tcW w:type="dxa" w:w="77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Persona que solicita, aprueba o recibe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Pedido</w:t>
            </w:r>
          </w:p>
        </w:tc>
        <w:tc>
          <w:tcPr>
            <w:tcW w:type="dxa" w:w="77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Estado, urgencia, notas y regla de precio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Línea</w:t>
            </w:r>
          </w:p>
        </w:tc>
        <w:tc>
          <w:tcPr>
            <w:tcW w:type="dxa" w:w="77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Producto, cantidad, precio y personalización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Prenda individual</w:t>
            </w:r>
          </w:p>
        </w:tc>
        <w:tc>
          <w:tcPr>
            <w:tcW w:type="dxa" w:w="77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Talle, nombre, número, estado o evidencia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Adjuntos</w:t>
            </w:r>
          </w:p>
        </w:tc>
        <w:tc>
          <w:tcPr>
            <w:tcW w:type="dxa" w:w="77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Diseño, planilla, comprobante, aprobación o control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Estados y producción</w:t>
      </w:r>
    </w:p>
    <w:p>
      <w:pPr>
        <w:pStyle w:val="BodyText"/>
        <w:spacing w:after="100" w:line="259" w:lineRule="auto"/>
      </w:pPr>
      <w:r>
        <w:t>El pedido puede avanzar desde borrador y presupuesto enviado hasta aprobado, señado, en producción, corte, confección, estampado, control y entregado. El avance a producción depende del mínimo de anticipo definido en la regla.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Qué se verifica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Borrador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Datos de cliente y líneas en preparación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Presupuesto enviado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 cliente recibió cotización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Aprobado / señado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Confirmación y anticipo registrado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Corte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Materiales y plan de corte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Confección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Prendas en armado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Estampado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Técnica aplicada y evidencia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Control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Cantidad, medidas, color y terminación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Entregado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Entrega y documentación cerradas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11.2 Pagos y snapshots</w:t>
      </w:r>
    </w:p>
    <w:p>
      <w:pPr>
        <w:pStyle w:val="BodyText"/>
        <w:spacing w:after="100" w:line="259" w:lineRule="auto"/>
      </w:pPr>
      <w:r>
        <w:t>Cada pago registra fecha, monto, medio, referencia y pedido. Las cancelaciones no borran historia: se registran como eventos o ajustes con motivo. Al confirmar o re-cotizar se guarda snapshot con materiales, técnicas, cantidades, costos, regla, margen, precio y total.</w:t>
      </w:r>
    </w:p>
    <w:p>
      <w:pPr>
        <w:spacing w:before="60" w:after="100"/>
      </w:pPr>
      <w:r>
        <w:rPr>
          <w:b/>
          <w:color w:val="1F4E79"/>
        </w:rPr>
        <w:t xml:space="preserve">Principio: </w:t>
      </w:r>
      <w:r>
        <w:t>El catálogo representa el estado actual; el snapshot representa lo que se decidió en ese momento.</w:t>
      </w:r>
    </w:p>
    <w:p>
      <w:r>
        <w:br w:type="page"/>
      </w:r>
    </w:p>
    <w:p>
      <w:pPr>
        <w:pStyle w:val="Heading1"/>
        <w:keepNext/>
      </w:pPr>
      <w:r>
        <w:t>12 Campos obligatorios y opcionales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5"/>
              </w:rPr>
              <w:t>Registro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5"/>
              </w:rPr>
              <w:t>Obligatorio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5"/>
              </w:rPr>
              <w:t>Opcional o recomendado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Proveedor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Nombre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Teléfono, email, dirección, contacto, CUIT, notas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Material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Nombre, categoría, unidad, precio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Proveedor, ancho, gramos, rendimiento, notas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Material por kilo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Metros por kilo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Rendimiento adicional, lote, color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Técnica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Nombre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Costos y descripción según uso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Catálogo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Nivel, value, label, padre si aplica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Orden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Molde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Nombre, familia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Esquema y notas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Producto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SKU, nombre, tipo, clasificación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Descripción, molde, precio referencia, zonas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Talle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Etiqueta y orden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Medidas terminadas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BOM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Producto, material, modo y cantidad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Talle, técnica, notas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Pedido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Línea, producto, cantidad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Organización, contacto, adjuntos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Pago</w:t>
            </w:r>
          </w:p>
        </w:tc>
        <w:tc>
          <w:tcPr>
            <w:tcW w:type="dxa" w:w="43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Pedido, monto, fecha, medio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Referencia y nota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12.1 Nunca dejar ambiguo</w:t>
      </w:r>
    </w:p>
    <w:p>
      <w:pPr>
        <w:pStyle w:val="ListBullet"/>
        <w:spacing w:after="40" w:line="240" w:lineRule="auto"/>
      </w:pPr>
      <w:r>
        <w:t>Si el precio es por kilo, metro, unidad o m².</w:t>
      </w:r>
    </w:p>
    <w:p>
      <w:pPr>
        <w:pStyle w:val="ListBullet"/>
        <w:spacing w:after="40" w:line="240" w:lineRule="auto"/>
      </w:pPr>
      <w:r>
        <w:t>Si el rendimiento es metros por kilo o prendas por metro.</w:t>
      </w:r>
    </w:p>
    <w:p>
      <w:pPr>
        <w:pStyle w:val="ListBullet"/>
        <w:spacing w:after="40" w:line="240" w:lineRule="auto"/>
      </w:pPr>
      <w:r>
        <w:t>Si una medida es terminada, de molde o de corte.</w:t>
      </w:r>
    </w:p>
    <w:p>
      <w:pPr>
        <w:pStyle w:val="ListBullet"/>
        <w:spacing w:after="40" w:line="240" w:lineRule="auto"/>
      </w:pPr>
      <w:r>
        <w:t>Si una técnica se cobra por unidad, área o lote.</w:t>
      </w:r>
    </w:p>
    <w:p>
      <w:pPr>
        <w:pStyle w:val="ListBullet"/>
        <w:spacing w:after="40" w:line="240" w:lineRule="auto"/>
      </w:pPr>
      <w:r>
        <w:t>Si un bundle es same_label o fixed.</w:t>
      </w:r>
    </w:p>
    <w:p>
      <w:pPr>
        <w:pStyle w:val="ListBullet"/>
        <w:spacing w:after="40" w:line="240" w:lineRule="auto"/>
      </w:pPr>
      <w:r>
        <w:t>Si el precio es manual, de referencia o calculado por receta.</w:t>
      </w:r>
    </w:p>
    <w:p>
      <w:r>
        <w:br w:type="page"/>
      </w:r>
    </w:p>
    <w:p>
      <w:pPr>
        <w:pStyle w:val="Heading1"/>
        <w:keepNext/>
      </w:pPr>
      <w:r>
        <w:t>13 Mapa de formularios del panel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5"/>
              </w:rPr>
              <w:t>Módulo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5"/>
              </w:rPr>
              <w:t>Qué se carga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5"/>
              </w:rPr>
              <w:t>Dependencias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Proveedores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Nombre, contacto, condiciones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Ninguna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Insumos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Unidad, precio, proveedor, rendimiento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Proveedor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Técnicas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Costos de aplicación y setup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Ninguna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Catálogo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Categorías, subcategorías, tipos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Padre en niveles inferiores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Moldes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Familia y medidas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Familia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Productos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SKU, nombre, clasificación, molde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Catálogo y molde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Talles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Etiqueta, orden, medidas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Producto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Recetas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Materiales, modo, cantidad, merma, técnica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Producto, materiales, técnica, talles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Bundles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Componentes, cantidad y modo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Productos y talles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Pedidos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Cliente, líneas, adjuntos, estado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Productos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Cotizar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Preview, regla, confirmación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Receta completa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Pagos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Monto, medio, referencia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Pedido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Producción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Etapas, eventos, control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Pedido aprobado y anticipo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13.1 Primera camiseta</w:t>
      </w:r>
    </w:p>
    <w:p>
      <w:pPr>
        <w:pStyle w:val="ListNumber"/>
        <w:spacing w:after="40" w:line="240" w:lineRule="auto"/>
      </w:pPr>
      <w:r>
        <w:t>Crear o verificar proveedor de tela.</w:t>
      </w:r>
    </w:p>
    <w:p>
      <w:pPr>
        <w:pStyle w:val="ListNumber"/>
        <w:spacing w:after="40" w:line="240" w:lineRule="auto"/>
      </w:pPr>
      <w:r>
        <w:t>Crear tela con precio por kilo y metros por kilo.</w:t>
      </w:r>
    </w:p>
    <w:p>
      <w:pPr>
        <w:pStyle w:val="ListNumber"/>
        <w:spacing w:after="40" w:line="240" w:lineRule="auto"/>
      </w:pPr>
      <w:r>
        <w:t>Crear técnica de sublimación y costo.</w:t>
      </w:r>
    </w:p>
    <w:p>
      <w:pPr>
        <w:pStyle w:val="ListNumber"/>
        <w:spacing w:after="40" w:line="240" w:lineRule="auto"/>
      </w:pPr>
      <w:r>
        <w:t>Verificar catálogo y crear o seleccionar molde.</w:t>
      </w:r>
    </w:p>
    <w:p>
      <w:pPr>
        <w:pStyle w:val="ListNumber"/>
        <w:spacing w:after="40" w:line="240" w:lineRule="auto"/>
      </w:pPr>
      <w:r>
        <w:t>Crear producto con SKU.</w:t>
      </w:r>
    </w:p>
    <w:p>
      <w:pPr>
        <w:pStyle w:val="ListNumber"/>
        <w:spacing w:after="40" w:line="240" w:lineRule="auto"/>
      </w:pPr>
      <w:r>
        <w:t>Agregar talles y medidas.</w:t>
      </w:r>
    </w:p>
    <w:p>
      <w:pPr>
        <w:pStyle w:val="ListNumber"/>
        <w:spacing w:after="40" w:line="240" w:lineRule="auto"/>
      </w:pPr>
      <w:r>
        <w:t>Crear receta general o por talle.</w:t>
      </w:r>
    </w:p>
    <w:p>
      <w:pPr>
        <w:pStyle w:val="ListNumber"/>
        <w:spacing w:after="40" w:line="240" w:lineRule="auto"/>
      </w:pPr>
      <w:r>
        <w:t>Agregar tela en direct o yield y merma.</w:t>
      </w:r>
    </w:p>
    <w:p>
      <w:pPr>
        <w:pStyle w:val="ListNumber"/>
        <w:spacing w:after="40" w:line="240" w:lineRule="auto"/>
      </w:pPr>
      <w:r>
        <w:t>Agregar técnica.</w:t>
      </w:r>
    </w:p>
    <w:p>
      <w:pPr>
        <w:pStyle w:val="ListNumber"/>
        <w:spacing w:after="40" w:line="240" w:lineRule="auto"/>
      </w:pPr>
      <w:r>
        <w:t>Crear pedido de prueba y cotizar.</w:t>
      </w:r>
    </w:p>
    <w:p>
      <w:pPr>
        <w:pStyle w:val="ListNumber"/>
        <w:spacing w:after="40" w:line="240" w:lineRule="auto"/>
      </w:pPr>
      <w:r>
        <w:t>Revisar snapshot, total y anticipo.</w:t>
      </w:r>
    </w:p>
    <w:p>
      <w:r>
        <w:br w:type="page"/>
      </w:r>
    </w:p>
    <w:p>
      <w:pPr>
        <w:pStyle w:val="Heading1"/>
        <w:keepNext/>
      </w:pPr>
      <w:r>
        <w:t>14 Checklists para recibir datos por audio</w:t>
      </w:r>
    </w:p>
    <w:p>
      <w:pPr>
        <w:pStyle w:val="BodyText"/>
        <w:spacing w:after="100" w:line="259" w:lineRule="auto"/>
      </w:pPr>
      <w:r>
        <w:t>Un audio rápido debe transformarse en una ficha escrita antes de cargar. No se cargan valores ambiguos ni se adivinan campos.</w:t>
      </w:r>
    </w:p>
    <w:p>
      <w:pPr>
        <w:pStyle w:val="Heading2"/>
        <w:keepNext/>
      </w:pPr>
      <w:r>
        <w:t>Proveedor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Listo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Verificación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¿Cómo se llama exactamente?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¿Teléfono o WhatsApp?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¿Email?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¿Persona de contacto?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¿Dónde se retira o a dónde envía?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¿Mínimo, días de despacho o forma de pago?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¿Qué materiales se compran allí?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Material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Listo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Verificación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¿Qué material, variante y color?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¿Se compra por metro, kilo, unidad o m²?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¿Precio actual y fecha?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¿Qué proveedor?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Si es por kilo: ¿metros útiles por kilo?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¿Ancho?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¿Merma?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¿Mínimo, lote o condición?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Listo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Verificación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¿Nombre y SKU?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¿Garment o bundle?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¿Categoría, subcategoría y tipo?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¿Familia y tipo técnico?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¿Comparte molde?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¿Tiene talles?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¿Zonas?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¿Receta y técnica?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15 Checklists de producto, receta y pedido</w:t>
      </w:r>
    </w:p>
    <w:p>
      <w:pPr>
        <w:pStyle w:val="Heading2"/>
        <w:keepNext/>
      </w:pPr>
      <w:r>
        <w:t>Producto y talles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Listo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Verificación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Nombre y SKU definidos.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Separado de otros aunque comparta molde.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Clasificación elegida desde SELECT.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Familia y tipo coherentes.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Molde seleccionado o no aplica documentado.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Talles ordenados.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Medidas terminadas en centímetros.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Producto sin talle documentado como variante única.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Receta y costo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Listo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Verificación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Cada material existe y está activo.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Precio y unidad correctos.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Tela por kilo con metros por kilo.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Direct o yield elegido conscientemente.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Dos por metro cargado como yield 2.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Merma documentada.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Técnica vinculada.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La receta cotiza sin errores.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El costo se explica línea por línea.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Pedido y producción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Listo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Verificación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Organización o particular identificado.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Contacto registrado.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Líneas con producto, cantidad y talle.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Diseño o planilla vinculados.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Urgencia definida.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Regla identificada.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Anticipo registrado.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Snapshot guardado.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Eventos con notas ante desvíos.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Control final antes de entregar.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16 Gobierno de datos</w:t>
      </w:r>
    </w:p>
    <w:p>
      <w:pPr>
        <w:pStyle w:val="BodyText"/>
        <w:spacing w:after="100" w:line="259" w:lineRule="auto"/>
      </w:pPr>
      <w:r>
        <w:t>Cada registro debe tener dueño, fuente, fecha de revisión y una forma de corregirse sin romper el historial.</w:t>
      </w:r>
    </w:p>
    <w:p>
      <w:pPr>
        <w:pStyle w:val="ListBullet"/>
        <w:spacing w:after="40" w:line="240" w:lineRule="auto"/>
      </w:pPr>
      <w:r>
        <w:t>No duplicar materiales: buscar por nombre, variante, proveedor y unidad.</w:t>
      </w:r>
    </w:p>
    <w:p>
      <w:pPr>
        <w:pStyle w:val="ListBullet"/>
        <w:spacing w:after="40" w:line="240" w:lineRule="auto"/>
      </w:pPr>
      <w:r>
        <w:t>No sobrescribir precios históricos: el snapshot conserva pedidos confirmados.</w:t>
      </w:r>
    </w:p>
    <w:p>
      <w:pPr>
        <w:pStyle w:val="ListBullet"/>
        <w:spacing w:after="40" w:line="240" w:lineRule="auto"/>
      </w:pPr>
      <w:r>
        <w:t>No eliminar registros usados: desactivar o corregir con trazabilidad.</w:t>
      </w:r>
    </w:p>
    <w:p>
      <w:pPr>
        <w:pStyle w:val="ListBullet"/>
        <w:spacing w:after="40" w:line="240" w:lineRule="auto"/>
      </w:pPr>
      <w:r>
        <w:t>No cambiar SKU sin motivo comercial y registro del cambio.</w:t>
      </w:r>
    </w:p>
    <w:p>
      <w:pPr>
        <w:pStyle w:val="ListBullet"/>
        <w:spacing w:after="40" w:line="240" w:lineRule="auto"/>
      </w:pPr>
      <w:r>
        <w:t>Usar nombres legibles y valores internos simples.</w:t>
      </w:r>
    </w:p>
    <w:p>
      <w:pPr>
        <w:pStyle w:val="ListBullet"/>
        <w:spacing w:after="40" w:line="240" w:lineRule="auto"/>
      </w:pPr>
      <w:r>
        <w:t>Registrar fuente cuando precio, rendimiento o merma vienen de factura, audio o prueba.</w:t>
      </w:r>
    </w:p>
    <w:p>
      <w:pPr>
        <w:pStyle w:val="ListBullet"/>
        <w:spacing w:after="40" w:line="240" w:lineRule="auto"/>
      </w:pPr>
      <w:r>
        <w:t>Revisar materiales con precio viejo o rendimiento pendiente.</w:t>
      </w:r>
    </w:p>
    <w:p>
      <w:pPr>
        <w:pStyle w:val="ListBullet"/>
        <w:spacing w:after="40" w:line="240" w:lineRule="auto"/>
      </w:pPr>
      <w:r>
        <w:t>Toda excepción de precio queda en línea o pedido, no escondida en catálogo.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Significado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Acción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Completo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Puede cotizar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Publicar o usar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Pendiente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Falta dato no crítico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Completar antes de publicar si afecta comprensión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Bloqueado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Falta receta o rendimiento crítico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Corregir antes de cotizar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Revisar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Dato viejo o dudoso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Confirmar con fuente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Archivado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Ya no se usa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Conservar historial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Control mensual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Listo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Verificación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Proveedores con contacto.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Materiales con precio vigente.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Telas por kilo con metros por kilo.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Productos con receta.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Recetas con merma razonable.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Técnicas con costo.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 hay duplicados por SKU.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Pedidos confirmados con snapshot.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Bundles con componentes activos.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17 Estado técnico de la aplicación</w:t>
      </w:r>
    </w:p>
    <w:p>
      <w:pPr>
        <w:pStyle w:val="BodyText"/>
        <w:spacing w:after="100" w:line="259" w:lineRule="auto"/>
      </w:pPr>
      <w:r>
        <w:t>Esta guía se alinea con el estado técnico informado para la aplicación de gestión. La estructura incluye proveedores, integridad, consumo BOM, familias y bundles, taxonomía y catálogo editable.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6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6"/>
              </w:rPr>
              <w:t>Implicación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Migración 0003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Aplicada</w:t>
            </w:r>
          </w:p>
        </w:tc>
        <w:tc>
          <w:tcPr>
            <w:tcW w:type="dxa" w:w="6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Proveedores y vínculo con materiales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Migración 0004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Aplicada</w:t>
            </w:r>
          </w:p>
        </w:tc>
        <w:tc>
          <w:tcPr>
            <w:tcW w:type="dxa" w:w="6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Integridad y validaciones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Migración 0005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Aplicada</w:t>
            </w:r>
          </w:p>
        </w:tc>
        <w:tc>
          <w:tcPr>
            <w:tcW w:type="dxa" w:w="6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Direct/yield y merma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Migración 0006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Aplicada</w:t>
            </w:r>
          </w:p>
        </w:tc>
        <w:tc>
          <w:tcPr>
            <w:tcW w:type="dxa" w:w="6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Moldes, familias, garments, bundles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Migración 0007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Aplicada</w:t>
            </w:r>
          </w:p>
        </w:tc>
        <w:tc>
          <w:tcPr>
            <w:tcW w:type="dxa" w:w="6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Categoría, subcategoría y tipo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Migración 0008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Aplicada</w:t>
            </w:r>
          </w:p>
        </w:tc>
        <w:tc>
          <w:tcPr>
            <w:tcW w:type="dxa" w:w="6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Catálogo editable para SELECT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Seed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 aplicado</w:t>
            </w:r>
          </w:p>
        </w:tc>
        <w:tc>
          <w:tcPr>
            <w:tcW w:type="dxa" w:w="6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Carga inicial con datos reales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Typecheck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OK</w:t>
            </w:r>
          </w:p>
        </w:tc>
        <w:tc>
          <w:tcPr>
            <w:tcW w:type="dxa" w:w="6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Tipos sin errores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Lint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OK</w:t>
            </w:r>
          </w:p>
        </w:tc>
        <w:tc>
          <w:tcPr>
            <w:tcW w:type="dxa" w:w="6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Reglas de estilo pasan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Build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OK</w:t>
            </w:r>
          </w:p>
        </w:tc>
        <w:tc>
          <w:tcPr>
            <w:tcW w:type="dxa" w:w="6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Aplicación construye</w:t>
            </w:r>
          </w:p>
        </w:tc>
      </w:tr>
    </w:tbl>
    <w:p>
      <w:pPr>
        <w:spacing w:after="20"/>
      </w:pPr>
    </w:p>
    <w:p>
      <w:pPr>
        <w:spacing w:before="60" w:after="100"/>
      </w:pPr>
      <w:r>
        <w:rPr>
          <w:b/>
          <w:color w:val="1F4E79"/>
        </w:rPr>
        <w:t xml:space="preserve">Cuidado operativo: </w:t>
      </w:r>
      <w:r>
        <w:t>No ejecutar seed destructivo ni migraciones fuera del procedimiento acordado. Esta guía describe carga desde el panel y no reemplaza el control de cambios del código.</w:t>
      </w:r>
    </w:p>
    <w:p>
      <w:pPr>
        <w:pStyle w:val="ListBullet"/>
        <w:spacing w:after="40" w:line="240" w:lineRule="auto"/>
      </w:pPr>
      <w:r>
        <w:t>El material puede vincularse a proveedor canónico.</w:t>
      </w:r>
    </w:p>
    <w:p>
      <w:pPr>
        <w:pStyle w:val="ListBullet"/>
        <w:spacing w:after="40" w:line="240" w:lineRule="auto"/>
      </w:pPr>
      <w:r>
        <w:t>La BOM distingue consumo directo y rendimiento.</w:t>
      </w:r>
    </w:p>
    <w:p>
      <w:pPr>
        <w:pStyle w:val="ListBullet"/>
        <w:spacing w:after="40" w:line="240" w:lineRule="auto"/>
      </w:pPr>
      <w:r>
        <w:t>Kilo requiere metros por kilo para cotizar.</w:t>
      </w:r>
    </w:p>
    <w:p>
      <w:pPr>
        <w:pStyle w:val="ListBullet"/>
        <w:spacing w:after="40" w:line="240" w:lineRule="auto"/>
      </w:pPr>
      <w:r>
        <w:t>Los productos pueden ser garments o bundles.</w:t>
      </w:r>
    </w:p>
    <w:p>
      <w:pPr>
        <w:pStyle w:val="ListBullet"/>
        <w:spacing w:after="40" w:line="240" w:lineRule="auto"/>
      </w:pPr>
      <w:r>
        <w:t>Bundles usan same_label o fixed.</w:t>
      </w:r>
    </w:p>
    <w:p>
      <w:pPr>
        <w:pStyle w:val="ListBullet"/>
        <w:spacing w:after="40" w:line="240" w:lineRule="auto"/>
      </w:pPr>
      <w:r>
        <w:t>La clasificación comercial se administra desde catálogo editable.</w:t>
      </w:r>
    </w:p>
    <w:p>
      <w:pPr>
        <w:pStyle w:val="ListBullet"/>
        <w:spacing w:after="40" w:line="240" w:lineRule="auto"/>
      </w:pPr>
      <w:r>
        <w:t>Los pedidos guardan snapshot.</w:t>
      </w:r>
    </w:p>
    <w:p>
      <w:r>
        <w:br w:type="page"/>
      </w:r>
    </w:p>
    <w:p>
      <w:pPr>
        <w:pStyle w:val="Heading1"/>
        <w:keepNext/>
      </w:pPr>
      <w:r>
        <w:t>Apéndice A Ejemplo completo de camiseta</w:t>
      </w:r>
    </w:p>
    <w:p>
      <w:pPr>
        <w:pStyle w:val="BodyText"/>
        <w:spacing w:after="100" w:line="259" w:lineRule="auto"/>
      </w:pPr>
      <w:r>
        <w:t>Importes ilustrativos: reemplazar por datos reales.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Registro</w:t>
            </w:r>
          </w:p>
        </w:tc>
        <w:tc>
          <w:tcPr>
            <w:tcW w:type="dxa" w:w="79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Ejemplo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Proveedor</w:t>
            </w:r>
          </w:p>
        </w:tc>
        <w:tc>
          <w:tcPr>
            <w:tcW w:type="dxa" w:w="79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Textil del Norte; +54 370 412 8899; ventas@textildelnorte.com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Material</w:t>
            </w:r>
          </w:p>
        </w:tc>
        <w:tc>
          <w:tcPr>
            <w:tcW w:type="dxa" w:w="79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Microfibra deportiva blanca; kilo; $ 8.500; 4,2 m útiles/kg; merma 8 %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Producto</w:t>
            </w:r>
          </w:p>
        </w:tc>
        <w:tc>
          <w:tcPr>
            <w:tcW w:type="dxa" w:w="79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CAM-FUT-001; Camiseta fútbol sublimada; garment; parte superior; molde superior manga corta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Talles</w:t>
            </w:r>
          </w:p>
        </w:tc>
        <w:tc>
          <w:tcPr>
            <w:tcW w:type="dxa" w:w="79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S, M, L, XL con medidas terminadas en cm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BOM</w:t>
            </w:r>
          </w:p>
        </w:tc>
        <w:tc>
          <w:tcPr>
            <w:tcW w:type="dxa" w:w="79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0,85 m direct; merma 8 %; técnica sublimación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Cálculo</w:t>
            </w:r>
          </w:p>
        </w:tc>
        <w:tc>
          <w:tcPr>
            <w:tcW w:type="dxa" w:w="79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$ 8.500 / 4,2 = $ 2.023,81/m; 0,85 x 1,08 = 0,918 m; costo tela $ 1.858,57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Precio</w:t>
            </w:r>
          </w:p>
        </w:tc>
        <w:tc>
          <w:tcPr>
            <w:tcW w:type="dxa" w:w="79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Costo total + margen + urgencia + redondeo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Apéndice B Rendimiento dos por metro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Unidad</w:t>
            </w:r>
          </w:p>
        </w:tc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metro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Rendimiento</w:t>
            </w:r>
          </w:p>
        </w:tc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 prendas por metro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Modo</w:t>
            </w:r>
          </w:p>
        </w:tc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yield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Merma</w:t>
            </w:r>
          </w:p>
        </w:tc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10 %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Consumo base</w:t>
            </w:r>
          </w:p>
        </w:tc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 / 2 = 0,5 m por prenda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Consumo valorizado</w:t>
            </w:r>
          </w:p>
        </w:tc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0,5 x 1,10 = 0,55 m por prenda</w:t>
            </w:r>
          </w:p>
        </w:tc>
      </w:tr>
    </w:tbl>
    <w:p>
      <w:pPr>
        <w:spacing w:after="20"/>
      </w:pPr>
    </w:p>
    <w:p>
      <w:pPr>
        <w:spacing w:before="60" w:after="100"/>
      </w:pPr>
      <w:r>
        <w:rPr>
          <w:b/>
          <w:color w:val="1F4E79"/>
        </w:rPr>
        <w:t xml:space="preserve">Cómo decirlo en un audio: </w:t>
      </w:r>
      <w:r>
        <w:t>Para la camiseta talle M, entran dos prendas por metro. Cargar yield 2 y merma 10 %. No cargar cantidad directa 2.</w:t>
      </w:r>
    </w:p>
    <w:p>
      <w:pPr>
        <w:pStyle w:val="Heading1"/>
        <w:keepNext/>
      </w:pPr>
      <w:r>
        <w:t>Apéndice C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Bundle</w:t>
            </w:r>
          </w:p>
        </w:tc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Conjunto fútbol infantil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Componente 1</w:t>
            </w:r>
          </w:p>
        </w:tc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Camiseta fútbol, cantidad 1, same_label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Componente 2</w:t>
            </w:r>
          </w:p>
        </w:tc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Short fútbol, cantidad 1, same_label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Componente 3</w:t>
            </w:r>
          </w:p>
        </w:tc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Bolsa de entrega, cantidad 1, fixed o sin talle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Receta</w:t>
            </w:r>
          </w:p>
        </w:tc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Cada componente conserva su receta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Cotización</w:t>
            </w:r>
          </w:p>
        </w:tc>
        <w:tc>
          <w:tcPr>
            <w:tcW w:type="dxa" w:w="66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Suma componentes y aplica regla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Apéndice D Ficha maestra</w:t>
      </w:r>
    </w:p>
    <w:p>
      <w:pPr>
        <w:pStyle w:val="BodyText"/>
        <w:spacing w:after="100" w:line="259" w:lineRule="auto"/>
      </w:pPr>
      <w:r>
        <w:t>Si no aplica, escribir NO APLICA. Si falta, escribir PENDIENTE y quién debe confirmarlo.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8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Respuesta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Proveedor(es)</w:t>
            </w:r>
          </w:p>
        </w:tc>
        <w:tc>
          <w:tcPr>
            <w:tcW w:type="dxa" w:w="68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Materiales y unidades</w:t>
            </w:r>
          </w:p>
        </w:tc>
        <w:tc>
          <w:tcPr>
            <w:tcW w:type="dxa" w:w="68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Precios y fechas</w:t>
            </w:r>
          </w:p>
        </w:tc>
        <w:tc>
          <w:tcPr>
            <w:tcW w:type="dxa" w:w="68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Producto y SKU</w:t>
            </w:r>
          </w:p>
        </w:tc>
        <w:tc>
          <w:tcPr>
            <w:tcW w:type="dxa" w:w="68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Clasificación</w:t>
            </w:r>
          </w:p>
        </w:tc>
        <w:tc>
          <w:tcPr>
            <w:tcW w:type="dxa" w:w="68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Familia / tipo / molde</w:t>
            </w:r>
          </w:p>
        </w:tc>
        <w:tc>
          <w:tcPr>
            <w:tcW w:type="dxa" w:w="68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Talles y medidas</w:t>
            </w:r>
          </w:p>
        </w:tc>
        <w:tc>
          <w:tcPr>
            <w:tcW w:type="dxa" w:w="68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Técnicas y zonas</w:t>
            </w:r>
          </w:p>
        </w:tc>
        <w:tc>
          <w:tcPr>
            <w:tcW w:type="dxa" w:w="68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Receta y modo</w:t>
            </w:r>
          </w:p>
        </w:tc>
        <w:tc>
          <w:tcPr>
            <w:tcW w:type="dxa" w:w="68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Merma</w:t>
            </w:r>
          </w:p>
        </w:tc>
        <w:tc>
          <w:tcPr>
            <w:tcW w:type="dxa" w:w="68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Regla de precio</w:t>
            </w:r>
          </w:p>
        </w:tc>
        <w:tc>
          <w:tcPr>
            <w:tcW w:type="dxa" w:w="68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Notas y fuente</w:t>
            </w:r>
          </w:p>
        </w:tc>
        <w:tc>
          <w:tcPr>
            <w:tcW w:type="dxa" w:w="68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____________________________________________________________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Apéndice E Cierre de carga</w:t>
      </w:r>
    </w:p>
    <w:p>
      <w:pPr>
        <w:pStyle w:val="BodyText"/>
        <w:spacing w:after="100" w:line="259" w:lineRule="auto"/>
      </w:pPr>
      <w:r>
        <w:t>La prueba final debe recorrer proveedor, material, producto, receta, pedido, cotización, pago y producción. No alcanza con que el formulario guarde: se debe poder explicar de dónde sale el precio y qué ocurre en el taller.</w:t>
      </w:r>
    </w:p>
    <w:p>
      <w:pPr>
        <w:pStyle w:val="Heading2"/>
        <w:keepNext/>
      </w:pPr>
      <w:r>
        <w:t>Checklist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Listo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Verificación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Proveedor contactable.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Material con unidad, precio y proveedor.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Kilo con metros por kilo.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Producto con clasificación, familia y molde si corresponde.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Productos que comparten molde siguen separados.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Talles con medidas o sin talle documentado.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Receta completa con técnica.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Direct o yield correcto.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Merma visible y explicable.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Cotización con costo y precio.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Pedido con snapshot.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Anticipo y etapas registrados.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☐</w:t>
            </w:r>
          </w:p>
        </w:tc>
        <w:tc>
          <w:tcPr>
            <w:tcW w:type="dxa" w:w="92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Fuente de cada dato importante documentada.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Firma de validación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Rol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2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Firma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Carga de datos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Producción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Administración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Dirección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</w:t>
            </w:r>
          </w:p>
        </w:tc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</w:t>
            </w:r>
          </w:p>
        </w:tc>
        <w:tc>
          <w:tcPr>
            <w:tcW w:type="dxa" w:w="28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8"/>
          </w:tcPr>
          <w:p>
            <w:pPr>
              <w:spacing w:after="20" w:line="240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____________</w:t>
            </w:r>
          </w:p>
        </w:tc>
      </w:tr>
    </w:tbl>
    <w:p>
      <w:pPr>
        <w:spacing w:after="20"/>
      </w:pPr>
    </w:p>
    <w:p>
      <w:pPr>
        <w:pStyle w:val="BodyText"/>
        <w:spacing w:after="100" w:line="259" w:lineRule="auto"/>
      </w:pPr>
      <w:r>
        <w:t>Fin de la guía. La próxima carga recomendada es un proveedor real, un material real y una camiseta con receta completa para validar todo el circuito.</w:t>
      </w:r>
    </w:p>
    <w:sectPr w:rsidR="00FC693F" w:rsidRPr="0006063C" w:rsidSect="00034616">
      <w:footerReference w:type="default" r:id="rId9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AH Sports | Guía maestra de carga de datos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b w:val="0"/>
      <w:color w:val="000000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maestra de carga de datos AH Sports</dc:title>
  <dc:subject>Guía operativa de proveedores, materiales, productos, recetas, pedidos y costos</dc:subject>
  <dc:creator>AH Sports</dc:creator>
  <cp:keywords>AH Sports, carga de datos, materiales, recetas, BOM, proveedores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