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Análisis de ventas por WhatsApp</w:t>
      </w:r>
    </w:p>
    <w:p>
      <w:pPr>
        <w:spacing w:after="240"/>
      </w:pPr>
      <w:r>
        <w:rPr>
          <w:i/>
          <w:color w:val="555555"/>
          <w:sz w:val="22"/>
        </w:rPr>
        <w:t>Mrs Muzzarella | Ventana analizada: 23 de agosto a 22 de septiembre de 2026</w:t>
      </w:r>
    </w:p>
    <w:p>
      <w:pPr>
        <w:spacing w:after="120" w:line="264" w:lineRule="auto"/>
      </w:pPr>
      <w:r>
        <w:t>Conclusión: la persona que atiende vende con mucha velocidad, cercanía y baja fricción. El agente debe copiar esa economía de lenguaje y el orden conversacional, pero no sus respuestas ambiguas ni los intercambios personales mezclados en la cuenta. La mejora real no es “sonar humano”: es responder como un vendedor operativo que destraba el próximo paso de compra.</w:t>
      </w:r>
    </w:p>
    <w:p>
      <w:pPr>
        <w:pStyle w:val="Heading1"/>
        <w:spacing w:before="280" w:after="100"/>
      </w:pPr>
      <w:r>
        <w:t>Resumen ejecutivo</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96"/>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Hallazgo</w:t>
            </w:r>
          </w:p>
        </w:tc>
        <w:tc>
          <w:tcPr>
            <w:tcW w:type="dxa" w:w="5976"/>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Implicancia para el agente</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La IA está desactivada</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El corpus observado refleja atención manual; no hay mensajes con rol assistant en el período.</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Velocidad comercial alta</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En los episodios identificados como comerciales, la mediana de respuesta directa fue 1,6 minutos; 71% llegó en 5 minutos o menos.</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Conversación muy breve</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Las respuestas humanas promedian 17,8 caracteres; predomina una idea por burbuja y confirmaciones cortas.</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Venta guiada por el siguiente dato</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La operatoria no explica de más: pide ubicación, confirma retiro, informa total o entrega alias según el estado del pedido.</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Uso frecuente de material visual</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28,1% de los mensajes salientes comerciales aparecen como multimedia u otro eco sin texto. El agente debe poder enviar menú, promos y producto sin repetirlos.</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Datos mezclados</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La cuenta contiene conversaciones personales. No se debe entrenar ni evaluar al agente sobre el corpus crudo completo.</w:t>
            </w:r>
          </w:p>
        </w:tc>
      </w:tr>
    </w:tbl>
    <w:p>
      <w:pPr>
        <w:spacing w:after="20"/>
      </w:pPr>
    </w:p>
    <w:p>
      <w:pPr>
        <w:pStyle w:val="Heading1"/>
        <w:spacing w:before="280" w:after="100"/>
      </w:pPr>
      <w:r>
        <w:t>1 Alcance y calidad de los datos</w:t>
      </w:r>
    </w:p>
    <w:p>
      <w:pPr>
        <w:spacing w:after="120" w:line="264" w:lineRule="auto"/>
      </w:pPr>
      <w:r>
        <w:t>Se consultó la base productiva de WhatsApp para los últimos 30 días. La tabla registra el espejo de mensajes entrantes y de mensajes salientes cargados desde WhatsApp Business. Se trabajó con patrones agregados y ejemplos anonimizados; este documento no expone nombres, teléfonos ni conversaciones completas.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672"/>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Métrica</w:t>
            </w:r>
          </w:p>
        </w:tc>
        <w:tc>
          <w:tcPr>
            <w:tcW w:type="dxa" w:w="2707"/>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Últimos 30 días</w:t>
            </w:r>
          </w:p>
        </w:tc>
        <w:tc>
          <w:tcPr>
            <w:tcW w:type="dxa" w:w="2707"/>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Últimos 7 días</w:t>
            </w:r>
          </w:p>
        </w:tc>
      </w:tr>
      <w:t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Mensajes totales</w:t>
            </w:r>
          </w:p>
        </w:tc>
        <w:tc>
          <w:tcPr>
            <w:tcW w:type="dxa" w:w="270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12.921</w:t>
            </w:r>
          </w:p>
        </w:tc>
        <w:tc>
          <w:tcPr>
            <w:tcW w:type="dxa" w:w="270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2.405</w:t>
            </w:r>
          </w:p>
        </w:tc>
      </w:tr>
      <w:t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Entrantes</w:t>
            </w:r>
          </w:p>
        </w:tc>
        <w:tc>
          <w:tcPr>
            <w:tcW w:type="dxa" w:w="270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6.025</w:t>
            </w:r>
          </w:p>
        </w:tc>
        <w:tc>
          <w:tcPr>
            <w:tcW w:type="dxa" w:w="270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1.159</w:t>
            </w:r>
          </w:p>
        </w:tc>
      </w:tr>
      <w:t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Salientes humanos</w:t>
            </w:r>
          </w:p>
        </w:tc>
        <w:tc>
          <w:tcPr>
            <w:tcW w:type="dxa" w:w="270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6.896</w:t>
            </w:r>
          </w:p>
        </w:tc>
        <w:tc>
          <w:tcPr>
            <w:tcW w:type="dxa" w:w="270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1.246</w:t>
            </w:r>
          </w:p>
        </w:tc>
      </w:tr>
      <w:t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Conversaciones con actividad</w:t>
            </w:r>
          </w:p>
        </w:tc>
        <w:tc>
          <w:tcPr>
            <w:tcW w:type="dxa" w:w="270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255</w:t>
            </w:r>
          </w:p>
        </w:tc>
        <w:tc>
          <w:tcPr>
            <w:tcW w:type="dxa" w:w="270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94</w:t>
            </w:r>
          </w:p>
        </w:tc>
      </w:tr>
    </w:tbl>
    <w:p>
      <w:pPr>
        <w:spacing w:after="20"/>
      </w:pPr>
    </w:p>
    <w:p>
      <w:pPr>
        <w:spacing w:after="120" w:line="264" w:lineRule="auto"/>
      </w:pPr>
      <w:r>
        <w:t>Para la lectura comercial se aplicó un filtro conservador de conversaciones con señales de negocio repetidas: productos, menú, promociones, precios, logística, pagos, pedidos u horarios. Ese filtro retuvo 161 conversaciones y 11.839 mensajes. Aun así, hay mensajes personales intercalados: los datos permiten detectar el estilo útil, pero no atribuir cada mensaje al negocio con certeza absoluta.</w:t>
      </w:r>
    </w:p>
    <w:p>
      <w:pPr>
        <w:spacing w:after="120" w:line="264" w:lineRule="auto"/>
      </w:pPr>
      <w:r>
        <w:t>Limitación crítica: la base tiene 158 pedidos históricos, pero cero pedidos creados en los últimos 30 días. Por eso NO se puede calcular conversión, ticket ni abandono real desde el espejo actual. Se puede estudiar la atención; no demostrar todavía qué respuestas vendieron más.</w:t>
      </w:r>
    </w:p>
    <w:p>
      <w:pPr>
        <w:pStyle w:val="Heading1"/>
        <w:spacing w:before="280" w:after="100"/>
      </w:pPr>
      <w:r>
        <w:t>2 Cómo vende la persona</w:t>
      </w:r>
    </w:p>
    <w:p>
      <w:pPr>
        <w:pStyle w:val="Heading2"/>
        <w:spacing w:before="160" w:after="100"/>
      </w:pPr>
      <w:r>
        <w:t>2 1 Rapidez antes que discurso</w:t>
      </w:r>
    </w:p>
    <w:p>
      <w:pPr>
        <w:spacing w:after="120" w:line="264" w:lineRule="auto"/>
      </w:pPr>
      <w:r>
        <w:t>La venta sucede como una coordinación rápida de microdecisiones. En lugar de una explicación larga, responde y mueve el chat al dato que falta. Esto reduce la carga del cliente y protege el ritmo de una compra impulsiva.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952"/>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Tipo de consulta comercial</w:t>
            </w:r>
          </w:p>
        </w:tc>
        <w:tc>
          <w:tcPr>
            <w:tcW w:type="dxa" w:w="180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Mediana de respuesta</w:t>
            </w:r>
          </w:p>
        </w:tc>
        <w:tc>
          <w:tcPr>
            <w:tcW w:type="dxa" w:w="3672"/>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Lectura</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Promociones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1,1 min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Prioridad muy alta; suele disparar respuesta o material inmediato.</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Precio y demora</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1,3 min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Se responde con monto o tiempo concreto, sin justificación.</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Logística y retiro</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1,5 min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Se confirma y se pide ubicación cuando corresponde.</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Pedido / intención de compra</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2,2 min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Se avanza al próximo dato operativo.</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Reclamo / fricción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1,4 min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Hay velocidad, pero la calidad de contención es irregular.</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Conjunto de episodios comerciales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1,6 min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Referencia operativa para SLA del agente.</w:t>
            </w:r>
          </w:p>
        </w:tc>
      </w:tr>
    </w:tbl>
    <w:p>
      <w:pPr>
        <w:spacing w:after="20"/>
      </w:pPr>
    </w:p>
    <w:p>
      <w:pPr>
        <w:spacing w:after="120" w:line="264" w:lineRule="auto"/>
      </w:pPr>
      <w:r>
        <w:t>Meta recomendada: responder en menos de 2 minutos cuando el sistema esté disponible y, en cualquier caso, priorizar consultas de promo, precio, disponibilidad y envío. La latencia no es estética: es parte de la venta.</w:t>
      </w:r>
    </w:p>
    <w:p>
      <w:pPr>
        <w:pStyle w:val="Heading2"/>
        <w:spacing w:before="160" w:after="100"/>
      </w:pPr>
      <w:r>
        <w:t>2 2 Voz y forma</w:t>
      </w:r>
    </w:p>
    <w:p>
      <w:pPr>
        <w:pStyle w:val="ListBullet"/>
        <w:spacing w:after="60"/>
      </w:pPr>
      <w:r>
        <w:t>Voseo rioplatense, cálido e informal: “holaa”, “buenas”, “sii”, “dale”, “dalee”, “amigo”.</w:t>
      </w:r>
    </w:p>
    <w:p>
      <w:pPr>
        <w:pStyle w:val="ListBullet"/>
        <w:spacing w:after="60"/>
      </w:pPr>
      <w:r>
        <w:t>Una sola intención por mensaje. La respuesta manual rara vez abre varios temas a la vez.</w:t>
      </w:r>
    </w:p>
    <w:p>
      <w:pPr>
        <w:pStyle w:val="ListBullet"/>
        <w:spacing w:after="60"/>
      </w:pPr>
      <w:r>
        <w:t>Confirmación simple antes del siguiente paso: “Sii”, “Dalee”, “Ya está todo”.</w:t>
      </w:r>
    </w:p>
    <w:p>
      <w:pPr>
        <w:pStyle w:val="ListBullet"/>
        <w:spacing w:after="60"/>
      </w:pPr>
      <w:r>
        <w:t>Precios, costos de envío y demoras en forma directa: “3000 sería”, “Dentro de 30 maso”, “Ya salió”.</w:t>
      </w:r>
    </w:p>
    <w:p>
      <w:pPr>
        <w:pStyle w:val="ListBullet"/>
        <w:spacing w:after="60"/>
      </w:pPr>
      <w:r>
        <w:t>No intenta persuadir con argumentos largos. La persuasión surge de la velocidad, la claridad y la sensación de que el pedido ya está encaminado.</w:t>
      </w:r>
    </w:p>
    <w:p>
      <w:pPr>
        <w:pStyle w:val="ListBullet"/>
        <w:spacing w:after="60"/>
      </w:pPr>
      <w:r>
        <w:t>Las imágenes y piezas visuales funcionan como respuesta comercial principal para menú, promos y producto; no solo como decoración.</w:t>
      </w:r>
    </w:p>
    <w:p>
      <w:pPr>
        <w:pStyle w:val="Heading2"/>
        <w:spacing w:before="160" w:after="100"/>
      </w:pPr>
      <w:r>
        <w:t>2 3 Secuencia de cierre observada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Momento</w:t>
            </w:r>
          </w:p>
        </w:tc>
        <w:tc>
          <w:tcPr>
            <w:tcW w:type="dxa" w:w="3816"/>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Conducta humana que sí conviene copiar</w:t>
            </w:r>
          </w:p>
        </w:tc>
        <w:tc>
          <w:tcPr>
            <w:tcW w:type="dxa" w:w="288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Regla para el agente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Interés inicial</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Saludo breve y reconocimiento de la consulta.</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Saludá una sola vez por sesión y reconocé el producto o promo mencionados.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Menú o promo</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Envía material visual y evita explicar todo por texto.</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Enviar el asset correcto y cerrar con una pregunta de elección, no con un bloque de precios.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Producto elegido</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No vuelve a preguntar lo que el cliente ya dijo.</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Registrar item y cantidad; preguntar solo el dato faltante de mayor impacto.</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Modalidad</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Para envío pide ubicación; para retiro confirma sin burocracia.</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“¿Con envío o retirás?” solo si todavía no está definido. Si dice envío, pedir ubicación.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Costo / demora</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Contesta el número o tiempo exacto.</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Calcular con herramientas y decirlo de forma corta; no inventar.</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Pago</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Da alias cuando el pedido está encaminado.</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Presentar alias y total solo cuando estén confirmados los ítems y la modalidad.</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Postventa</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Comunica estado: listo, sale, delivery contacta.</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Mantener proactividad transaccional, con estado verificable.</w:t>
            </w:r>
          </w:p>
        </w:tc>
      </w:tr>
    </w:tbl>
    <w:p>
      <w:pPr>
        <w:spacing w:after="20"/>
      </w:pPr>
    </w:p>
    <w:p>
      <w:pPr>
        <w:pStyle w:val="Heading1"/>
        <w:spacing w:before="280" w:after="100"/>
      </w:pPr>
      <w:r>
        <w:t>3 Qué no conviene copiar</w:t>
      </w:r>
    </w:p>
    <w:p>
      <w:pPr>
        <w:spacing w:after="120" w:line="264" w:lineRule="auto"/>
      </w:pPr>
      <w:r>
        <w:t>Imitar literalmente el historial sería un error de diseño. Un buen prompt separa tono de operación: puede sonar cercano sin reproducir ambigüedad, errores de contexto ni conversaciones no comerciales.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Riesgo observado</w:t>
            </w:r>
          </w:p>
        </w:tc>
        <w:tc>
          <w:tcPr>
            <w:tcW w:type="dxa" w:w="324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Por qué es malo</w:t>
            </w:r>
          </w:p>
        </w:tc>
        <w:tc>
          <w:tcPr>
            <w:tcW w:type="dxa" w:w="288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Corrección de prompt</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Respuestas de una palabra sin dato útil</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“Sii” o “Dale” puede dejar pendiente precio, cantidad, modalidad o disponibilidad.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Confirmar y añadir el siguiente paso específico: “Sii. ¿Con envío o retirás?”</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Saludo que reinicia el flujo</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Ante una orden o agregado, volver a “holaa” rompe continuidad.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Primero resolver la intención activa; saludar solo cuando el chat realmente comienza.</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Precio sin contexto</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Un monto aislado puede no decir si incluye envío, qué promo es o para qué zona.</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Nombrar el concepto mínimo: “El envío a esa zona es $X.”</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Reclamos poco contenidos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La rapidez no alcanza si no se reconoce el problema ni se toma una acción.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Reconocer, pedir el dato mínimo y derivar o resolver con un tiempo de respuesta.</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Mensajes personales dentro de la cuenta</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Contaminan el corpus y pueden filtrar tono, relaciones o datos privados al agente.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Excluir por clasificación de negocio y agregar un guardrail de “solo conversación comercial”.</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Multimedia sin descripción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Casi un tercio de salientes aparece opaco en la base.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Guardar tipo de asset, producto/promo asociado y caption para que la IA sepa qué envió.</w:t>
            </w:r>
          </w:p>
        </w:tc>
      </w:tr>
    </w:tbl>
    <w:p>
      <w:pPr>
        <w:spacing w:after="20"/>
      </w:pPr>
    </w:p>
    <w:p>
      <w:pPr>
        <w:pStyle w:val="Heading1"/>
        <w:spacing w:before="280" w:after="100"/>
      </w:pPr>
      <w:r>
        <w:t>4 Especificación para mejorar el system prompt</w:t>
      </w:r>
    </w:p>
    <w:p>
      <w:pPr>
        <w:spacing w:after="120" w:line="264" w:lineRule="auto"/>
      </w:pPr>
      <w:r>
        <w:t>La siguiente capa debe incorporarse al prompt actual como comportamiento comercial. No reemplaza las reglas de inventario, precios, horarios, pagos, seguridad ni herramientas: las ordena alrededor de una conversación de venta más efectiva.</w:t>
      </w:r>
    </w:p>
    <w:p>
      <w:pPr>
        <w:pStyle w:val="Heading2"/>
        <w:spacing w:before="160" w:after="100"/>
      </w:pPr>
      <w:r>
        <w:t>Principios que el prompt debe imponer</w:t>
      </w:r>
    </w:p>
    <w:p>
      <w:pPr>
        <w:pStyle w:val="ListBullet"/>
        <w:spacing w:after="60"/>
      </w:pPr>
      <w:r>
        <w:t>Vender por avance: cada respuesta debe hacer una de tres cosas: resolver una duda, confirmar un dato o pedir el único dato necesario para crear el pedido.</w:t>
      </w:r>
    </w:p>
    <w:p>
      <w:pPr>
        <w:pStyle w:val="ListBullet"/>
        <w:spacing w:after="60"/>
      </w:pPr>
      <w:r>
        <w:t>Brevedad operativa: normalmente 1 o 2 burbujas cortas. Una respuesta larga solo cuando el cliente pide una comparación, detalle o una excepción.</w:t>
      </w:r>
    </w:p>
    <w:p>
      <w:pPr>
        <w:pStyle w:val="ListBullet"/>
        <w:spacing w:after="60"/>
      </w:pPr>
      <w:r>
        <w:t>No repetir preguntas ni assets: leer el historial y el estado del pedido antes de contestar.</w:t>
      </w:r>
    </w:p>
    <w:p>
      <w:pPr>
        <w:pStyle w:val="ListBullet"/>
        <w:spacing w:after="60"/>
      </w:pPr>
      <w:r>
        <w:t>No inventar: precio, disponibilidad, costo de envío, demora, promoción y estado de pedido salen de herramientas o datos actuales.</w:t>
      </w:r>
    </w:p>
    <w:p>
      <w:pPr>
        <w:pStyle w:val="ListBullet"/>
        <w:spacing w:after="60"/>
      </w:pPr>
      <w:r>
        <w:t>Una pregunta a la vez. Elegir la que destraba la compra: producto/cantidad, modalidad o ubicación.</w:t>
      </w:r>
    </w:p>
    <w:p>
      <w:pPr>
        <w:pStyle w:val="ListBullet"/>
        <w:spacing w:after="60"/>
      </w:pPr>
      <w:r>
        <w:t>Cuando el cliente menciona un producto o promo, mostrar el asset una sola vez si existe y acompañarlo con una pregunta de avance.</w:t>
      </w:r>
    </w:p>
    <w:p>
      <w:pPr>
        <w:pStyle w:val="ListBullet"/>
        <w:spacing w:after="60"/>
      </w:pPr>
      <w:r>
        <w:t>Cambiar a tono de contención ante reclamo: reconocer + acción concreta + plazo o derivación. Nunca responder con ironía, minimización o mensajes personales.</w:t>
      </w:r>
    </w:p>
    <w:p>
      <w:pPr>
        <w:pStyle w:val="ListBullet"/>
        <w:spacing w:after="60"/>
      </w:pPr>
      <w:r>
        <w:t>Mantener frontera estricta: solo atender consultas de Mrs Muzzarella. Frente a contenido personal, ambiguo o ajeno, pedir aclaración breve o derivar; no entablar una conversación personal.</w:t>
      </w:r>
    </w:p>
    <w:p>
      <w:pPr>
        <w:pStyle w:val="Heading2"/>
        <w:spacing w:before="160" w:after="100"/>
      </w:pPr>
      <w:r>
        <w:t>Bloque sugerido para agregar al prompt</w:t>
      </w:r>
    </w:p>
    <w:p>
      <w:pPr>
        <w:spacing w:after="120"/>
        <w:ind w:left="259" w:right="259"/>
      </w:pPr>
      <w:r>
        <w:rPr>
          <w:b/>
        </w:rPr>
        <w:t>ESTILO COMERCIAL</w:t>
        <w:br/>
      </w:r>
      <w:r>
        <w:t>Respondé como un vendedor de WhatsApp rápido, cálido y resolutivo de Mrs Muzzarella. Usá voseo argentino natural y mensajes cortos. Antes de responder, revisá el historial, el carrito/pedido y los datos ya obtenidos. No repitas preguntas ni envíes el mismo menú, promo o foto dos veces.</w:t>
        <w:br/>
        <w:br/>
      </w:r>
      <w:r>
        <w:rPr>
          <w:b/>
        </w:rPr>
        <w:t>OBJETIVO DE CADA RESPUESTA</w:t>
        <w:br/>
      </w:r>
      <w:r>
        <w:t>En cada turno hacé exactamente una de estas cosas: (1) resolvé la duda con un dato verificado, (2) confirmá un dato que el cliente acaba de dar, o (3) pedí un único dato que destrabe el pedido. Si ya hay producto y cantidad, preguntá modalidad solo si todavía no está definida. Si eligió envío, pedí ubicación; si eligió retiro, confirmá y avanzá a crear el pedido.</w:t>
        <w:br/>
        <w:br/>
      </w:r>
      <w:r>
        <w:rPr>
          <w:b/>
        </w:rPr>
        <w:t>FORMATO</w:t>
        <w:br/>
      </w:r>
      <w:r>
        <w:t>Normalmente respondé en 1 o 2 burbujas de una idea cada una. Podés usar “Holaa”, “buenas”, “sii”, “dale” y “amigo” con moderación. Nunca uses una confirmación vacía si falta una acción importante: en vez de “Sii”, decí “Sii. ¿Con envío o retirás?”.</w:t>
        <w:br/>
        <w:br/>
      </w:r>
      <w:r>
        <w:rPr>
          <w:b/>
        </w:rPr>
        <w:t>RECLAMOS Y LÍMITES</w:t>
        <w:br/>
      </w:r>
      <w:r>
        <w:t>Ante un reclamo: reconocé el problema, pedí solo el dato mínimo necesario y ejecutá o derivá la acción. Nunca minimices, discutas ni uses tono personal. Solo atendé consultas comerciales del negocio; si el contenido no corresponde, redirigí con respeto.</w:t>
      </w:r>
    </w:p>
    <w:p>
      <w:pPr>
        <w:pStyle w:val="Heading1"/>
        <w:spacing w:before="280" w:after="100"/>
      </w:pPr>
      <w:r>
        <w:t>5 Flujos modelo para pruebas del agente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Situación</w:t>
            </w:r>
          </w:p>
        </w:tc>
        <w:tc>
          <w:tcPr>
            <w:tcW w:type="dxa" w:w="496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Respuesta modelo</w:t>
            </w:r>
          </w:p>
        </w:tc>
        <w:tc>
          <w:tcPr>
            <w:tcW w:type="dxa" w:w="1512"/>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Qué valida</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Pregunta por envíos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“Sii, hacemos envíos. ¿Me pasás tu ubicación y te digo cuánto queda?”</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Pide el dato que permite cotizar.</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Producto elegido</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“Dale, te anoto 1 [producto]. ¿Con envío o retirás?”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No reinicia ni pide información repetida.</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Cliente confirma envío</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“Dalee. Pasame tu ubicación y te confirmo el envío.”</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Una pregunta, siguiente paso claro.</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Consulta por promo</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“Sii, está disponible. Te paso la promo. ¿La querés con envío o retirás?”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Asset + avance; no solo “sí”.</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Costo de envío</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“El envío a esa zona es $[monto]. ¿Lo dejamos para entrega?”</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Monto con contexto y cierre suave.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Pedido listo</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“Ya está todo. Podés pasar a buscarlo en [tiempo].”</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Estado concreto y accionable.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Reclamo por demora</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“Perdón por la demora. Revisó el estado ahora y te confirmo en un minuto.”</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Contención + acción; sin prometer sin verificar.</w:t>
            </w:r>
          </w:p>
        </w:tc>
      </w:tr>
    </w:tbl>
    <w:p>
      <w:pPr>
        <w:spacing w:after="20"/>
      </w:pPr>
    </w:p>
    <w:p>
      <w:pPr>
        <w:pStyle w:val="Heading1"/>
        <w:spacing w:before="280" w:after="100"/>
      </w:pPr>
      <w:r>
        <w:t>6 Plan de implementación y medición</w:t>
      </w:r>
    </w:p>
    <w:p>
      <w:pPr>
        <w:spacing w:after="120" w:line="264" w:lineRule="auto"/>
      </w:pPr>
      <w:r>
        <w:t>Primero actualizá el prompt con el bloque propuesto y probalo contra un set de conversaciones anonimizadas. Después medí la operación: la calidad no puede quedarse solo en “suena parecido a un humano”.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86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Prioridad</w:t>
            </w:r>
          </w:p>
        </w:tc>
        <w:tc>
          <w:tcPr>
            <w:tcW w:type="dxa" w:w="5256"/>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Acción</w:t>
            </w:r>
          </w:p>
        </w:tc>
        <w:tc>
          <w:tcPr>
            <w:tcW w:type="dxa" w:w="244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Criterio de éxito</w:t>
            </w:r>
          </w:p>
        </w:tc>
      </w:tr>
      <w:t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1</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Persistir cada pedido manual o asociado a WhatsApp con conversación, origen y timestamps.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Se puede calcular conversión chat a pedido y ticket por canal.</w:t>
            </w:r>
          </w:p>
        </w:tc>
      </w:tr>
      <w:t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2</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Etiquetar el contenido multimedia saliente con tipo, producto/promo y caption.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La IA no reenvía assets y el análisis recupera qué se vendió.</w:t>
            </w:r>
          </w:p>
        </w:tc>
      </w:tr>
      <w:t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3</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Separar o marcar chats personales/no comerciales.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El dataset de entrenamiento no incluye contenido ajeno al negocio.</w:t>
            </w:r>
          </w:p>
        </w:tc>
      </w:tr>
      <w:t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4</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Crear tests de prompt por intención: promo, precio, logística, pedido, pago, estado y reclamo.</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AFAFA"/>
            <w:vAlign w:val="center"/>
          </w:tcPr>
          <w:p>
            <w:pPr>
              <w:spacing w:after="0"/>
            </w:pPr>
            <w:r>
              <w:rPr>
                <w:rFonts w:ascii="Aptos" w:hAnsi="Aptos"/>
                <w:b w:val="0"/>
                <w:sz w:val="18"/>
              </w:rPr>
              <w:t>Cada prueba avanza el pedido sin inventar ni repetir.</w:t>
            </w:r>
          </w:p>
        </w:tc>
      </w:tr>
      <w:t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5</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Medir semanalmente primera respuesta, tiempo a cierre, pedidos creados, abandono y reclamos derivados.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8"/>
              </w:rPr>
              <w:t>Se compara IA vs atención manual con métricas reales.</w:t>
            </w:r>
          </w:p>
        </w:tc>
      </w:tr>
    </w:tbl>
    <w:p>
      <w:pPr>
        <w:spacing w:after="20"/>
      </w:pPr>
    </w:p>
    <w:p>
      <w:pPr>
        <w:pStyle w:val="Heading1"/>
        <w:spacing w:before="280" w:after="100"/>
      </w:pPr>
      <w:r>
        <w:t>Conclusión</w:t>
      </w:r>
    </w:p>
    <w:p>
      <w:pPr>
        <w:spacing w:after="120" w:line="264" w:lineRule="auto"/>
      </w:pPr>
      <w:r>
        <w:t>El oro del espejo de WhatsApp no es copiar cada frase: es capturar la arquitectura de la venta manual. La persona gana porque responde rápido, habla como el cliente y lleva el chat a una microdecisión concreta. El agente tiene que conservar ese ritmo, pero sumarle memoria, herramientas, consistencia, trazabilidad y límites profesionales. Así no reemplaza un estilo humano: lo vuelve repetible y medible.</w:t>
      </w:r>
    </w:p>
    <w:p>
      <w:r>
        <w:br w:type="page"/>
      </w:r>
    </w:p>
    <w:p>
      <w:pPr>
        <w:pStyle w:val="Heading1"/>
        <w:spacing w:before="280" w:after="100"/>
      </w:pPr>
      <w:r>
        <w:t>7 Verificación de consumo de OpenAI</w:t>
      </w:r>
    </w:p>
    <w:p>
      <w:pPr>
        <w:spacing w:after="120" w:line="264" w:lineRule="auto"/>
      </w:pPr>
      <w:r>
        <w:t>Verifiqué el flujo de producción, no una suposición. La configuración actual tiene el agente desactivado (enabled=false). Para mensajes de texto, el webhook guarda el mensaje y corta el flujo antes de encolar el buffer o ejecutar runWhatsAppAgent. En ese caso NO se ejecuta generateText y no se consumen tokens del modelo conversacional.</w:t>
      </w:r>
    </w:p>
    <w:p>
      <w:pPr>
        <w:spacing w:after="140"/>
        <w:ind w:left="259" w:right="259"/>
      </w:pPr>
      <w:r>
        <w:rPr>
          <w:b/>
        </w:rPr>
        <w:t>Matiz importante</w:t>
        <w:br/>
      </w:r>
      <w:r>
        <w:t>Con la IA apagada todavía pueden consumirse llamadas de OpenAI cuando el cliente manda multimedia. El procesamiento de audio transcribe con Whisper y el de imagen llama a visión GPT-4o antes de evaluar enabled. Los videos pasan por transcripción. Es decir: texto manual = sin consumo de chat; audio, imagen o video entrante = sí pueden generar consumo de OpenAI aun con el agente apagado.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2222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color w:val="FFFFFF"/>
                <w:sz w:val="18"/>
              </w:rPr>
              <w:t>Entrada</w:t>
            </w:r>
          </w:p>
        </w:tc>
        <w:tc>
          <w:tcPr>
            <w:tcW w:type="dxa" w:w="4824"/>
            <w:shd w:fill="2222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color w:val="FFFFFF"/>
                <w:sz w:val="18"/>
              </w:rPr>
              <w:t>Con IA apagada</w:t>
            </w:r>
          </w:p>
        </w:tc>
        <w:tc>
          <w:tcPr>
            <w:tcW w:type="dxa" w:w="1800"/>
            <w:shd w:fill="2222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color w:val="FFFFFF"/>
                <w:sz w:val="18"/>
              </w:rPr>
              <w:t>Consumo posible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Texto</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Se persiste y el flujo termina antes del agente.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No, no se llama al modelo de conversación.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Ubicación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Se persiste y termina.</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No por el agente.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Audio</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Se intenta transcribir antes de la guarda de enabled.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Sí, Whisper si hay API key válida.</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Imagen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Se ejecuta visión antes de la guarda de enabled.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Sí, GPT-4o Vision si hay API key válida.</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Video</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Se procesa antes de la guarda de enabled.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Sí, por su transcripción.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Agente vendedor</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El mismo guard de enabled evita la generación de texto.</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No para mensajes de texto mientras siga apagado.</w:t>
            </w:r>
          </w:p>
        </w:tc>
      </w:tr>
    </w:tbl>
    <w:p>
      <w:pPr>
        <w:spacing w:after="20"/>
      </w:pPr>
    </w:p>
    <w:p>
      <w:pPr>
        <w:spacing w:after="120" w:line="264" w:lineRule="auto"/>
      </w:pPr>
      <w:r>
        <w:t>Recomendación técnica: mover el guard enabled antes de cualquier transcripción, visión o descarga que solo exista para la IA, o agregar una opción separada “procesar multimedia con IA cuando el agente está apagado”. Así el gasto queda bajo control explícito.</w:t>
      </w:r>
    </w:p>
    <w:p>
      <w:pPr>
        <w:pStyle w:val="Heading1"/>
        <w:spacing w:before="280" w:after="100"/>
      </w:pPr>
      <w:r>
        <w:t>8 Contraste con el system prompt actual</w:t>
      </w:r>
    </w:p>
    <w:p>
      <w:pPr>
        <w:spacing w:after="120" w:line="264" w:lineRule="auto"/>
      </w:pPr>
      <w:r>
        <w:t>El prompt actual no está vacío ni es simple: DEFAULT_SYSTEM_PROMPT tiene aproximadamente 1.084 líneas, y además se le agregan datos dinámicos de menú, horarios, operación, cliente, direcciones, historial de pedidos, carrito, hora, estado y directivas anti-bucle. Es un trabajo serio y ya cubre muchos casos reales. Sin embargo, no es óptimo todavía: creció por acumulación de excepciones y hoy mezcla reglas que compiten entre sí.</w:t>
      </w:r>
    </w:p>
    <w:p>
      <w:pPr>
        <w:pStyle w:val="Heading2"/>
        <w:spacing w:before="160" w:after="100"/>
      </w:pPr>
      <w:r>
        <w:t>8 1 Lo que el prompt ya hace bien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240"/>
            <w:shd w:fill="2222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color w:val="FFFFFF"/>
                <w:sz w:val="18"/>
              </w:rPr>
              <w:t>Capacidad actual</w:t>
            </w:r>
          </w:p>
        </w:tc>
        <w:tc>
          <w:tcPr>
            <w:tcW w:type="dxa" w:w="5112"/>
            <w:shd w:fill="2222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color w:val="FFFFFF"/>
                <w:sz w:val="18"/>
              </w:rPr>
              <w:t>Valor real</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Herramientas antes de datos sensibles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Exige consultar precios, promos, horario, stock y estado; reduce invención.</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Contexto estructurado por cliente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Inyecta pedido activo, último pedido, carrito, direcciones, preferencias y notas.</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Control de flujo</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Distingue agregar, modificar, crear, cancelar y consultar un pedido.</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Media y promos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Obliga herramientas para menú, fotos de producto y promos, con guard posterior contra afirmar un envío inexistente.</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Casos complejos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Cubre B2C/B2B, horario cruzando medianoche, Uber, pagos, comprobantes, cambio de línea y pedidos concurrentes.</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Defensas operativas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Tiene deduplicación, override humano, historial reciente y reintento si falta una tool crítica.</w:t>
            </w:r>
          </w:p>
        </w:tc>
      </w:tr>
    </w:tbl>
    <w:p>
      <w:pPr>
        <w:spacing w:after="20"/>
      </w:pPr>
    </w:p>
    <w:p>
      <w:pPr>
        <w:spacing w:after="120" w:line="264" w:lineRule="auto"/>
      </w:pPr>
      <w:r>
        <w:t>Esto es una base fuerte. El problema no es falta de reglas: es que demasiadas reglas en el mismo nivel hacen que el modelo tenga que resolver contradicciones internas en vez de seguir una máquina de estados clara.</w:t>
      </w:r>
    </w:p>
    <w:p>
      <w:pPr>
        <w:pStyle w:val="Heading2"/>
        <w:spacing w:before="160" w:after="100"/>
      </w:pPr>
      <w:r>
        <w:t>8 2 Riesgos y contradicciones detectados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96"/>
            <w:shd w:fill="2222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color w:val="FFFFFF"/>
                <w:sz w:val="18"/>
              </w:rPr>
              <w:t>Señal en el prompt o código</w:t>
            </w:r>
          </w:p>
        </w:tc>
        <w:tc>
          <w:tcPr>
            <w:tcW w:type="dxa" w:w="3168"/>
            <w:shd w:fill="2222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color w:val="FFFFFF"/>
                <w:sz w:val="18"/>
              </w:rPr>
              <w:t>Riesgo</w:t>
            </w:r>
          </w:p>
        </w:tc>
        <w:tc>
          <w:tcPr>
            <w:tcW w:type="dxa" w:w="2088"/>
            <w:shd w:fill="2222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color w:val="FFFFFF"/>
                <w:sz w:val="18"/>
              </w:rPr>
              <w:t>Cambio recomendado</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“Producto nombrado → mandá foto + te la preparamos”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Confunde interés o consulta de precio con intención de compra; puede prometer o cargar de más.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Separar INTENCIÓN: consulta, elección y confirmación. Solo addOrderItem ante pedido explícito.</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“Máximo 2 líneas” y flujos de 3 burbujas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El formato pedido contradice sus propios ejemplos; la salida se vuelve inconsistente.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Definir una sola política: 1–2 mensajes cortos, excepto asset + pregunta de avance.</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Dirección y alias hardcodeados dentro del prompt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Si cambian, el modelo puede usar un dato vencido aunque exista configuración o herramienta viva.</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Eliminar constantes comerciales del prompt. Obtenerlas solo desde config/tools.</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Mucha repetición de reglas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Cada excepción compite por atención con seguridad, precio y creación de pedido.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Reducir el prompt a un núcleo priorizado y mover ejemplos/tests fuera del prompt.</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“Conocido → getClientHistory automático” más contexto ya inyectado</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Agrega llamadas, latencia y posibles lecturas redundantes.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Usar el contexto inyectado; llamar la tool solo ante “lo de siempre”, historial o ambigüedad.</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Prompt ordena confirmar y también no confirmar</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Puede crear pedidos antes de tener los requisitos completos o prometer preparación prematuramente.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Definir una única condición de createOrder basada en estado estructurado.</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Últimos 20 mensajes como contexto conversacional</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Una conversación larga pierde detalles anteriores si no fueron persistidos como estado.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Persistir un resumen/estado de sesión, no depender de la ventana de chat para memoria crítica.</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“Nunca se equivoque” como objetivo</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Un prompt no garantiza perfección: el modelo puede fallar, las tools pueden fallar y la base puede estar desactualizada.</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Usar validaciones determinísticas y fallar seguro: pedir aclaración o derivar, nunca inventar.</w:t>
            </w:r>
          </w:p>
        </w:tc>
      </w:tr>
    </w:tbl>
    <w:p>
      <w:pPr>
        <w:spacing w:after="20"/>
      </w:pPr>
    </w:p>
    <w:p>
      <w:pPr>
        <w:pStyle w:val="Heading2"/>
        <w:spacing w:before="160" w:after="100"/>
      </w:pPr>
      <w:r>
        <w:t>8 3 Arquitectura de contexto actual y su límite</w:t>
      </w:r>
    </w:p>
    <w:p>
      <w:pPr>
        <w:spacing w:after="120" w:line="264" w:lineRule="auto"/>
      </w:pPr>
      <w:r>
        <w:t>Actualmente el agente recibe los últimos 20 mensajes y, en paralelo, una capa de contexto construida desde base de datos: cliente, teléfono, direcciones, preferencias, pedidos, carrito, hora y notas. Eso ya es mejor que depender solo del historial. Pero la continuidad no es total: todo hecho relevante que no se guarde en una estructura (por ejemplo, una preferencia nueva, una aclaración temporal, el sentido de un “dale” o una promesa del operador) puede quedar fuera al superar la ventana de 20 mensajes.</w:t>
      </w:r>
    </w:p>
    <w:p>
      <w:pPr>
        <w:spacing w:after="120" w:line="264" w:lineRule="auto"/>
      </w:pPr>
      <w:r>
        <w:t>La solución no es mandar cada vez más historial ni hacer el prompt más largo. Es mantener una ficha de sesión explícita y actualizada: intención actual, línea B2C/B2B, ítems y cantidades confirmados, modalidad, dirección elegida, cotización vigente, pago, último paso preguntado, asset ya enviado, estado del pedido y timestamp. El modelo interpreta; el sistema guarda los hechos.</w:t>
      </w:r>
    </w:p>
    <w:p>
      <w:pPr>
        <w:pStyle w:val="Heading1"/>
        <w:spacing w:before="280" w:after="100"/>
      </w:pPr>
      <w:r>
        <w:t>9 Prompt objetivo por capas</w:t>
      </w:r>
    </w:p>
    <w:p>
      <w:pPr>
        <w:spacing w:after="120" w:line="264" w:lineRule="auto"/>
      </w:pPr>
      <w:r>
        <w:t>El nuevo prompt debería ser más corto, ordenado y testeable. Propuesta de prioridad, de arriba hacia abajo: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222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color w:val="FFFFFF"/>
                <w:sz w:val="18"/>
              </w:rPr>
              <w:t>Prioridad</w:t>
            </w:r>
          </w:p>
        </w:tc>
        <w:tc>
          <w:tcPr>
            <w:tcW w:type="dxa" w:w="2304"/>
            <w:shd w:fill="2222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color w:val="FFFFFF"/>
                <w:sz w:val="18"/>
              </w:rPr>
              <w:t>Capa</w:t>
            </w:r>
          </w:p>
        </w:tc>
        <w:tc>
          <w:tcPr>
            <w:tcW w:type="dxa" w:w="5112"/>
            <w:shd w:fill="2222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color w:val="FFFFFF"/>
                <w:sz w:val="18"/>
              </w:rPr>
              <w:t>Regla</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1</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Seguridad y verdad</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Nunca inventar precio, stock, promo, horario, envío, estado ni pago. Si no hay dato vivo, usar tool o derivar.</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2</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Estado estructurado</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El estado de sesión y pedido es la fuente de verdad. El historial solo aporta lenguaje y referencia.</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3</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Clasificación de intención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Clasificar: saludo, consulta, elección, agregado, modalidad, dirección, pago, comprobante, estado, modificación, cancelación, reclamo o no comercial.</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4</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Transición válida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Solo ejecutar la tool permitida para el estado actual. Si falta un dato, hacer una sola pregunta concreta.</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5</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Estilo humano</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Voseo cálido, breve y directo; copiar el ritmo del vendedor sin sus ambigüedades.</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6</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Salida segura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Si hay conflicto o baja confianza: explicar qué falta o transferir. No adivinar.</w:t>
            </w:r>
          </w:p>
        </w:tc>
      </w:tr>
    </w:tbl>
    <w:p>
      <w:pPr>
        <w:spacing w:after="20"/>
      </w:pPr>
    </w:p>
    <w:p>
      <w:pPr>
        <w:pStyle w:val="Heading2"/>
        <w:spacing w:before="160" w:after="100"/>
      </w:pPr>
      <w:r>
        <w:t>9 1 Contrato de decisión propuesto</w:t>
      </w:r>
    </w:p>
    <w:p>
      <w:pPr>
        <w:pStyle w:val="ListBullet"/>
        <w:spacing w:after="60"/>
      </w:pPr>
      <w:r>
        <w:t>Antes de responder, leer el estado de sesión. No inferir un producto, modalidad o pago si no aparece como dato confirmado.</w:t>
      </w:r>
    </w:p>
    <w:p>
      <w:pPr>
        <w:pStyle w:val="ListBullet"/>
        <w:spacing w:after="60"/>
      </w:pPr>
      <w:r>
        <w:t>Clasificar el mensaje actual y extraer entidades: producto, cantidad, variante, línea, modalidad, dirección, pago, fecha y urgencia.</w:t>
      </w:r>
    </w:p>
    <w:p>
      <w:pPr>
        <w:pStyle w:val="ListBullet"/>
        <w:spacing w:after="60"/>
      </w:pPr>
      <w:r>
        <w:t>Si el cliente solo consulta precio, disponibilidad, menú o promo: responder con dato verificado y no crear ni agregar un pedido.</w:t>
      </w:r>
    </w:p>
    <w:p>
      <w:pPr>
        <w:pStyle w:val="ListBullet"/>
        <w:spacing w:after="60"/>
      </w:pPr>
      <w:r>
        <w:t>Si el cliente pide explícitamente un producto: agregar al carrito una vez, luego pedir solo el próximo requisito faltante.</w:t>
      </w:r>
    </w:p>
    <w:p>
      <w:pPr>
        <w:pStyle w:val="ListBullet"/>
        <w:spacing w:after="60"/>
      </w:pPr>
      <w:r>
        <w:t>Crear el pedido únicamente cuando haya ítems válidos, modalidad resuelta y, para delivery, una dirección o ubicación procesable. La confirmación debe derivarse del estado, no de una palabra aislada.</w:t>
      </w:r>
    </w:p>
    <w:p>
      <w:pPr>
        <w:pStyle w:val="ListBullet"/>
        <w:spacing w:after="60"/>
      </w:pPr>
      <w:r>
        <w:t>Usar una “pregunta pendiente” persistida. Si la respuesta posterior responde a otra cosa, resolver esa consulta sin olvidar qué dato faltaba.</w:t>
      </w:r>
    </w:p>
    <w:p>
      <w:pPr>
        <w:pStyle w:val="ListBullet"/>
        <w:spacing w:after="60"/>
      </w:pPr>
      <w:r>
        <w:t>Antes de enviar una imagen/promoción, consultar un registro de assets enviados en la sesión. No reenviar salvo pedido explícito.</w:t>
      </w:r>
    </w:p>
    <w:p>
      <w:pPr>
        <w:pStyle w:val="ListBullet"/>
        <w:spacing w:after="60"/>
      </w:pPr>
      <w:r>
        <w:t>Ante reclamo: reconocer + verificar estado + acción/derivación. No seguir el flujo de venta hasta resolver el incidente.</w:t>
      </w:r>
    </w:p>
    <w:p>
      <w:pPr>
        <w:pStyle w:val="ListBullet"/>
        <w:spacing w:after="60"/>
      </w:pPr>
      <w:r>
        <w:t>Ante contenido no comercial: no conversar personalmente; pedir contexto comercial una vez y luego transferir.</w:t>
      </w:r>
    </w:p>
    <w:p>
      <w:pPr>
        <w:pStyle w:val="Heading1"/>
        <w:spacing w:before="280" w:after="100"/>
      </w:pPr>
      <w:r>
        <w:t>10 Plan realista para llegar a alta confiabilidad</w:t>
      </w:r>
    </w:p>
    <w:p>
      <w:pPr>
        <w:spacing w:after="120" w:line="264" w:lineRule="auto"/>
      </w:pPr>
      <w:r>
        <w:t>No existe un system prompt que garantice 100% de acierto. Lo que sí se puede construir es un sistema que no invente, no duplique pedidos y derive cuando no puede validar. La confiabilidad llega de prompt + estado + validación + pruebas, no del prompt solo.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20"/>
            <w:shd w:fill="2222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color w:val="FFFFFF"/>
                <w:sz w:val="18"/>
              </w:rPr>
              <w:t>Fase</w:t>
            </w:r>
          </w:p>
        </w:tc>
        <w:tc>
          <w:tcPr>
            <w:tcW w:type="dxa" w:w="5256"/>
            <w:shd w:fill="2222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color w:val="FFFFFF"/>
                <w:sz w:val="18"/>
              </w:rPr>
              <w:t>Cambio</w:t>
            </w:r>
          </w:p>
        </w:tc>
        <w:tc>
          <w:tcPr>
            <w:tcW w:type="dxa" w:w="2376"/>
            <w:shd w:fill="2222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color w:val="FFFFFF"/>
                <w:sz w:val="18"/>
              </w:rPr>
              <w:t>Resultado esperado</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1</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Corregir el costo con IA apagada para audio/imagen/video.</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El toggle controla de verdad el gasto de OpenAI.</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2</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Extraer el prompt a reglas priorizadas y eliminar duplicados/hardcodes.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Menos conflictos y mejor adherencia del modelo.</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3</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Persistir ficha de sesión y pregunta pendiente en la conversación.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Contexto durable aunque el historial se recorte.</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4</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Validar precondiciones en código antes de createOrder, updateOrder y pagos.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Imposible crear pedido sin datos obligatorios.</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5</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Construir banco de pruebas desde chats anonimizados del último mes.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pPr>
            <w:r>
              <w:rPr>
                <w:rFonts w:ascii="Aptos" w:hAnsi="Aptos"/>
                <w:b w:val="0"/>
                <w:sz w:val="18"/>
              </w:rPr>
              <w:t>Regresión visible antes de activar en producción.</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6</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Medir errores: repregunta, asset duplicado, pedido duplicado, derivación, latencia y conversión.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AFAFA"/>
            <w:vAlign w:val="center"/>
          </w:tcPr>
          <w:p>
            <w:pPr>
              <w:spacing w:after="0"/>
            </w:pPr>
            <w:r>
              <w:rPr>
                <w:rFonts w:ascii="Aptos" w:hAnsi="Aptos"/>
                <w:b w:val="0"/>
                <w:sz w:val="18"/>
              </w:rPr>
              <w:t>Mejora semanal basada en evidencia.</w:t>
            </w:r>
          </w:p>
        </w:tc>
      </w:tr>
    </w:tbl>
    <w:p>
      <w:pPr>
        <w:spacing w:after="20"/>
      </w:pPr>
    </w:p>
    <w:p>
      <w:pPr>
        <w:pStyle w:val="Heading1"/>
        <w:spacing w:before="280" w:after="100"/>
      </w:pPr>
      <w:r>
        <w:t>Conclusión ampliada</w:t>
      </w:r>
    </w:p>
    <w:p>
      <w:pPr>
        <w:spacing w:after="120" w:line="264" w:lineRule="auto"/>
      </w:pPr>
      <w:r>
        <w:t>La atención manual enseña el tono y el ritmo correctos: breve, rápida y enfocada en avanzar. El prompt actual tiene muy buena cobertura funcional, pero no conviene seguir agrandándolo con más excepciones. Hay que condensarlo en prioridades, mover los hechos a estado persistente y bloquear en código las acciones irreversibles. Ese cambio es el que permite que el agente mantenga contexto, responda con seguridad y falle de forma controlada cuando no puede saber algo.</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Mrs Muzzarella | Análisis interno de WhatsApp | 22 septiembre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