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pBdr>
          <w:bottom w:val="double" w:color="0F172A" w:sz="12"/>
        </w:pBdr>
        <w:spacing w:after="120" w:before="0" w:line="360" w:lineRule="auto"/>
        <w:jc w:val="center"/>
      </w:pPr>
      <w:r>
        <w:rPr>
          <w:rFonts w:ascii="Noto Sans KR" w:cs="Noto Sans KR" w:eastAsia="Noto Sans KR" w:hAnsi="Noto Sans KR"/>
          <w:color w:val="0F172A"/>
          <w:sz w:val="30"/>
          <w:szCs w:val="30"/>
        </w:rPr>
        <w:t xml:space="preserve">근 로 계 약 서</w:t>
      </w:r>
    </w:p>
    <w:p>
      <w:pPr>
        <w:keepNext/>
        <w:pBdr>
          <w:top w:val="single" w:color="E2E8F0" w:sz="6"/>
          <w:bottom w:val="single" w:color="E2E8F0" w:sz="6"/>
          <w:left w:val="single" w:color="E2E8F0" w:sz="6"/>
          <w:right w:val="single" w:color="E2E8F0" w:sz="6"/>
        </w:pBdr>
        <w:shd w:fill="F8FAFC"/>
        <w:spacing w:after="160" w:before="0" w:line="380" w:lineRule="auto"/>
        <w:jc w:val="center"/>
      </w:pPr>
      <w:r>
        <w:rPr>
          <w:rFonts w:ascii="Noto Sans KR" w:cs="Noto Sans KR" w:eastAsia="Noto Sans KR" w:hAnsi="Noto Sans KR"/>
          <w:color w:val="1A1A1A"/>
          <w:sz w:val="19"/>
          <w:szCs w:val="19"/>
        </w:rPr>
        <w:t xml:space="preserve">
    </w:t>
      </w:r>
      <w:r>
        <w:rPr>
          <w:rFonts w:ascii="Noto Sans KR" w:cs="Noto Sans KR" w:eastAsia="Noto Sans KR" w:hAnsi="Noto Sans KR"/>
          <w:b/>
          <w:bCs/>
          <w:color w:val="1A1A1A"/>
          <w:sz w:val="19"/>
          <w:szCs w:val="19"/>
        </w:rPr>
        <w:t xml:space="preserve">주식회사 한울테크</w:t>
      </w:r>
      <w:r>
        <w:rPr>
          <w:rFonts w:ascii="Noto Sans KR" w:cs="Noto Sans KR" w:eastAsia="Noto Sans KR" w:hAnsi="Noto Sans KR"/>
          <w:color w:val="1A1A1A"/>
          <w:sz w:val="19"/>
          <w:szCs w:val="19"/>
        </w:rPr>
        <w:t xml:space="preserve">(이하 "사업주"라 함)과 </w:t>
      </w:r>
      <w:r>
        <w:rPr>
          <w:rFonts w:ascii="Noto Sans KR" w:cs="Noto Sans KR" w:eastAsia="Noto Sans KR" w:hAnsi="Noto Sans KR"/>
          <w:b/>
          <w:bCs/>
          <w:color w:val="1A1A1A"/>
          <w:sz w:val="19"/>
          <w:szCs w:val="19"/>
        </w:rPr>
        <w:t xml:space="preserve">한미영</w:t>
      </w:r>
      <w:r>
        <w:rPr>
          <w:rFonts w:ascii="Noto Sans KR" w:cs="Noto Sans KR" w:eastAsia="Noto Sans KR" w:hAnsi="Noto Sans KR"/>
          <w:color w:val="1A1A1A"/>
          <w:sz w:val="19"/>
          <w:szCs w:val="19"/>
        </w:rPr>
        <w:t xml:space="preserve">(이하 "근로자"라 함)은 다음과 같이 근로계약을 체결한다.</w:t>
      </w:r>
      <w:r>
        <w:rPr>
          <w:rFonts w:ascii="Noto Sans KR" w:cs="Noto Sans KR" w:eastAsia="Noto Sans KR" w:hAnsi="Noto Sans KR"/>
          <w:color w:val="1A1A1A"/>
          <w:sz w:val="19"/>
          <w:szCs w:val="19"/>
        </w:rPr>
        <w:t xml:space="preserve">
  </w:t>
      </w:r>
    </w:p>
    <w:p>
      <w:pPr>
        <w:keepNext/>
        <w:pBdr>
          <w:left w:val="single" w:color="4F46E5" w:sz="32"/>
        </w:pBdr>
        <w:shd w:fill="F1F5F9"/>
        <w:spacing w:after="80" w:before="80" w:line="360" w:lineRule="auto"/>
      </w:pPr>
      <w:r>
        <w:rPr>
          <w:rFonts w:ascii="Noto Sans KR" w:cs="Noto Sans KR" w:eastAsia="Noto Sans KR" w:hAnsi="Noto Sans KR"/>
          <w:color w:val="0F172A"/>
          <w:sz w:val="20"/>
          <w:szCs w:val="20"/>
        </w:rPr>
        <w:t xml:space="preserve">◼ 사업주 정보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 w:val="false"/>
        </w:trPr>
        <w:tc>
          <w:tcPr>
            <w:tcW w:type="pct" w:w="32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9"/>
                <w:szCs w:val="19"/>
              </w:rPr>
              <w:t xml:space="preserve">상호(사업장명)</w:t>
            </w:r>
          </w:p>
        </w:tc>
        <w:tc>
          <w:tcPr>
            <w:tcW w:type="pct" w:w="68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E293B"/>
                <w:sz w:val="19"/>
                <w:szCs w:val="19"/>
              </w:rPr>
              <w:t xml:space="preserve">주식회사 한울테크</w:t>
            </w:r>
          </w:p>
        </w:tc>
      </w:tr>
      <w:tr>
        <w:trPr>
          <w:cantSplit/>
          <w:tblHeader w:val="false"/>
        </w:trPr>
        <w:tc>
          <w:tcPr>
            <w:tcW w:type="pct" w:w="32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9"/>
                <w:szCs w:val="19"/>
              </w:rPr>
              <w:t xml:space="preserve">사업자등록번호</w:t>
            </w:r>
          </w:p>
        </w:tc>
        <w:tc>
          <w:tcPr>
            <w:tcW w:type="pct" w:w="68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E293B"/>
                <w:sz w:val="19"/>
                <w:szCs w:val="19"/>
              </w:rPr>
              <w:t xml:space="preserve">3335348384</w:t>
            </w:r>
          </w:p>
        </w:tc>
      </w:tr>
      <w:tr>
        <w:trPr>
          <w:cantSplit/>
          <w:tblHeader w:val="false"/>
        </w:trPr>
        <w:tc>
          <w:tcPr>
            <w:tcW w:type="pct" w:w="32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9"/>
                <w:szCs w:val="19"/>
              </w:rPr>
              <w:t xml:space="preserve">소재지(주소)</w:t>
            </w:r>
          </w:p>
        </w:tc>
        <w:tc>
          <w:tcPr>
            <w:tcW w:type="pct" w:w="68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E293B"/>
                <w:sz w:val="19"/>
                <w:szCs w:val="19"/>
              </w:rPr>
              <w:t xml:space="preserve">서울특별시 강남구 테헤란로 123, 8층</w:t>
            </w:r>
          </w:p>
        </w:tc>
      </w:tr>
      <w:tr>
        <w:trPr>
          <w:cantSplit/>
          <w:tblHeader w:val="false"/>
        </w:trPr>
        <w:tc>
          <w:tcPr>
            <w:tcW w:type="pct" w:w="32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9"/>
                <w:szCs w:val="19"/>
              </w:rPr>
              <w:t xml:space="preserve">대표자(사용자)</w:t>
            </w:r>
          </w:p>
        </w:tc>
        <w:tc>
          <w:tcPr>
            <w:tcW w:type="pct" w:w="68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E293B"/>
                <w:sz w:val="19"/>
                <w:szCs w:val="19"/>
              </w:rPr>
              <w:t xml:space="preserve">장현우</w:t>
            </w:r>
          </w:p>
        </w:tc>
      </w:tr>
      <w:tr>
        <w:trPr>
          <w:cantSplit/>
          <w:tblHeader w:val="false"/>
        </w:trPr>
        <w:tc>
          <w:tcPr>
            <w:tcW w:type="pct" w:w="32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9"/>
                <w:szCs w:val="19"/>
              </w:rPr>
              <w:t xml:space="preserve">대표 연락처</w:t>
            </w:r>
          </w:p>
        </w:tc>
        <w:tc>
          <w:tcPr>
            <w:tcW w:type="pct" w:w="68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E293B"/>
                <w:sz w:val="19"/>
                <w:szCs w:val="19"/>
              </w:rPr>
              <w:t xml:space="preserve">02-1234-5678</w:t>
            </w:r>
          </w:p>
        </w:tc>
      </w:tr>
    </w:tbl>
    <w:p>
      <w:pPr>
        <w:keepNext/>
        <w:pBdr>
          <w:left w:val="single" w:color="4F46E5" w:sz="32"/>
        </w:pBdr>
        <w:shd w:fill="F1F5F9"/>
        <w:spacing w:after="80" w:before="80" w:line="360" w:lineRule="auto"/>
      </w:pPr>
      <w:r>
        <w:rPr>
          <w:rFonts w:ascii="Noto Sans KR" w:cs="Noto Sans KR" w:eastAsia="Noto Sans KR" w:hAnsi="Noto Sans KR"/>
          <w:color w:val="0F172A"/>
          <w:sz w:val="20"/>
          <w:szCs w:val="20"/>
        </w:rPr>
        <w:t xml:space="preserve">◼ 근로자 정보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 w:val="false"/>
        </w:trPr>
        <w:tc>
          <w:tcPr>
            <w:tcW w:type="pct" w:w="32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9"/>
                <w:szCs w:val="19"/>
              </w:rPr>
              <w:t xml:space="preserve">성명</w:t>
            </w:r>
          </w:p>
        </w:tc>
        <w:tc>
          <w:tcPr>
            <w:tcW w:type="pct" w:w="68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E293B"/>
                <w:sz w:val="19"/>
                <w:szCs w:val="19"/>
              </w:rPr>
              <w:t xml:space="preserve">한미영</w:t>
            </w:r>
          </w:p>
        </w:tc>
      </w:tr>
      <w:tr>
        <w:trPr>
          <w:cantSplit/>
          <w:tblHeader w:val="false"/>
        </w:trPr>
        <w:tc>
          <w:tcPr>
            <w:tcW w:type="pct" w:w="32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9"/>
                <w:szCs w:val="19"/>
              </w:rPr>
              <w:t xml:space="preserve">주민등록번호(외국인번호)</w:t>
            </w:r>
          </w:p>
        </w:tc>
        <w:tc>
          <w:tcPr>
            <w:tcW w:type="pct" w:w="68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E293B"/>
                <w:sz w:val="19"/>
                <w:szCs w:val="19"/>
              </w:rPr>
              <w:t xml:space="preserve">981107-2******</w:t>
            </w:r>
          </w:p>
        </w:tc>
      </w:tr>
      <w:tr>
        <w:trPr>
          <w:cantSplit/>
          <w:tblHeader w:val="false"/>
        </w:trPr>
        <w:tc>
          <w:tcPr>
            <w:tcW w:type="pct" w:w="32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9"/>
                <w:szCs w:val="19"/>
              </w:rPr>
              <w:t xml:space="preserve">입사일</w:t>
            </w:r>
          </w:p>
        </w:tc>
        <w:tc>
          <w:tcPr>
            <w:tcW w:type="pct" w:w="68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E293B"/>
                <w:sz w:val="19"/>
                <w:szCs w:val="19"/>
              </w:rPr>
              <w:t xml:space="preserve">2024-01-01</w:t>
            </w:r>
          </w:p>
        </w:tc>
      </w:tr>
      <w:tr>
        <w:trPr>
          <w:cantSplit/>
          <w:tblHeader w:val="false"/>
        </w:trPr>
        <w:tc>
          <w:tcPr>
            <w:tcW w:type="pct" w:w="32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9"/>
                <w:szCs w:val="19"/>
              </w:rPr>
              <w:t xml:space="preserve">주소</w:t>
            </w:r>
          </w:p>
        </w:tc>
        <w:tc>
          <w:tcPr>
            <w:tcW w:type="pct" w:w="68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E293B"/>
                <w:sz w:val="19"/>
                <w:szCs w:val="19"/>
              </w:rPr>
              <w:t xml:space="preserve">경기도 화성시 동탄대로 607, 2002호</w:t>
            </w:r>
          </w:p>
        </w:tc>
      </w:tr>
      <w:tr>
        <w:trPr>
          <w:cantSplit/>
          <w:tblHeader w:val="false"/>
        </w:trPr>
        <w:tc>
          <w:tcPr>
            <w:tcW w:type="pct" w:w="32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9"/>
                <w:szCs w:val="19"/>
              </w:rPr>
              <w:t xml:space="preserve">연락처</w:t>
            </w:r>
          </w:p>
        </w:tc>
        <w:tc>
          <w:tcPr>
            <w:tcW w:type="pct" w:w="68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E293B"/>
                <w:sz w:val="19"/>
                <w:szCs w:val="19"/>
              </w:rPr>
              <w:t xml:space="preserve">010-1001-0106</w:t>
            </w:r>
          </w:p>
        </w:tc>
      </w:tr>
    </w:tbl>
    <w:p>
      <w:pPr>
        <w:keepNext/>
        <w:pBdr>
          <w:left w:val="single" w:color="4F46E5" w:sz="32"/>
        </w:pBdr>
        <w:shd w:fill="F1F5F9"/>
        <w:spacing w:after="80" w:before="80" w:line="360" w:lineRule="auto"/>
      </w:pPr>
      <w:r>
        <w:rPr>
          <w:rFonts w:ascii="Noto Sans KR" w:cs="Noto Sans KR" w:eastAsia="Noto Sans KR" w:hAnsi="Noto Sans KR"/>
          <w:color w:val="0F172A"/>
          <w:sz w:val="20"/>
          <w:szCs w:val="20"/>
        </w:rPr>
        <w:t xml:space="preserve">제1조 (의무)</w:t>
      </w:r>
    </w:p>
    <w:p>
      <w:pPr>
        <w:spacing w:after="80" w:before="0" w:line="380" w:lineRule="auto"/>
      </w:pPr>
      <w:r>
        <w:rPr>
          <w:rFonts w:ascii="Noto Sans KR" w:cs="Noto Sans KR" w:eastAsia="Noto Sans KR" w:hAnsi="Noto Sans KR"/>
          <w:color w:val="1A1A1A"/>
          <w:sz w:val="19"/>
          <w:szCs w:val="19"/>
        </w:rPr>
        <w:t xml:space="preserve">
      "근로자"는 당사에 채용됨에 따라 상호 신뢰를 바탕으로 근로계약을 체결하며 당사의 운영규정을 준수하고 성실히 업무를 수행할 의무를 진다.
    </w:t>
      </w:r>
    </w:p>
    <w:p>
      <w:pPr>
        <w:keepNext/>
        <w:pBdr>
          <w:left w:val="single" w:color="4F46E5" w:sz="32"/>
        </w:pBdr>
        <w:shd w:fill="F1F5F9"/>
        <w:spacing w:after="80" w:before="80" w:line="360" w:lineRule="auto"/>
      </w:pPr>
      <w:r>
        <w:rPr>
          <w:rFonts w:ascii="Noto Sans KR" w:cs="Noto Sans KR" w:eastAsia="Noto Sans KR" w:hAnsi="Noto Sans KR"/>
          <w:color w:val="0F172A"/>
          <w:sz w:val="20"/>
          <w:szCs w:val="20"/>
        </w:rPr>
        <w:t xml:space="preserve">제2조 (근무장소 및 업무내용)</w:t>
      </w:r>
    </w:p>
    <w:p>
      <w:pPr>
        <w:spacing w:after="80" w:before="0" w:line="380" w:lineRule="auto"/>
      </w:pPr>
      <w:r>
        <w:rPr>
          <w:rFonts w:ascii="Noto Sans KR" w:cs="Noto Sans KR" w:eastAsia="Noto Sans KR" w:hAnsi="Noto Sans KR"/>
          <w:color w:val="1A1A1A"/>
          <w:sz w:val="19"/>
          <w:szCs w:val="19"/>
        </w:rPr>
        <w:t xml:space="preserve">
      ① "근로자"는 아래의 근무장소에서 근무함을 원칙으로 한다. 다만, "사용자"는 업무상 필요한 경우 "근로자"의 근무장소를 변경할 수 있다.
    </w:t>
      </w:r>
    </w:p>
    <w:p>
      <w:pPr>
        <w:spacing w:after="80" w:before="0" w:line="380" w:lineRule="auto"/>
      </w:pPr>
      <w:r>
        <w:rPr>
          <w:rFonts w:ascii="Noto Sans KR" w:cs="Noto Sans KR" w:eastAsia="Noto Sans KR" w:hAnsi="Noto Sans KR"/>
          <w:color w:val="1A1A1A"/>
          <w:sz w:val="19"/>
          <w:szCs w:val="19"/>
        </w:rPr>
        <w:t xml:space="preserve">
      ② "근로자"의 담당업무는 아래와 같으며, 그 외 "사용자"가 지시하는 업무 및 "사용자"가 별도로 부여한 업무를 수행한다. 다만, "사용자"는 업무상 필요한 경우 "근로자"의 담당업무를 변경할 수 있다.
  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 w:val="false"/>
        </w:trPr>
        <w:tc>
          <w:tcPr>
            <w:tcW w:type="pct" w:w="32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9"/>
                <w:szCs w:val="19"/>
              </w:rPr>
              <w:t xml:space="preserve">근무 장소</w:t>
            </w:r>
          </w:p>
        </w:tc>
        <w:tc>
          <w:tcPr>
            <w:tcW w:type="pct" w:w="68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E293B"/>
                <w:sz w:val="19"/>
                <w:szCs w:val="19"/>
              </w:rPr>
              <w:t xml:space="preserve">서울특별시 강남구 테헤란로 123, 8층</w:t>
            </w:r>
          </w:p>
        </w:tc>
      </w:tr>
      <w:tr>
        <w:trPr>
          <w:cantSplit/>
          <w:tblHeader w:val="false"/>
        </w:trPr>
        <w:tc>
          <w:tcPr>
            <w:tcW w:type="pct" w:w="32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9"/>
                <w:szCs w:val="19"/>
              </w:rPr>
              <w:t xml:space="preserve">담당 업무</w:t>
            </w:r>
          </w:p>
        </w:tc>
        <w:tc>
          <w:tcPr>
            <w:tcW w:type="pct" w:w="68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E293B"/>
                <w:sz w:val="19"/>
                <w:szCs w:val="19"/>
              </w:rPr>
              <w:t xml:space="preserve">회사가 지정하는 IT 관련 업무</w:t>
            </w:r>
          </w:p>
        </w:tc>
      </w:tr>
      <w:tr>
        <w:trPr>
          <w:cantSplit/>
          <w:tblHeader w:val="false"/>
        </w:trPr>
        <w:tc>
          <w:tcPr>
            <w:tcW w:type="pct" w:w="32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9"/>
                <w:szCs w:val="19"/>
              </w:rPr>
              <w:t xml:space="preserve">부서</w:t>
            </w:r>
          </w:p>
        </w:tc>
        <w:tc>
          <w:tcPr>
            <w:tcW w:type="pct" w:w="68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E293B"/>
                <w:sz w:val="19"/>
                <w:szCs w:val="19"/>
              </w:rPr>
              <w:t xml:space="preserve">관리부</w:t>
            </w:r>
          </w:p>
        </w:tc>
      </w:tr>
      <w:tr>
        <w:trPr>
          <w:cantSplit/>
          <w:tblHeader w:val="false"/>
        </w:trPr>
        <w:tc>
          <w:tcPr>
            <w:tcW w:type="pct" w:w="32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9"/>
                <w:szCs w:val="19"/>
              </w:rPr>
              <w:t xml:space="preserve">직책/직위</w:t>
            </w:r>
          </w:p>
        </w:tc>
        <w:tc>
          <w:tcPr>
            <w:tcW w:type="pct" w:w="68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E293B"/>
                <w:sz w:val="19"/>
                <w:szCs w:val="19"/>
              </w:rPr>
              <w:t xml:space="preserve">사원</w:t>
            </w:r>
          </w:p>
        </w:tc>
      </w:tr>
    </w:tbl>
    <w:p>
      <w:pPr>
        <w:keepNext/>
        <w:pBdr>
          <w:left w:val="single" w:color="4F46E5" w:sz="32"/>
        </w:pBdr>
        <w:shd w:fill="F1F5F9"/>
        <w:spacing w:after="80" w:before="80" w:line="360" w:lineRule="auto"/>
      </w:pPr>
      <w:r>
        <w:rPr>
          <w:rFonts w:ascii="Noto Sans KR" w:cs="Noto Sans KR" w:eastAsia="Noto Sans KR" w:hAnsi="Noto Sans KR"/>
          <w:color w:val="0F172A"/>
          <w:sz w:val="20"/>
          <w:szCs w:val="20"/>
        </w:rPr>
        <w:t xml:space="preserve">제3조 (계약기간 및 근무시간)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 w:val="false"/>
        </w:trPr>
        <w:tc>
          <w:tcPr>
            <w:tcW w:type="pct" w:w="32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9"/>
                <w:szCs w:val="19"/>
              </w:rPr>
              <w:t xml:space="preserve">계약기간</w:t>
            </w:r>
          </w:p>
        </w:tc>
        <w:tc>
          <w:tcPr>
            <w:tcW w:type="pct" w:w="68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E293B"/>
                <w:sz w:val="19"/>
                <w:szCs w:val="19"/>
              </w:rPr>
              <w:t xml:space="preserve">2024-01-01부터 </w:t>
            </w:r>
            <w:r>
              <w:rPr>
                <w:rFonts w:ascii="Noto Sans KR" w:cs="Noto Sans KR" w:eastAsia="Noto Sans KR" w:hAnsi="Noto Sans KR"/>
                <w:b/>
                <w:bCs/>
                <w:color w:val="1E293B"/>
                <w:sz w:val="19"/>
                <w:szCs w:val="19"/>
              </w:rPr>
              <w:t xml:space="preserve">기간의 정함 없음</w:t>
            </w:r>
          </w:p>
        </w:tc>
      </w:tr>
      <w:tr>
        <w:trPr>
          <w:cantSplit/>
          <w:tblHeader w:val="false"/>
        </w:trPr>
        <w:tc>
          <w:tcPr>
            <w:tcW w:type="pct" w:w="32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9"/>
                <w:szCs w:val="19"/>
              </w:rPr>
              <w:t xml:space="preserve">고용형태</w:t>
            </w:r>
          </w:p>
        </w:tc>
        <w:tc>
          <w:tcPr>
            <w:tcW w:type="pct" w:w="68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1D4ED8"/>
                <w:sz w:val="19"/>
                <w:szCs w:val="19"/>
              </w:rPr>
              <w:t xml:space="preserve">정규직</w:t>
            </w:r>
          </w:p>
        </w:tc>
      </w:tr>
    </w:tbl>
    <w:p>
      <w:pPr>
        <w:spacing w:after="80" w:before="0" w:line="380" w:lineRule="auto"/>
      </w:pPr>
      <w:r>
        <w:rPr>
          <w:rFonts w:ascii="Noto Sans KR" w:cs="Noto Sans KR" w:eastAsia="Noto Sans KR" w:hAnsi="Noto Sans KR"/>
          <w:color w:val="1A1A1A"/>
          <w:sz w:val="19"/>
          <w:szCs w:val="19"/>
        </w:rPr>
        <w:t xml:space="preserve">
      ① 계약의 갱신은 계약기간 만료 1개월 전 협의하는 것으로 하며, 만료 전까지 당사자간 별도의 의사표시 또는 협의가 없는 경우 고용기간이 종료되는 것으로 한다.
    </w:t>
      </w:r>
    </w:p>
    <w:p>
      <w:pPr>
        <w:spacing w:after="80" w:before="0" w:line="380" w:lineRule="auto"/>
      </w:pPr>
      <w:r>
        <w:rPr>
          <w:rFonts w:ascii="Noto Sans KR" w:cs="Noto Sans KR" w:eastAsia="Noto Sans KR" w:hAnsi="Noto Sans KR"/>
          <w:color w:val="1A1A1A"/>
          <w:sz w:val="19"/>
          <w:szCs w:val="19"/>
        </w:rPr>
        <w:t xml:space="preserve">
      ② 정규 근로시간은 주 40시간제를 원칙으로 하며, 근무시간은 다음과 같다.
  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7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7"/>
                <w:szCs w:val="17"/>
              </w:rPr>
              <w:t xml:space="preserve">근무</w:t>
            </w:r>
          </w:p>
        </w:tc>
        <w:tc>
          <w:tcPr>
            <w:tcW w:type="pct" w:w="17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7"/>
                <w:szCs w:val="17"/>
              </w:rPr>
              <w:t xml:space="preserve">요일</w:t>
            </w:r>
          </w:p>
        </w:tc>
        <w:tc>
          <w:tcPr>
            <w:tcW w:type="pct" w:w="17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7"/>
                <w:szCs w:val="17"/>
              </w:rPr>
              <w:t xml:space="preserve">출근</w:t>
            </w:r>
          </w:p>
        </w:tc>
        <w:tc>
          <w:tcPr>
            <w:tcW w:type="pct" w:w="17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7"/>
                <w:szCs w:val="17"/>
              </w:rPr>
              <w:t xml:space="preserve">퇴근</w:t>
            </w:r>
          </w:p>
        </w:tc>
        <w:tc>
          <w:tcPr>
            <w:tcW w:type="pct" w:w="17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7"/>
                <w:szCs w:val="17"/>
              </w:rPr>
              <w:t xml:space="preserve">휴게시간</w:t>
            </w:r>
          </w:p>
        </w:tc>
        <w:tc>
          <w:tcPr>
            <w:tcW w:type="pct" w:w="17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7"/>
                <w:szCs w:val="17"/>
              </w:rPr>
              <w:t xml:space="preserve">소정시간</w:t>
            </w:r>
          </w:p>
        </w:tc>
      </w:tr>
      <w:tr>
        <w:trPr>
          <w:cantSplit/>
          <w:tblHeader w:val="false"/>
        </w:trPr>
        <w:tc>
          <w:tcPr>
            <w:tcW w:type="pct" w:w="17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E293B"/>
                <w:sz w:val="17"/>
                <w:szCs w:val="17"/>
              </w:rPr>
              <w:t xml:space="preserve">✔</w:t>
            </w:r>
          </w:p>
        </w:tc>
        <w:tc>
          <w:tcPr>
            <w:tcW w:type="pct" w:w="17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E293B"/>
                <w:sz w:val="17"/>
                <w:szCs w:val="17"/>
              </w:rPr>
              <w:t xml:space="preserve">월</w:t>
            </w:r>
          </w:p>
        </w:tc>
        <w:tc>
          <w:tcPr>
            <w:tcW w:type="pct" w:w="17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E293B"/>
                <w:sz w:val="17"/>
                <w:szCs w:val="17"/>
              </w:rPr>
              <w:t xml:space="preserve">09:00</w:t>
            </w:r>
          </w:p>
        </w:tc>
        <w:tc>
          <w:tcPr>
            <w:tcW w:type="pct" w:w="17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E293B"/>
                <w:sz w:val="17"/>
                <w:szCs w:val="17"/>
              </w:rPr>
              <w:t xml:space="preserve">18:00</w:t>
            </w:r>
          </w:p>
        </w:tc>
        <w:tc>
          <w:tcPr>
            <w:tcW w:type="pct" w:w="17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E293B"/>
                <w:sz w:val="17"/>
                <w:szCs w:val="17"/>
              </w:rPr>
              <w:t xml:space="preserve">12:00 ~ 13:00</w:t>
            </w:r>
          </w:p>
        </w:tc>
        <w:tc>
          <w:tcPr>
            <w:tcW w:type="pct" w:w="17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E293B"/>
                <w:sz w:val="17"/>
                <w:szCs w:val="17"/>
              </w:rPr>
              <w:t xml:space="preserve">8h</w:t>
            </w:r>
          </w:p>
        </w:tc>
      </w:tr>
      <w:tr>
        <w:trPr>
          <w:cantSplit/>
          <w:tblHeader w:val="false"/>
        </w:trPr>
        <w:tc>
          <w:tcPr>
            <w:tcW w:type="pct" w:w="17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E293B"/>
                <w:sz w:val="17"/>
                <w:szCs w:val="17"/>
              </w:rPr>
              <w:t xml:space="preserve">✔</w:t>
            </w:r>
          </w:p>
        </w:tc>
        <w:tc>
          <w:tcPr>
            <w:tcW w:type="pct" w:w="17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E293B"/>
                <w:sz w:val="17"/>
                <w:szCs w:val="17"/>
              </w:rPr>
              <w:t xml:space="preserve">화</w:t>
            </w:r>
          </w:p>
        </w:tc>
        <w:tc>
          <w:tcPr>
            <w:tcW w:type="pct" w:w="17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E293B"/>
                <w:sz w:val="17"/>
                <w:szCs w:val="17"/>
              </w:rPr>
              <w:t xml:space="preserve">09:00</w:t>
            </w:r>
          </w:p>
        </w:tc>
        <w:tc>
          <w:tcPr>
            <w:tcW w:type="pct" w:w="17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E293B"/>
                <w:sz w:val="17"/>
                <w:szCs w:val="17"/>
              </w:rPr>
              <w:t xml:space="preserve">18:00</w:t>
            </w:r>
          </w:p>
        </w:tc>
        <w:tc>
          <w:tcPr>
            <w:tcW w:type="pct" w:w="17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E293B"/>
                <w:sz w:val="17"/>
                <w:szCs w:val="17"/>
              </w:rPr>
              <w:t xml:space="preserve">12:00 ~ 13:00</w:t>
            </w:r>
          </w:p>
        </w:tc>
        <w:tc>
          <w:tcPr>
            <w:tcW w:type="pct" w:w="17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E293B"/>
                <w:sz w:val="17"/>
                <w:szCs w:val="17"/>
              </w:rPr>
              <w:t xml:space="preserve">8h</w:t>
            </w:r>
          </w:p>
        </w:tc>
      </w:tr>
      <w:tr>
        <w:trPr>
          <w:cantSplit/>
          <w:tblHeader w:val="false"/>
        </w:trPr>
        <w:tc>
          <w:tcPr>
            <w:tcW w:type="pct" w:w="17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E293B"/>
                <w:sz w:val="17"/>
                <w:szCs w:val="17"/>
              </w:rPr>
              <w:t xml:space="preserve">✔</w:t>
            </w:r>
          </w:p>
        </w:tc>
        <w:tc>
          <w:tcPr>
            <w:tcW w:type="pct" w:w="17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E293B"/>
                <w:sz w:val="17"/>
                <w:szCs w:val="17"/>
              </w:rPr>
              <w:t xml:space="preserve">수</w:t>
            </w:r>
          </w:p>
        </w:tc>
        <w:tc>
          <w:tcPr>
            <w:tcW w:type="pct" w:w="17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E293B"/>
                <w:sz w:val="17"/>
                <w:szCs w:val="17"/>
              </w:rPr>
              <w:t xml:space="preserve">09:00</w:t>
            </w:r>
          </w:p>
        </w:tc>
        <w:tc>
          <w:tcPr>
            <w:tcW w:type="pct" w:w="17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E293B"/>
                <w:sz w:val="17"/>
                <w:szCs w:val="17"/>
              </w:rPr>
              <w:t xml:space="preserve">18:00</w:t>
            </w:r>
          </w:p>
        </w:tc>
        <w:tc>
          <w:tcPr>
            <w:tcW w:type="pct" w:w="17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E293B"/>
                <w:sz w:val="17"/>
                <w:szCs w:val="17"/>
              </w:rPr>
              <w:t xml:space="preserve">12:00 ~ 13:00</w:t>
            </w:r>
          </w:p>
        </w:tc>
        <w:tc>
          <w:tcPr>
            <w:tcW w:type="pct" w:w="17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E293B"/>
                <w:sz w:val="17"/>
                <w:szCs w:val="17"/>
              </w:rPr>
              <w:t xml:space="preserve">8h</w:t>
            </w:r>
          </w:p>
        </w:tc>
      </w:tr>
      <w:tr>
        <w:trPr>
          <w:cantSplit/>
          <w:tblHeader w:val="false"/>
        </w:trPr>
        <w:tc>
          <w:tcPr>
            <w:tcW w:type="pct" w:w="17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E293B"/>
                <w:sz w:val="17"/>
                <w:szCs w:val="17"/>
              </w:rPr>
              <w:t xml:space="preserve">✔</w:t>
            </w:r>
          </w:p>
        </w:tc>
        <w:tc>
          <w:tcPr>
            <w:tcW w:type="pct" w:w="17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E293B"/>
                <w:sz w:val="17"/>
                <w:szCs w:val="17"/>
              </w:rPr>
              <w:t xml:space="preserve">목</w:t>
            </w:r>
          </w:p>
        </w:tc>
        <w:tc>
          <w:tcPr>
            <w:tcW w:type="pct" w:w="17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E293B"/>
                <w:sz w:val="17"/>
                <w:szCs w:val="17"/>
              </w:rPr>
              <w:t xml:space="preserve">09:00</w:t>
            </w:r>
          </w:p>
        </w:tc>
        <w:tc>
          <w:tcPr>
            <w:tcW w:type="pct" w:w="17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E293B"/>
                <w:sz w:val="17"/>
                <w:szCs w:val="17"/>
              </w:rPr>
              <w:t xml:space="preserve">18:00</w:t>
            </w:r>
          </w:p>
        </w:tc>
        <w:tc>
          <w:tcPr>
            <w:tcW w:type="pct" w:w="17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E293B"/>
                <w:sz w:val="17"/>
                <w:szCs w:val="17"/>
              </w:rPr>
              <w:t xml:space="preserve">12:00 ~ 13:00</w:t>
            </w:r>
          </w:p>
        </w:tc>
        <w:tc>
          <w:tcPr>
            <w:tcW w:type="pct" w:w="17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E293B"/>
                <w:sz w:val="17"/>
                <w:szCs w:val="17"/>
              </w:rPr>
              <w:t xml:space="preserve">8h</w:t>
            </w:r>
          </w:p>
        </w:tc>
      </w:tr>
      <w:tr>
        <w:trPr>
          <w:cantSplit/>
          <w:tblHeader w:val="false"/>
        </w:trPr>
        <w:tc>
          <w:tcPr>
            <w:tcW w:type="pct" w:w="17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E293B"/>
                <w:sz w:val="17"/>
                <w:szCs w:val="17"/>
              </w:rPr>
              <w:t xml:space="preserve">✔</w:t>
            </w:r>
          </w:p>
        </w:tc>
        <w:tc>
          <w:tcPr>
            <w:tcW w:type="pct" w:w="17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E293B"/>
                <w:sz w:val="17"/>
                <w:szCs w:val="17"/>
              </w:rPr>
              <w:t xml:space="preserve">금</w:t>
            </w:r>
          </w:p>
        </w:tc>
        <w:tc>
          <w:tcPr>
            <w:tcW w:type="pct" w:w="17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E293B"/>
                <w:sz w:val="17"/>
                <w:szCs w:val="17"/>
              </w:rPr>
              <w:t xml:space="preserve">09:00</w:t>
            </w:r>
          </w:p>
        </w:tc>
        <w:tc>
          <w:tcPr>
            <w:tcW w:type="pct" w:w="17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E293B"/>
                <w:sz w:val="17"/>
                <w:szCs w:val="17"/>
              </w:rPr>
              <w:t xml:space="preserve">18:00</w:t>
            </w:r>
          </w:p>
        </w:tc>
        <w:tc>
          <w:tcPr>
            <w:tcW w:type="pct" w:w="17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E293B"/>
                <w:sz w:val="17"/>
                <w:szCs w:val="17"/>
              </w:rPr>
              <w:t xml:space="preserve">12:00 ~ 13:00</w:t>
            </w:r>
          </w:p>
        </w:tc>
        <w:tc>
          <w:tcPr>
            <w:tcW w:type="pct" w:w="17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E293B"/>
                <w:sz w:val="17"/>
                <w:szCs w:val="17"/>
              </w:rPr>
              <w:t xml:space="preserve">8h</w:t>
            </w:r>
          </w:p>
        </w:tc>
      </w:tr>
    </w:tbl>
    <w:p>
      <w:pPr>
        <w:spacing w:after="60" w:before="60" w:line="340" w:lineRule="auto"/>
        <w:jc w:val="center"/>
      </w:pPr>
      <w:r>
        <w:rPr>
          <w:rFonts w:ascii="Noto Sans KR" w:cs="Noto Sans KR" w:eastAsia="Noto Sans KR" w:hAnsi="Noto Sans KR"/>
          <w:b/>
          <w:bCs/>
          <w:color w:val="1E293B"/>
          <w:sz w:val="19"/>
          <w:szCs w:val="19"/>
        </w:rPr>
        <w:t xml:space="preserve">• 주 소정근무일수: 5일</w:t>
      </w:r>
      <w:r>
        <w:rPr>
          <w:rFonts w:ascii="Noto Sans KR" w:cs="Noto Sans KR" w:eastAsia="Noto Sans KR" w:hAnsi="Noto Sans KR"/>
          <w:b/>
          <w:bCs/>
          <w:color w:val="1E293B"/>
          <w:sz w:val="19"/>
          <w:szCs w:val="19"/>
        </w:rPr>
        <w:t xml:space="preserve">      5</w:t>
      </w:r>
      <w:r>
        <w:rPr>
          <w:rFonts w:ascii="Noto Sans KR" w:cs="Noto Sans KR" w:eastAsia="Noto Sans KR" w:hAnsi="Noto Sans KR"/>
          <w:b/>
          <w:bCs/>
          <w:color w:val="1E293B"/>
          <w:sz w:val="19"/>
          <w:szCs w:val="19"/>
        </w:rPr>
        <w:t xml:space="preserve">      • 주 소정근로시간: 40시간</w:t>
      </w:r>
      <w:r>
        <w:rPr>
          <w:rFonts w:ascii="Noto Sans KR" w:cs="Noto Sans KR" w:eastAsia="Noto Sans KR" w:hAnsi="Noto Sans KR"/>
          <w:b/>
          <w:bCs/>
          <w:color w:val="1E293B"/>
          <w:sz w:val="19"/>
          <w:szCs w:val="19"/>
        </w:rPr>
        <w:t xml:space="preserve">      40</w:t>
      </w:r>
      <w:r>
        <w:rPr>
          <w:rFonts w:ascii="Noto Sans KR" w:cs="Noto Sans KR" w:eastAsia="Noto Sans KR" w:hAnsi="Noto Sans KR"/>
          <w:b/>
          <w:bCs/>
          <w:color w:val="1E293B"/>
          <w:sz w:val="19"/>
          <w:szCs w:val="19"/>
        </w:rPr>
        <w:t xml:space="preserve">      • 일 평균 소정근로시간: 8시간</w:t>
      </w:r>
      <w:r>
        <w:rPr>
          <w:rFonts w:ascii="Noto Sans KR" w:cs="Noto Sans KR" w:eastAsia="Noto Sans KR" w:hAnsi="Noto Sans KR"/>
          <w:b/>
          <w:bCs/>
          <w:color w:val="1E293B"/>
          <w:sz w:val="19"/>
          <w:szCs w:val="19"/>
        </w:rPr>
        <w:t xml:space="preserve">      8</w:t>
      </w:r>
    </w:p>
    <w:p>
      <w:pPr>
        <w:spacing w:after="80" w:before="0" w:line="380" w:lineRule="auto"/>
      </w:pPr>
      <w:r>
        <w:rPr>
          <w:rFonts w:ascii="Noto Sans KR" w:cs="Noto Sans KR" w:eastAsia="Noto Sans KR" w:hAnsi="Noto Sans KR"/>
          <w:color w:val="1A1A1A"/>
          <w:sz w:val="19"/>
          <w:szCs w:val="19"/>
        </w:rPr>
        <w:t xml:space="preserve">
      ③ 제②항에 명시된 시간 외에 "사용자"는 "근로자"에게 업무상의 필요에 의하여 연장근무, 야간근무 및 휴일근무를 명할 수 있으며 "근로자"는 이에 포괄적으로 합의한 것으로 본다.
    </w:t>
      </w:r>
    </w:p>
    <w:p>
      <w:pPr>
        <w:spacing w:after="80" w:before="0" w:line="380" w:lineRule="auto"/>
      </w:pPr>
      <w:r>
        <w:rPr>
          <w:rFonts w:ascii="Noto Sans KR" w:cs="Noto Sans KR" w:eastAsia="Noto Sans KR" w:hAnsi="Noto Sans KR"/>
          <w:color w:val="1A1A1A"/>
          <w:sz w:val="19"/>
          <w:szCs w:val="19"/>
        </w:rPr>
        <w:t xml:space="preserve">
      ④ "근로자"는 업무상 연장, 야간 및 휴일 근로가 필요한 경우 "사용자"에게 연장근로신청서 등을 제출하여 사전 승인을 받아야 한다. 사전 승인 없는 임의의 연장 등은 인정하지 아니할 수 있다.
    </w:t>
      </w:r>
    </w:p>
    <w:p>
      <w:pPr>
        <w:keepNext/>
        <w:pBdr>
          <w:left w:val="single" w:color="4F46E5" w:sz="32"/>
        </w:pBdr>
        <w:shd w:fill="F1F5F9"/>
        <w:spacing w:after="80" w:before="80" w:line="360" w:lineRule="auto"/>
      </w:pPr>
      <w:r>
        <w:rPr>
          <w:rFonts w:ascii="Noto Sans KR" w:cs="Noto Sans KR" w:eastAsia="Noto Sans KR" w:hAnsi="Noto Sans KR"/>
          <w:color w:val="0F172A"/>
          <w:sz w:val="20"/>
          <w:szCs w:val="20"/>
        </w:rPr>
        <w:t xml:space="preserve">제4조 (연차휴가)</w:t>
      </w:r>
    </w:p>
    <w:p>
      <w:pPr>
        <w:spacing w:after="80" w:before="0" w:line="380" w:lineRule="auto"/>
      </w:pPr>
      <w:r>
        <w:rPr>
          <w:rFonts w:ascii="Noto Sans KR" w:cs="Noto Sans KR" w:eastAsia="Noto Sans KR" w:hAnsi="Noto Sans KR"/>
          <w:color w:val="1A1A1A"/>
          <w:sz w:val="19"/>
          <w:szCs w:val="19"/>
        </w:rPr>
        <w:t xml:space="preserve">연차유급휴가는 단체협약, 취업규칙 및 근로기준법이 정하는 바에 따라 부여한다.</w:t>
      </w:r>
    </w:p>
    <w:p>
      <w:pPr>
        <w:keepNext/>
        <w:pBdr>
          <w:left w:val="single" w:color="4F46E5" w:sz="32"/>
        </w:pBdr>
        <w:shd w:fill="F1F5F9"/>
        <w:spacing w:after="80" w:before="80" w:line="360" w:lineRule="auto"/>
      </w:pPr>
      <w:r>
        <w:rPr>
          <w:rFonts w:ascii="Noto Sans KR" w:cs="Noto Sans KR" w:eastAsia="Noto Sans KR" w:hAnsi="Noto Sans KR"/>
          <w:color w:val="0F172A"/>
          <w:sz w:val="20"/>
          <w:szCs w:val="20"/>
        </w:rPr>
        <w:t xml:space="preserve">제5조 (휴일)</w:t>
      </w:r>
    </w:p>
    <w:p>
      <w:pPr>
        <w:spacing w:after="80" w:before="0" w:line="380" w:lineRule="auto"/>
      </w:pPr>
      <w:r>
        <w:rPr>
          <w:rFonts w:ascii="Noto Sans KR" w:cs="Noto Sans KR" w:eastAsia="Noto Sans KR" w:hAnsi="Noto Sans KR"/>
          <w:color w:val="1A1A1A"/>
          <w:sz w:val="19"/>
          <w:szCs w:val="19"/>
        </w:rPr>
        <w:t xml:space="preserve">① "사용자"는 1주일에 소정근로일수를 개근한 경우 주휴일을 부여한다.</w:t>
      </w:r>
    </w:p>
    <w:p>
      <w:pPr>
        <w:spacing w:after="80" w:before="0" w:line="380" w:lineRule="auto"/>
      </w:pPr>
      <w:r>
        <w:rPr>
          <w:rFonts w:ascii="Noto Sans KR" w:cs="Noto Sans KR" w:eastAsia="Noto Sans KR" w:hAnsi="Noto Sans KR"/>
          <w:color w:val="1A1A1A"/>
          <w:sz w:val="19"/>
          <w:szCs w:val="19"/>
        </w:rPr>
        <w:t xml:space="preserve">② 주휴일(일요일)과 근로자의 날(5월 1일) 및 토요일은 휴일로 한다. 단, 휴일이 중복되는 경우 1일의 휴일로 처리한다.</w:t>
      </w:r>
    </w:p>
    <w:p>
      <w:pPr>
        <w:spacing w:after="80" w:before="0" w:line="380" w:lineRule="auto"/>
      </w:pPr>
      <w:r>
        <w:rPr>
          <w:rFonts w:ascii="Noto Sans KR" w:cs="Noto Sans KR" w:eastAsia="Noto Sans KR" w:hAnsi="Noto Sans KR"/>
          <w:color w:val="1A1A1A"/>
          <w:sz w:val="19"/>
          <w:szCs w:val="19"/>
        </w:rPr>
        <w:t xml:space="preserve">③ 기타 휴일에 관한 사항은 "공휴일에 관한 법률"에 따른다.</w:t>
      </w:r>
    </w:p>
    <w:p>
      <w:pPr>
        <w:keepNext/>
        <w:pBdr>
          <w:left w:val="single" w:color="4F46E5" w:sz="32"/>
        </w:pBdr>
        <w:shd w:fill="F1F5F9"/>
        <w:spacing w:after="80" w:before="80" w:line="360" w:lineRule="auto"/>
      </w:pPr>
      <w:r>
        <w:rPr>
          <w:rFonts w:ascii="Noto Sans KR" w:cs="Noto Sans KR" w:eastAsia="Noto Sans KR" w:hAnsi="Noto Sans KR"/>
          <w:color w:val="0F172A"/>
          <w:sz w:val="20"/>
          <w:szCs w:val="20"/>
        </w:rPr>
        <w:t xml:space="preserve">제6조 (임금)</w:t>
      </w:r>
    </w:p>
    <w:p>
      <w:pPr>
        <w:spacing w:after="80" w:before="0" w:line="380" w:lineRule="auto"/>
      </w:pPr>
      <w:r>
        <w:rPr>
          <w:rFonts w:ascii="Noto Sans KR" w:cs="Noto Sans KR" w:eastAsia="Noto Sans KR" w:hAnsi="Noto Sans KR"/>
          <w:color w:val="1A1A1A"/>
          <w:sz w:val="19"/>
          <w:szCs w:val="19"/>
        </w:rPr>
        <w:t xml:space="preserve">① "사용자"는 "근로자"의 임금에 관하여 연봉제를 원칙으로 하며, 연봉에 관한 사항의 기간은 다음과 같다.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 w:val="false"/>
        </w:trPr>
        <w:tc>
          <w:tcPr>
            <w:tcW w:type="pct" w:w="32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9"/>
                <w:szCs w:val="19"/>
              </w:rPr>
              <w:t xml:space="preserve">연봉</w:t>
            </w:r>
          </w:p>
        </w:tc>
        <w:tc>
          <w:tcPr>
            <w:tcW w:type="pct" w:w="68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1E293B"/>
                <w:sz w:val="19"/>
                <w:szCs w:val="19"/>
              </w:rPr>
              <w:t xml:space="preserve">49,200,612원</w:t>
            </w:r>
          </w:p>
        </w:tc>
      </w:tr>
      <w:tr>
        <w:trPr>
          <w:cantSplit/>
          <w:tblHeader w:val="false"/>
        </w:trPr>
        <w:tc>
          <w:tcPr>
            <w:tcW w:type="pct" w:w="32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9"/>
                <w:szCs w:val="19"/>
              </w:rPr>
              <w:t xml:space="preserve">연봉적용 시작일</w:t>
            </w:r>
          </w:p>
        </w:tc>
        <w:tc>
          <w:tcPr>
            <w:tcW w:type="pct" w:w="68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E293B"/>
                <w:sz w:val="19"/>
                <w:szCs w:val="19"/>
              </w:rPr>
              <w:t xml:space="preserve">2024-01-01</w:t>
            </w:r>
          </w:p>
        </w:tc>
      </w:tr>
    </w:tbl>
    <w:p>
      <w:pPr>
        <w:spacing w:after="80" w:before="0" w:line="380" w:lineRule="auto"/>
      </w:pPr>
      <w:r>
        <w:rPr>
          <w:rFonts w:ascii="Noto Sans KR" w:cs="Noto Sans KR" w:eastAsia="Noto Sans KR" w:hAnsi="Noto Sans KR"/>
          <w:color w:val="1A1A1A"/>
          <w:sz w:val="19"/>
          <w:szCs w:val="19"/>
        </w:rPr>
        <w:t xml:space="preserve">② 월지급액은 업무의 특성과 계산의 용이성을 감안하여 법정 제수당을 포함한 포괄임금제도에 의해 매월 지급됨을 원칙으로 한다. 단, 수습기간의 급여는 관계법령에 위반되지 않는 한도(정규직은 최저임금의 90%, 계약직은 최저임금액)에서 별도로 정할 수 있다.</w:t>
      </w:r>
    </w:p>
    <w:p>
      <w:pPr>
        <w:spacing w:after="80" w:before="0" w:line="380" w:lineRule="auto"/>
      </w:pPr>
      <w:r>
        <w:rPr>
          <w:rFonts w:ascii="Noto Sans KR" w:cs="Noto Sans KR" w:eastAsia="Noto Sans KR" w:hAnsi="Noto Sans KR"/>
          <w:color w:val="1A1A1A"/>
          <w:sz w:val="19"/>
          <w:szCs w:val="19"/>
        </w:rPr>
        <w:t xml:space="preserve">③ 제⑤항의 임금지급기에 따른 급여 구성은 다음과 같다.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 w:val="false"/>
        </w:trPr>
        <w:tc>
          <w:tcPr>
            <w:tcW w:type="pct" w:w="32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9"/>
                <w:szCs w:val="19"/>
              </w:rPr>
              <w:t xml:space="preserve">기본급</w:t>
            </w:r>
          </w:p>
        </w:tc>
        <w:tc>
          <w:tcPr>
            <w:tcW w:type="pct" w:w="68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1E293B"/>
                <w:sz w:val="19"/>
                <w:szCs w:val="19"/>
              </w:rPr>
              <w:t xml:space="preserve">4,000,051원</w:t>
            </w:r>
          </w:p>
        </w:tc>
      </w:tr>
      <w:tr>
        <w:trPr>
          <w:cantSplit/>
          <w:tblHeader w:val="false"/>
        </w:trPr>
        <w:tc>
          <w:tcPr>
            <w:tcW w:type="pct" w:w="32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9"/>
                <w:szCs w:val="19"/>
              </w:rPr>
              <w:t xml:space="preserve">주휴수당</w:t>
            </w:r>
          </w:p>
        </w:tc>
        <w:tc>
          <w:tcPr>
            <w:tcW w:type="pct" w:w="68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E293B"/>
                <w:sz w:val="19"/>
                <w:szCs w:val="19"/>
              </w:rPr>
              <w:t xml:space="preserve">669,865원</w:t>
            </w:r>
          </w:p>
        </w:tc>
      </w:tr>
      <w:tr>
        <w:trPr>
          <w:cantSplit/>
          <w:tblHeader w:val="false"/>
        </w:trPr>
        <w:tc>
          <w:tcPr>
            <w:tcW w:type="pct" w:w="32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9"/>
                <w:szCs w:val="19"/>
              </w:rPr>
              <w:t xml:space="preserve">식대</w:t>
            </w:r>
          </w:p>
        </w:tc>
        <w:tc>
          <w:tcPr>
            <w:tcW w:type="pct" w:w="68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E293B"/>
                <w:sz w:val="19"/>
                <w:szCs w:val="19"/>
              </w:rPr>
              <w:t xml:space="preserve">100,000원</w:t>
            </w:r>
          </w:p>
        </w:tc>
      </w:tr>
      <w:tr>
        <w:trPr>
          <w:cantSplit/>
          <w:tblHeader w:val="false"/>
        </w:trPr>
        <w:tc>
          <w:tcPr>
            <w:tcW w:type="pct" w:w="32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EFF6FF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9"/>
                <w:szCs w:val="19"/>
              </w:rPr>
              <w:t xml:space="preserve">월 약정임금 합계</w:t>
            </w:r>
          </w:p>
        </w:tc>
        <w:tc>
          <w:tcPr>
            <w:tcW w:type="pct" w:w="68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EFF6FF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1E293B"/>
                <w:sz w:val="19"/>
                <w:szCs w:val="19"/>
              </w:rPr>
              <w:t xml:space="preserve">4,100,051원</w:t>
            </w:r>
          </w:p>
        </w:tc>
      </w:tr>
      <w:tr>
        <w:trPr>
          <w:cantSplit/>
          <w:tblHeader w:val="false"/>
        </w:trPr>
        <w:tc>
          <w:tcPr>
            <w:tcW w:type="pct" w:w="32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9"/>
                <w:szCs w:val="19"/>
              </w:rPr>
              <w:t xml:space="preserve">통상시급</w:t>
            </w:r>
          </w:p>
        </w:tc>
        <w:tc>
          <w:tcPr>
            <w:tcW w:type="pct" w:w="68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E293B"/>
                <w:sz w:val="19"/>
                <w:szCs w:val="19"/>
              </w:rPr>
              <w:t xml:space="preserve">19,139원/시간</w:t>
            </w:r>
          </w:p>
        </w:tc>
      </w:tr>
      <w:tr>
        <w:trPr>
          <w:cantSplit/>
          <w:tblHeader w:val="false"/>
        </w:trPr>
        <w:tc>
          <w:tcPr>
            <w:tcW w:type="pct" w:w="32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9"/>
                <w:szCs w:val="19"/>
              </w:rPr>
              <w:t xml:space="preserve">임금 지급일</w:t>
            </w:r>
          </w:p>
        </w:tc>
        <w:tc>
          <w:tcPr>
            <w:tcW w:type="pct" w:w="68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E293B"/>
                <w:sz w:val="19"/>
                <w:szCs w:val="19"/>
              </w:rPr>
              <w:t xml:space="preserve">매월 25일</w:t>
            </w:r>
          </w:p>
        </w:tc>
      </w:tr>
      <w:tr>
        <w:trPr>
          <w:cantSplit/>
          <w:tblHeader w:val="false"/>
        </w:trPr>
        <w:tc>
          <w:tcPr>
            <w:tcW w:type="pct" w:w="32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9"/>
                <w:szCs w:val="19"/>
              </w:rPr>
              <w:t xml:space="preserve">지급 방법</w:t>
            </w:r>
          </w:p>
        </w:tc>
        <w:tc>
          <w:tcPr>
            <w:tcW w:type="pct" w:w="68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1E293B"/>
                <w:sz w:val="19"/>
                <w:szCs w:val="19"/>
              </w:rPr>
              <w:t xml:space="preserve">근로자 명의 계좌 직접 입금</w:t>
            </w:r>
          </w:p>
        </w:tc>
      </w:tr>
    </w:tbl>
    <w:p>
      <w:pPr>
        <w:spacing w:after="60" w:before="20" w:line="340" w:lineRule="auto"/>
      </w:pPr>
      <w:r>
        <w:rPr>
          <w:rFonts w:ascii="Noto Sans KR" w:cs="Noto Sans KR" w:eastAsia="Noto Sans KR" w:hAnsi="Noto Sans KR"/>
          <w:color w:val="64748B"/>
          <w:sz w:val="17"/>
          <w:szCs w:val="17"/>
        </w:rPr>
        <w:t xml:space="preserve">※ 제세공과금(4대 보험료, 소득세 등)은 관계법령에 따라 공제 후 지급한다.</w:t>
      </w:r>
    </w:p>
    <w:p>
      <w:pPr>
        <w:spacing w:after="80" w:before="0" w:line="380" w:lineRule="auto"/>
      </w:pPr>
      <w:r>
        <w:rPr>
          <w:rFonts w:ascii="Noto Sans KR" w:cs="Noto Sans KR" w:eastAsia="Noto Sans KR" w:hAnsi="Noto Sans KR"/>
          <w:color w:val="1A1A1A"/>
          <w:sz w:val="19"/>
          <w:szCs w:val="19"/>
        </w:rPr>
        <w:t xml:space="preserve">④ 위 급여는 세전금액으로 법정세금 및 보험료(본인부담금)는 "근로자"가 부담한다.</w:t>
      </w:r>
    </w:p>
    <w:p>
      <w:pPr>
        <w:spacing w:after="80" w:before="0" w:line="380" w:lineRule="auto"/>
      </w:pPr>
      <w:r>
        <w:rPr>
          <w:rFonts w:ascii="Noto Sans KR" w:cs="Noto Sans KR" w:eastAsia="Noto Sans KR" w:hAnsi="Noto Sans KR"/>
          <w:color w:val="1A1A1A"/>
          <w:sz w:val="19"/>
          <w:szCs w:val="19"/>
        </w:rPr>
        <w:t xml:space="preserve">⑤ 위 급여는 매월 초일부터 말일까지 기산하여 매월 25일에 본인의 계좌로 입금하며 지급일이 휴일인 경우는 순차적으로 그 전일에 지급함을 원칙으로 한다. 다만, 본인이 원하는 경우 직접 지급할 수 있다.</w:t>
      </w:r>
    </w:p>
    <w:p>
      <w:pPr>
        <w:spacing w:after="80" w:before="0" w:line="380" w:lineRule="auto"/>
      </w:pPr>
      <w:r>
        <w:rPr>
          <w:rFonts w:ascii="Noto Sans KR" w:cs="Noto Sans KR" w:eastAsia="Noto Sans KR" w:hAnsi="Noto Sans KR"/>
          <w:color w:val="1A1A1A"/>
          <w:sz w:val="19"/>
          <w:szCs w:val="19"/>
        </w:rPr>
        <w:t xml:space="preserve">⑥ "사용자"는 "근로자"의 결근, 지각, 휴직, 계약만료전 근로관계종료 기타 사유에 의하여 근무하지 아니한 기간에 대한 임금을 감액하여 지급할 수 있다.</w:t>
      </w:r>
    </w:p>
    <w:p>
      <w:pPr>
        <w:keepNext/>
        <w:pBdr>
          <w:left w:val="single" w:color="4F46E5" w:sz="32"/>
        </w:pBdr>
        <w:shd w:fill="F1F5F9"/>
        <w:spacing w:after="80" w:before="80" w:line="360" w:lineRule="auto"/>
      </w:pPr>
      <w:r>
        <w:rPr>
          <w:rFonts w:ascii="Noto Sans KR" w:cs="Noto Sans KR" w:eastAsia="Noto Sans KR" w:hAnsi="Noto Sans KR"/>
          <w:color w:val="0F172A"/>
          <w:sz w:val="20"/>
          <w:szCs w:val="20"/>
        </w:rPr>
        <w:t xml:space="preserve">제7조 (퇴직급여)</w:t>
      </w:r>
    </w:p>
    <w:p>
      <w:pPr>
        <w:spacing w:after="80" w:before="0" w:line="380" w:lineRule="auto"/>
      </w:pPr>
      <w:r>
        <w:rPr>
          <w:rFonts w:ascii="Noto Sans KR" w:cs="Noto Sans KR" w:eastAsia="Noto Sans KR" w:hAnsi="Noto Sans KR"/>
          <w:color w:val="1A1A1A"/>
          <w:sz w:val="19"/>
          <w:szCs w:val="19"/>
        </w:rPr>
        <w:t xml:space="preserve">① "사용자"는 "근로자"의 퇴직 시에 계속근로년수 1년에 대하여 30일분의 평균임금을 퇴직급여로서 지급한다.</w:t>
      </w:r>
    </w:p>
    <w:p>
      <w:pPr>
        <w:spacing w:after="80" w:before="0" w:line="380" w:lineRule="auto"/>
      </w:pPr>
      <w:r>
        <w:rPr>
          <w:rFonts w:ascii="Noto Sans KR" w:cs="Noto Sans KR" w:eastAsia="Noto Sans KR" w:hAnsi="Noto Sans KR"/>
          <w:color w:val="1A1A1A"/>
          <w:sz w:val="19"/>
          <w:szCs w:val="19"/>
        </w:rPr>
        <w:t xml:space="preserve">② "사용자"는 계속근로년수 1년 이상이 된 "근로자"의 신청이 있고 주택구입 등 대통령령이 정하는 사유와 요건을 갖춘 경우에 퇴직금을 중간정산 할 수 있다.</w:t>
      </w:r>
    </w:p>
    <w:p>
      <w:pPr>
        <w:spacing w:after="80" w:before="0" w:line="380" w:lineRule="auto"/>
      </w:pPr>
      <w:r>
        <w:rPr>
          <w:rFonts w:ascii="Noto Sans KR" w:cs="Noto Sans KR" w:eastAsia="Noto Sans KR" w:hAnsi="Noto Sans KR"/>
          <w:color w:val="1A1A1A"/>
          <w:sz w:val="19"/>
          <w:szCs w:val="19"/>
        </w:rPr>
        <w:t xml:space="preserve">③ "근로자"는 퇴직금 중간정산을 원하는 경우 그 사유를 명시한 퇴직금중간정산 신청서와 주택구입 등 대통령령이 정하는 사유와 요건을 갖추었다는 것을 증빙할 수 있는 서류를 제출하여야 한다.</w:t>
      </w:r>
    </w:p>
    <w:p>
      <w:pPr>
        <w:spacing w:after="80" w:before="0" w:line="380" w:lineRule="auto"/>
      </w:pPr>
      <w:r>
        <w:rPr>
          <w:rFonts w:ascii="Noto Sans KR" w:cs="Noto Sans KR" w:eastAsia="Noto Sans KR" w:hAnsi="Noto Sans KR"/>
          <w:color w:val="1A1A1A"/>
          <w:sz w:val="19"/>
          <w:szCs w:val="19"/>
        </w:rPr>
        <w:t xml:space="preserve">④ 퇴직급여는 퇴직한 날 이후 최초 임금지급기일에 지급하기로 하며, 중간정산시는 중간정산 신청 후 도래하는 임금지급 기일에 지급하기로 한다.</w:t>
      </w:r>
    </w:p>
    <w:p>
      <w:pPr>
        <w:spacing w:after="80" w:before="0" w:line="380" w:lineRule="auto"/>
      </w:pPr>
      <w:r>
        <w:rPr>
          <w:rFonts w:ascii="Noto Sans KR" w:cs="Noto Sans KR" w:eastAsia="Noto Sans KR" w:hAnsi="Noto Sans KR"/>
          <w:color w:val="1A1A1A"/>
          <w:sz w:val="19"/>
          <w:szCs w:val="19"/>
        </w:rPr>
        <w:t xml:space="preserve">⑤ 퇴직연금제도를 도입할 경우 제①항~제③항에도 불구하고 퇴직급여와 관련된 사항은 퇴직연금규약에 따른다.</w:t>
      </w:r>
    </w:p>
    <w:p>
      <w:pPr>
        <w:keepNext/>
        <w:pBdr>
          <w:left w:val="single" w:color="4F46E5" w:sz="32"/>
        </w:pBdr>
        <w:shd w:fill="F1F5F9"/>
        <w:spacing w:after="80" w:before="80" w:line="360" w:lineRule="auto"/>
      </w:pPr>
      <w:r>
        <w:rPr>
          <w:rFonts w:ascii="Noto Sans KR" w:cs="Noto Sans KR" w:eastAsia="Noto Sans KR" w:hAnsi="Noto Sans KR"/>
          <w:color w:val="0F172A"/>
          <w:sz w:val="20"/>
          <w:szCs w:val="20"/>
        </w:rPr>
        <w:t xml:space="preserve">제8조 (해고 등)</w:t>
      </w:r>
    </w:p>
    <w:p>
      <w:pPr>
        <w:spacing w:after="80" w:before="0" w:line="380" w:lineRule="auto"/>
      </w:pPr>
      <w:r>
        <w:rPr>
          <w:rFonts w:ascii="Noto Sans KR" w:cs="Noto Sans KR" w:eastAsia="Noto Sans KR" w:hAnsi="Noto Sans KR"/>
          <w:color w:val="1A1A1A"/>
          <w:sz w:val="19"/>
          <w:szCs w:val="19"/>
        </w:rPr>
        <w:t xml:space="preserve">① 해고 등 징계는 취업규칙에 의한다.</w:t>
      </w:r>
    </w:p>
    <w:p>
      <w:pPr>
        <w:spacing w:after="80" w:before="0" w:line="380" w:lineRule="auto"/>
      </w:pPr>
      <w:r>
        <w:rPr>
          <w:rFonts w:ascii="Noto Sans KR" w:cs="Noto Sans KR" w:eastAsia="Noto Sans KR" w:hAnsi="Noto Sans KR"/>
          <w:color w:val="1A1A1A"/>
          <w:sz w:val="19"/>
          <w:szCs w:val="19"/>
        </w:rPr>
        <w:t xml:space="preserve">② "사용자"는 위①의 징계 사유가 발생한 경우 및 정당한 업무지시의 범위내에서 "근로자"에게 해당사항에 대한 경위서 제출을 요구할 수 있고, "근로자"는 특별한 사정이 없는 한 경위서를 제출하여야 한다.</w:t>
      </w:r>
    </w:p>
    <w:p>
      <w:pPr>
        <w:spacing w:after="80" w:before="0" w:line="380" w:lineRule="auto"/>
      </w:pPr>
      <w:r>
        <w:rPr>
          <w:rFonts w:ascii="Noto Sans KR" w:cs="Noto Sans KR" w:eastAsia="Noto Sans KR" w:hAnsi="Noto Sans KR"/>
          <w:color w:val="1A1A1A"/>
          <w:sz w:val="19"/>
          <w:szCs w:val="19"/>
        </w:rPr>
        <w:t xml:space="preserve">③ 기타 "근로자"는 별도의 근무수칙을 준수하여야 한다.</w:t>
      </w:r>
    </w:p>
    <w:p>
      <w:pPr>
        <w:keepNext/>
        <w:pBdr>
          <w:left w:val="single" w:color="4F46E5" w:sz="32"/>
        </w:pBdr>
        <w:shd w:fill="F1F5F9"/>
        <w:spacing w:after="80" w:before="80" w:line="360" w:lineRule="auto"/>
      </w:pPr>
      <w:r>
        <w:rPr>
          <w:rFonts w:ascii="Noto Sans KR" w:cs="Noto Sans KR" w:eastAsia="Noto Sans KR" w:hAnsi="Noto Sans KR"/>
          <w:color w:val="0F172A"/>
          <w:sz w:val="20"/>
          <w:szCs w:val="20"/>
        </w:rPr>
        <w:t xml:space="preserve">제9조 (근로계약서 교부)</w:t>
      </w:r>
    </w:p>
    <w:p>
      <w:pPr>
        <w:spacing w:after="80" w:before="0" w:line="380" w:lineRule="auto"/>
      </w:pPr>
      <w:r>
        <w:rPr>
          <w:rFonts w:ascii="Noto Sans KR" w:cs="Noto Sans KR" w:eastAsia="Noto Sans KR" w:hAnsi="Noto Sans KR"/>
          <w:color w:val="1A1A1A"/>
          <w:sz w:val="19"/>
          <w:szCs w:val="19"/>
        </w:rPr>
        <w:t xml:space="preserve">"사용자"는 근로계약을 체결함과 동시에 본 계약서를 사본하여 "근로자"의 교부요구와 관계없이 "근로자"에게 교부한다.</w:t>
      </w:r>
    </w:p>
    <w:p>
      <w:pPr>
        <w:keepNext/>
        <w:pBdr>
          <w:left w:val="single" w:color="4F46E5" w:sz="32"/>
        </w:pBdr>
        <w:shd w:fill="F1F5F9"/>
        <w:spacing w:after="80" w:before="80" w:line="360" w:lineRule="auto"/>
      </w:pPr>
      <w:r>
        <w:rPr>
          <w:rFonts w:ascii="Noto Sans KR" w:cs="Noto Sans KR" w:eastAsia="Noto Sans KR" w:hAnsi="Noto Sans KR"/>
          <w:color w:val="0F172A"/>
          <w:sz w:val="20"/>
          <w:szCs w:val="20"/>
        </w:rPr>
        <w:t xml:space="preserve">제10조 (비밀유지 및 업무의 인수·인계)</w:t>
      </w:r>
    </w:p>
    <w:p>
      <w:pPr>
        <w:spacing w:after="80" w:before="0" w:line="380" w:lineRule="auto"/>
      </w:pPr>
      <w:r>
        <w:rPr>
          <w:rFonts w:ascii="Noto Sans KR" w:cs="Noto Sans KR" w:eastAsia="Noto Sans KR" w:hAnsi="Noto Sans KR"/>
          <w:color w:val="1A1A1A"/>
          <w:sz w:val="19"/>
          <w:szCs w:val="19"/>
        </w:rPr>
        <w:t xml:space="preserve">① "근로자"는 동의한 연봉에 관한 비밀을 누설하지 아니한다.</w:t>
      </w:r>
    </w:p>
    <w:p>
      <w:pPr>
        <w:spacing w:after="80" w:before="0" w:line="380" w:lineRule="auto"/>
      </w:pPr>
      <w:r>
        <w:rPr>
          <w:rFonts w:ascii="Noto Sans KR" w:cs="Noto Sans KR" w:eastAsia="Noto Sans KR" w:hAnsi="Noto Sans KR"/>
          <w:color w:val="1A1A1A"/>
          <w:sz w:val="19"/>
          <w:szCs w:val="19"/>
        </w:rPr>
        <w:t xml:space="preserve">② "근로자"는 근로기간 중 지득한 "사용자"의 업무에 관한 사항 및 업무외 주요사항에 대하여 그 경중을 막론하고 누설하지 아니한다. 근로기간이 종료된 이후에도 또한 같다.</w:t>
      </w:r>
    </w:p>
    <w:p>
      <w:pPr>
        <w:spacing w:after="80" w:before="0" w:line="380" w:lineRule="auto"/>
      </w:pPr>
      <w:r>
        <w:rPr>
          <w:rFonts w:ascii="Noto Sans KR" w:cs="Noto Sans KR" w:eastAsia="Noto Sans KR" w:hAnsi="Noto Sans KR"/>
          <w:color w:val="1A1A1A"/>
          <w:sz w:val="19"/>
          <w:szCs w:val="19"/>
        </w:rPr>
        <w:t xml:space="preserve">③ "근로자"는 퇴직시 퇴직일로부터 30일 이전에 "사용자"에게 그 사실을 고지하고 업무 인수·인계에 협조한다.</w:t>
      </w:r>
    </w:p>
    <w:p>
      <w:pPr>
        <w:spacing w:after="80" w:before="0" w:line="380" w:lineRule="auto"/>
      </w:pPr>
      <w:r>
        <w:rPr>
          <w:rFonts w:ascii="Noto Sans KR" w:cs="Noto Sans KR" w:eastAsia="Noto Sans KR" w:hAnsi="Noto Sans KR"/>
          <w:color w:val="1A1A1A"/>
          <w:sz w:val="19"/>
          <w:szCs w:val="19"/>
        </w:rPr>
        <w:t xml:space="preserve">④ "사용자"는 "근로자"가 위 제①항 또는 제②항을 위반하였을 경우 징계 및 민∙형사상의 조치를 취할 수 있다. 이에 대해 "근로자"는 동의한 것으로 본다.</w:t>
      </w:r>
    </w:p>
    <w:p>
      <w:pPr>
        <w:keepNext/>
        <w:pBdr>
          <w:left w:val="single" w:color="4F46E5" w:sz="32"/>
        </w:pBdr>
        <w:shd w:fill="F1F5F9"/>
        <w:spacing w:after="80" w:before="80" w:line="360" w:lineRule="auto"/>
      </w:pPr>
      <w:r>
        <w:rPr>
          <w:rFonts w:ascii="Noto Sans KR" w:cs="Noto Sans KR" w:eastAsia="Noto Sans KR" w:hAnsi="Noto Sans KR"/>
          <w:color w:val="0F172A"/>
          <w:sz w:val="20"/>
          <w:szCs w:val="20"/>
        </w:rPr>
        <w:t xml:space="preserve">제11조 (기타)</w:t>
      </w:r>
    </w:p>
    <w:p>
      <w:pPr>
        <w:spacing w:after="80" w:before="0" w:line="380" w:lineRule="auto"/>
      </w:pPr>
      <w:r>
        <w:rPr>
          <w:rFonts w:ascii="Noto Sans KR" w:cs="Noto Sans KR" w:eastAsia="Noto Sans KR" w:hAnsi="Noto Sans KR"/>
          <w:color w:val="1A1A1A"/>
          <w:sz w:val="19"/>
          <w:szCs w:val="19"/>
        </w:rPr>
        <w:t xml:space="preserve">기타 본 계약서상 명시되지 않은 사항은 당사의 단체협약, 취업규칙, 근로기준법 및 관계법령에서 정하는 바에 따른다.</w:t>
      </w:r>
    </w:p>
    <w:p>
      <w:pPr>
        <w:pBdr>
          <w:top w:val="single" w:color="E2E8F0" w:sz="6"/>
          <w:bottom w:val="single" w:color="E2E8F0" w:sz="6"/>
          <w:left w:val="single" w:color="E2E8F0" w:sz="6"/>
          <w:right w:val="single" w:color="E2E8F0" w:sz="6"/>
        </w:pBdr>
        <w:shd w:fill="F8FAFC"/>
        <w:spacing w:after="120" w:before="160" w:line="380" w:lineRule="auto"/>
        <w:jc w:val="center"/>
      </w:pPr>
      <w:r>
        <w:rPr>
          <w:rFonts w:ascii="Noto Sans KR" w:cs="Noto Sans KR" w:eastAsia="Noto Sans KR" w:hAnsi="Noto Sans KR"/>
          <w:color w:val="374151"/>
          <w:sz w:val="20"/>
          <w:szCs w:val="20"/>
        </w:rPr>
        <w:t xml:space="preserve">
    위와 같이 근로계약을 체결하고 서명날인한다.</w:t>
      </w:r>
      <w:r>
        <w:rPr>
          <w:rFonts w:ascii="Noto Sans KR" w:cs="Noto Sans KR" w:eastAsia="Noto Sans KR" w:hAnsi="Noto Sans KR"/>
          <w:color w:val="374151"/>
          <w:sz w:val="20"/>
          <w:szCs w:val="20"/>
        </w:rPr>
        <w:br/>
      </w:r>
      <w:r>
        <w:rPr>
          <w:rFonts w:ascii="Noto Sans KR" w:cs="Noto Sans KR" w:eastAsia="Noto Sans KR" w:hAnsi="Noto Sans KR"/>
          <w:color w:val="374151"/>
          <w:sz w:val="20"/>
          <w:szCs w:val="20"/>
        </w:rPr>
        <w:t xml:space="preserve">
    </w:t>
      </w:r>
      <w:r>
        <w:rPr>
          <w:rFonts w:ascii="Noto Sans KR" w:cs="Noto Sans KR" w:eastAsia="Noto Sans KR" w:hAnsi="Noto Sans KR"/>
          <w:b/>
          <w:bCs/>
          <w:color w:val="374151"/>
          <w:sz w:val="20"/>
          <w:szCs w:val="20"/>
        </w:rPr>
        <w:t xml:space="preserve">2024년 1월 1일</w:t>
      </w:r>
      <w:r>
        <w:rPr>
          <w:rFonts w:ascii="Noto Sans KR" w:cs="Noto Sans KR" w:eastAsia="Noto Sans KR" w:hAnsi="Noto Sans KR"/>
          <w:color w:val="374151"/>
          <w:sz w:val="20"/>
          <w:szCs w:val="20"/>
        </w:rPr>
        <w:t xml:space="preserve">
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 w:val="false"/>
        </w:trPr>
        <w:tc>
          <w:tcPr>
            <w:tcW w:type="pct" w:w="50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pBdr>
                <w:bottom w:val="single" w:color="E2E8F0" w:sz="6"/>
              </w:pBdr>
              <w:spacing w:after="80" w:before="0" w:line="360" w:lineRule="auto"/>
              <w:jc w:val="center"/>
            </w:pPr>
            <w:r>
              <w:rPr>
                <w:rFonts w:ascii="Noto Sans KR" w:cs="Noto Sans KR" w:eastAsia="Noto Sans KR" w:hAnsi="Noto Sans KR"/>
                <w:color w:val="374151"/>
                <w:sz w:val="18"/>
                <w:szCs w:val="18"/>
              </w:rPr>
              <w:t xml:space="preserve">사업주 (사용자)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00"/>
              <w:gridCol w:w="100"/>
            </w:tblGrid>
            <w:tr>
              <w:trPr>
                <w:cantSplit/>
                <w:tblHeader w:val="false"/>
              </w:trPr>
              <w:tc>
                <w:tcPr>
                  <w:tcW w:type="pct" w:w="32%"/>
                  <w:tcBorders>
                    <w:top w:val="single" w:color="CBD5E1" w:sz="6"/>
                    <w:left w:val="single" w:color="CBD5E1" w:sz="6"/>
                    <w:bottom w:val="single" w:color="CBD5E1" w:sz="6"/>
                    <w:right w:val="single" w:color="CBD5E1" w:sz="6"/>
                  </w:tcBorders>
                  <w:shd w:fill="F8FAFC"/>
                  <w:tcMar>
                    <w:top w:type="dxa" w:w="45"/>
                    <w:left w:type="dxa" w:w="120"/>
                    <w:bottom w:type="dxa" w:w="45"/>
                    <w:right w:type="dxa" w:w="120"/>
                  </w:tcMar>
                  <w:vAlign w:val="center"/>
                </w:tcPr>
                <w:p>
                  <w:pPr>
                    <w:spacing w:after="0" w:before="0" w:line="300" w:lineRule="auto"/>
                    <w:jc w:val="center"/>
                  </w:pPr>
                  <w:r>
                    <w:rPr>
                      <w:rFonts w:ascii="Noto Sans KR" w:cs="Noto Sans KR" w:eastAsia="Noto Sans KR" w:hAnsi="Noto Sans KR"/>
                      <w:b/>
                      <w:bCs/>
                      <w:color w:val="374151"/>
                      <w:sz w:val="17"/>
                      <w:szCs w:val="17"/>
                    </w:rPr>
                    <w:t xml:space="preserve">상호</w:t>
                  </w:r>
                </w:p>
              </w:tc>
              <w:tc>
                <w:tcPr>
                  <w:tcW w:type="pct" w:w="68%"/>
                  <w:tcBorders>
                    <w:top w:val="single" w:color="CBD5E1" w:sz="6"/>
                    <w:left w:val="single" w:color="CBD5E1" w:sz="6"/>
                    <w:bottom w:val="single" w:color="CBD5E1" w:sz="6"/>
                    <w:right w:val="single" w:color="CBD5E1" w:sz="6"/>
                  </w:tcBorders>
                  <w:tcMar>
                    <w:top w:type="dxa" w:w="45"/>
                    <w:left w:type="dxa" w:w="120"/>
                    <w:bottom w:type="dxa" w:w="45"/>
                    <w:right w:type="dxa" w:w="120"/>
                  </w:tcMar>
                  <w:vAlign w:val="center"/>
                </w:tcPr>
                <w:p>
                  <w:pPr>
                    <w:spacing w:after="0" w:before="0" w:line="300" w:lineRule="auto"/>
                    <w:jc w:val="center"/>
                  </w:pPr>
                  <w:r>
                    <w:rPr>
                      <w:rFonts w:ascii="Noto Sans KR" w:cs="Noto Sans KR" w:eastAsia="Noto Sans KR" w:hAnsi="Noto Sans KR"/>
                      <w:b w:val="false"/>
                      <w:bCs w:val="false"/>
                      <w:color w:val="1E293B"/>
                      <w:sz w:val="17"/>
                      <w:szCs w:val="17"/>
                    </w:rPr>
                    <w:t xml:space="preserve">주식회사 한울테크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pct" w:w="32%"/>
                  <w:tcBorders>
                    <w:top w:val="single" w:color="CBD5E1" w:sz="6"/>
                    <w:left w:val="single" w:color="CBD5E1" w:sz="6"/>
                    <w:bottom w:val="single" w:color="CBD5E1" w:sz="6"/>
                    <w:right w:val="single" w:color="CBD5E1" w:sz="6"/>
                  </w:tcBorders>
                  <w:shd w:fill="F8FAFC"/>
                  <w:tcMar>
                    <w:top w:type="dxa" w:w="45"/>
                    <w:left w:type="dxa" w:w="120"/>
                    <w:bottom w:type="dxa" w:w="45"/>
                    <w:right w:type="dxa" w:w="120"/>
                  </w:tcMar>
                  <w:vAlign w:val="center"/>
                </w:tcPr>
                <w:p>
                  <w:pPr>
                    <w:spacing w:after="0" w:before="0" w:line="300" w:lineRule="auto"/>
                    <w:jc w:val="center"/>
                  </w:pPr>
                  <w:r>
                    <w:rPr>
                      <w:rFonts w:ascii="Noto Sans KR" w:cs="Noto Sans KR" w:eastAsia="Noto Sans KR" w:hAnsi="Noto Sans KR"/>
                      <w:b/>
                      <w:bCs/>
                      <w:color w:val="374151"/>
                      <w:sz w:val="17"/>
                      <w:szCs w:val="17"/>
                    </w:rPr>
                    <w:t xml:space="preserve">주소</w:t>
                  </w:r>
                </w:p>
              </w:tc>
              <w:tc>
                <w:tcPr>
                  <w:tcW w:type="pct" w:w="68%"/>
                  <w:tcBorders>
                    <w:top w:val="single" w:color="CBD5E1" w:sz="6"/>
                    <w:left w:val="single" w:color="CBD5E1" w:sz="6"/>
                    <w:bottom w:val="single" w:color="CBD5E1" w:sz="6"/>
                    <w:right w:val="single" w:color="CBD5E1" w:sz="6"/>
                  </w:tcBorders>
                  <w:tcMar>
                    <w:top w:type="dxa" w:w="45"/>
                    <w:left w:type="dxa" w:w="120"/>
                    <w:bottom w:type="dxa" w:w="45"/>
                    <w:right w:type="dxa" w:w="120"/>
                  </w:tcMar>
                  <w:vAlign w:val="center"/>
                </w:tcPr>
                <w:p>
                  <w:pPr>
                    <w:spacing w:after="0" w:before="0" w:line="300" w:lineRule="auto"/>
                    <w:jc w:val="center"/>
                  </w:pPr>
                  <w:r>
                    <w:rPr>
                      <w:rFonts w:ascii="Noto Sans KR" w:cs="Noto Sans KR" w:eastAsia="Noto Sans KR" w:hAnsi="Noto Sans KR"/>
                      <w:b w:val="false"/>
                      <w:bCs w:val="false"/>
                      <w:color w:val="1E293B"/>
                      <w:sz w:val="17"/>
                      <w:szCs w:val="17"/>
                    </w:rPr>
                    <w:t xml:space="preserve">서울특별시 강남구 테헤란로 123, 8층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pct" w:w="32%"/>
                  <w:tcBorders>
                    <w:top w:val="single" w:color="CBD5E1" w:sz="6"/>
                    <w:left w:val="single" w:color="CBD5E1" w:sz="6"/>
                    <w:bottom w:val="single" w:color="CBD5E1" w:sz="6"/>
                    <w:right w:val="single" w:color="CBD5E1" w:sz="6"/>
                  </w:tcBorders>
                  <w:shd w:fill="F8FAFC"/>
                  <w:tcMar>
                    <w:top w:type="dxa" w:w="45"/>
                    <w:left w:type="dxa" w:w="120"/>
                    <w:bottom w:type="dxa" w:w="45"/>
                    <w:right w:type="dxa" w:w="120"/>
                  </w:tcMar>
                  <w:vAlign w:val="center"/>
                </w:tcPr>
                <w:p>
                  <w:pPr>
                    <w:spacing w:after="0" w:before="0" w:line="300" w:lineRule="auto"/>
                    <w:jc w:val="center"/>
                  </w:pPr>
                  <w:r>
                    <w:rPr>
                      <w:rFonts w:ascii="Noto Sans KR" w:cs="Noto Sans KR" w:eastAsia="Noto Sans KR" w:hAnsi="Noto Sans KR"/>
                      <w:b/>
                      <w:bCs/>
                      <w:color w:val="374151"/>
                      <w:sz w:val="17"/>
                      <w:szCs w:val="17"/>
                    </w:rPr>
                    <w:t xml:space="preserve">대표자</w:t>
                  </w:r>
                </w:p>
              </w:tc>
              <w:tc>
                <w:tcPr>
                  <w:tcW w:type="pct" w:w="68%"/>
                  <w:tcBorders>
                    <w:top w:val="single" w:color="CBD5E1" w:sz="6"/>
                    <w:left w:val="single" w:color="CBD5E1" w:sz="6"/>
                    <w:bottom w:val="single" w:color="CBD5E1" w:sz="6"/>
                    <w:right w:val="single" w:color="CBD5E1" w:sz="6"/>
                  </w:tcBorders>
                  <w:tcMar>
                    <w:top w:type="dxa" w:w="45"/>
                    <w:left w:type="dxa" w:w="120"/>
                    <w:bottom w:type="dxa" w:w="45"/>
                    <w:right w:type="dxa" w:w="120"/>
                  </w:tcMar>
                  <w:vAlign w:val="center"/>
                </w:tcPr>
                <w:p>
                  <w:pPr>
                    <w:spacing w:after="0" w:before="0" w:line="300" w:lineRule="auto"/>
                    <w:jc w:val="center"/>
                  </w:pPr>
                  <w:r>
                    <w:rPr>
                      <w:rFonts w:ascii="Noto Sans KR" w:cs="Noto Sans KR" w:eastAsia="Noto Sans KR" w:hAnsi="Noto Sans KR"/>
                      <w:b w:val="false"/>
                      <w:bCs w:val="false"/>
                      <w:color w:val="1E293B"/>
                      <w:sz w:val="17"/>
                      <w:szCs w:val="17"/>
                    </w:rPr>
                    <w:t xml:space="preserve">장현우</w:t>
                  </w:r>
                </w:p>
              </w:tc>
            </w:tr>
          </w:tbl>
          <w:p>
            <w:pPr>
              <w:spacing w:after="0" w:before="80" w:line="300" w:lineRule="auto"/>
              <w:jc w:val="center"/>
            </w:pPr>
            <w:r>
              <w:rPr>
                <w:rFonts w:ascii="Noto Sans KR" w:cs="Noto Sans KR" w:eastAsia="Noto Sans KR" w:hAnsi="Noto Sans KR"/>
                <w:color w:val="94A3B8"/>
                <w:sz w:val="16"/>
                <w:szCs w:val="16"/>
              </w:rPr>
              <w:t xml:space="preserve">
        </w:t>
            </w:r>
            <w:r>
              <w:rPr>
                <w:rFonts w:ascii="Noto Sans KR" w:cs="Noto Sans KR" w:eastAsia="Noto Sans KR" w:hAnsi="Noto Sans KR"/>
                <w:color w:val="94A3B8"/>
                <w:sz w:val="16"/>
                <w:szCs w:val="16"/>
              </w:rPr>
              <w:t xml:space="preserve">
        </w:t>
            </w:r>
            <w:r>
              <w:rPr>
                <w:rFonts w:ascii="Noto Sans KR" w:cs="Noto Sans KR" w:eastAsia="Noto Sans KR" w:hAnsi="Noto Sans KR"/>
                <w:color w:val="94A3B8"/>
                <w:sz w:val="16"/>
                <w:szCs w:val="16"/>
              </w:rPr>
              <w:t xml:space="preserve">(서명 또는 날인)</w:t>
            </w:r>
            <w:r>
              <w:rPr>
                <w:rFonts w:ascii="Noto Sans KR" w:cs="Noto Sans KR" w:eastAsia="Noto Sans KR" w:hAnsi="Noto Sans KR"/>
                <w:color w:val="94A3B8"/>
                <w:sz w:val="16"/>
                <w:szCs w:val="16"/>
              </w:rPr>
              <w:t xml:space="preserve">
      </w:t>
            </w:r>
          </w:p>
        </w:tc>
        <w:tc>
          <w:tcPr>
            <w:tcW w:type="pct" w:w="50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pBdr>
                <w:bottom w:val="single" w:color="E2E8F0" w:sz="6"/>
              </w:pBdr>
              <w:spacing w:after="80" w:before="0" w:line="360" w:lineRule="auto"/>
              <w:jc w:val="center"/>
            </w:pPr>
            <w:r>
              <w:rPr>
                <w:rFonts w:ascii="Noto Sans KR" w:cs="Noto Sans KR" w:eastAsia="Noto Sans KR" w:hAnsi="Noto Sans KR"/>
                <w:color w:val="374151"/>
                <w:sz w:val="18"/>
                <w:szCs w:val="18"/>
              </w:rPr>
              <w:t xml:space="preserve">근로자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00"/>
              <w:gridCol w:w="100"/>
            </w:tblGrid>
            <w:tr>
              <w:trPr>
                <w:cantSplit/>
                <w:tblHeader w:val="false"/>
              </w:trPr>
              <w:tc>
                <w:tcPr>
                  <w:tcW w:type="pct" w:w="32%"/>
                  <w:tcBorders>
                    <w:top w:val="single" w:color="CBD5E1" w:sz="6"/>
                    <w:left w:val="single" w:color="CBD5E1" w:sz="6"/>
                    <w:bottom w:val="single" w:color="CBD5E1" w:sz="6"/>
                    <w:right w:val="single" w:color="CBD5E1" w:sz="6"/>
                  </w:tcBorders>
                  <w:shd w:fill="F8FAFC"/>
                  <w:tcMar>
                    <w:top w:type="dxa" w:w="45"/>
                    <w:left w:type="dxa" w:w="120"/>
                    <w:bottom w:type="dxa" w:w="45"/>
                    <w:right w:type="dxa" w:w="120"/>
                  </w:tcMar>
                  <w:vAlign w:val="center"/>
                </w:tcPr>
                <w:p>
                  <w:pPr>
                    <w:spacing w:after="0" w:before="0" w:line="300" w:lineRule="auto"/>
                    <w:jc w:val="center"/>
                  </w:pPr>
                  <w:r>
                    <w:rPr>
                      <w:rFonts w:ascii="Noto Sans KR" w:cs="Noto Sans KR" w:eastAsia="Noto Sans KR" w:hAnsi="Noto Sans KR"/>
                      <w:b/>
                      <w:bCs/>
                      <w:color w:val="374151"/>
                      <w:sz w:val="17"/>
                      <w:szCs w:val="17"/>
                    </w:rPr>
                    <w:t xml:space="preserve">성명</w:t>
                  </w:r>
                </w:p>
              </w:tc>
              <w:tc>
                <w:tcPr>
                  <w:tcW w:type="pct" w:w="68%"/>
                  <w:tcBorders>
                    <w:top w:val="single" w:color="CBD5E1" w:sz="6"/>
                    <w:left w:val="single" w:color="CBD5E1" w:sz="6"/>
                    <w:bottom w:val="single" w:color="CBD5E1" w:sz="6"/>
                    <w:right w:val="single" w:color="CBD5E1" w:sz="6"/>
                  </w:tcBorders>
                  <w:tcMar>
                    <w:top w:type="dxa" w:w="45"/>
                    <w:left w:type="dxa" w:w="120"/>
                    <w:bottom w:type="dxa" w:w="45"/>
                    <w:right w:type="dxa" w:w="120"/>
                  </w:tcMar>
                  <w:vAlign w:val="center"/>
                </w:tcPr>
                <w:p>
                  <w:pPr>
                    <w:spacing w:after="0" w:before="0" w:line="300" w:lineRule="auto"/>
                    <w:jc w:val="center"/>
                  </w:pPr>
                  <w:r>
                    <w:rPr>
                      <w:rFonts w:ascii="Noto Sans KR" w:cs="Noto Sans KR" w:eastAsia="Noto Sans KR" w:hAnsi="Noto Sans KR"/>
                      <w:b w:val="false"/>
                      <w:bCs w:val="false"/>
                      <w:color w:val="1E293B"/>
                      <w:sz w:val="17"/>
                      <w:szCs w:val="17"/>
                    </w:rPr>
                    <w:t xml:space="preserve">한미영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pct" w:w="32%"/>
                  <w:tcBorders>
                    <w:top w:val="single" w:color="CBD5E1" w:sz="6"/>
                    <w:left w:val="single" w:color="CBD5E1" w:sz="6"/>
                    <w:bottom w:val="single" w:color="CBD5E1" w:sz="6"/>
                    <w:right w:val="single" w:color="CBD5E1" w:sz="6"/>
                  </w:tcBorders>
                  <w:shd w:fill="F8FAFC"/>
                  <w:tcMar>
                    <w:top w:type="dxa" w:w="45"/>
                    <w:left w:type="dxa" w:w="120"/>
                    <w:bottom w:type="dxa" w:w="45"/>
                    <w:right w:type="dxa" w:w="120"/>
                  </w:tcMar>
                  <w:vAlign w:val="center"/>
                </w:tcPr>
                <w:p>
                  <w:pPr>
                    <w:spacing w:after="0" w:before="0" w:line="300" w:lineRule="auto"/>
                    <w:jc w:val="center"/>
                  </w:pPr>
                  <w:r>
                    <w:rPr>
                      <w:rFonts w:ascii="Noto Sans KR" w:cs="Noto Sans KR" w:eastAsia="Noto Sans KR" w:hAnsi="Noto Sans KR"/>
                      <w:b/>
                      <w:bCs/>
                      <w:color w:val="374151"/>
                      <w:sz w:val="17"/>
                      <w:szCs w:val="17"/>
                    </w:rPr>
                    <w:t xml:space="preserve">주소</w:t>
                  </w:r>
                </w:p>
              </w:tc>
              <w:tc>
                <w:tcPr>
                  <w:tcW w:type="pct" w:w="68%"/>
                  <w:tcBorders>
                    <w:top w:val="single" w:color="CBD5E1" w:sz="6"/>
                    <w:left w:val="single" w:color="CBD5E1" w:sz="6"/>
                    <w:bottom w:val="single" w:color="CBD5E1" w:sz="6"/>
                    <w:right w:val="single" w:color="CBD5E1" w:sz="6"/>
                  </w:tcBorders>
                  <w:tcMar>
                    <w:top w:type="dxa" w:w="45"/>
                    <w:left w:type="dxa" w:w="120"/>
                    <w:bottom w:type="dxa" w:w="45"/>
                    <w:right w:type="dxa" w:w="120"/>
                  </w:tcMar>
                  <w:vAlign w:val="center"/>
                </w:tcPr>
                <w:p>
                  <w:pPr>
                    <w:spacing w:after="0" w:before="0" w:line="300" w:lineRule="auto"/>
                    <w:jc w:val="center"/>
                  </w:pPr>
                  <w:r>
                    <w:rPr>
                      <w:rFonts w:ascii="Noto Sans KR" w:cs="Noto Sans KR" w:eastAsia="Noto Sans KR" w:hAnsi="Noto Sans KR"/>
                      <w:b w:val="false"/>
                      <w:bCs w:val="false"/>
                      <w:color w:val="1E293B"/>
                      <w:sz w:val="17"/>
                      <w:szCs w:val="17"/>
                    </w:rPr>
                    <w:t xml:space="preserve">경기도 화성시 동탄대로 607, 2002호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pct" w:w="32%"/>
                  <w:tcBorders>
                    <w:top w:val="single" w:color="CBD5E1" w:sz="6"/>
                    <w:left w:val="single" w:color="CBD5E1" w:sz="6"/>
                    <w:bottom w:val="single" w:color="CBD5E1" w:sz="6"/>
                    <w:right w:val="single" w:color="CBD5E1" w:sz="6"/>
                  </w:tcBorders>
                  <w:shd w:fill="F8FAFC"/>
                  <w:tcMar>
                    <w:top w:type="dxa" w:w="45"/>
                    <w:left w:type="dxa" w:w="120"/>
                    <w:bottom w:type="dxa" w:w="45"/>
                    <w:right w:type="dxa" w:w="120"/>
                  </w:tcMar>
                  <w:vAlign w:val="center"/>
                </w:tcPr>
                <w:p>
                  <w:pPr>
                    <w:spacing w:after="0" w:before="0" w:line="300" w:lineRule="auto"/>
                    <w:jc w:val="center"/>
                  </w:pPr>
                  <w:r>
                    <w:rPr>
                      <w:rFonts w:ascii="Noto Sans KR" w:cs="Noto Sans KR" w:eastAsia="Noto Sans KR" w:hAnsi="Noto Sans KR"/>
                      <w:b/>
                      <w:bCs/>
                      <w:color w:val="374151"/>
                      <w:sz w:val="17"/>
                      <w:szCs w:val="17"/>
                    </w:rPr>
                    <w:t xml:space="preserve">연락처</w:t>
                  </w:r>
                </w:p>
              </w:tc>
              <w:tc>
                <w:tcPr>
                  <w:tcW w:type="pct" w:w="68%"/>
                  <w:tcBorders>
                    <w:top w:val="single" w:color="CBD5E1" w:sz="6"/>
                    <w:left w:val="single" w:color="CBD5E1" w:sz="6"/>
                    <w:bottom w:val="single" w:color="CBD5E1" w:sz="6"/>
                    <w:right w:val="single" w:color="CBD5E1" w:sz="6"/>
                  </w:tcBorders>
                  <w:tcMar>
                    <w:top w:type="dxa" w:w="45"/>
                    <w:left w:type="dxa" w:w="120"/>
                    <w:bottom w:type="dxa" w:w="45"/>
                    <w:right w:type="dxa" w:w="120"/>
                  </w:tcMar>
                  <w:vAlign w:val="center"/>
                </w:tcPr>
                <w:p>
                  <w:pPr>
                    <w:spacing w:after="0" w:before="0" w:line="300" w:lineRule="auto"/>
                    <w:jc w:val="center"/>
                  </w:pPr>
                  <w:r>
                    <w:rPr>
                      <w:rFonts w:ascii="Noto Sans KR" w:cs="Noto Sans KR" w:eastAsia="Noto Sans KR" w:hAnsi="Noto Sans KR"/>
                      <w:b w:val="false"/>
                      <w:bCs w:val="false"/>
                      <w:color w:val="1E293B"/>
                      <w:sz w:val="17"/>
                      <w:szCs w:val="17"/>
                    </w:rPr>
                    <w:t xml:space="preserve">010-1001-0106</w:t>
                  </w:r>
                </w:p>
              </w:tc>
            </w:tr>
          </w:tbl>
          <w:p>
            <w:pPr>
              <w:spacing w:after="0" w:before="80" w:line="300" w:lineRule="auto"/>
              <w:jc w:val="center"/>
            </w:pPr>
            <w:r>
              <w:rPr>
                <w:rFonts w:ascii="Noto Sans KR" w:cs="Noto Sans KR" w:eastAsia="Noto Sans KR" w:hAnsi="Noto Sans KR"/>
                <w:color w:val="94A3B8"/>
                <w:sz w:val="16"/>
                <w:szCs w:val="16"/>
              </w:rPr>
              <w:t xml:space="preserve">
        </w:t>
            </w:r>
            <w:r>
              <w:rPr>
                <w:rFonts w:ascii="Noto Sans KR" w:cs="Noto Sans KR" w:eastAsia="Noto Sans KR" w:hAnsi="Noto Sans KR"/>
                <w:color w:val="94A3B8"/>
                <w:sz w:val="16"/>
                <w:szCs w:val="16"/>
              </w:rPr>
              <w:t xml:space="preserve">
        </w:t>
            </w:r>
            <w:r>
              <w:rPr>
                <w:rFonts w:ascii="Noto Sans KR" w:cs="Noto Sans KR" w:eastAsia="Noto Sans KR" w:hAnsi="Noto Sans KR"/>
                <w:color w:val="94A3B8"/>
                <w:sz w:val="16"/>
                <w:szCs w:val="16"/>
              </w:rPr>
              <w:t xml:space="preserve">(서명 또는 날인)</w:t>
            </w:r>
            <w:r>
              <w:rPr>
                <w:rFonts w:ascii="Noto Sans KR" w:cs="Noto Sans KR" w:eastAsia="Noto Sans KR" w:hAnsi="Noto Sans KR"/>
                <w:color w:val="94A3B8"/>
                <w:sz w:val="16"/>
                <w:szCs w:val="16"/>
              </w:rPr>
              <w:t xml:space="preserve">
      </w:t>
            </w:r>
          </w:p>
        </w:tc>
      </w:tr>
    </w:tbl>
    <w:sectPr>
      <w:pgSz w:w="11906" w:h="16838" w:orient="portrait"/>
      <w:pgMar w:top="1080" w:right="1020" w:bottom="108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근로계약서</dc:title>
  <dc:creator>인사톡 노무톡</dc:creator>
  <cp:lastModifiedBy>Un-named</cp:lastModifiedBy>
  <cp:revision>1</cp:revision>
  <dcterms:created xsi:type="dcterms:W3CDTF">2026-08-24T08:39:09.551Z</dcterms:created>
  <dcterms:modified xsi:type="dcterms:W3CDTF">2026-08-24T08:39:09.551Z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