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spacing w:before="0" w:lineRule="auto"/>
        <w:contextualSpacing w:val="0"/>
        <w:rPr>
          <w:rFonts w:ascii="Playball" w:cs="Playball" w:eastAsia="Playball" w:hAnsi="Playball"/>
          <w:b w:val="1"/>
          <w:color w:val="6d64e8"/>
          <w:sz w:val="40"/>
          <w:szCs w:val="40"/>
        </w:rPr>
      </w:pPr>
      <w:r w:rsidDel="00000000" w:rsidR="00000000" w:rsidRPr="00000000">
        <w:rPr>
          <w:rFonts w:ascii="Playball" w:cs="Playball" w:eastAsia="Playball" w:hAnsi="Playball"/>
          <w:b w:val="1"/>
          <w:color w:val="6d64e8"/>
          <w:sz w:val="40"/>
          <w:szCs w:val="40"/>
          <w:rtl w:val="0"/>
        </w:rPr>
        <w:t xml:space="preserve">Consumer Decision Maker</w:t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rFonts w:ascii="Alegreya" w:cs="Alegreya" w:eastAsia="Alegreya" w:hAnsi="Alegreya"/>
          <w:b w:val="1"/>
          <w:i w:val="1"/>
          <w:color w:val="6d64e8"/>
          <w:sz w:val="28"/>
          <w:szCs w:val="28"/>
        </w:rPr>
      </w:pPr>
      <w:bookmarkStart w:colFirst="0" w:colLast="0" w:name="_6jynaot9cbnq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Manualul </w:t>
      </w:r>
      <w:r w:rsidDel="00000000" w:rsidR="00000000" w:rsidRPr="00000000">
        <w:rPr>
          <w:rFonts w:ascii="Arial" w:cs="Arial" w:eastAsia="Arial" w:hAnsi="Arial"/>
          <w:rtl w:val="0"/>
        </w:rPr>
        <w:t xml:space="preserve">utilizatorului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b w:val="1"/>
        </w:rPr>
      </w:pPr>
      <w:bookmarkStart w:colFirst="0" w:colLast="0" w:name="_wmn7isnbngsn" w:id="1"/>
      <w:bookmarkEnd w:id="1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Descrierea proiectului 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ConDr (Consumer Decision Maker) este o aplicatie Web care ofera asistenta consumatorilor privind deciziile de achizitie a unor bunuri/servicii intr-un mod etic. 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Scopul aplicatiei</w:t>
      </w: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Prezentarea unei game variate de produse/servicii.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Asistenta din partea aplicatiei privind deciziile de achizitie a unor produse pe baza preferintelor personale.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20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Mediu in care utilizatorii isi pot impartasi preferintele in cadrul unui grup.</w:t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legreya" w:cs="Alegreya" w:eastAsia="Alegreya" w:hAnsi="Alegreya"/>
          <w:b w:val="1"/>
          <w:i w:val="1"/>
          <w:color w:val="6d64e8"/>
          <w:sz w:val="28"/>
          <w:szCs w:val="28"/>
        </w:rPr>
      </w:pPr>
      <w:bookmarkStart w:colFirst="0" w:colLast="0" w:name="_vvb4tg1494oa" w:id="2"/>
      <w:bookmarkEnd w:id="2"/>
      <w:r w:rsidDel="00000000" w:rsidR="00000000" w:rsidRPr="00000000">
        <w:rPr>
          <w:rFonts w:ascii="Alegreya" w:cs="Alegreya" w:eastAsia="Alegreya" w:hAnsi="Alegreya"/>
          <w:b w:val="1"/>
          <w:i w:val="1"/>
          <w:color w:val="6d64e8"/>
          <w:sz w:val="28"/>
          <w:szCs w:val="28"/>
          <w:rtl w:val="0"/>
        </w:rPr>
        <w:t xml:space="preserve">Spune-ne dorintele tale, iar noi te vom ajuta sa iei cele mai bune decizii 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before="0" w:lineRule="auto"/>
        <w:contextualSpacing w:val="0"/>
        <w:rPr>
          <w:rFonts w:ascii="Arial" w:cs="Arial" w:eastAsia="Arial" w:hAnsi="Arial"/>
          <w:b w:val="1"/>
        </w:rPr>
      </w:pPr>
      <w:bookmarkStart w:colFirst="0" w:colLast="0" w:name="_548jrqpqshd9" w:id="3"/>
      <w:bookmarkEnd w:id="3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Echipa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bookmarkStart w:colFirst="0" w:colLast="0" w:name="_m4aw2gwh7101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Anghelina Elena</w:t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spacing w:before="0" w:line="276" w:lineRule="auto"/>
        <w:ind w:left="720" w:hanging="360"/>
        <w:rPr>
          <w:sz w:val="24"/>
          <w:szCs w:val="24"/>
        </w:rPr>
      </w:pPr>
      <w:bookmarkStart w:colFirst="0" w:colLast="0" w:name="_ocinik974zra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Bulbuc - Aioanei Elisa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bookmarkStart w:colFirst="0" w:colLast="0" w:name="_8vsrx5me5wwt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Buza Madalina-Gabriela</w:t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spacing w:before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bookmarkStart w:colFirst="0" w:colLast="0" w:name="_8vsrx5me5wwt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Harabula Adrian</w:t>
      </w:r>
    </w:p>
    <w:p w:rsidR="00000000" w:rsidDel="00000000" w:rsidP="00000000" w:rsidRDefault="00000000" w:rsidRPr="00000000">
      <w:pPr>
        <w:pBdr/>
        <w:contextualSpacing w:val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Profesor coordonator : Panu Andrei </w:t>
      </w:r>
    </w:p>
    <w:p w:rsidR="00000000" w:rsidDel="00000000" w:rsidP="00000000" w:rsidRDefault="00000000" w:rsidRPr="00000000">
      <w:pPr>
        <w:pBdr/>
        <w:spacing w:before="0" w:lineRule="auto"/>
        <w:ind w:left="0" w:firstLine="0"/>
        <w:contextualSpacing w:val="0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before="0" w:lineRule="auto"/>
        <w:ind w:left="0" w:firstLine="0"/>
        <w:contextualSpacing w:val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ind w:left="0" w:firstLine="0"/>
        <w:contextualSpacing w:val="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xiyqj57b0oip" w:id="7"/>
      <w:bookmarkEnd w:id="7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Pasii de navigare a aplicatiei </w:t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720" w:hanging="360"/>
        <w:contextualSpacing w:val="1"/>
        <w:rPr>
          <w:rFonts w:ascii="Arial" w:cs="Arial" w:eastAsia="Arial" w:hAnsi="Arial"/>
          <w:u w:val="none"/>
        </w:rPr>
      </w:pPr>
      <w:bookmarkStart w:colFirst="0" w:colLast="0" w:name="_64bm5znknxxw" w:id="8"/>
      <w:bookmarkEnd w:id="8"/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Viziteaza-ne la adresa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6d64e8"/>
          <w:sz w:val="22"/>
          <w:szCs w:val="22"/>
          <w:u w:val="single"/>
          <w:rtl w:val="0"/>
        </w:rPr>
        <w:t xml:space="preserve">https://condr.me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Aici ai posibilitatea de a te loga sau de a vizualiza produse/grupuri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6205538" cy="2543175"/>
            <wp:effectExtent b="0" l="0" r="0" t="0"/>
            <wp:docPr descr="home.PNG" id="5" name="image20.png"/>
            <a:graphic>
              <a:graphicData uri="http://schemas.openxmlformats.org/drawingml/2006/picture">
                <pic:pic>
                  <pic:nvPicPr>
                    <pic:cNvPr descr="home.PNG"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 ABOUT din meniu vei avea acces la informatii despre aplicatia noastra.</w:t>
      </w:r>
      <w:r w:rsidDel="00000000" w:rsidR="00000000" w:rsidRPr="00000000">
        <w:drawing>
          <wp:inline distB="114300" distT="114300" distL="114300" distR="114300">
            <wp:extent cx="5815013" cy="3047290"/>
            <wp:effectExtent b="0" l="0" r="0" t="0"/>
            <wp:docPr descr="about.jpg" id="11" name="image26.jpg"/>
            <a:graphic>
              <a:graphicData uri="http://schemas.openxmlformats.org/drawingml/2006/picture">
                <pic:pic>
                  <pic:nvPicPr>
                    <pic:cNvPr descr="about.jpg" id="0" name="image2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04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ind w:left="0" w:firstLine="0"/>
        <w:contextualSpacing w:val="0"/>
        <w:rPr>
          <w:rFonts w:ascii="Arial" w:cs="Arial" w:eastAsia="Arial" w:hAnsi="Arial"/>
          <w:sz w:val="28"/>
          <w:szCs w:val="28"/>
          <w:u w:val="single"/>
        </w:rPr>
      </w:pPr>
      <w:bookmarkStart w:colFirst="0" w:colLast="0" w:name="_1wlmdw97vnja" w:id="9"/>
      <w:bookmarkEnd w:id="9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 Logheaza-te sau creaza-ti un cont 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Utilizati o adresa de email valida si alegeti o parola formata din minim 6 caractere.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000000"/>
        </w:rPr>
      </w:pPr>
      <w:r w:rsidDel="00000000" w:rsidR="00000000" w:rsidRPr="00000000">
        <w:drawing>
          <wp:inline distB="114300" distT="114300" distL="114300" distR="114300">
            <wp:extent cx="6219825" cy="2519363"/>
            <wp:effectExtent b="0" l="0" r="0" t="0"/>
            <wp:docPr descr="register.JPG" id="10" name="image25.jpg"/>
            <a:graphic>
              <a:graphicData uri="http://schemas.openxmlformats.org/drawingml/2006/picture">
                <pic:pic>
                  <pic:nvPicPr>
                    <pic:cNvPr descr="register.JPG" id="0" name="image2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Inregistrarea presupune confirmarea parolei si completarea tuturor campurilor din cadrul formularului. In caz de esec veti primi un mesaj de eroare.</w:t>
      </w:r>
    </w:p>
    <w:p w:rsidR="00000000" w:rsidDel="00000000" w:rsidP="00000000" w:rsidRDefault="00000000" w:rsidRPr="00000000">
      <w:pPr>
        <w:pBdr/>
        <w:contextualSpacing w:val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6338888" cy="2609850"/>
            <wp:effectExtent b="0" l="0" r="0" t="0"/>
            <wp:docPr descr="difpass.PNG" id="14" name="image29.png"/>
            <a:graphic>
              <a:graphicData uri="http://schemas.openxmlformats.org/drawingml/2006/picture">
                <pic:pic>
                  <pic:nvPicPr>
                    <pic:cNvPr descr="difpass.PNG"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Daca ai deja un cont,  logheaza-te cu adresa de e-mail si parola existenta.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8363" cy="2105025"/>
            <wp:effectExtent b="0" l="0" r="0" t="0"/>
            <wp:docPr descr="1.JPG" id="7" name="image22.jpg"/>
            <a:graphic>
              <a:graphicData uri="http://schemas.openxmlformats.org/drawingml/2006/picture">
                <pic:pic>
                  <pic:nvPicPr>
                    <pic:cNvPr descr="1.JPG"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pk4n003wzlfh" w:id="10"/>
      <w:bookmarkEnd w:id="1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sz w:val="24"/>
          <w:szCs w:val="24"/>
        </w:rPr>
      </w:pPr>
      <w:bookmarkStart w:colFirst="0" w:colLast="0" w:name="_ezot0hw5nr3p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caz de vei gresi adresa de e-mail sau parola, vei primi un mesaj de eroare. Altfel, te     vei inregistra cu succes.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565400"/>
            <wp:effectExtent b="0" l="0" r="0" t="0"/>
            <wp:docPr descr="2.jpg" id="3" name="image7.jpg"/>
            <a:graphic>
              <a:graphicData uri="http://schemas.openxmlformats.org/drawingml/2006/picture">
                <pic:pic>
                  <pic:nvPicPr>
                    <pic:cNvPr descr="2.jpg"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Daca ti-ai uitat parola, o poti reseta prin intermediul adresei de e-mail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582738"/>
            <wp:effectExtent b="0" l="0" r="0" t="0"/>
            <wp:docPr descr="3.JPG" id="13" name="image28.jpg"/>
            <a:graphic>
              <a:graphicData uri="http://schemas.openxmlformats.org/drawingml/2006/picture">
                <pic:pic>
                  <pic:nvPicPr>
                    <pic:cNvPr descr="3.JPG" id="0" name="image2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Odata ce te-ai inregistrat cu succes, vei avea la dispozitie toate functionalitatile  aplicatiei.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4050" cy="2570162"/>
            <wp:effectExtent b="0" l="0" r="0" t="0"/>
            <wp:docPr descr="logSucces.jpg" id="15" name="image30.jpg"/>
            <a:graphic>
              <a:graphicData uri="http://schemas.openxmlformats.org/drawingml/2006/picture">
                <pic:pic>
                  <pic:nvPicPr>
                    <pic:cNvPr descr="logSucces.jpg" id="0" name="image3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u w:val="single"/>
          <w:rtl w:val="0"/>
        </w:rPr>
        <w:t xml:space="preserve">Vizualizeaza toate produsele puse la dispozitie de noi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In PRODUCTS din meniu vei putea sa vizualizezi toate produsele sau vei avea posibilitatea sa iti cauti un anumit produs, folosind search bar-ul din dreapta.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  <w:u w:val="single"/>
        </w:rPr>
      </w:pPr>
      <w:r w:rsidDel="00000000" w:rsidR="00000000" w:rsidRPr="00000000">
        <w:drawing>
          <wp:inline distB="114300" distT="114300" distL="114300" distR="114300">
            <wp:extent cx="5810250" cy="2535238"/>
            <wp:effectExtent b="0" l="0" r="0" t="0"/>
            <wp:docPr descr="products.jpg" id="6" name="image21.jpg"/>
            <a:graphic>
              <a:graphicData uri="http://schemas.openxmlformats.org/drawingml/2006/picture">
                <pic:pic>
                  <pic:nvPicPr>
                    <pic:cNvPr descr="products.jpg" id="0" name="image2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3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La VIEW DETAILS poti vedea mai multe detalii despre un anumit produs.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943600" cy="2220913"/>
            <wp:effectExtent b="0" l="0" r="0" t="0"/>
            <wp:docPr descr="viewDtails.jpg" id="8" name="image23.jpg"/>
            <a:graphic>
              <a:graphicData uri="http://schemas.openxmlformats.org/drawingml/2006/picture">
                <pic:pic>
                  <pic:nvPicPr>
                    <pic:cNvPr descr="viewDtails.jpg"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Tot aici ai posibilitatea sa adaugi una sau mai multe caracteristici la preferintele tale, dand click pe respectivele caracteristici a produsului . De altfel, ai si posibilitatea sa salvezi produsul cautat, acesta ulterior, adaugandu-se la PRODUCTS din MY PROFILE.  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u w:val="single"/>
          <w:rtl w:val="0"/>
        </w:rPr>
        <w:t xml:space="preserve">Exprima-ti prefererintele in materii de produse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Din PREFERENCES , in meniu la MY PROFILE, poti avea posibilitatea sa-ti adaugi preferintele tale in legatura cu anumite produse.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  <w:u w:val="single"/>
        </w:rPr>
      </w:pPr>
      <w:r w:rsidDel="00000000" w:rsidR="00000000" w:rsidRPr="00000000">
        <w:drawing>
          <wp:inline distB="114300" distT="114300" distL="114300" distR="114300">
            <wp:extent cx="5810250" cy="5040313"/>
            <wp:effectExtent b="0" l="0" r="0" t="0"/>
            <wp:docPr descr="addPref.jpg" id="1" name="image5.jpg"/>
            <a:graphic>
              <a:graphicData uri="http://schemas.openxmlformats.org/drawingml/2006/picture">
                <pic:pic>
                  <pic:nvPicPr>
                    <pic:cNvPr descr="addPref.jpg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4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u w:val="single"/>
          <w:rtl w:val="0"/>
        </w:rPr>
        <w:t xml:space="preserve">Actualizeaza-ti lista de preferinte sau cauta produse dupa acestea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Dupa ce iti adaugi o caracteristica, vei fi redirectionat catre pagina PREFERENCES din MY PROFILE. Aici poti actualiza lista de preferinte selectate, stergand din preferinte, adaugand altele noi sau cautand noi produse dupa caracteristicile selectate. 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ADD PREFERNCES - vei fi redirectat catre formularul unde iti vei putea  alege/adauga noi preferinte.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SEARCH BY SELECTED PREFERENCES - vei fi redirectat catre pagina de produse, putand sa-ti alegi alte produse dupa caracteristicile dorite.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DELETE SELECTED PREFERENCES - iti poti sterge caracteristicile selectate.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943600" cy="2154238"/>
            <wp:effectExtent b="0" l="0" r="0" t="0"/>
            <wp:docPr descr="updateCharact.jpg" id="9" name="image24.jpg"/>
            <a:graphic>
              <a:graphicData uri="http://schemas.openxmlformats.org/drawingml/2006/picture">
                <pic:pic>
                  <pic:nvPicPr>
                    <pic:cNvPr descr="updateCharact.jpg"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u w:val="single"/>
          <w:rtl w:val="0"/>
        </w:rPr>
        <w:t xml:space="preserve">Vizualizeaza istoricul produselor cautate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In PRODUCTS din MY PROFILE ai posibilitatea sa-ti vizualizezi istoricul produselor cautate si totodata poti sterge din acestea.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81675" cy="2528888"/>
            <wp:effectExtent b="0" l="0" r="0" t="0"/>
            <wp:docPr descr="myProd.jpg" id="4" name="image13.jpg"/>
            <a:graphic>
              <a:graphicData uri="http://schemas.openxmlformats.org/drawingml/2006/picture">
                <pic:pic>
                  <pic:nvPicPr>
                    <pic:cNvPr descr="myProd.jpg"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Daca doresti sa stergi un produs, pentru siguranta alegerii actiunii, vei avea posibilitatea sa te razgandesti.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943600" cy="1917700"/>
            <wp:effectExtent b="0" l="0" r="0" t="0"/>
            <wp:docPr descr="deleteProd.jpg" id="2" name="image6.jpg"/>
            <a:graphic>
              <a:graphicData uri="http://schemas.openxmlformats.org/drawingml/2006/picture">
                <pic:pic>
                  <pic:nvPicPr>
                    <pic:cNvPr descr="deleteProd.jpg"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/>
      <w:pgMar w:bottom="1080" w:top="108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ball">
    <w:embedRegular w:fontKey="{00000000-0000-0000-0000-000000000000}" r:id="rId5" w:subsetted="0"/>
  </w:font>
  <w:font w:name="Alegreya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spacing w:before="240" w:line="288" w:lineRule="auto"/>
      <w:contextualSpacing w:val="0"/>
      <w:jc w:val="center"/>
      <w:rPr/>
    </w:pPr>
    <w:r w:rsidDel="00000000" w:rsidR="00000000" w:rsidRPr="00000000">
      <w:rPr>
        <w:rtl w:val="0"/>
      </w:rPr>
      <w:t xml:space="preserve">   </w:t>
    </w:r>
    <w:r w:rsidDel="00000000" w:rsidR="00000000" w:rsidRPr="00000000">
      <w:rPr>
        <w:rtl w:val="0"/>
      </w:rPr>
      <w:t xml:space="preserve">© 2017 Faculty of Computer Science - Alexandru Ioan Cuza University of Iaşi - Romania</w:t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spacing w:before="800" w:lineRule="auto"/>
      <w:contextualSpacing w:val="0"/>
      <w:rPr>
        <w:color w:val="e01b84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id="12" name="image27.png" title="corner graphic"/>
          <a:graphic>
            <a:graphicData uri="http://schemas.openxmlformats.org/drawingml/2006/picture">
              <pic:pic>
                <pic:nvPicPr>
                  <pic:cNvPr id="0" name="image27.png" title="corner graphic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200" w:line="335.99999999999994" w:lineRule="auto"/>
        <w:ind w:left="-15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/>
      <w:spacing w:before="480" w:line="240" w:lineRule="auto"/>
      <w:contextualSpacing w:val="1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Bdr/>
      <w:spacing w:before="320" w:line="240" w:lineRule="auto"/>
      <w:ind w:left="720" w:hanging="360"/>
      <w:contextualSpacing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Bdr/>
      <w:spacing w:line="240" w:lineRule="auto"/>
      <w:contextualSpacing w:val="1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before="0" w:lineRule="auto"/>
      <w:contextualSpacing w:val="1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Bdr/>
      <w:spacing w:after="0" w:before="400" w:line="240" w:lineRule="auto"/>
      <w:contextualSpacing w:val="1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Bdr/>
      <w:contextualSpacing w:val="1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8.jpg"/><Relationship Id="rId10" Type="http://schemas.openxmlformats.org/officeDocument/2006/relationships/image" Target="media/image7.jpg"/><Relationship Id="rId13" Type="http://schemas.openxmlformats.org/officeDocument/2006/relationships/image" Target="media/image21.jpg"/><Relationship Id="rId12" Type="http://schemas.openxmlformats.org/officeDocument/2006/relationships/image" Target="media/image30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jpg"/><Relationship Id="rId15" Type="http://schemas.openxmlformats.org/officeDocument/2006/relationships/image" Target="media/image5.jpg"/><Relationship Id="rId14" Type="http://schemas.openxmlformats.org/officeDocument/2006/relationships/image" Target="media/image23.jpg"/><Relationship Id="rId17" Type="http://schemas.openxmlformats.org/officeDocument/2006/relationships/image" Target="media/image13.jpg"/><Relationship Id="rId16" Type="http://schemas.openxmlformats.org/officeDocument/2006/relationships/image" Target="media/image24.jpg"/><Relationship Id="rId5" Type="http://schemas.openxmlformats.org/officeDocument/2006/relationships/image" Target="media/image20.png"/><Relationship Id="rId19" Type="http://schemas.openxmlformats.org/officeDocument/2006/relationships/header" Target="header1.xml"/><Relationship Id="rId6" Type="http://schemas.openxmlformats.org/officeDocument/2006/relationships/image" Target="media/image26.jpg"/><Relationship Id="rId18" Type="http://schemas.openxmlformats.org/officeDocument/2006/relationships/image" Target="media/image6.jpg"/><Relationship Id="rId7" Type="http://schemas.openxmlformats.org/officeDocument/2006/relationships/image" Target="media/image25.jpg"/><Relationship Id="rId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legreya-boldItalic.ttf"/><Relationship Id="rId5" Type="http://schemas.openxmlformats.org/officeDocument/2006/relationships/font" Target="fonts/Playball-regular.ttf"/><Relationship Id="rId6" Type="http://schemas.openxmlformats.org/officeDocument/2006/relationships/font" Target="fonts/Alegreya-regular.ttf"/><Relationship Id="rId7" Type="http://schemas.openxmlformats.org/officeDocument/2006/relationships/font" Target="fonts/Alegreya-bold.ttf"/><Relationship Id="rId8" Type="http://schemas.openxmlformats.org/officeDocument/2006/relationships/font" Target="fonts/Alegreya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