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E60ED4" w:rsidP="001C1E0C">
      <w:pPr>
        <w:pStyle w:val="Tytu"/>
      </w:pPr>
      <w:r>
        <w:t>Raport – eTraktor – 15</w:t>
      </w:r>
      <w:r w:rsidR="00F730A5">
        <w:t>.11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EF1ECF">
        <w:t>poprawki w poruszaniu się animacji</w:t>
      </w:r>
    </w:p>
    <w:p w:rsidR="00E92ACE" w:rsidRDefault="00EF1ECF">
      <w:r>
        <w:t>- testowanie</w:t>
      </w:r>
      <w:r w:rsidR="00E92ACE">
        <w:t xml:space="preserve"> funkcji odpowiadających za poruszanie się trakotra</w:t>
      </w:r>
    </w:p>
    <w:p w:rsidR="00E92ACE" w:rsidRDefault="00E92ACE">
      <w:r>
        <w:t>- wdrażanie poruszania się w główny kod programu.</w:t>
      </w:r>
    </w:p>
    <w:p w:rsidR="001C1E0C" w:rsidRDefault="001C1E0C" w:rsidP="001C1E0C">
      <w:pPr>
        <w:pStyle w:val="Podtytu"/>
      </w:pPr>
      <w:r>
        <w:t>Adrian:</w:t>
      </w:r>
    </w:p>
    <w:p w:rsidR="001C1E0C" w:rsidRDefault="001C1E0C">
      <w:r>
        <w:t xml:space="preserve">- </w:t>
      </w:r>
      <w:r w:rsidR="00EF1ECF">
        <w:t>wykonanie diagramów</w:t>
      </w:r>
    </w:p>
    <w:p w:rsidR="00E92ACE" w:rsidRDefault="00E92ACE">
      <w:r>
        <w:t xml:space="preserve">- </w:t>
      </w:r>
      <w:r w:rsidR="00EF1ECF">
        <w:t>poprawki dokumentacji</w:t>
      </w:r>
    </w:p>
    <w:p w:rsidR="001C1E0C" w:rsidRDefault="001C1E0C">
      <w:r>
        <w:t xml:space="preserve">- </w:t>
      </w:r>
      <w:r w:rsidR="00E92ACE">
        <w:t>wdrażanie grafiki w główny kod programu</w:t>
      </w:r>
    </w:p>
    <w:p w:rsidR="001C1E0C" w:rsidRDefault="001C1E0C" w:rsidP="00E92ACE">
      <w:pPr>
        <w:pStyle w:val="Podtytu"/>
      </w:pPr>
      <w:r>
        <w:t>Adam:</w:t>
      </w:r>
    </w:p>
    <w:p w:rsidR="001C1E0C" w:rsidRDefault="001C1E0C">
      <w:r>
        <w:t xml:space="preserve">- </w:t>
      </w:r>
      <w:r w:rsidR="00E92ACE">
        <w:t>rozbudowa</w:t>
      </w:r>
      <w:r w:rsidR="00EF1ECF">
        <w:t xml:space="preserve"> kolejnych</w:t>
      </w:r>
      <w:r w:rsidR="00E92ACE">
        <w:t xml:space="preserve"> funkcji eT</w:t>
      </w:r>
      <w:r>
        <w:t xml:space="preserve">raktora </w:t>
      </w:r>
    </w:p>
    <w:p w:rsidR="00E92ACE" w:rsidRDefault="00EF1ECF">
      <w:r>
        <w:t>- dopisanie synonimów</w:t>
      </w:r>
      <w:r w:rsidR="00E92ACE">
        <w:t xml:space="preserve"> bazy słów kluczowych</w:t>
      </w:r>
    </w:p>
    <w:p w:rsidR="00E92ACE" w:rsidRDefault="00EF1ECF">
      <w:r>
        <w:t xml:space="preserve">- </w:t>
      </w:r>
      <w:r w:rsidR="00E92ACE">
        <w:t xml:space="preserve"> tworzeniem interfejsu komunikacyjnego</w:t>
      </w:r>
      <w:bookmarkStart w:id="0" w:name="_GoBack"/>
      <w:bookmarkEnd w:id="0"/>
    </w:p>
    <w:p w:rsidR="001C1E0C" w:rsidRDefault="001C1E0C" w:rsidP="00EF1ECF">
      <w:pPr>
        <w:pStyle w:val="Podtytu"/>
      </w:pPr>
      <w:r>
        <w:t>Łukasz:</w:t>
      </w:r>
    </w:p>
    <w:p w:rsidR="00E92ACE" w:rsidRDefault="00E92ACE">
      <w:r>
        <w:t>- dokumentacja</w:t>
      </w:r>
    </w:p>
    <w:p w:rsidR="001C1E0C" w:rsidRDefault="00E92ACE">
      <w:r>
        <w:t>- tworzenie interfejsu komunikacyjnego „operator &lt;-&gt; eTraktor”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1E0C"/>
    <w:rsid w:val="000A1269"/>
    <w:rsid w:val="001C1E0C"/>
    <w:rsid w:val="005E4E87"/>
    <w:rsid w:val="00A62CFC"/>
    <w:rsid w:val="00E60ED4"/>
    <w:rsid w:val="00E92ACE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444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Łukasz Frąckowiak</cp:lastModifiedBy>
  <cp:revision>5</cp:revision>
  <dcterms:created xsi:type="dcterms:W3CDTF">2013-10-25T06:23:00Z</dcterms:created>
  <dcterms:modified xsi:type="dcterms:W3CDTF">2013-11-14T23:18:00Z</dcterms:modified>
</cp:coreProperties>
</file>