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F3362E" w14:textId="77777777" w:rsidR="00D77810" w:rsidRPr="00D77810" w:rsidRDefault="00D77810" w:rsidP="00CC449F">
      <w:pPr>
        <w:spacing w:before="100" w:beforeAutospacing="1" w:after="100" w:afterAutospacing="1" w:line="240" w:lineRule="auto"/>
        <w:jc w:val="both"/>
        <w:outlineLvl w:val="0"/>
        <w:rPr>
          <w:rFonts w:asciiTheme="majorHAnsi" w:eastAsia="Times New Roman" w:hAnsiTheme="majorHAnsi" w:cs="Times New Roman"/>
          <w:b/>
          <w:bCs/>
          <w:kern w:val="36"/>
          <w:sz w:val="40"/>
          <w:szCs w:val="40"/>
          <w:lang w:val="en-US" w:eastAsia="es-MX"/>
          <w14:ligatures w14:val="none"/>
        </w:rPr>
      </w:pPr>
      <w:r w:rsidRPr="00D77810">
        <w:rPr>
          <w:rFonts w:asciiTheme="majorHAnsi" w:eastAsia="Times New Roman" w:hAnsiTheme="majorHAnsi" w:cs="Times New Roman"/>
          <w:b/>
          <w:bCs/>
          <w:kern w:val="36"/>
          <w:sz w:val="40"/>
          <w:szCs w:val="40"/>
          <w:lang w:val="en-US" w:eastAsia="es-MX"/>
          <w14:ligatures w14:val="none"/>
        </w:rPr>
        <w:t>Constitutional Lock-in and the Phenotypic Expression of Legal Regimes: Argentina's Labor Market as Irreversible Institutional Morphology</w:t>
      </w:r>
    </w:p>
    <w:p w14:paraId="127270EF" w14:textId="77777777" w:rsidR="00D77810" w:rsidRPr="00D77810" w:rsidRDefault="00D77810"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D77810">
        <w:rPr>
          <w:rFonts w:asciiTheme="majorHAnsi" w:eastAsia="Times New Roman" w:hAnsiTheme="majorHAnsi" w:cs="Times New Roman"/>
          <w:b/>
          <w:bCs/>
          <w:kern w:val="0"/>
          <w:lang w:val="en-US" w:eastAsia="es-MX"/>
          <w14:ligatures w14:val="none"/>
        </w:rPr>
        <w:t>An IusMorfos Framework Application to Path Dependencies in Latin American Constitutional Political Economy (1991-2025)</w:t>
      </w:r>
    </w:p>
    <w:p w14:paraId="1B60137F" w14:textId="77777777" w:rsidR="00B22939" w:rsidRPr="00C21515" w:rsidRDefault="00B22939" w:rsidP="00CC449F">
      <w:pPr>
        <w:pStyle w:val="Predeterminado"/>
        <w:spacing w:before="0" w:line="240" w:lineRule="auto"/>
        <w:jc w:val="both"/>
        <w:rPr>
          <w:rFonts w:asciiTheme="majorHAnsi" w:eastAsia="Helvetica" w:hAnsiTheme="majorHAnsi" w:cs="Helvetica"/>
          <w:sz w:val="22"/>
          <w:szCs w:val="22"/>
        </w:rPr>
      </w:pPr>
      <w:r w:rsidRPr="00C21515">
        <w:rPr>
          <w:rFonts w:asciiTheme="majorHAnsi" w:hAnsiTheme="majorHAnsi"/>
          <w:sz w:val="22"/>
          <w:szCs w:val="22"/>
        </w:rPr>
        <w:t>Ignacio Adriá</w:t>
      </w:r>
      <w:r w:rsidRPr="00C21515">
        <w:rPr>
          <w:rFonts w:asciiTheme="majorHAnsi" w:hAnsiTheme="majorHAnsi"/>
          <w:sz w:val="22"/>
          <w:szCs w:val="22"/>
          <w:lang w:val="de-DE"/>
        </w:rPr>
        <w:t>n Lerer</w:t>
      </w:r>
    </w:p>
    <w:p w14:paraId="4FD8AAA1" w14:textId="77777777" w:rsidR="00B22939" w:rsidRPr="00C21515" w:rsidRDefault="00B22939" w:rsidP="00CC449F">
      <w:pPr>
        <w:pStyle w:val="Predeterminado"/>
        <w:spacing w:before="0" w:line="240" w:lineRule="auto"/>
        <w:jc w:val="both"/>
        <w:rPr>
          <w:rFonts w:asciiTheme="majorHAnsi" w:eastAsia="Helvetica" w:hAnsiTheme="majorHAnsi" w:cs="Helvetica"/>
          <w:sz w:val="22"/>
          <w:szCs w:val="22"/>
        </w:rPr>
      </w:pPr>
      <w:r w:rsidRPr="00C21515">
        <w:rPr>
          <w:rFonts w:asciiTheme="majorHAnsi" w:hAnsiTheme="majorHAnsi"/>
          <w:sz w:val="22"/>
          <w:szCs w:val="22"/>
        </w:rPr>
        <w:t>Independent Researcher</w:t>
      </w:r>
    </w:p>
    <w:p w14:paraId="4616C4DE" w14:textId="77777777" w:rsidR="00B22939" w:rsidRPr="00C21515" w:rsidRDefault="00B22939" w:rsidP="00CC449F">
      <w:pPr>
        <w:pStyle w:val="Predeterminado"/>
        <w:spacing w:before="0" w:line="240" w:lineRule="auto"/>
        <w:jc w:val="both"/>
        <w:rPr>
          <w:rFonts w:asciiTheme="majorHAnsi" w:eastAsia="Helvetica" w:hAnsiTheme="majorHAnsi" w:cs="Helvetica"/>
          <w:sz w:val="22"/>
          <w:szCs w:val="22"/>
        </w:rPr>
      </w:pPr>
      <w:r w:rsidRPr="00C21515">
        <w:rPr>
          <w:rFonts w:asciiTheme="majorHAnsi" w:hAnsiTheme="majorHAnsi"/>
          <w:sz w:val="22"/>
          <w:szCs w:val="22"/>
        </w:rPr>
        <w:t>Attorney (UBA), Executive MBA (IAE Business School, Universidad Austral)</w:t>
      </w:r>
    </w:p>
    <w:p w14:paraId="728B6571" w14:textId="77777777" w:rsidR="00B22939" w:rsidRPr="00C21515" w:rsidRDefault="00B22939" w:rsidP="00CC449F">
      <w:pPr>
        <w:pStyle w:val="Predeterminado"/>
        <w:spacing w:before="0" w:line="240" w:lineRule="auto"/>
        <w:jc w:val="both"/>
        <w:rPr>
          <w:rFonts w:asciiTheme="majorHAnsi" w:eastAsia="Helvetica" w:hAnsiTheme="majorHAnsi" w:cs="Helvetica"/>
          <w:sz w:val="22"/>
          <w:szCs w:val="22"/>
          <w:lang w:val="es-AR"/>
        </w:rPr>
      </w:pPr>
      <w:r w:rsidRPr="00C21515">
        <w:rPr>
          <w:rFonts w:asciiTheme="majorHAnsi" w:hAnsiTheme="majorHAnsi"/>
          <w:sz w:val="22"/>
          <w:szCs w:val="22"/>
          <w:lang w:val="pt-PT"/>
        </w:rPr>
        <w:t>Buenos Aires, Argentina</w:t>
      </w:r>
    </w:p>
    <w:p w14:paraId="68BF965C" w14:textId="77777777" w:rsidR="00B22939" w:rsidRPr="00C21515" w:rsidRDefault="00B22939" w:rsidP="00CC449F">
      <w:pPr>
        <w:pStyle w:val="Predeterminado"/>
        <w:spacing w:before="0" w:line="240" w:lineRule="auto"/>
        <w:jc w:val="both"/>
        <w:rPr>
          <w:rFonts w:asciiTheme="majorHAnsi" w:eastAsia="Helvetica" w:hAnsiTheme="majorHAnsi" w:cs="Helvetica"/>
          <w:sz w:val="22"/>
          <w:szCs w:val="22"/>
          <w:lang w:val="es-AR"/>
        </w:rPr>
      </w:pPr>
      <w:r w:rsidRPr="00C21515">
        <w:rPr>
          <w:rFonts w:asciiTheme="majorHAnsi" w:hAnsiTheme="majorHAnsi"/>
          <w:sz w:val="22"/>
          <w:szCs w:val="22"/>
          <w:lang w:val="es-AR"/>
        </w:rPr>
        <w:t>Email: adrian@lerer.com.ar</w:t>
      </w:r>
    </w:p>
    <w:p w14:paraId="18F8406F" w14:textId="77777777" w:rsidR="00B22939" w:rsidRPr="00C21515" w:rsidRDefault="00B22939" w:rsidP="00CC449F">
      <w:pPr>
        <w:pStyle w:val="Predeterminado"/>
        <w:spacing w:before="0" w:line="240" w:lineRule="auto"/>
        <w:jc w:val="both"/>
        <w:rPr>
          <w:rFonts w:asciiTheme="majorHAnsi" w:eastAsia="Helvetica" w:hAnsiTheme="majorHAnsi" w:cs="Helvetica"/>
          <w:sz w:val="22"/>
          <w:szCs w:val="22"/>
        </w:rPr>
      </w:pPr>
      <w:r w:rsidRPr="00C21515">
        <w:rPr>
          <w:rFonts w:asciiTheme="majorHAnsi" w:hAnsiTheme="majorHAnsi"/>
          <w:sz w:val="22"/>
          <w:szCs w:val="22"/>
        </w:rPr>
        <w:t>ORCID: https://orcid.org/0009-0007-6378-9749</w:t>
      </w:r>
    </w:p>
    <w:p w14:paraId="06CCA337" w14:textId="77777777" w:rsidR="00B22939" w:rsidRPr="00C21515" w:rsidRDefault="00B22939" w:rsidP="00CC449F">
      <w:pPr>
        <w:pStyle w:val="Predeterminado"/>
        <w:spacing w:before="0" w:line="240" w:lineRule="auto"/>
        <w:jc w:val="both"/>
        <w:rPr>
          <w:rFonts w:asciiTheme="majorHAnsi" w:eastAsia="Helvetica" w:hAnsiTheme="majorHAnsi" w:cs="Helvetica"/>
          <w:sz w:val="22"/>
          <w:szCs w:val="22"/>
        </w:rPr>
      </w:pPr>
      <w:r w:rsidRPr="00C21515">
        <w:rPr>
          <w:rFonts w:asciiTheme="majorHAnsi" w:hAnsiTheme="majorHAnsi"/>
          <w:sz w:val="22"/>
          <w:szCs w:val="22"/>
          <w:lang w:val="de-DE"/>
        </w:rPr>
        <w:t>Date: September, 2025</w:t>
      </w:r>
    </w:p>
    <w:p w14:paraId="739E33FE" w14:textId="77777777" w:rsidR="00B22939" w:rsidRPr="00C21515" w:rsidRDefault="00B22939" w:rsidP="00CC449F">
      <w:pPr>
        <w:pStyle w:val="Predeterminado"/>
        <w:spacing w:before="0" w:line="240" w:lineRule="auto"/>
        <w:jc w:val="both"/>
        <w:rPr>
          <w:rFonts w:asciiTheme="majorHAnsi" w:eastAsia="Helvetica" w:hAnsiTheme="majorHAnsi" w:cs="Helvetica"/>
          <w:sz w:val="22"/>
          <w:szCs w:val="22"/>
        </w:rPr>
      </w:pPr>
      <w:r w:rsidRPr="00C21515">
        <w:rPr>
          <w:rFonts w:asciiTheme="majorHAnsi" w:hAnsiTheme="majorHAnsi"/>
          <w:sz w:val="22"/>
          <w:szCs w:val="22"/>
          <w:lang w:val="de-DE"/>
        </w:rPr>
        <w:t>Version: 1.0</w:t>
      </w:r>
    </w:p>
    <w:p w14:paraId="38F6D2D8" w14:textId="322F9AFA" w:rsidR="00D77810" w:rsidRPr="00D77810" w:rsidRDefault="00D77810" w:rsidP="00CC449F">
      <w:pPr>
        <w:spacing w:after="0" w:line="240" w:lineRule="auto"/>
        <w:jc w:val="both"/>
        <w:rPr>
          <w:rFonts w:asciiTheme="majorHAnsi" w:eastAsia="Times New Roman" w:hAnsiTheme="majorHAnsi" w:cs="Times New Roman"/>
          <w:kern w:val="0"/>
          <w:lang w:eastAsia="es-MX"/>
          <w14:ligatures w14:val="none"/>
        </w:rPr>
      </w:pPr>
    </w:p>
    <w:p w14:paraId="10971219" w14:textId="77777777" w:rsidR="009B7A7A" w:rsidRPr="00C21515" w:rsidRDefault="009B7A7A" w:rsidP="00CC449F">
      <w:pPr>
        <w:pStyle w:val="whitespace-normal"/>
        <w:spacing w:before="0" w:beforeAutospacing="0" w:after="0" w:afterAutospacing="0"/>
        <w:jc w:val="both"/>
        <w:rPr>
          <w:rFonts w:asciiTheme="majorHAnsi" w:hAnsiTheme="majorHAnsi"/>
          <w:sz w:val="22"/>
          <w:szCs w:val="22"/>
          <w:lang w:val="en-US"/>
        </w:rPr>
      </w:pPr>
      <w:r w:rsidRPr="00C21515">
        <w:rPr>
          <w:rFonts w:asciiTheme="majorHAnsi" w:hAnsiTheme="majorHAnsi"/>
          <w:sz w:val="22"/>
          <w:szCs w:val="22"/>
          <w:lang w:val="en-US"/>
        </w:rPr>
        <w:t>This article applies the IusMorfos framework—previously developed in Lerer (2025a-f) to analyze constitutional law as extended phenotype—to explain why Argentina's labor regime exhibits structural irreversibility despite 34 years of reform attempts across ideologically opposite administrations. Using a Constitutional Lock-in Index (CLI) measuring phenotypic expression intensity across four dimensions (text vagueness, treaty hierarchy, judicial activism, precedential weight), we show Argentina scores 0.87—positioning it 7.3× above Chile (0.12), 2.6× above Brazil (0.34), and 2.1× above Spain (0.42).</w:t>
      </w:r>
    </w:p>
    <w:p w14:paraId="0E9DFAD6" w14:textId="77777777" w:rsidR="009B7A7A" w:rsidRPr="00C21515" w:rsidRDefault="009B7A7A" w:rsidP="00CC449F">
      <w:pPr>
        <w:pStyle w:val="whitespace-normal"/>
        <w:spacing w:before="0" w:beforeAutospacing="0" w:after="0" w:afterAutospacing="0"/>
        <w:jc w:val="both"/>
        <w:rPr>
          <w:rFonts w:asciiTheme="majorHAnsi" w:hAnsiTheme="majorHAnsi"/>
          <w:sz w:val="22"/>
          <w:szCs w:val="22"/>
          <w:lang w:val="en-US"/>
        </w:rPr>
      </w:pPr>
      <w:r w:rsidRPr="00C21515">
        <w:rPr>
          <w:rFonts w:asciiTheme="majorHAnsi" w:hAnsiTheme="majorHAnsi"/>
          <w:sz w:val="22"/>
          <w:szCs w:val="22"/>
          <w:lang w:val="en-US"/>
        </w:rPr>
        <w:t xml:space="preserve">Analysis of 23 Argentine labor reforms (1991-2025) reveals 0% sustained success with median reversal time of 18.3 months, compared against Brazil (42.9% success), Spain (69.2%), and Chile (80.0%) under comparable conditions. Logistic regression (n=60 reforms, R²=0.74) confirms CLI as dominant predictor—each 0.1-unit increase reduces success odds 63%. Counter-intuitively, economic crisis </w:t>
      </w:r>
      <w:r w:rsidRPr="00C21515">
        <w:rPr>
          <w:rStyle w:val="nfasis"/>
          <w:rFonts w:asciiTheme="majorHAnsi" w:eastAsiaTheme="majorEastAsia" w:hAnsiTheme="majorHAnsi"/>
          <w:sz w:val="22"/>
          <w:szCs w:val="22"/>
          <w:lang w:val="en-US"/>
        </w:rPr>
        <w:t>intensifies</w:t>
      </w:r>
      <w:r w:rsidRPr="00C21515">
        <w:rPr>
          <w:rFonts w:asciiTheme="majorHAnsi" w:hAnsiTheme="majorHAnsi"/>
          <w:sz w:val="22"/>
          <w:szCs w:val="22"/>
          <w:lang w:val="en-US"/>
        </w:rPr>
        <w:t xml:space="preserve"> rather than relaxes lock-in (interaction coefficient </w:t>
      </w:r>
      <w:r w:rsidRPr="00C21515">
        <w:rPr>
          <w:rFonts w:asciiTheme="majorHAnsi" w:hAnsiTheme="majorHAnsi"/>
          <w:sz w:val="22"/>
          <w:szCs w:val="22"/>
        </w:rPr>
        <w:t>β</w:t>
      </w:r>
      <w:r w:rsidRPr="00C21515">
        <w:rPr>
          <w:rFonts w:asciiTheme="majorHAnsi" w:hAnsiTheme="majorHAnsi"/>
          <w:sz w:val="22"/>
          <w:szCs w:val="22"/>
          <w:lang w:val="en-US"/>
        </w:rPr>
        <w:t>=-2.83, p=0.014), inverting conventional crisis-opportunity theory.</w:t>
      </w:r>
    </w:p>
    <w:p w14:paraId="5DACAE98" w14:textId="77777777" w:rsidR="009B7A7A" w:rsidRPr="00C21515" w:rsidRDefault="009B7A7A" w:rsidP="00CC449F">
      <w:pPr>
        <w:pStyle w:val="whitespace-normal"/>
        <w:spacing w:before="0" w:beforeAutospacing="0" w:after="0" w:afterAutospacing="0"/>
        <w:jc w:val="both"/>
        <w:rPr>
          <w:rFonts w:asciiTheme="majorHAnsi" w:hAnsiTheme="majorHAnsi"/>
          <w:sz w:val="22"/>
          <w:szCs w:val="22"/>
          <w:lang w:val="en-US"/>
        </w:rPr>
      </w:pPr>
      <w:r w:rsidRPr="00C21515">
        <w:rPr>
          <w:rFonts w:asciiTheme="majorHAnsi" w:hAnsiTheme="majorHAnsi"/>
          <w:sz w:val="22"/>
          <w:szCs w:val="22"/>
          <w:lang w:val="en-US"/>
        </w:rPr>
        <w:t xml:space="preserve">Argentina's extreme CLI stems from Art. 14 bis's semantic vagueness (90% abstraction ratio) functioning as delegation contract empowering judicial doctrine creation. Through CSJN's 71.4% pro-worker ruling rate and precedents like </w:t>
      </w:r>
      <w:r w:rsidRPr="00C21515">
        <w:rPr>
          <w:rStyle w:val="nfasis"/>
          <w:rFonts w:asciiTheme="majorHAnsi" w:eastAsiaTheme="majorEastAsia" w:hAnsiTheme="majorHAnsi"/>
          <w:sz w:val="22"/>
          <w:szCs w:val="22"/>
          <w:lang w:val="en-US"/>
        </w:rPr>
        <w:t>Vizzoti</w:t>
      </w:r>
      <w:r w:rsidRPr="00C21515">
        <w:rPr>
          <w:rFonts w:asciiTheme="majorHAnsi" w:hAnsiTheme="majorHAnsi"/>
          <w:sz w:val="22"/>
          <w:szCs w:val="22"/>
          <w:lang w:val="en-US"/>
        </w:rPr>
        <w:t xml:space="preserve"> (cited 892 times, 0.7% reversal probability), constitutional text produces stable regulatory phenotype resistant to environmental selection pressures. Treaty hierarchy (Art. 75 inc. 22 elevating ILO conventions to constitutional rank) creates dual lock-in—domestic law plus international obligation—multiplicatively reducing reform space.</w:t>
      </w:r>
    </w:p>
    <w:p w14:paraId="44B2E8AA" w14:textId="77777777" w:rsidR="009B7A7A" w:rsidRPr="00C21515" w:rsidRDefault="009B7A7A" w:rsidP="00CC449F">
      <w:pPr>
        <w:pStyle w:val="whitespace-normal"/>
        <w:spacing w:before="0" w:beforeAutospacing="0" w:after="0" w:afterAutospacing="0"/>
        <w:jc w:val="both"/>
        <w:rPr>
          <w:rFonts w:asciiTheme="majorHAnsi" w:hAnsiTheme="majorHAnsi"/>
          <w:sz w:val="22"/>
          <w:szCs w:val="22"/>
          <w:lang w:val="en-US"/>
        </w:rPr>
      </w:pPr>
      <w:r w:rsidRPr="00C21515">
        <w:rPr>
          <w:rFonts w:asciiTheme="majorHAnsi" w:hAnsiTheme="majorHAnsi"/>
          <w:sz w:val="22"/>
          <w:szCs w:val="22"/>
          <w:lang w:val="en-US"/>
        </w:rPr>
        <w:t>Bayesian forecasting applying historical base rates to Milei administration reforms (2023-2025) predicts 12.4% sustained success probability (95% CI [3.1%-28.7%]), contingent on low-probability events: constitutional amendment (47% success if achieved, 8% feasibility), judicial composition shift (32% success, 12% feasibility), or external shock (43% success, 18% feasibility). After 21 months, 60% of substantive provisions remain judicially suspended, validating pessimistic forecast.</w:t>
      </w:r>
    </w:p>
    <w:p w14:paraId="1E94ADBB" w14:textId="77777777" w:rsidR="009B7A7A" w:rsidRPr="00C21515" w:rsidRDefault="009B7A7A" w:rsidP="00CC449F">
      <w:pPr>
        <w:pStyle w:val="whitespace-normal"/>
        <w:spacing w:before="0" w:beforeAutospacing="0" w:after="0" w:afterAutospacing="0"/>
        <w:jc w:val="both"/>
        <w:rPr>
          <w:rFonts w:asciiTheme="majorHAnsi" w:hAnsiTheme="majorHAnsi"/>
          <w:sz w:val="22"/>
          <w:szCs w:val="22"/>
          <w:lang w:val="en-US"/>
        </w:rPr>
      </w:pPr>
      <w:r w:rsidRPr="00C21515">
        <w:rPr>
          <w:rFonts w:asciiTheme="majorHAnsi" w:hAnsiTheme="majorHAnsi"/>
          <w:sz w:val="22"/>
          <w:szCs w:val="22"/>
          <w:lang w:val="en-US"/>
        </w:rPr>
        <w:t>This lock-in generates persistent welfare losses—45% informal employment, -0.3% annual productivity growth, 39.1% "zombie" collective agreements—without approaching institutional tipping points enabling morphological transition. The article demonstrates IusMorfos framework's utility for identifying and measuring constitutional irreversibilities beyond labor law, offering analytical tools where formal amendment rules alone fail to predict reform outcomes.</w:t>
      </w:r>
    </w:p>
    <w:p w14:paraId="48D9AEF5" w14:textId="77777777" w:rsidR="009B7A7A" w:rsidRPr="00C21515" w:rsidRDefault="009B7A7A" w:rsidP="00CC449F">
      <w:pPr>
        <w:pStyle w:val="whitespace-normal"/>
        <w:jc w:val="both"/>
        <w:rPr>
          <w:rFonts w:asciiTheme="majorHAnsi" w:hAnsiTheme="majorHAnsi"/>
          <w:lang w:val="en-US"/>
        </w:rPr>
      </w:pPr>
      <w:r w:rsidRPr="00C21515">
        <w:rPr>
          <w:rStyle w:val="Textoennegrita"/>
          <w:rFonts w:asciiTheme="majorHAnsi" w:eastAsiaTheme="majorEastAsia" w:hAnsiTheme="majorHAnsi"/>
          <w:lang w:val="en-US"/>
        </w:rPr>
        <w:lastRenderedPageBreak/>
        <w:t>JEL:</w:t>
      </w:r>
      <w:r w:rsidRPr="00C21515">
        <w:rPr>
          <w:rFonts w:asciiTheme="majorHAnsi" w:hAnsiTheme="majorHAnsi"/>
          <w:lang w:val="en-US"/>
        </w:rPr>
        <w:t xml:space="preserve"> K31, K00, B52, O54, C73</w:t>
      </w:r>
      <w:r w:rsidRPr="00C21515">
        <w:rPr>
          <w:rFonts w:asciiTheme="majorHAnsi" w:hAnsiTheme="majorHAnsi"/>
          <w:lang w:val="en-US"/>
        </w:rPr>
        <w:br/>
      </w:r>
      <w:r w:rsidRPr="00C21515">
        <w:rPr>
          <w:rStyle w:val="Textoennegrita"/>
          <w:rFonts w:asciiTheme="majorHAnsi" w:eastAsiaTheme="majorEastAsia" w:hAnsiTheme="majorHAnsi"/>
          <w:lang w:val="en-US"/>
        </w:rPr>
        <w:t>Keywords:</w:t>
      </w:r>
      <w:r w:rsidRPr="00C21515">
        <w:rPr>
          <w:rFonts w:asciiTheme="majorHAnsi" w:hAnsiTheme="majorHAnsi"/>
          <w:lang w:val="en-US"/>
        </w:rPr>
        <w:t xml:space="preserve"> constitutional lock-in, extended phenotype, IusMorfos, institutional morphology, labor rigidity, Argentina</w:t>
      </w:r>
    </w:p>
    <w:p w14:paraId="63A58B01" w14:textId="77777777" w:rsidR="00D77810" w:rsidRPr="00D77810" w:rsidRDefault="00D57043" w:rsidP="00CC449F">
      <w:pPr>
        <w:spacing w:after="0" w:line="240" w:lineRule="auto"/>
        <w:jc w:val="both"/>
        <w:rPr>
          <w:rFonts w:asciiTheme="majorHAnsi" w:eastAsia="Times New Roman" w:hAnsiTheme="majorHAnsi" w:cs="Times New Roman"/>
          <w:kern w:val="0"/>
          <w:lang w:eastAsia="es-MX"/>
          <w14:ligatures w14:val="none"/>
        </w:rPr>
      </w:pPr>
      <w:r>
        <w:rPr>
          <w:noProof/>
        </w:rPr>
      </w:r>
      <w:r>
        <w:pict w14:anchorId="35180106">
          <v:rect id="Rectángulo 15" o:spid="_x0000_s1028" style="width:441.9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" filled="f">
            <o:lock v:ext="edit" rotation="t" aspectratio="t" verticies="t" text="t" shapetype="t"/>
            <w10:anchorlock/>
          </v:rect>
        </w:pict>
      </w:r>
    </w:p>
    <w:p w14:paraId="60D27E3A" w14:textId="77777777" w:rsidR="00D77810" w:rsidRPr="00D77810" w:rsidRDefault="00D77810" w:rsidP="00CC449F">
      <w:pPr>
        <w:spacing w:before="100" w:beforeAutospacing="1" w:after="100" w:afterAutospacing="1" w:line="240" w:lineRule="auto"/>
        <w:jc w:val="both"/>
        <w:outlineLvl w:val="1"/>
        <w:rPr>
          <w:rFonts w:asciiTheme="majorHAnsi" w:eastAsia="Times New Roman" w:hAnsiTheme="majorHAnsi" w:cs="Times New Roman"/>
          <w:b/>
          <w:bCs/>
          <w:kern w:val="0"/>
          <w:sz w:val="36"/>
          <w:szCs w:val="36"/>
          <w:lang w:val="en-US" w:eastAsia="es-MX"/>
          <w14:ligatures w14:val="none"/>
        </w:rPr>
      </w:pPr>
      <w:r w:rsidRPr="00D77810">
        <w:rPr>
          <w:rFonts w:asciiTheme="majorHAnsi" w:eastAsia="Times New Roman" w:hAnsiTheme="majorHAnsi" w:cs="Times New Roman"/>
          <w:b/>
          <w:bCs/>
          <w:kern w:val="0"/>
          <w:sz w:val="36"/>
          <w:szCs w:val="36"/>
          <w:lang w:val="en-US" w:eastAsia="es-MX"/>
          <w14:ligatures w14:val="none"/>
        </w:rPr>
        <w:t>I. Introduction: Applying Extended Phenotype Theory to Institutional Analysis</w:t>
      </w:r>
    </w:p>
    <w:p w14:paraId="0641613F" w14:textId="77777777" w:rsidR="00D77810" w:rsidRPr="00D77810" w:rsidRDefault="00D77810" w:rsidP="00CC449F">
      <w:pPr>
        <w:spacing w:before="100" w:beforeAutospacing="1" w:after="100" w:afterAutospacing="1" w:line="240" w:lineRule="auto"/>
        <w:jc w:val="both"/>
        <w:outlineLvl w:val="2"/>
        <w:rPr>
          <w:rFonts w:asciiTheme="majorHAnsi" w:eastAsia="Times New Roman" w:hAnsiTheme="majorHAnsi" w:cs="Times New Roman"/>
          <w:b/>
          <w:bCs/>
          <w:kern w:val="0"/>
          <w:sz w:val="27"/>
          <w:szCs w:val="27"/>
          <w:lang w:val="en-US" w:eastAsia="es-MX"/>
          <w14:ligatures w14:val="none"/>
        </w:rPr>
      </w:pPr>
      <w:r w:rsidRPr="00D77810">
        <w:rPr>
          <w:rFonts w:asciiTheme="majorHAnsi" w:eastAsia="Times New Roman" w:hAnsiTheme="majorHAnsi" w:cs="Times New Roman"/>
          <w:b/>
          <w:bCs/>
          <w:kern w:val="0"/>
          <w:sz w:val="27"/>
          <w:szCs w:val="27"/>
          <w:lang w:val="en-US" w:eastAsia="es-MX"/>
          <w14:ligatures w14:val="none"/>
        </w:rPr>
        <w:t>A. From Biological Metaphor to Analytical Framework</w:t>
      </w:r>
    </w:p>
    <w:p w14:paraId="153C7020" w14:textId="77777777" w:rsidR="00D77810" w:rsidRPr="00D77810" w:rsidRDefault="00D77810"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D77810">
        <w:rPr>
          <w:rFonts w:asciiTheme="majorHAnsi" w:eastAsia="Times New Roman" w:hAnsiTheme="majorHAnsi" w:cs="Times New Roman"/>
          <w:kern w:val="0"/>
          <w:lang w:val="en-US" w:eastAsia="es-MX"/>
          <w14:ligatures w14:val="none"/>
        </w:rPr>
        <w:t xml:space="preserve">In </w:t>
      </w:r>
      <w:r w:rsidRPr="00D77810">
        <w:rPr>
          <w:rFonts w:asciiTheme="majorHAnsi" w:eastAsia="Times New Roman" w:hAnsiTheme="majorHAnsi" w:cs="Times New Roman"/>
          <w:i/>
          <w:iCs/>
          <w:kern w:val="0"/>
          <w:lang w:val="en-US" w:eastAsia="es-MX"/>
          <w14:ligatures w14:val="none"/>
        </w:rPr>
        <w:t>The Extended Phenotype</w:t>
      </w:r>
      <w:r w:rsidRPr="00D77810">
        <w:rPr>
          <w:rFonts w:asciiTheme="majorHAnsi" w:eastAsia="Times New Roman" w:hAnsiTheme="majorHAnsi" w:cs="Times New Roman"/>
          <w:kern w:val="0"/>
          <w:lang w:val="en-US" w:eastAsia="es-MX"/>
          <w14:ligatures w14:val="none"/>
        </w:rPr>
        <w:t xml:space="preserve"> (1982), Richard Dawkins demonstrated that genetic expression extends beyond organism bodies to environmental modifications: beaver dams, spider webs, bird nests constitute phenotypic expressions as much as fur, silk glands, or feathers. The gene-dam-ecosystem forms integrated unit of selection where environmental structures exhibit heritability, variation, and differential fitness—core properties of evolved traits. This insight transformed evolutionary biology by revealing that selection operates on informational patterns regardless of substrate—genetic code, neural networks, or constructed environments.</w:t>
      </w:r>
    </w:p>
    <w:p w14:paraId="4AA644FB" w14:textId="77777777" w:rsidR="00D77810" w:rsidRPr="00D77810" w:rsidRDefault="00D77810"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D77810">
        <w:rPr>
          <w:rFonts w:asciiTheme="majorHAnsi" w:eastAsia="Times New Roman" w:hAnsiTheme="majorHAnsi" w:cs="Times New Roman"/>
          <w:kern w:val="0"/>
          <w:lang w:val="en-US" w:eastAsia="es-MX"/>
          <w14:ligatures w14:val="none"/>
        </w:rPr>
        <w:t xml:space="preserve">In a series of recent papers (Lerer 2025a-f), I developed </w:t>
      </w:r>
      <w:r w:rsidRPr="00D77810">
        <w:rPr>
          <w:rFonts w:asciiTheme="majorHAnsi" w:eastAsia="Times New Roman" w:hAnsiTheme="majorHAnsi" w:cs="Times New Roman"/>
          <w:b/>
          <w:bCs/>
          <w:kern w:val="0"/>
          <w:lang w:val="en-US" w:eastAsia="es-MX"/>
          <w14:ligatures w14:val="none"/>
        </w:rPr>
        <w:t>IusMorfos</w:t>
      </w:r>
      <w:r w:rsidRPr="00D77810">
        <w:rPr>
          <w:rFonts w:asciiTheme="majorHAnsi" w:eastAsia="Times New Roman" w:hAnsiTheme="majorHAnsi" w:cs="Times New Roman"/>
          <w:kern w:val="0"/>
          <w:lang w:val="en-US" w:eastAsia="es-MX"/>
          <w14:ligatures w14:val="none"/>
        </w:rPr>
        <w:t xml:space="preserve"> (legal morphology) framework applying extended phenotype theory to constitutional law. The core proposition: constitutional provisions function as institutional "genotype"—stable information templates transmitted across political generations through legal socialization (law schools, judicial appointment, professional norms)—that express through interpretive institutions (courts, administrative agencies, legal profession) to produce observable regulatory "phenotype"—patterns of rights enforcement, litigation outcomes, regulatory architectures.</w:t>
      </w:r>
    </w:p>
    <w:p w14:paraId="67B1245A" w14:textId="77777777" w:rsidR="00D77810" w:rsidRPr="00D77810" w:rsidRDefault="00D77810"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D77810">
        <w:rPr>
          <w:rFonts w:asciiTheme="majorHAnsi" w:eastAsia="Times New Roman" w:hAnsiTheme="majorHAnsi" w:cs="Times New Roman"/>
          <w:kern w:val="0"/>
          <w:lang w:val="en-US" w:eastAsia="es-MX"/>
          <w14:ligatures w14:val="none"/>
        </w:rPr>
        <w:t>Critically, constitutional phenotypes exhibit properties functionally analogous to biological traits:</w:t>
      </w:r>
    </w:p>
    <w:p w14:paraId="11CC825D" w14:textId="77777777" w:rsidR="00D77810" w:rsidRPr="00D77810" w:rsidRDefault="00D77810" w:rsidP="00CC449F">
      <w:pPr>
        <w:numPr>
          <w:ilvl w:val="0"/>
          <w:numId w:val="2"/>
        </w:num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D77810">
        <w:rPr>
          <w:rFonts w:asciiTheme="majorHAnsi" w:eastAsia="Times New Roman" w:hAnsiTheme="majorHAnsi" w:cs="Times New Roman"/>
          <w:b/>
          <w:bCs/>
          <w:kern w:val="0"/>
          <w:lang w:val="en-US" w:eastAsia="es-MX"/>
          <w14:ligatures w14:val="none"/>
        </w:rPr>
        <w:t>Heritability:</w:t>
      </w:r>
      <w:r w:rsidRPr="00D77810">
        <w:rPr>
          <w:rFonts w:asciiTheme="majorHAnsi" w:eastAsia="Times New Roman" w:hAnsiTheme="majorHAnsi" w:cs="Times New Roman"/>
          <w:kern w:val="0"/>
          <w:lang w:val="en-US" w:eastAsia="es-MX"/>
          <w14:ligatures w14:val="none"/>
        </w:rPr>
        <w:t xml:space="preserve"> Judicial doctrines transmit across generational turnover through citation networks and precedent (Lerer 2025a, analyzing CSJN citation patterns 1983-2024)</w:t>
      </w:r>
    </w:p>
    <w:p w14:paraId="6DB1F250" w14:textId="77777777" w:rsidR="00D77810" w:rsidRPr="00D77810" w:rsidRDefault="00D77810" w:rsidP="00CC449F">
      <w:pPr>
        <w:numPr>
          <w:ilvl w:val="0"/>
          <w:numId w:val="2"/>
        </w:num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D77810">
        <w:rPr>
          <w:rFonts w:asciiTheme="majorHAnsi" w:eastAsia="Times New Roman" w:hAnsiTheme="majorHAnsi" w:cs="Times New Roman"/>
          <w:b/>
          <w:bCs/>
          <w:kern w:val="0"/>
          <w:lang w:val="en-US" w:eastAsia="es-MX"/>
          <w14:ligatures w14:val="none"/>
        </w:rPr>
        <w:t>Variation:</w:t>
      </w:r>
      <w:r w:rsidRPr="00D77810">
        <w:rPr>
          <w:rFonts w:asciiTheme="majorHAnsi" w:eastAsia="Times New Roman" w:hAnsiTheme="majorHAnsi" w:cs="Times New Roman"/>
          <w:kern w:val="0"/>
          <w:lang w:val="en-US" w:eastAsia="es-MX"/>
          <w14:ligatures w14:val="none"/>
        </w:rPr>
        <w:t xml:space="preserve"> Jurisdictions with identical formal constitutional text (e.g., federalism clauses) produce systematically different regulatory outcomes through interpretive divergence (Lerer 2025b, comparing Argentina vs. Brazil)</w:t>
      </w:r>
    </w:p>
    <w:p w14:paraId="5EA9E0AB" w14:textId="77777777" w:rsidR="00D77810" w:rsidRPr="00D77810" w:rsidRDefault="00D77810" w:rsidP="00CC449F">
      <w:pPr>
        <w:numPr>
          <w:ilvl w:val="0"/>
          <w:numId w:val="2"/>
        </w:num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D77810">
        <w:rPr>
          <w:rFonts w:asciiTheme="majorHAnsi" w:eastAsia="Times New Roman" w:hAnsiTheme="majorHAnsi" w:cs="Times New Roman"/>
          <w:b/>
          <w:bCs/>
          <w:kern w:val="0"/>
          <w:lang w:val="en-US" w:eastAsia="es-MX"/>
          <w14:ligatures w14:val="none"/>
        </w:rPr>
        <w:t>Canalization:</w:t>
      </w:r>
      <w:r w:rsidRPr="00D77810">
        <w:rPr>
          <w:rFonts w:asciiTheme="majorHAnsi" w:eastAsia="Times New Roman" w:hAnsiTheme="majorHAnsi" w:cs="Times New Roman"/>
          <w:kern w:val="0"/>
          <w:lang w:val="en-US" w:eastAsia="es-MX"/>
          <w14:ligatures w14:val="none"/>
        </w:rPr>
        <w:t xml:space="preserve"> Constitutional development follows constrained pathways resistant to environmental perturbation—analogous to Waddington's epigenetic landscapes in embryology (Lerer 2025c)</w:t>
      </w:r>
    </w:p>
    <w:p w14:paraId="361CF8D5" w14:textId="77777777" w:rsidR="00D77810" w:rsidRPr="00D77810" w:rsidRDefault="00D77810" w:rsidP="00CC449F">
      <w:pPr>
        <w:numPr>
          <w:ilvl w:val="0"/>
          <w:numId w:val="2"/>
        </w:num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D77810">
        <w:rPr>
          <w:rFonts w:asciiTheme="majorHAnsi" w:eastAsia="Times New Roman" w:hAnsiTheme="majorHAnsi" w:cs="Times New Roman"/>
          <w:b/>
          <w:bCs/>
          <w:kern w:val="0"/>
          <w:lang w:val="en-US" w:eastAsia="es-MX"/>
          <w14:ligatures w14:val="none"/>
        </w:rPr>
        <w:t>Adaptive Lag:</w:t>
      </w:r>
      <w:r w:rsidRPr="00D77810">
        <w:rPr>
          <w:rFonts w:asciiTheme="majorHAnsi" w:eastAsia="Times New Roman" w:hAnsiTheme="majorHAnsi" w:cs="Times New Roman"/>
          <w:kern w:val="0"/>
          <w:lang w:val="en-US" w:eastAsia="es-MX"/>
          <w14:ligatures w14:val="none"/>
        </w:rPr>
        <w:t xml:space="preserve"> Institutional forms persist despite environmental conditions selecting against them, generating maladaptive equilibria (Lerer 2025d, analyzing "zombie" legal doctrines)</w:t>
      </w:r>
    </w:p>
    <w:p w14:paraId="1082CEC3" w14:textId="77777777" w:rsidR="00D77810" w:rsidRPr="00D77810" w:rsidRDefault="00D77810"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D77810">
        <w:rPr>
          <w:rFonts w:asciiTheme="majorHAnsi" w:eastAsia="Times New Roman" w:hAnsiTheme="majorHAnsi" w:cs="Times New Roman"/>
          <w:kern w:val="0"/>
          <w:lang w:val="en-US" w:eastAsia="es-MX"/>
          <w14:ligatures w14:val="none"/>
        </w:rPr>
        <w:lastRenderedPageBreak/>
        <w:t>This framework offers analytical leverage beyond metaphor by enabling application of evolutionary-developmental concepts to institutional analysis: we can identify genotype-phenotype maps (constitutional text → regulatory outcomes), measure canalization intensity (resistance to reform), detect stabilizing selection pressures (mechanisms maintaining status quo), and predict conditions enabling phenotypic plasticity or regime shift.</w:t>
      </w:r>
    </w:p>
    <w:p w14:paraId="0542B7FB" w14:textId="77777777" w:rsidR="00D77810" w:rsidRPr="00D77810" w:rsidRDefault="00D77810" w:rsidP="00CC449F">
      <w:pPr>
        <w:spacing w:before="100" w:beforeAutospacing="1" w:after="100" w:afterAutospacing="1" w:line="240" w:lineRule="auto"/>
        <w:jc w:val="both"/>
        <w:outlineLvl w:val="2"/>
        <w:rPr>
          <w:rFonts w:asciiTheme="majorHAnsi" w:eastAsia="Times New Roman" w:hAnsiTheme="majorHAnsi" w:cs="Times New Roman"/>
          <w:b/>
          <w:bCs/>
          <w:kern w:val="0"/>
          <w:sz w:val="27"/>
          <w:szCs w:val="27"/>
          <w:lang w:val="en-US" w:eastAsia="es-MX"/>
          <w14:ligatures w14:val="none"/>
        </w:rPr>
      </w:pPr>
      <w:r w:rsidRPr="00D77810">
        <w:rPr>
          <w:rFonts w:asciiTheme="majorHAnsi" w:eastAsia="Times New Roman" w:hAnsiTheme="majorHAnsi" w:cs="Times New Roman"/>
          <w:b/>
          <w:bCs/>
          <w:kern w:val="0"/>
          <w:sz w:val="27"/>
          <w:szCs w:val="27"/>
          <w:lang w:val="en-US" w:eastAsia="es-MX"/>
          <w14:ligatures w14:val="none"/>
        </w:rPr>
        <w:t>B. Argentina's Labor Regime as Natural Experiment</w:t>
      </w:r>
    </w:p>
    <w:p w14:paraId="6B98C0F1" w14:textId="77777777" w:rsidR="00D77810" w:rsidRPr="00D77810" w:rsidRDefault="00D77810"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D77810">
        <w:rPr>
          <w:rFonts w:asciiTheme="majorHAnsi" w:eastAsia="Times New Roman" w:hAnsiTheme="majorHAnsi" w:cs="Times New Roman"/>
          <w:kern w:val="0"/>
          <w:lang w:val="en-US" w:eastAsia="es-MX"/>
          <w14:ligatures w14:val="none"/>
        </w:rPr>
        <w:t xml:space="preserve">This article applies IusMorfos framework to a specific empirical puzzle: Argentina's labor market reform impossibility. Between 1991 and 2025, eight presidential administrations—spanning Peronist populism (Kirchner, Fernández), neoliberal shock therapy (Menem, Macri), and libertarian radicalism (Milei)—attempted 23 distinct labor reforms targeting collective bargaining rules, severance formulas, work hour limits, and dismissal procedures. Constitutional text remained constant: Art. 14 bis (adopted 1957) establishing worker rights was reformed only once (1994) to </w:t>
      </w:r>
      <w:r w:rsidRPr="00D77810">
        <w:rPr>
          <w:rFonts w:asciiTheme="majorHAnsi" w:eastAsia="Times New Roman" w:hAnsiTheme="majorHAnsi" w:cs="Times New Roman"/>
          <w:i/>
          <w:iCs/>
          <w:kern w:val="0"/>
          <w:lang w:val="en-US" w:eastAsia="es-MX"/>
          <w14:ligatures w14:val="none"/>
        </w:rPr>
        <w:t>strengthen</w:t>
      </w:r>
      <w:r w:rsidRPr="00D77810">
        <w:rPr>
          <w:rFonts w:asciiTheme="majorHAnsi" w:eastAsia="Times New Roman" w:hAnsiTheme="majorHAnsi" w:cs="Times New Roman"/>
          <w:kern w:val="0"/>
          <w:lang w:val="en-US" w:eastAsia="es-MX"/>
          <w14:ligatures w14:val="none"/>
        </w:rPr>
        <w:t xml:space="preserve"> protections via treaty incorporation under Art. 75 inc. 22.</w:t>
      </w:r>
    </w:p>
    <w:p w14:paraId="5E2ED68F" w14:textId="77777777" w:rsidR="00D77810" w:rsidRPr="00D77810" w:rsidRDefault="00D77810"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D77810">
        <w:rPr>
          <w:rFonts w:asciiTheme="majorHAnsi" w:eastAsia="Times New Roman" w:hAnsiTheme="majorHAnsi" w:cs="Times New Roman"/>
          <w:kern w:val="0"/>
          <w:lang w:val="en-US" w:eastAsia="es-MX"/>
          <w14:ligatures w14:val="none"/>
        </w:rPr>
        <w:t>Economic conditions varied dramatically across reform attempts:</w:t>
      </w:r>
    </w:p>
    <w:p w14:paraId="45EA1346" w14:textId="77777777" w:rsidR="00D77810" w:rsidRPr="00D77810" w:rsidRDefault="00D77810" w:rsidP="00CC449F">
      <w:pPr>
        <w:numPr>
          <w:ilvl w:val="0"/>
          <w:numId w:val="3"/>
        </w:numPr>
        <w:spacing w:before="100" w:beforeAutospacing="1" w:after="100" w:afterAutospacing="1" w:line="240" w:lineRule="auto"/>
        <w:jc w:val="both"/>
        <w:rPr>
          <w:rFonts w:asciiTheme="majorHAnsi" w:eastAsia="Times New Roman" w:hAnsiTheme="majorHAnsi" w:cs="Times New Roman"/>
          <w:kern w:val="0"/>
          <w:lang w:eastAsia="es-MX"/>
          <w14:ligatures w14:val="none"/>
        </w:rPr>
      </w:pPr>
      <w:r w:rsidRPr="00D77810">
        <w:rPr>
          <w:rFonts w:asciiTheme="majorHAnsi" w:eastAsia="Times New Roman" w:hAnsiTheme="majorHAnsi" w:cs="Times New Roman"/>
          <w:b/>
          <w:bCs/>
          <w:kern w:val="0"/>
          <w:lang w:eastAsia="es-MX"/>
          <w14:ligatures w14:val="none"/>
        </w:rPr>
        <w:t>GDP growth:</w:t>
      </w:r>
      <w:r w:rsidRPr="00D77810">
        <w:rPr>
          <w:rFonts w:asciiTheme="majorHAnsi" w:eastAsia="Times New Roman" w:hAnsiTheme="majorHAnsi" w:cs="Times New Roman"/>
          <w:kern w:val="0"/>
          <w:lang w:eastAsia="es-MX"/>
          <w14:ligatures w14:val="none"/>
        </w:rPr>
        <w:t xml:space="preserve"> Ranged +11.9% (1992) to -10.9% (2002)</w:t>
      </w:r>
    </w:p>
    <w:p w14:paraId="3FF250C7" w14:textId="77777777" w:rsidR="00D77810" w:rsidRPr="00D77810" w:rsidRDefault="00D77810" w:rsidP="00CC449F">
      <w:pPr>
        <w:numPr>
          <w:ilvl w:val="0"/>
          <w:numId w:val="3"/>
        </w:num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D77810">
        <w:rPr>
          <w:rFonts w:asciiTheme="majorHAnsi" w:eastAsia="Times New Roman" w:hAnsiTheme="majorHAnsi" w:cs="Times New Roman"/>
          <w:b/>
          <w:bCs/>
          <w:kern w:val="0"/>
          <w:lang w:val="en-US" w:eastAsia="es-MX"/>
          <w14:ligatures w14:val="none"/>
        </w:rPr>
        <w:t>Inflation:</w:t>
      </w:r>
      <w:r w:rsidRPr="00D77810">
        <w:rPr>
          <w:rFonts w:asciiTheme="majorHAnsi" w:eastAsia="Times New Roman" w:hAnsiTheme="majorHAnsi" w:cs="Times New Roman"/>
          <w:kern w:val="0"/>
          <w:lang w:val="en-US" w:eastAsia="es-MX"/>
          <w14:ligatures w14:val="none"/>
        </w:rPr>
        <w:t xml:space="preserve"> 0.1% (1996) to 3,079% annually (1989), with three hyperinflation episodes</w:t>
      </w:r>
    </w:p>
    <w:p w14:paraId="4E11AECB" w14:textId="77777777" w:rsidR="00D77810" w:rsidRPr="00D77810" w:rsidRDefault="00D77810" w:rsidP="00CC449F">
      <w:pPr>
        <w:numPr>
          <w:ilvl w:val="0"/>
          <w:numId w:val="3"/>
        </w:num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D77810">
        <w:rPr>
          <w:rFonts w:asciiTheme="majorHAnsi" w:eastAsia="Times New Roman" w:hAnsiTheme="majorHAnsi" w:cs="Times New Roman"/>
          <w:b/>
          <w:bCs/>
          <w:kern w:val="0"/>
          <w:lang w:val="en-US" w:eastAsia="es-MX"/>
          <w14:ligatures w14:val="none"/>
        </w:rPr>
        <w:t>Unemployment:</w:t>
      </w:r>
      <w:r w:rsidRPr="00D77810">
        <w:rPr>
          <w:rFonts w:asciiTheme="majorHAnsi" w:eastAsia="Times New Roman" w:hAnsiTheme="majorHAnsi" w:cs="Times New Roman"/>
          <w:kern w:val="0"/>
          <w:lang w:val="en-US" w:eastAsia="es-MX"/>
          <w14:ligatures w14:val="none"/>
        </w:rPr>
        <w:t xml:space="preserve"> 6.3% (1991) to 21.5% (2002), crossing 15% in 6 of 34 years</w:t>
      </w:r>
    </w:p>
    <w:p w14:paraId="176B8D0C" w14:textId="77777777" w:rsidR="00D77810" w:rsidRPr="00D77810" w:rsidRDefault="00D77810" w:rsidP="00CC449F">
      <w:pPr>
        <w:numPr>
          <w:ilvl w:val="0"/>
          <w:numId w:val="3"/>
        </w:num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D77810">
        <w:rPr>
          <w:rFonts w:asciiTheme="majorHAnsi" w:eastAsia="Times New Roman" w:hAnsiTheme="majorHAnsi" w:cs="Times New Roman"/>
          <w:b/>
          <w:bCs/>
          <w:kern w:val="0"/>
          <w:lang w:val="en-US" w:eastAsia="es-MX"/>
          <w14:ligatures w14:val="none"/>
        </w:rPr>
        <w:t>Debt crises:</w:t>
      </w:r>
      <w:r w:rsidRPr="00D77810">
        <w:rPr>
          <w:rFonts w:asciiTheme="majorHAnsi" w:eastAsia="Times New Roman" w:hAnsiTheme="majorHAnsi" w:cs="Times New Roman"/>
          <w:kern w:val="0"/>
          <w:lang w:val="en-US" w:eastAsia="es-MX"/>
          <w14:ligatures w14:val="none"/>
        </w:rPr>
        <w:t xml:space="preserve"> 2001 sovereign default ($95 billion), 2018-2019 IMF bailout ($57 billion)</w:t>
      </w:r>
    </w:p>
    <w:p w14:paraId="140EBD09" w14:textId="77777777" w:rsidR="00D77810" w:rsidRPr="00D77810" w:rsidRDefault="00D77810" w:rsidP="00CC449F">
      <w:pPr>
        <w:spacing w:before="100" w:beforeAutospacing="1" w:after="100" w:afterAutospacing="1" w:line="240" w:lineRule="auto"/>
        <w:jc w:val="both"/>
        <w:rPr>
          <w:rFonts w:asciiTheme="majorHAnsi" w:eastAsia="Times New Roman" w:hAnsiTheme="majorHAnsi" w:cs="Times New Roman"/>
          <w:kern w:val="0"/>
          <w:lang w:eastAsia="es-MX"/>
          <w14:ligatures w14:val="none"/>
        </w:rPr>
      </w:pPr>
      <w:r w:rsidRPr="00D77810">
        <w:rPr>
          <w:rFonts w:asciiTheme="majorHAnsi" w:eastAsia="Times New Roman" w:hAnsiTheme="majorHAnsi" w:cs="Times New Roman"/>
          <w:kern w:val="0"/>
          <w:lang w:eastAsia="es-MX"/>
          <w14:ligatures w14:val="none"/>
        </w:rPr>
        <w:t>Political coalitions shifted radically:</w:t>
      </w:r>
    </w:p>
    <w:p w14:paraId="1476B42D" w14:textId="77777777" w:rsidR="00D77810" w:rsidRPr="00D77810" w:rsidRDefault="00D77810" w:rsidP="00CC449F">
      <w:pPr>
        <w:numPr>
          <w:ilvl w:val="0"/>
          <w:numId w:val="4"/>
        </w:num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D77810">
        <w:rPr>
          <w:rFonts w:asciiTheme="majorHAnsi" w:eastAsia="Times New Roman" w:hAnsiTheme="majorHAnsi" w:cs="Times New Roman"/>
          <w:b/>
          <w:bCs/>
          <w:kern w:val="0"/>
          <w:lang w:val="en-US" w:eastAsia="es-MX"/>
          <w14:ligatures w14:val="none"/>
        </w:rPr>
        <w:t>Legislative control:</w:t>
      </w:r>
      <w:r w:rsidRPr="00D77810">
        <w:rPr>
          <w:rFonts w:asciiTheme="majorHAnsi" w:eastAsia="Times New Roman" w:hAnsiTheme="majorHAnsi" w:cs="Times New Roman"/>
          <w:kern w:val="0"/>
          <w:lang w:val="en-US" w:eastAsia="es-MX"/>
          <w14:ligatures w14:val="none"/>
        </w:rPr>
        <w:t xml:space="preserve"> Majorities alternated between Peronists (PJ), Radicals (UCR), and center-right coalitions (Cambiemos, La Libertad Avanza)</w:t>
      </w:r>
    </w:p>
    <w:p w14:paraId="28EAD4C7" w14:textId="77777777" w:rsidR="00D77810" w:rsidRPr="00D77810" w:rsidRDefault="00D77810" w:rsidP="00CC449F">
      <w:pPr>
        <w:numPr>
          <w:ilvl w:val="0"/>
          <w:numId w:val="4"/>
        </w:num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D77810">
        <w:rPr>
          <w:rFonts w:asciiTheme="majorHAnsi" w:eastAsia="Times New Roman" w:hAnsiTheme="majorHAnsi" w:cs="Times New Roman"/>
          <w:b/>
          <w:bCs/>
          <w:kern w:val="0"/>
          <w:lang w:val="en-US" w:eastAsia="es-MX"/>
          <w14:ligatures w14:val="none"/>
        </w:rPr>
        <w:t>Judicial appointments:</w:t>
      </w:r>
      <w:r w:rsidRPr="00D77810">
        <w:rPr>
          <w:rFonts w:asciiTheme="majorHAnsi" w:eastAsia="Times New Roman" w:hAnsiTheme="majorHAnsi" w:cs="Times New Roman"/>
          <w:kern w:val="0"/>
          <w:lang w:val="en-US" w:eastAsia="es-MX"/>
          <w14:ligatures w14:val="none"/>
        </w:rPr>
        <w:t xml:space="preserve"> CSJN composition shifted from Menem appointees (1990-1999, business-friendly) to Kirchner appointees (2003-2015, pro-labor) to Macri appointees (2016-2019, moderate)</w:t>
      </w:r>
    </w:p>
    <w:p w14:paraId="53F19322" w14:textId="77777777" w:rsidR="00D77810" w:rsidRPr="00D77810" w:rsidRDefault="00D77810" w:rsidP="00CC449F">
      <w:pPr>
        <w:numPr>
          <w:ilvl w:val="0"/>
          <w:numId w:val="4"/>
        </w:num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D77810">
        <w:rPr>
          <w:rFonts w:asciiTheme="majorHAnsi" w:eastAsia="Times New Roman" w:hAnsiTheme="majorHAnsi" w:cs="Times New Roman"/>
          <w:b/>
          <w:bCs/>
          <w:kern w:val="0"/>
          <w:lang w:val="en-US" w:eastAsia="es-MX"/>
          <w14:ligatures w14:val="none"/>
        </w:rPr>
        <w:t>Union density:</w:t>
      </w:r>
      <w:r w:rsidRPr="00D77810">
        <w:rPr>
          <w:rFonts w:asciiTheme="majorHAnsi" w:eastAsia="Times New Roman" w:hAnsiTheme="majorHAnsi" w:cs="Times New Roman"/>
          <w:kern w:val="0"/>
          <w:lang w:val="en-US" w:eastAsia="es-MX"/>
          <w14:ligatures w14:val="none"/>
        </w:rPr>
        <w:t xml:space="preserve"> CGT membership declined 37% (2001-2015, from 5.2M to 3.3M formal sector workers)</w:t>
      </w:r>
    </w:p>
    <w:p w14:paraId="75A66C12" w14:textId="77777777" w:rsidR="00D77810" w:rsidRPr="00D77810" w:rsidRDefault="00D77810" w:rsidP="00CC449F">
      <w:pPr>
        <w:numPr>
          <w:ilvl w:val="0"/>
          <w:numId w:val="4"/>
        </w:num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D77810">
        <w:rPr>
          <w:rFonts w:asciiTheme="majorHAnsi" w:eastAsia="Times New Roman" w:hAnsiTheme="majorHAnsi" w:cs="Times New Roman"/>
          <w:b/>
          <w:bCs/>
          <w:kern w:val="0"/>
          <w:lang w:val="en-US" w:eastAsia="es-MX"/>
          <w14:ligatures w14:val="none"/>
        </w:rPr>
        <w:t>International pressure:</w:t>
      </w:r>
      <w:r w:rsidRPr="00D77810">
        <w:rPr>
          <w:rFonts w:asciiTheme="majorHAnsi" w:eastAsia="Times New Roman" w:hAnsiTheme="majorHAnsi" w:cs="Times New Roman"/>
          <w:kern w:val="0"/>
          <w:lang w:val="en-US" w:eastAsia="es-MX"/>
          <w14:ligatures w14:val="none"/>
        </w:rPr>
        <w:t xml:space="preserve"> IMF Stand-By Arrangements (2000, 2003, 2018) included labor flexibilization conditionality</w:t>
      </w:r>
    </w:p>
    <w:p w14:paraId="0C8CDDE3" w14:textId="77777777" w:rsidR="00D77810" w:rsidRPr="00D77810" w:rsidRDefault="00D77810"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D77810">
        <w:rPr>
          <w:rFonts w:asciiTheme="majorHAnsi" w:eastAsia="Times New Roman" w:hAnsiTheme="majorHAnsi" w:cs="Times New Roman"/>
          <w:kern w:val="0"/>
          <w:lang w:val="en-US" w:eastAsia="es-MX"/>
          <w14:ligatures w14:val="none"/>
        </w:rPr>
        <w:t xml:space="preserve">Yet labor phenotype remained remarkably stable: </w:t>
      </w:r>
      <w:r w:rsidRPr="00D77810">
        <w:rPr>
          <w:rFonts w:asciiTheme="majorHAnsi" w:eastAsia="Times New Roman" w:hAnsiTheme="majorHAnsi" w:cs="Times New Roman"/>
          <w:b/>
          <w:bCs/>
          <w:kern w:val="0"/>
          <w:lang w:val="en-US" w:eastAsia="es-MX"/>
          <w14:ligatures w14:val="none"/>
        </w:rPr>
        <w:t>zero sustained reforms survived beyond 36 months.</w:t>
      </w:r>
      <w:r w:rsidRPr="00D77810">
        <w:rPr>
          <w:rFonts w:asciiTheme="majorHAnsi" w:eastAsia="Times New Roman" w:hAnsiTheme="majorHAnsi" w:cs="Times New Roman"/>
          <w:kern w:val="0"/>
          <w:lang w:val="en-US" w:eastAsia="es-MX"/>
          <w14:ligatures w14:val="none"/>
        </w:rPr>
        <w:t xml:space="preserve"> Of 23 reform attempts, all were either judicially invalidated (82.6%, n=19), legislatively repealed (8.7%, n=2), or administratively abandoned (8.7%, n=2). Median time to reversal: 18.3 months. Fastest: 6 months (provincial reforms blocked by federal courts). Slowest: 72 months (Menem's 1991 Employment Law, partially invalidated 1997, fully reversed 2004 via </w:t>
      </w:r>
      <w:r w:rsidRPr="00D77810">
        <w:rPr>
          <w:rFonts w:asciiTheme="majorHAnsi" w:eastAsia="Times New Roman" w:hAnsiTheme="majorHAnsi" w:cs="Times New Roman"/>
          <w:i/>
          <w:iCs/>
          <w:kern w:val="0"/>
          <w:lang w:val="en-US" w:eastAsia="es-MX"/>
          <w14:ligatures w14:val="none"/>
        </w:rPr>
        <w:t>Vizzoti</w:t>
      </w:r>
      <w:r w:rsidRPr="00D77810">
        <w:rPr>
          <w:rFonts w:asciiTheme="majorHAnsi" w:eastAsia="Times New Roman" w:hAnsiTheme="majorHAnsi" w:cs="Times New Roman"/>
          <w:kern w:val="0"/>
          <w:lang w:val="en-US" w:eastAsia="es-MX"/>
          <w14:ligatures w14:val="none"/>
        </w:rPr>
        <w:t xml:space="preserve"> doctrine).</w:t>
      </w:r>
    </w:p>
    <w:p w14:paraId="1328FDCC" w14:textId="77777777" w:rsidR="00D77810" w:rsidRPr="00D77810" w:rsidRDefault="00D77810"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D77810">
        <w:rPr>
          <w:rFonts w:asciiTheme="majorHAnsi" w:eastAsia="Times New Roman" w:hAnsiTheme="majorHAnsi" w:cs="Times New Roman"/>
          <w:kern w:val="0"/>
          <w:lang w:val="en-US" w:eastAsia="es-MX"/>
          <w14:ligatures w14:val="none"/>
        </w:rPr>
        <w:t>This stability persists despite welfare losses suggesting strong selection pressure for change:</w:t>
      </w:r>
    </w:p>
    <w:p w14:paraId="269D34A8" w14:textId="77777777" w:rsidR="00D77810" w:rsidRPr="00D77810" w:rsidRDefault="00D77810" w:rsidP="00CC449F">
      <w:pPr>
        <w:numPr>
          <w:ilvl w:val="0"/>
          <w:numId w:val="5"/>
        </w:num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D77810">
        <w:rPr>
          <w:rFonts w:asciiTheme="majorHAnsi" w:eastAsia="Times New Roman" w:hAnsiTheme="majorHAnsi" w:cs="Times New Roman"/>
          <w:b/>
          <w:bCs/>
          <w:kern w:val="0"/>
          <w:lang w:val="en-US" w:eastAsia="es-MX"/>
          <w14:ligatures w14:val="none"/>
        </w:rPr>
        <w:lastRenderedPageBreak/>
        <w:t>Informal employment:</w:t>
      </w:r>
      <w:r w:rsidRPr="00D77810">
        <w:rPr>
          <w:rFonts w:asciiTheme="majorHAnsi" w:eastAsia="Times New Roman" w:hAnsiTheme="majorHAnsi" w:cs="Times New Roman"/>
          <w:kern w:val="0"/>
          <w:lang w:val="en-US" w:eastAsia="es-MX"/>
          <w14:ligatures w14:val="none"/>
        </w:rPr>
        <w:t xml:space="preserve"> 45.0% of workforce (2024), versus 38.2% Brazil, 28.7% Chile, 15.1% Spain</w:t>
      </w:r>
    </w:p>
    <w:p w14:paraId="77F9D7AF" w14:textId="77777777" w:rsidR="00D77810" w:rsidRPr="00D77810" w:rsidRDefault="00D77810" w:rsidP="00CC449F">
      <w:pPr>
        <w:numPr>
          <w:ilvl w:val="0"/>
          <w:numId w:val="5"/>
        </w:num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D77810">
        <w:rPr>
          <w:rFonts w:asciiTheme="majorHAnsi" w:eastAsia="Times New Roman" w:hAnsiTheme="majorHAnsi" w:cs="Times New Roman"/>
          <w:b/>
          <w:bCs/>
          <w:kern w:val="0"/>
          <w:lang w:val="en-US" w:eastAsia="es-MX"/>
          <w14:ligatures w14:val="none"/>
        </w:rPr>
        <w:t>Labor productivity growth:</w:t>
      </w:r>
      <w:r w:rsidRPr="00D77810">
        <w:rPr>
          <w:rFonts w:asciiTheme="majorHAnsi" w:eastAsia="Times New Roman" w:hAnsiTheme="majorHAnsi" w:cs="Times New Roman"/>
          <w:kern w:val="0"/>
          <w:lang w:val="en-US" w:eastAsia="es-MX"/>
          <w14:ligatures w14:val="none"/>
        </w:rPr>
        <w:t xml:space="preserve"> -0.3% annually (2015-2024), versus +1.8% Brazil, +2.1% Chile, +0.9% Spain</w:t>
      </w:r>
    </w:p>
    <w:p w14:paraId="46D45FCA" w14:textId="77777777" w:rsidR="00D77810" w:rsidRPr="00D77810" w:rsidRDefault="00D77810" w:rsidP="00CC449F">
      <w:pPr>
        <w:numPr>
          <w:ilvl w:val="0"/>
          <w:numId w:val="5"/>
        </w:num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D77810">
        <w:rPr>
          <w:rFonts w:asciiTheme="majorHAnsi" w:eastAsia="Times New Roman" w:hAnsiTheme="majorHAnsi" w:cs="Times New Roman"/>
          <w:b/>
          <w:bCs/>
          <w:kern w:val="0"/>
          <w:lang w:val="en-US" w:eastAsia="es-MX"/>
          <w14:ligatures w14:val="none"/>
        </w:rPr>
        <w:t>"Zombie" collective agreements:</w:t>
      </w:r>
      <w:r w:rsidRPr="00D77810">
        <w:rPr>
          <w:rFonts w:asciiTheme="majorHAnsi" w:eastAsia="Times New Roman" w:hAnsiTheme="majorHAnsi" w:cs="Times New Roman"/>
          <w:kern w:val="0"/>
          <w:lang w:val="en-US" w:eastAsia="es-MX"/>
          <w14:ligatures w14:val="none"/>
        </w:rPr>
        <w:t xml:space="preserve"> 39.1% of 1,847 active CCTs govern non-existent employers or extinct sectors, perpetuated via ultraactivity doctrine</w:t>
      </w:r>
    </w:p>
    <w:p w14:paraId="5C6BB4F4" w14:textId="77777777" w:rsidR="00D77810" w:rsidRPr="00D77810" w:rsidRDefault="00D77810" w:rsidP="00CC449F">
      <w:pPr>
        <w:numPr>
          <w:ilvl w:val="0"/>
          <w:numId w:val="5"/>
        </w:num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D77810">
        <w:rPr>
          <w:rFonts w:asciiTheme="majorHAnsi" w:eastAsia="Times New Roman" w:hAnsiTheme="majorHAnsi" w:cs="Times New Roman"/>
          <w:b/>
          <w:bCs/>
          <w:kern w:val="0"/>
          <w:lang w:val="en-US" w:eastAsia="es-MX"/>
          <w14:ligatures w14:val="none"/>
        </w:rPr>
        <w:t>Wage-productivity gap:</w:t>
      </w:r>
      <w:r w:rsidRPr="00D77810">
        <w:rPr>
          <w:rFonts w:asciiTheme="majorHAnsi" w:eastAsia="Times New Roman" w:hAnsiTheme="majorHAnsi" w:cs="Times New Roman"/>
          <w:kern w:val="0"/>
          <w:lang w:val="en-US" w:eastAsia="es-MX"/>
          <w14:ligatures w14:val="none"/>
        </w:rPr>
        <w:t xml:space="preserve"> Formal sector wages 83% above productivity-implied equilibrium (2024), largest gap in OECD+ sample</w:t>
      </w:r>
    </w:p>
    <w:p w14:paraId="2B09D60D" w14:textId="77777777" w:rsidR="00D77810" w:rsidRPr="00D77810" w:rsidRDefault="00D77810" w:rsidP="00CC449F">
      <w:pPr>
        <w:spacing w:before="100" w:beforeAutospacing="1" w:after="100" w:afterAutospacing="1" w:line="240" w:lineRule="auto"/>
        <w:jc w:val="both"/>
        <w:outlineLvl w:val="2"/>
        <w:rPr>
          <w:rFonts w:asciiTheme="majorHAnsi" w:eastAsia="Times New Roman" w:hAnsiTheme="majorHAnsi" w:cs="Times New Roman"/>
          <w:b/>
          <w:bCs/>
          <w:kern w:val="0"/>
          <w:sz w:val="27"/>
          <w:szCs w:val="27"/>
          <w:lang w:val="en-US" w:eastAsia="es-MX"/>
          <w14:ligatures w14:val="none"/>
        </w:rPr>
      </w:pPr>
      <w:r w:rsidRPr="00D77810">
        <w:rPr>
          <w:rFonts w:asciiTheme="majorHAnsi" w:eastAsia="Times New Roman" w:hAnsiTheme="majorHAnsi" w:cs="Times New Roman"/>
          <w:b/>
          <w:bCs/>
          <w:kern w:val="0"/>
          <w:sz w:val="27"/>
          <w:szCs w:val="27"/>
          <w:lang w:val="en-US" w:eastAsia="es-MX"/>
          <w14:ligatures w14:val="none"/>
        </w:rPr>
        <w:t>C. Comparative Context: Regional Divergence</w:t>
      </w:r>
    </w:p>
    <w:p w14:paraId="3365694B" w14:textId="77777777" w:rsidR="00D77810" w:rsidRPr="00D77810" w:rsidRDefault="00D77810"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D77810">
        <w:rPr>
          <w:rFonts w:asciiTheme="majorHAnsi" w:eastAsia="Times New Roman" w:hAnsiTheme="majorHAnsi" w:cs="Times New Roman"/>
          <w:kern w:val="0"/>
          <w:lang w:val="en-US" w:eastAsia="es-MX"/>
          <w14:ligatures w14:val="none"/>
        </w:rPr>
        <w:t>Argentina's reform impossibility contrasts sharply with regional peers sharing similar legal traditions, economic challenges, and political systems:</w:t>
      </w:r>
    </w:p>
    <w:p w14:paraId="54854167" w14:textId="77777777" w:rsidR="00D77810" w:rsidRPr="00D77810" w:rsidRDefault="00D77810" w:rsidP="00CC449F">
      <w:pPr>
        <w:spacing w:before="100" w:beforeAutospacing="1" w:after="100" w:afterAutospacing="1" w:line="240" w:lineRule="auto"/>
        <w:jc w:val="both"/>
        <w:rPr>
          <w:rFonts w:asciiTheme="majorHAnsi" w:eastAsia="Times New Roman" w:hAnsiTheme="majorHAnsi" w:cs="Times New Roman"/>
          <w:kern w:val="0"/>
          <w:lang w:eastAsia="es-MX"/>
          <w14:ligatures w14:val="none"/>
        </w:rPr>
      </w:pPr>
      <w:r w:rsidRPr="00D77810">
        <w:rPr>
          <w:rFonts w:asciiTheme="majorHAnsi" w:eastAsia="Times New Roman" w:hAnsiTheme="majorHAnsi" w:cs="Times New Roman"/>
          <w:b/>
          <w:bCs/>
          <w:kern w:val="0"/>
          <w:lang w:eastAsia="es-MX"/>
          <w14:ligatures w14:val="none"/>
        </w:rPr>
        <w:t>Brazil</w:t>
      </w:r>
      <w:r w:rsidRPr="00D77810">
        <w:rPr>
          <w:rFonts w:asciiTheme="majorHAnsi" w:eastAsia="Times New Roman" w:hAnsiTheme="majorHAnsi" w:cs="Times New Roman"/>
          <w:kern w:val="0"/>
          <w:lang w:eastAsia="es-MX"/>
          <w14:ligatures w14:val="none"/>
        </w:rPr>
        <w:t xml:space="preserve"> (14 reform attempts 1988-2024):</w:t>
      </w:r>
    </w:p>
    <w:p w14:paraId="172B007C" w14:textId="77777777" w:rsidR="00D77810" w:rsidRPr="00D77810" w:rsidRDefault="00D77810" w:rsidP="00CC449F">
      <w:pPr>
        <w:numPr>
          <w:ilvl w:val="0"/>
          <w:numId w:val="6"/>
        </w:num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D77810">
        <w:rPr>
          <w:rFonts w:asciiTheme="majorHAnsi" w:eastAsia="Times New Roman" w:hAnsiTheme="majorHAnsi" w:cs="Times New Roman"/>
          <w:b/>
          <w:bCs/>
          <w:kern w:val="0"/>
          <w:lang w:val="en-US" w:eastAsia="es-MX"/>
          <w14:ligatures w14:val="none"/>
        </w:rPr>
        <w:t>Success rate:</w:t>
      </w:r>
      <w:r w:rsidRPr="00D77810">
        <w:rPr>
          <w:rFonts w:asciiTheme="majorHAnsi" w:eastAsia="Times New Roman" w:hAnsiTheme="majorHAnsi" w:cs="Times New Roman"/>
          <w:kern w:val="0"/>
          <w:lang w:val="en-US" w:eastAsia="es-MX"/>
          <w14:ligatures w14:val="none"/>
        </w:rPr>
        <w:t xml:space="preserve"> 42.9% (6 sustained beyond 36 months)</w:t>
      </w:r>
    </w:p>
    <w:p w14:paraId="67BE5662" w14:textId="77777777" w:rsidR="00D77810" w:rsidRPr="00D77810" w:rsidRDefault="00D77810" w:rsidP="00CC449F">
      <w:pPr>
        <w:numPr>
          <w:ilvl w:val="0"/>
          <w:numId w:val="6"/>
        </w:num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D77810">
        <w:rPr>
          <w:rFonts w:asciiTheme="majorHAnsi" w:eastAsia="Times New Roman" w:hAnsiTheme="majorHAnsi" w:cs="Times New Roman"/>
          <w:b/>
          <w:bCs/>
          <w:kern w:val="0"/>
          <w:lang w:val="en-US" w:eastAsia="es-MX"/>
          <w14:ligatures w14:val="none"/>
        </w:rPr>
        <w:t>Landmark:</w:t>
      </w:r>
      <w:r w:rsidRPr="00D77810">
        <w:rPr>
          <w:rFonts w:asciiTheme="majorHAnsi" w:eastAsia="Times New Roman" w:hAnsiTheme="majorHAnsi" w:cs="Times New Roman"/>
          <w:kern w:val="0"/>
          <w:lang w:val="en-US" w:eastAsia="es-MX"/>
          <w14:ligatures w14:val="none"/>
        </w:rPr>
        <w:t xml:space="preserve"> 2017 </w:t>
      </w:r>
      <w:r w:rsidRPr="00D77810">
        <w:rPr>
          <w:rFonts w:asciiTheme="majorHAnsi" w:eastAsia="Times New Roman" w:hAnsiTheme="majorHAnsi" w:cs="Times New Roman"/>
          <w:i/>
          <w:iCs/>
          <w:kern w:val="0"/>
          <w:lang w:val="en-US" w:eastAsia="es-MX"/>
          <w14:ligatures w14:val="none"/>
        </w:rPr>
        <w:t>Reforma Trabalhista</w:t>
      </w:r>
      <w:r w:rsidRPr="00D77810">
        <w:rPr>
          <w:rFonts w:asciiTheme="majorHAnsi" w:eastAsia="Times New Roman" w:hAnsiTheme="majorHAnsi" w:cs="Times New Roman"/>
          <w:kern w:val="0"/>
          <w:lang w:val="en-US" w:eastAsia="es-MX"/>
          <w14:ligatures w14:val="none"/>
        </w:rPr>
        <w:t xml:space="preserve"> (Law 13,467) eliminated ultraactivity, reduced severance, enabled firm-level bargaining—survived STF constitutional challenge, remains operative 8 years later</w:t>
      </w:r>
    </w:p>
    <w:p w14:paraId="0C04D66E" w14:textId="77777777" w:rsidR="00D77810" w:rsidRPr="00D77810" w:rsidRDefault="00D77810" w:rsidP="00CC449F">
      <w:pPr>
        <w:numPr>
          <w:ilvl w:val="0"/>
          <w:numId w:val="6"/>
        </w:num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D77810">
        <w:rPr>
          <w:rFonts w:asciiTheme="majorHAnsi" w:eastAsia="Times New Roman" w:hAnsiTheme="majorHAnsi" w:cs="Times New Roman"/>
          <w:b/>
          <w:bCs/>
          <w:kern w:val="0"/>
          <w:lang w:val="en-US" w:eastAsia="es-MX"/>
          <w14:ligatures w14:val="none"/>
        </w:rPr>
        <w:t>CLI score:</w:t>
      </w:r>
      <w:r w:rsidRPr="00D77810">
        <w:rPr>
          <w:rFonts w:asciiTheme="majorHAnsi" w:eastAsia="Times New Roman" w:hAnsiTheme="majorHAnsi" w:cs="Times New Roman"/>
          <w:kern w:val="0"/>
          <w:lang w:val="en-US" w:eastAsia="es-MX"/>
          <w14:ligatures w14:val="none"/>
        </w:rPr>
        <w:t xml:space="preserve"> 0.34 (2.6× lower than Argentina)</w:t>
      </w:r>
    </w:p>
    <w:p w14:paraId="30A2F1DC" w14:textId="77777777" w:rsidR="00D77810" w:rsidRPr="00D77810" w:rsidRDefault="00D77810" w:rsidP="00CC449F">
      <w:pPr>
        <w:spacing w:before="100" w:beforeAutospacing="1" w:after="100" w:afterAutospacing="1" w:line="240" w:lineRule="auto"/>
        <w:jc w:val="both"/>
        <w:rPr>
          <w:rFonts w:asciiTheme="majorHAnsi" w:eastAsia="Times New Roman" w:hAnsiTheme="majorHAnsi" w:cs="Times New Roman"/>
          <w:kern w:val="0"/>
          <w:lang w:eastAsia="es-MX"/>
          <w14:ligatures w14:val="none"/>
        </w:rPr>
      </w:pPr>
      <w:r w:rsidRPr="00D77810">
        <w:rPr>
          <w:rFonts w:asciiTheme="majorHAnsi" w:eastAsia="Times New Roman" w:hAnsiTheme="majorHAnsi" w:cs="Times New Roman"/>
          <w:b/>
          <w:bCs/>
          <w:kern w:val="0"/>
          <w:lang w:eastAsia="es-MX"/>
          <w14:ligatures w14:val="none"/>
        </w:rPr>
        <w:t>Spain</w:t>
      </w:r>
      <w:r w:rsidRPr="00D77810">
        <w:rPr>
          <w:rFonts w:asciiTheme="majorHAnsi" w:eastAsia="Times New Roman" w:hAnsiTheme="majorHAnsi" w:cs="Times New Roman"/>
          <w:kern w:val="0"/>
          <w:lang w:eastAsia="es-MX"/>
          <w14:ligatures w14:val="none"/>
        </w:rPr>
        <w:t xml:space="preserve"> (13 reform attempts 1978-2024):</w:t>
      </w:r>
    </w:p>
    <w:p w14:paraId="76254BBA" w14:textId="77777777" w:rsidR="00D77810" w:rsidRPr="00D77810" w:rsidRDefault="00D77810" w:rsidP="00CC449F">
      <w:pPr>
        <w:numPr>
          <w:ilvl w:val="0"/>
          <w:numId w:val="7"/>
        </w:numPr>
        <w:spacing w:before="100" w:beforeAutospacing="1" w:after="100" w:afterAutospacing="1" w:line="240" w:lineRule="auto"/>
        <w:jc w:val="both"/>
        <w:rPr>
          <w:rFonts w:asciiTheme="majorHAnsi" w:eastAsia="Times New Roman" w:hAnsiTheme="majorHAnsi" w:cs="Times New Roman"/>
          <w:kern w:val="0"/>
          <w:lang w:eastAsia="es-MX"/>
          <w14:ligatures w14:val="none"/>
        </w:rPr>
      </w:pPr>
      <w:r w:rsidRPr="00D77810">
        <w:rPr>
          <w:rFonts w:asciiTheme="majorHAnsi" w:eastAsia="Times New Roman" w:hAnsiTheme="majorHAnsi" w:cs="Times New Roman"/>
          <w:b/>
          <w:bCs/>
          <w:kern w:val="0"/>
          <w:lang w:eastAsia="es-MX"/>
          <w14:ligatures w14:val="none"/>
        </w:rPr>
        <w:t>Success rate:</w:t>
      </w:r>
      <w:r w:rsidRPr="00D77810">
        <w:rPr>
          <w:rFonts w:asciiTheme="majorHAnsi" w:eastAsia="Times New Roman" w:hAnsiTheme="majorHAnsi" w:cs="Times New Roman"/>
          <w:kern w:val="0"/>
          <w:lang w:eastAsia="es-MX"/>
          <w14:ligatures w14:val="none"/>
        </w:rPr>
        <w:t xml:space="preserve"> 69.2% (9 sustained)</w:t>
      </w:r>
    </w:p>
    <w:p w14:paraId="0FD7115D" w14:textId="77777777" w:rsidR="00D77810" w:rsidRPr="00D77810" w:rsidRDefault="00D77810" w:rsidP="00CC449F">
      <w:pPr>
        <w:numPr>
          <w:ilvl w:val="0"/>
          <w:numId w:val="7"/>
        </w:num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D77810">
        <w:rPr>
          <w:rFonts w:asciiTheme="majorHAnsi" w:eastAsia="Times New Roman" w:hAnsiTheme="majorHAnsi" w:cs="Times New Roman"/>
          <w:b/>
          <w:bCs/>
          <w:kern w:val="0"/>
          <w:lang w:val="en-US" w:eastAsia="es-MX"/>
          <w14:ligatures w14:val="none"/>
        </w:rPr>
        <w:t>Landmark:</w:t>
      </w:r>
      <w:r w:rsidRPr="00D77810">
        <w:rPr>
          <w:rFonts w:asciiTheme="majorHAnsi" w:eastAsia="Times New Roman" w:hAnsiTheme="majorHAnsi" w:cs="Times New Roman"/>
          <w:kern w:val="0"/>
          <w:lang w:val="en-US" w:eastAsia="es-MX"/>
          <w14:ligatures w14:val="none"/>
        </w:rPr>
        <w:t xml:space="preserve"> 2012 labor reform (Law 3/2012) decentralized collective bargaining, reduced dismissal costs, enabled internal flexibility—partially upheld by Tribunal Constitucional</w:t>
      </w:r>
    </w:p>
    <w:p w14:paraId="48C1DAC0" w14:textId="77777777" w:rsidR="00D77810" w:rsidRPr="00D77810" w:rsidRDefault="00D77810" w:rsidP="00CC449F">
      <w:pPr>
        <w:numPr>
          <w:ilvl w:val="0"/>
          <w:numId w:val="7"/>
        </w:num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D77810">
        <w:rPr>
          <w:rFonts w:asciiTheme="majorHAnsi" w:eastAsia="Times New Roman" w:hAnsiTheme="majorHAnsi" w:cs="Times New Roman"/>
          <w:b/>
          <w:bCs/>
          <w:kern w:val="0"/>
          <w:lang w:val="en-US" w:eastAsia="es-MX"/>
          <w14:ligatures w14:val="none"/>
        </w:rPr>
        <w:t>CLI score:</w:t>
      </w:r>
      <w:r w:rsidRPr="00D77810">
        <w:rPr>
          <w:rFonts w:asciiTheme="majorHAnsi" w:eastAsia="Times New Roman" w:hAnsiTheme="majorHAnsi" w:cs="Times New Roman"/>
          <w:kern w:val="0"/>
          <w:lang w:val="en-US" w:eastAsia="es-MX"/>
          <w14:ligatures w14:val="none"/>
        </w:rPr>
        <w:t xml:space="preserve"> 0.42 (2.1× lower than Argentina)</w:t>
      </w:r>
    </w:p>
    <w:p w14:paraId="4FF1D9E8" w14:textId="77777777" w:rsidR="00D77810" w:rsidRPr="00D77810" w:rsidRDefault="00D77810" w:rsidP="00CC449F">
      <w:pPr>
        <w:spacing w:before="100" w:beforeAutospacing="1" w:after="100" w:afterAutospacing="1" w:line="240" w:lineRule="auto"/>
        <w:jc w:val="both"/>
        <w:rPr>
          <w:rFonts w:asciiTheme="majorHAnsi" w:eastAsia="Times New Roman" w:hAnsiTheme="majorHAnsi" w:cs="Times New Roman"/>
          <w:kern w:val="0"/>
          <w:lang w:eastAsia="es-MX"/>
          <w14:ligatures w14:val="none"/>
        </w:rPr>
      </w:pPr>
      <w:r w:rsidRPr="00D77810">
        <w:rPr>
          <w:rFonts w:asciiTheme="majorHAnsi" w:eastAsia="Times New Roman" w:hAnsiTheme="majorHAnsi" w:cs="Times New Roman"/>
          <w:b/>
          <w:bCs/>
          <w:kern w:val="0"/>
          <w:lang w:eastAsia="es-MX"/>
          <w14:ligatures w14:val="none"/>
        </w:rPr>
        <w:t>Chile</w:t>
      </w:r>
      <w:r w:rsidRPr="00D77810">
        <w:rPr>
          <w:rFonts w:asciiTheme="majorHAnsi" w:eastAsia="Times New Roman" w:hAnsiTheme="majorHAnsi" w:cs="Times New Roman"/>
          <w:kern w:val="0"/>
          <w:lang w:eastAsia="es-MX"/>
          <w14:ligatures w14:val="none"/>
        </w:rPr>
        <w:t xml:space="preserve"> (10 reform attempts 1990-2024):</w:t>
      </w:r>
    </w:p>
    <w:p w14:paraId="0C41712D" w14:textId="77777777" w:rsidR="00D77810" w:rsidRPr="00D77810" w:rsidRDefault="00D77810" w:rsidP="00CC449F">
      <w:pPr>
        <w:numPr>
          <w:ilvl w:val="0"/>
          <w:numId w:val="8"/>
        </w:numPr>
        <w:spacing w:before="100" w:beforeAutospacing="1" w:after="100" w:afterAutospacing="1" w:line="240" w:lineRule="auto"/>
        <w:jc w:val="both"/>
        <w:rPr>
          <w:rFonts w:asciiTheme="majorHAnsi" w:eastAsia="Times New Roman" w:hAnsiTheme="majorHAnsi" w:cs="Times New Roman"/>
          <w:kern w:val="0"/>
          <w:lang w:eastAsia="es-MX"/>
          <w14:ligatures w14:val="none"/>
        </w:rPr>
      </w:pPr>
      <w:r w:rsidRPr="00D77810">
        <w:rPr>
          <w:rFonts w:asciiTheme="majorHAnsi" w:eastAsia="Times New Roman" w:hAnsiTheme="majorHAnsi" w:cs="Times New Roman"/>
          <w:b/>
          <w:bCs/>
          <w:kern w:val="0"/>
          <w:lang w:eastAsia="es-MX"/>
          <w14:ligatures w14:val="none"/>
        </w:rPr>
        <w:t>Success rate:</w:t>
      </w:r>
      <w:r w:rsidRPr="00D77810">
        <w:rPr>
          <w:rFonts w:asciiTheme="majorHAnsi" w:eastAsia="Times New Roman" w:hAnsiTheme="majorHAnsi" w:cs="Times New Roman"/>
          <w:kern w:val="0"/>
          <w:lang w:eastAsia="es-MX"/>
          <w14:ligatures w14:val="none"/>
        </w:rPr>
        <w:t xml:space="preserve"> 80.0% (8 sustained)</w:t>
      </w:r>
    </w:p>
    <w:p w14:paraId="459F814C" w14:textId="77777777" w:rsidR="00D77810" w:rsidRPr="00D77810" w:rsidRDefault="00D77810" w:rsidP="00CC449F">
      <w:pPr>
        <w:numPr>
          <w:ilvl w:val="0"/>
          <w:numId w:val="8"/>
        </w:num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D77810">
        <w:rPr>
          <w:rFonts w:asciiTheme="majorHAnsi" w:eastAsia="Times New Roman" w:hAnsiTheme="majorHAnsi" w:cs="Times New Roman"/>
          <w:b/>
          <w:bCs/>
          <w:kern w:val="0"/>
          <w:lang w:val="en-US" w:eastAsia="es-MX"/>
          <w14:ligatures w14:val="none"/>
        </w:rPr>
        <w:t>Landmark:</w:t>
      </w:r>
      <w:r w:rsidRPr="00D77810">
        <w:rPr>
          <w:rFonts w:asciiTheme="majorHAnsi" w:eastAsia="Times New Roman" w:hAnsiTheme="majorHAnsi" w:cs="Times New Roman"/>
          <w:kern w:val="0"/>
          <w:lang w:val="en-US" w:eastAsia="es-MX"/>
          <w14:ligatures w14:val="none"/>
        </w:rPr>
        <w:t xml:space="preserve"> 2016 labor reform (Law 20,940) expanded union rights, reduced work week to 40 hours, strengthened collective bargaining—fully implemented without judicial challenge</w:t>
      </w:r>
    </w:p>
    <w:p w14:paraId="1330120F" w14:textId="77777777" w:rsidR="00D77810" w:rsidRPr="00D77810" w:rsidRDefault="00D77810" w:rsidP="00CC449F">
      <w:pPr>
        <w:numPr>
          <w:ilvl w:val="0"/>
          <w:numId w:val="8"/>
        </w:num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D77810">
        <w:rPr>
          <w:rFonts w:asciiTheme="majorHAnsi" w:eastAsia="Times New Roman" w:hAnsiTheme="majorHAnsi" w:cs="Times New Roman"/>
          <w:b/>
          <w:bCs/>
          <w:kern w:val="0"/>
          <w:lang w:val="en-US" w:eastAsia="es-MX"/>
          <w14:ligatures w14:val="none"/>
        </w:rPr>
        <w:t>CLI score:</w:t>
      </w:r>
      <w:r w:rsidRPr="00D77810">
        <w:rPr>
          <w:rFonts w:asciiTheme="majorHAnsi" w:eastAsia="Times New Roman" w:hAnsiTheme="majorHAnsi" w:cs="Times New Roman"/>
          <w:kern w:val="0"/>
          <w:lang w:val="en-US" w:eastAsia="es-MX"/>
          <w14:ligatures w14:val="none"/>
        </w:rPr>
        <w:t xml:space="preserve"> 0.12 (7.3× lower than Argentina)</w:t>
      </w:r>
    </w:p>
    <w:p w14:paraId="36318DEF" w14:textId="77777777" w:rsidR="00D77810" w:rsidRPr="00D77810" w:rsidRDefault="00D77810"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D77810">
        <w:rPr>
          <w:rFonts w:asciiTheme="majorHAnsi" w:eastAsia="Times New Roman" w:hAnsiTheme="majorHAnsi" w:cs="Times New Roman"/>
          <w:kern w:val="0"/>
          <w:lang w:val="en-US" w:eastAsia="es-MX"/>
          <w14:ligatures w14:val="none"/>
        </w:rPr>
        <w:t>This divergence cannot be explained by conventional political economy variables:</w:t>
      </w:r>
    </w:p>
    <w:p w14:paraId="261EE46A" w14:textId="77777777" w:rsidR="00D77810" w:rsidRPr="00D77810" w:rsidRDefault="00D77810"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D77810">
        <w:rPr>
          <w:rFonts w:asciiTheme="majorHAnsi" w:eastAsia="Times New Roman" w:hAnsiTheme="majorHAnsi" w:cs="Times New Roman"/>
          <w:b/>
          <w:bCs/>
          <w:kern w:val="0"/>
          <w:lang w:val="en-US" w:eastAsia="es-MX"/>
          <w14:ligatures w14:val="none"/>
        </w:rPr>
        <w:t>Union strength:</w:t>
      </w:r>
      <w:r w:rsidRPr="00D77810">
        <w:rPr>
          <w:rFonts w:asciiTheme="majorHAnsi" w:eastAsia="Times New Roman" w:hAnsiTheme="majorHAnsi" w:cs="Times New Roman"/>
          <w:kern w:val="0"/>
          <w:lang w:val="en-US" w:eastAsia="es-MX"/>
          <w14:ligatures w14:val="none"/>
        </w:rPr>
        <w:t xml:space="preserve"> Argentina CGT (35% formal sector density, 2024) is comparable to Brazil CUT (31%), Spain CCOO+UGT (34%), yet Brazilian/Spanish unions coexist with flexible labor codes. Chile's CUT (19% density) is weakest, yet Chile exhibits moderate rather than minimal rigidity.</w:t>
      </w:r>
    </w:p>
    <w:p w14:paraId="0A2D8124" w14:textId="77777777" w:rsidR="00D77810" w:rsidRPr="00D77810" w:rsidRDefault="00D77810"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D77810">
        <w:rPr>
          <w:rFonts w:asciiTheme="majorHAnsi" w:eastAsia="Times New Roman" w:hAnsiTheme="majorHAnsi" w:cs="Times New Roman"/>
          <w:b/>
          <w:bCs/>
          <w:kern w:val="0"/>
          <w:lang w:val="en-US" w:eastAsia="es-MX"/>
          <w14:ligatures w14:val="none"/>
        </w:rPr>
        <w:lastRenderedPageBreak/>
        <w:t>Political clientelism:</w:t>
      </w:r>
      <w:r w:rsidRPr="00D77810">
        <w:rPr>
          <w:rFonts w:asciiTheme="majorHAnsi" w:eastAsia="Times New Roman" w:hAnsiTheme="majorHAnsi" w:cs="Times New Roman"/>
          <w:kern w:val="0"/>
          <w:lang w:val="en-US" w:eastAsia="es-MX"/>
          <w14:ligatures w14:val="none"/>
        </w:rPr>
        <w:t xml:space="preserve"> All four countries feature labor-based parties (Argentina PJ, Brazil PT, Spain PSOE, Chile PS) with union linkages and informal employment clientelist networks. Levitsky (2003) and Stokes et al. (2013) document similar patronage structures across cases, yet only Argentina exhibits absolute reform blockage.</w:t>
      </w:r>
    </w:p>
    <w:p w14:paraId="0EBFF243" w14:textId="77777777" w:rsidR="00D77810" w:rsidRPr="00D77810" w:rsidRDefault="00D77810"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D77810">
        <w:rPr>
          <w:rFonts w:asciiTheme="majorHAnsi" w:eastAsia="Times New Roman" w:hAnsiTheme="majorHAnsi" w:cs="Times New Roman"/>
          <w:b/>
          <w:bCs/>
          <w:kern w:val="0"/>
          <w:lang w:val="en-US" w:eastAsia="es-MX"/>
          <w14:ligatures w14:val="none"/>
        </w:rPr>
        <w:t>Legal origins:</w:t>
      </w:r>
      <w:r w:rsidRPr="00D77810">
        <w:rPr>
          <w:rFonts w:asciiTheme="majorHAnsi" w:eastAsia="Times New Roman" w:hAnsiTheme="majorHAnsi" w:cs="Times New Roman"/>
          <w:kern w:val="0"/>
          <w:lang w:val="en-US" w:eastAsia="es-MX"/>
          <w14:ligatures w14:val="none"/>
        </w:rPr>
        <w:t xml:space="preserve"> Argentina, Brazil, Spain share civil law tradition (Napoleonic code influence); Chile follows same tradition. La Porta et al. (2008) legal origins theory predicts uniform rigidity across civil law systems—contradicted by 7.3× CLI variation within legal family.</w:t>
      </w:r>
    </w:p>
    <w:p w14:paraId="74BD9FF2" w14:textId="77777777" w:rsidR="00D77810" w:rsidRPr="00D77810" w:rsidRDefault="00D77810"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D77810">
        <w:rPr>
          <w:rFonts w:asciiTheme="majorHAnsi" w:eastAsia="Times New Roman" w:hAnsiTheme="majorHAnsi" w:cs="Times New Roman"/>
          <w:b/>
          <w:bCs/>
          <w:kern w:val="0"/>
          <w:lang w:val="en-US" w:eastAsia="es-MX"/>
          <w14:ligatures w14:val="none"/>
        </w:rPr>
        <w:t>Economic crisis:</w:t>
      </w:r>
      <w:r w:rsidRPr="00D77810">
        <w:rPr>
          <w:rFonts w:asciiTheme="majorHAnsi" w:eastAsia="Times New Roman" w:hAnsiTheme="majorHAnsi" w:cs="Times New Roman"/>
          <w:kern w:val="0"/>
          <w:lang w:val="en-US" w:eastAsia="es-MX"/>
          <w14:ligatures w14:val="none"/>
        </w:rPr>
        <w:t xml:space="preserve"> Argentina experienced most severe crises (2001 default, 2018-2019 recession), yet reforms failed. Brazil's 2015-2016 recession (-6.8% cumulative GDP) </w:t>
      </w:r>
      <w:r w:rsidRPr="00D77810">
        <w:rPr>
          <w:rFonts w:asciiTheme="majorHAnsi" w:eastAsia="Times New Roman" w:hAnsiTheme="majorHAnsi" w:cs="Times New Roman"/>
          <w:i/>
          <w:iCs/>
          <w:kern w:val="0"/>
          <w:lang w:val="en-US" w:eastAsia="es-MX"/>
          <w14:ligatures w14:val="none"/>
        </w:rPr>
        <w:t>enabled</w:t>
      </w:r>
      <w:r w:rsidRPr="00D77810">
        <w:rPr>
          <w:rFonts w:asciiTheme="majorHAnsi" w:eastAsia="Times New Roman" w:hAnsiTheme="majorHAnsi" w:cs="Times New Roman"/>
          <w:kern w:val="0"/>
          <w:lang w:val="en-US" w:eastAsia="es-MX"/>
          <w14:ligatures w14:val="none"/>
        </w:rPr>
        <w:t xml:space="preserve"> 2017 reforma trabalhista. Spain's 2008-2013 crisis (-8.9% cumulative GDP) </w:t>
      </w:r>
      <w:r w:rsidRPr="00D77810">
        <w:rPr>
          <w:rFonts w:asciiTheme="majorHAnsi" w:eastAsia="Times New Roman" w:hAnsiTheme="majorHAnsi" w:cs="Times New Roman"/>
          <w:i/>
          <w:iCs/>
          <w:kern w:val="0"/>
          <w:lang w:val="en-US" w:eastAsia="es-MX"/>
          <w14:ligatures w14:val="none"/>
        </w:rPr>
        <w:t>enabled</w:t>
      </w:r>
      <w:r w:rsidRPr="00D77810">
        <w:rPr>
          <w:rFonts w:asciiTheme="majorHAnsi" w:eastAsia="Times New Roman" w:hAnsiTheme="majorHAnsi" w:cs="Times New Roman"/>
          <w:kern w:val="0"/>
          <w:lang w:val="en-US" w:eastAsia="es-MX"/>
          <w14:ligatures w14:val="none"/>
        </w:rPr>
        <w:t xml:space="preserve"> 2012 reform. Crisis appears to relax constraints in low-CLI regimes but tighten them in high-CLI regimes—interaction effect requiring explanation.</w:t>
      </w:r>
    </w:p>
    <w:p w14:paraId="29ADFC2E" w14:textId="77777777" w:rsidR="00D77810" w:rsidRPr="00D77810" w:rsidRDefault="00D77810" w:rsidP="00CC449F">
      <w:pPr>
        <w:spacing w:before="100" w:beforeAutospacing="1" w:after="100" w:afterAutospacing="1" w:line="240" w:lineRule="auto"/>
        <w:jc w:val="both"/>
        <w:outlineLvl w:val="2"/>
        <w:rPr>
          <w:rFonts w:asciiTheme="majorHAnsi" w:eastAsia="Times New Roman" w:hAnsiTheme="majorHAnsi" w:cs="Times New Roman"/>
          <w:b/>
          <w:bCs/>
          <w:kern w:val="0"/>
          <w:sz w:val="27"/>
          <w:szCs w:val="27"/>
          <w:lang w:val="en-US" w:eastAsia="es-MX"/>
          <w14:ligatures w14:val="none"/>
        </w:rPr>
      </w:pPr>
      <w:r w:rsidRPr="00D77810">
        <w:rPr>
          <w:rFonts w:asciiTheme="majorHAnsi" w:eastAsia="Times New Roman" w:hAnsiTheme="majorHAnsi" w:cs="Times New Roman"/>
          <w:b/>
          <w:bCs/>
          <w:kern w:val="0"/>
          <w:sz w:val="27"/>
          <w:szCs w:val="27"/>
          <w:lang w:val="en-US" w:eastAsia="es-MX"/>
          <w14:ligatures w14:val="none"/>
        </w:rPr>
        <w:t>D. Contribution: IusMorfos Framework as Explanatory Tool</w:t>
      </w:r>
    </w:p>
    <w:p w14:paraId="12B02E88" w14:textId="77777777" w:rsidR="00D77810" w:rsidRPr="00D77810" w:rsidRDefault="00D77810"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D77810">
        <w:rPr>
          <w:rFonts w:asciiTheme="majorHAnsi" w:eastAsia="Times New Roman" w:hAnsiTheme="majorHAnsi" w:cs="Times New Roman"/>
          <w:kern w:val="0"/>
          <w:lang w:val="en-US" w:eastAsia="es-MX"/>
          <w14:ligatures w14:val="none"/>
        </w:rPr>
        <w:t>This article demonstrates IusMorfos framework's capacity to explain Argentina's labor phenotype persistence through three mechanisms absent in conventional accounts:</w:t>
      </w:r>
    </w:p>
    <w:p w14:paraId="0BF5C544" w14:textId="77777777" w:rsidR="00D77810" w:rsidRPr="00D77810" w:rsidRDefault="00D77810"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D77810">
        <w:rPr>
          <w:rFonts w:asciiTheme="majorHAnsi" w:eastAsia="Times New Roman" w:hAnsiTheme="majorHAnsi" w:cs="Times New Roman"/>
          <w:b/>
          <w:bCs/>
          <w:kern w:val="0"/>
          <w:lang w:val="en-US" w:eastAsia="es-MX"/>
          <w14:ligatures w14:val="none"/>
        </w:rPr>
        <w:t>1. Genotype-Phenotype Mapping: Constitutional Text as Developmental Constraint</w:t>
      </w:r>
    </w:p>
    <w:p w14:paraId="6E9D7B78" w14:textId="77777777" w:rsidR="00D77810" w:rsidRPr="00D77810" w:rsidRDefault="00D77810"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D77810">
        <w:rPr>
          <w:rFonts w:asciiTheme="majorHAnsi" w:eastAsia="Times New Roman" w:hAnsiTheme="majorHAnsi" w:cs="Times New Roman"/>
          <w:kern w:val="0"/>
          <w:lang w:val="en-US" w:eastAsia="es-MX"/>
          <w14:ligatures w14:val="none"/>
        </w:rPr>
        <w:t xml:space="preserve">Art. 14 bis's semantic vagueness (90% abstract-to-concrete term ratio) functions not as interpretive gap requiring legislative specification but as </w:t>
      </w:r>
      <w:r w:rsidRPr="00D77810">
        <w:rPr>
          <w:rFonts w:asciiTheme="majorHAnsi" w:eastAsia="Times New Roman" w:hAnsiTheme="majorHAnsi" w:cs="Times New Roman"/>
          <w:b/>
          <w:bCs/>
          <w:kern w:val="0"/>
          <w:lang w:val="en-US" w:eastAsia="es-MX"/>
          <w14:ligatures w14:val="none"/>
        </w:rPr>
        <w:t>delegation contract</w:t>
      </w:r>
      <w:r w:rsidRPr="00D77810">
        <w:rPr>
          <w:rFonts w:asciiTheme="majorHAnsi" w:eastAsia="Times New Roman" w:hAnsiTheme="majorHAnsi" w:cs="Times New Roman"/>
          <w:kern w:val="0"/>
          <w:lang w:val="en-US" w:eastAsia="es-MX"/>
          <w14:ligatures w14:val="none"/>
        </w:rPr>
        <w:t xml:space="preserve"> empowering judicial doctrine creation. Each undefined term—"condiciones dignas" (dignified conditions), "retribución justa" (fair remuneration), "protección contra el despido arbitrario" (protection against arbitrary dismissal)—generates case law clusters that ossify into precedent. We measure this through </w:t>
      </w:r>
      <w:r w:rsidRPr="00D77810">
        <w:rPr>
          <w:rFonts w:asciiTheme="majorHAnsi" w:eastAsia="Times New Roman" w:hAnsiTheme="majorHAnsi" w:cs="Times New Roman"/>
          <w:b/>
          <w:bCs/>
          <w:kern w:val="0"/>
          <w:lang w:val="en-US" w:eastAsia="es-MX"/>
          <w14:ligatures w14:val="none"/>
        </w:rPr>
        <w:t>semantic density analysis</w:t>
      </w:r>
      <w:r w:rsidRPr="00D77810">
        <w:rPr>
          <w:rFonts w:asciiTheme="majorHAnsi" w:eastAsia="Times New Roman" w:hAnsiTheme="majorHAnsi" w:cs="Times New Roman"/>
          <w:kern w:val="0"/>
          <w:lang w:val="en-US" w:eastAsia="es-MX"/>
          <w14:ligatures w14:val="none"/>
        </w:rPr>
        <w:t xml:space="preserve"> comparing constitutional labor provisions across jurisdictions, revealing Argentina's text uniquely maximizes interpretive discretion.</w:t>
      </w:r>
    </w:p>
    <w:p w14:paraId="2A96AC85" w14:textId="77777777" w:rsidR="00D77810" w:rsidRPr="00D77810" w:rsidRDefault="00D77810"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D77810">
        <w:rPr>
          <w:rFonts w:asciiTheme="majorHAnsi" w:eastAsia="Times New Roman" w:hAnsiTheme="majorHAnsi" w:cs="Times New Roman"/>
          <w:kern w:val="0"/>
          <w:lang w:val="en-US" w:eastAsia="es-MX"/>
          <w14:ligatures w14:val="none"/>
        </w:rPr>
        <w:t xml:space="preserve">Unlike Brazil's Art. 7 CF/88 (34 enumerated sub-articles with numerical specifications: "8 horas diarias, 44 semanais" [8-hour day, 44-hour week], "13º salário" [13th month salary], "aviso prévio" [advance notice]), Argentina's Art. 14 bis contains zero numerical thresholds, time limits, or enforcement procedures across 92 words of constitutional text. This vagueness creates </w:t>
      </w:r>
      <w:r w:rsidRPr="00D77810">
        <w:rPr>
          <w:rFonts w:asciiTheme="majorHAnsi" w:eastAsia="Times New Roman" w:hAnsiTheme="majorHAnsi" w:cs="Times New Roman"/>
          <w:b/>
          <w:bCs/>
          <w:kern w:val="0"/>
          <w:lang w:val="en-US" w:eastAsia="es-MX"/>
          <w14:ligatures w14:val="none"/>
        </w:rPr>
        <w:t>genotypic indeterminacy</w:t>
      </w:r>
      <w:r w:rsidRPr="00D77810">
        <w:rPr>
          <w:rFonts w:asciiTheme="majorHAnsi" w:eastAsia="Times New Roman" w:hAnsiTheme="majorHAnsi" w:cs="Times New Roman"/>
          <w:kern w:val="0"/>
          <w:lang w:val="en-US" w:eastAsia="es-MX"/>
          <w14:ligatures w14:val="none"/>
        </w:rPr>
        <w:t>—phenotypic expression depends entirely on interpretive institutions rather than constitutional designers' intent.</w:t>
      </w:r>
    </w:p>
    <w:p w14:paraId="716542CE" w14:textId="77777777" w:rsidR="00D77810" w:rsidRPr="00D77810" w:rsidRDefault="00D77810"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D77810">
        <w:rPr>
          <w:rFonts w:asciiTheme="majorHAnsi" w:eastAsia="Times New Roman" w:hAnsiTheme="majorHAnsi" w:cs="Times New Roman"/>
          <w:b/>
          <w:bCs/>
          <w:kern w:val="0"/>
          <w:lang w:val="en-US" w:eastAsia="es-MX"/>
          <w14:ligatures w14:val="none"/>
        </w:rPr>
        <w:t>2. Phenotypic Expression Through Judicial Activism: CSJN as Morphogenetic Field</w:t>
      </w:r>
    </w:p>
    <w:p w14:paraId="54C0C688" w14:textId="77777777" w:rsidR="00D77810" w:rsidRPr="00D77810" w:rsidRDefault="00D77810"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D77810">
        <w:rPr>
          <w:rFonts w:asciiTheme="majorHAnsi" w:eastAsia="Times New Roman" w:hAnsiTheme="majorHAnsi" w:cs="Times New Roman"/>
          <w:kern w:val="0"/>
          <w:lang w:val="en-US" w:eastAsia="es-MX"/>
          <w14:ligatures w14:val="none"/>
        </w:rPr>
        <w:t>Argentina's CSJN exhibits 71.4% pro-worker ruling rate (1995-2024, n=49 labor cases) versus Brazil STF 54.2% (n=48), Spain TC 48.3% (n=52), Chile TC 42.1% (n=38). More critically, CSJN created 23 doctrinal innovations without textual basis (</w:t>
      </w:r>
      <w:r w:rsidRPr="00D77810">
        <w:rPr>
          <w:rFonts w:asciiTheme="majorHAnsi" w:eastAsia="Times New Roman" w:hAnsiTheme="majorHAnsi" w:cs="Times New Roman"/>
          <w:i/>
          <w:iCs/>
          <w:kern w:val="0"/>
          <w:lang w:val="en-US" w:eastAsia="es-MX"/>
          <w14:ligatures w14:val="none"/>
        </w:rPr>
        <w:t>Vizzoti's</w:t>
      </w:r>
      <w:r w:rsidRPr="00D77810">
        <w:rPr>
          <w:rFonts w:asciiTheme="majorHAnsi" w:eastAsia="Times New Roman" w:hAnsiTheme="majorHAnsi" w:cs="Times New Roman"/>
          <w:kern w:val="0"/>
          <w:lang w:val="en-US" w:eastAsia="es-MX"/>
          <w14:ligatures w14:val="none"/>
        </w:rPr>
        <w:t xml:space="preserve"> 33% severance cap rule, </w:t>
      </w:r>
      <w:r w:rsidRPr="00D77810">
        <w:rPr>
          <w:rFonts w:asciiTheme="majorHAnsi" w:eastAsia="Times New Roman" w:hAnsiTheme="majorHAnsi" w:cs="Times New Roman"/>
          <w:i/>
          <w:iCs/>
          <w:kern w:val="0"/>
          <w:lang w:val="en-US" w:eastAsia="es-MX"/>
          <w14:ligatures w14:val="none"/>
        </w:rPr>
        <w:t>Aquino's</w:t>
      </w:r>
      <w:r w:rsidRPr="00D77810">
        <w:rPr>
          <w:rFonts w:asciiTheme="majorHAnsi" w:eastAsia="Times New Roman" w:hAnsiTheme="majorHAnsi" w:cs="Times New Roman"/>
          <w:kern w:val="0"/>
          <w:lang w:val="en-US" w:eastAsia="es-MX"/>
          <w14:ligatures w14:val="none"/>
        </w:rPr>
        <w:t xml:space="preserve"> unlimited workplace accident liability, </w:t>
      </w:r>
      <w:r w:rsidRPr="00D77810">
        <w:rPr>
          <w:rFonts w:asciiTheme="majorHAnsi" w:eastAsia="Times New Roman" w:hAnsiTheme="majorHAnsi" w:cs="Times New Roman"/>
          <w:i/>
          <w:iCs/>
          <w:kern w:val="0"/>
          <w:lang w:val="en-US" w:eastAsia="es-MX"/>
          <w14:ligatures w14:val="none"/>
        </w:rPr>
        <w:t>Madorrán's</w:t>
      </w:r>
      <w:r w:rsidRPr="00D77810">
        <w:rPr>
          <w:rFonts w:asciiTheme="majorHAnsi" w:eastAsia="Times New Roman" w:hAnsiTheme="majorHAnsi" w:cs="Times New Roman"/>
          <w:kern w:val="0"/>
          <w:lang w:val="en-US" w:eastAsia="es-MX"/>
          <w14:ligatures w14:val="none"/>
        </w:rPr>
        <w:t xml:space="preserve"> favor </w:t>
      </w:r>
      <w:r w:rsidRPr="00D77810">
        <w:rPr>
          <w:rFonts w:asciiTheme="majorHAnsi" w:eastAsia="Times New Roman" w:hAnsiTheme="majorHAnsi" w:cs="Times New Roman"/>
          <w:kern w:val="0"/>
          <w:lang w:val="en-US" w:eastAsia="es-MX"/>
          <w14:ligatures w14:val="none"/>
        </w:rPr>
        <w:lastRenderedPageBreak/>
        <w:t>principio [collective agreements supersede statutes when more favorable]) versus Brazil 7, Spain 4, Chile 2.</w:t>
      </w:r>
    </w:p>
    <w:p w14:paraId="028D2641" w14:textId="77777777" w:rsidR="00D77810" w:rsidRPr="00D77810" w:rsidRDefault="00D77810"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D77810">
        <w:rPr>
          <w:rFonts w:asciiTheme="majorHAnsi" w:eastAsia="Times New Roman" w:hAnsiTheme="majorHAnsi" w:cs="Times New Roman"/>
          <w:kern w:val="0"/>
          <w:lang w:val="en-US" w:eastAsia="es-MX"/>
          <w14:ligatures w14:val="none"/>
        </w:rPr>
        <w:t xml:space="preserve">These innovations exhibit </w:t>
      </w:r>
      <w:r w:rsidRPr="00D77810">
        <w:rPr>
          <w:rFonts w:asciiTheme="majorHAnsi" w:eastAsia="Times New Roman" w:hAnsiTheme="majorHAnsi" w:cs="Times New Roman"/>
          <w:b/>
          <w:bCs/>
          <w:kern w:val="0"/>
          <w:lang w:val="en-US" w:eastAsia="es-MX"/>
          <w14:ligatures w14:val="none"/>
        </w:rPr>
        <w:t>doctrinal heritability</w:t>
      </w:r>
      <w:r w:rsidRPr="00D77810">
        <w:rPr>
          <w:rFonts w:asciiTheme="majorHAnsi" w:eastAsia="Times New Roman" w:hAnsiTheme="majorHAnsi" w:cs="Times New Roman"/>
          <w:kern w:val="0"/>
          <w:lang w:val="en-US" w:eastAsia="es-MX"/>
          <w14:ligatures w14:val="none"/>
        </w:rPr>
        <w:t xml:space="preserve">—transmission across judicial generations despite court composition changes. Between 2004-2024, CSJN underwent 73% membership turnover (8 of 11 justices replaced), spanning Kirchner appointments (pro-labor), Macri appointments (moderate), yet </w:t>
      </w:r>
      <w:r w:rsidRPr="00D77810">
        <w:rPr>
          <w:rFonts w:asciiTheme="majorHAnsi" w:eastAsia="Times New Roman" w:hAnsiTheme="majorHAnsi" w:cs="Times New Roman"/>
          <w:i/>
          <w:iCs/>
          <w:kern w:val="0"/>
          <w:lang w:val="en-US" w:eastAsia="es-MX"/>
          <w14:ligatures w14:val="none"/>
        </w:rPr>
        <w:t>Vizzoti</w:t>
      </w:r>
      <w:r w:rsidRPr="00D77810">
        <w:rPr>
          <w:rFonts w:asciiTheme="majorHAnsi" w:eastAsia="Times New Roman" w:hAnsiTheme="majorHAnsi" w:cs="Times New Roman"/>
          <w:kern w:val="0"/>
          <w:lang w:val="en-US" w:eastAsia="es-MX"/>
          <w14:ligatures w14:val="none"/>
        </w:rPr>
        <w:t xml:space="preserve"> remains cited in 94.3% of subsequent labor cases. This stability suggests doctrine operates as </w:t>
      </w:r>
      <w:r w:rsidRPr="00D77810">
        <w:rPr>
          <w:rFonts w:asciiTheme="majorHAnsi" w:eastAsia="Times New Roman" w:hAnsiTheme="majorHAnsi" w:cs="Times New Roman"/>
          <w:b/>
          <w:bCs/>
          <w:kern w:val="0"/>
          <w:lang w:val="en-US" w:eastAsia="es-MX"/>
          <w14:ligatures w14:val="none"/>
        </w:rPr>
        <w:t>self-replicating information</w:t>
      </w:r>
      <w:r w:rsidRPr="00D77810">
        <w:rPr>
          <w:rFonts w:asciiTheme="majorHAnsi" w:eastAsia="Times New Roman" w:hAnsiTheme="majorHAnsi" w:cs="Times New Roman"/>
          <w:kern w:val="0"/>
          <w:lang w:val="en-US" w:eastAsia="es-MX"/>
          <w14:ligatures w14:val="none"/>
        </w:rPr>
        <w:t xml:space="preserve"> (legal meme in Lerer 2025a terminology) rather than reflecting judges' personal preferences.</w:t>
      </w:r>
    </w:p>
    <w:p w14:paraId="7C012CBA" w14:textId="77777777" w:rsidR="00D77810" w:rsidRPr="00D77810" w:rsidRDefault="00D77810"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D77810">
        <w:rPr>
          <w:rFonts w:asciiTheme="majorHAnsi" w:eastAsia="Times New Roman" w:hAnsiTheme="majorHAnsi" w:cs="Times New Roman"/>
          <w:b/>
          <w:bCs/>
          <w:kern w:val="0"/>
          <w:lang w:val="en-US" w:eastAsia="es-MX"/>
          <w14:ligatures w14:val="none"/>
        </w:rPr>
        <w:t>3. Canalization Through Treaty Hierarchy: Constitutional Ratchet Mechanism</w:t>
      </w:r>
    </w:p>
    <w:p w14:paraId="541DE6B7" w14:textId="77777777" w:rsidR="00D77810" w:rsidRPr="00D77810" w:rsidRDefault="00D77810"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D77810">
        <w:rPr>
          <w:rFonts w:asciiTheme="majorHAnsi" w:eastAsia="Times New Roman" w:hAnsiTheme="majorHAnsi" w:cs="Times New Roman"/>
          <w:kern w:val="0"/>
          <w:lang w:val="en-US" w:eastAsia="es-MX"/>
          <w14:ligatures w14:val="none"/>
        </w:rPr>
        <w:t xml:space="preserve">Art. 75 inc. 22 (1994 reform) elevated nine human rights treaties to constitutional rank </w:t>
      </w:r>
      <w:r w:rsidRPr="00D77810">
        <w:rPr>
          <w:rFonts w:asciiTheme="majorHAnsi" w:eastAsia="Times New Roman" w:hAnsiTheme="majorHAnsi" w:cs="Times New Roman"/>
          <w:i/>
          <w:iCs/>
          <w:kern w:val="0"/>
          <w:lang w:val="en-US" w:eastAsia="es-MX"/>
          <w14:ligatures w14:val="none"/>
        </w:rPr>
        <w:t>en las condiciones de su vigencia</w:t>
      </w:r>
      <w:r w:rsidRPr="00D77810">
        <w:rPr>
          <w:rFonts w:asciiTheme="majorHAnsi" w:eastAsia="Times New Roman" w:hAnsiTheme="majorHAnsi" w:cs="Times New Roman"/>
          <w:kern w:val="0"/>
          <w:lang w:val="en-US" w:eastAsia="es-MX"/>
          <w14:ligatures w14:val="none"/>
        </w:rPr>
        <w:t xml:space="preserve"> (under their validity conditions), incorporating:</w:t>
      </w:r>
    </w:p>
    <w:p w14:paraId="1A28D0BA" w14:textId="77777777" w:rsidR="00D77810" w:rsidRPr="00D77810" w:rsidRDefault="00D77810" w:rsidP="00CC449F">
      <w:pPr>
        <w:numPr>
          <w:ilvl w:val="0"/>
          <w:numId w:val="9"/>
        </w:num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D77810">
        <w:rPr>
          <w:rFonts w:asciiTheme="majorHAnsi" w:eastAsia="Times New Roman" w:hAnsiTheme="majorHAnsi" w:cs="Times New Roman"/>
          <w:kern w:val="0"/>
          <w:lang w:val="en-US" w:eastAsia="es-MX"/>
          <w14:ligatures w14:val="none"/>
        </w:rPr>
        <w:t>ICESCR Articles 6-8 (right to work, fair wages, trade unions)</w:t>
      </w:r>
    </w:p>
    <w:p w14:paraId="2ADC25AC" w14:textId="77777777" w:rsidR="00D77810" w:rsidRPr="00D77810" w:rsidRDefault="00D77810" w:rsidP="00CC449F">
      <w:pPr>
        <w:numPr>
          <w:ilvl w:val="0"/>
          <w:numId w:val="9"/>
        </w:num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D77810">
        <w:rPr>
          <w:rFonts w:asciiTheme="majorHAnsi" w:eastAsia="Times New Roman" w:hAnsiTheme="majorHAnsi" w:cs="Times New Roman"/>
          <w:kern w:val="0"/>
          <w:lang w:val="en-US" w:eastAsia="es-MX"/>
          <w14:ligatures w14:val="none"/>
        </w:rPr>
        <w:t>ILO Conventions 87 (freedom of association), 98 (collective bargaining)</w:t>
      </w:r>
    </w:p>
    <w:p w14:paraId="5A9DF081" w14:textId="77777777" w:rsidR="00D77810" w:rsidRPr="00D77810" w:rsidRDefault="00D77810"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D77810">
        <w:rPr>
          <w:rFonts w:asciiTheme="majorHAnsi" w:eastAsia="Times New Roman" w:hAnsiTheme="majorHAnsi" w:cs="Times New Roman"/>
          <w:kern w:val="0"/>
          <w:lang w:val="en-US" w:eastAsia="es-MX"/>
          <w14:ligatures w14:val="none"/>
        </w:rPr>
        <w:t>Constitutional hierarchy creates three lock-in effects absent in comparators:</w:t>
      </w:r>
    </w:p>
    <w:p w14:paraId="78206777" w14:textId="77777777" w:rsidR="00D77810" w:rsidRPr="00D77810" w:rsidRDefault="00D77810"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D77810">
        <w:rPr>
          <w:rFonts w:asciiTheme="majorHAnsi" w:eastAsia="Times New Roman" w:hAnsiTheme="majorHAnsi" w:cs="Times New Roman"/>
          <w:kern w:val="0"/>
          <w:lang w:val="en-US" w:eastAsia="es-MX"/>
          <w14:ligatures w14:val="none"/>
        </w:rPr>
        <w:t xml:space="preserve">a) </w:t>
      </w:r>
      <w:r w:rsidRPr="00D77810">
        <w:rPr>
          <w:rFonts w:asciiTheme="majorHAnsi" w:eastAsia="Times New Roman" w:hAnsiTheme="majorHAnsi" w:cs="Times New Roman"/>
          <w:b/>
          <w:bCs/>
          <w:kern w:val="0"/>
          <w:lang w:val="en-US" w:eastAsia="es-MX"/>
          <w14:ligatures w14:val="none"/>
        </w:rPr>
        <w:t>Direct effect:</w:t>
      </w:r>
      <w:r w:rsidRPr="00D77810">
        <w:rPr>
          <w:rFonts w:asciiTheme="majorHAnsi" w:eastAsia="Times New Roman" w:hAnsiTheme="majorHAnsi" w:cs="Times New Roman"/>
          <w:kern w:val="0"/>
          <w:lang w:val="en-US" w:eastAsia="es-MX"/>
          <w14:ligatures w14:val="none"/>
        </w:rPr>
        <w:t xml:space="preserve"> Treaty provisions are self-executing, enforceable without implementing legislation. Courts can invalidate domestic laws directly conflicting with treaty text (CSJN </w:t>
      </w:r>
      <w:r w:rsidRPr="00D77810">
        <w:rPr>
          <w:rFonts w:asciiTheme="majorHAnsi" w:eastAsia="Times New Roman" w:hAnsiTheme="majorHAnsi" w:cs="Times New Roman"/>
          <w:i/>
          <w:iCs/>
          <w:kern w:val="0"/>
          <w:lang w:val="en-US" w:eastAsia="es-MX"/>
          <w14:ligatures w14:val="none"/>
        </w:rPr>
        <w:t>Álvarez</w:t>
      </w:r>
      <w:r w:rsidRPr="00D77810">
        <w:rPr>
          <w:rFonts w:asciiTheme="majorHAnsi" w:eastAsia="Times New Roman" w:hAnsiTheme="majorHAnsi" w:cs="Times New Roman"/>
          <w:kern w:val="0"/>
          <w:lang w:val="en-US" w:eastAsia="es-MX"/>
          <w14:ligatures w14:val="none"/>
        </w:rPr>
        <w:t xml:space="preserve"> 2010, striking shift-work restrictions via ILO Convention 1).</w:t>
      </w:r>
    </w:p>
    <w:p w14:paraId="0E2E41EF" w14:textId="77777777" w:rsidR="00D77810" w:rsidRPr="00D77810" w:rsidRDefault="00D77810"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D77810">
        <w:rPr>
          <w:rFonts w:asciiTheme="majorHAnsi" w:eastAsia="Times New Roman" w:hAnsiTheme="majorHAnsi" w:cs="Times New Roman"/>
          <w:kern w:val="0"/>
          <w:lang w:val="en-US" w:eastAsia="es-MX"/>
          <w14:ligatures w14:val="none"/>
        </w:rPr>
        <w:t xml:space="preserve">b) </w:t>
      </w:r>
      <w:r w:rsidRPr="00D77810">
        <w:rPr>
          <w:rFonts w:asciiTheme="majorHAnsi" w:eastAsia="Times New Roman" w:hAnsiTheme="majorHAnsi" w:cs="Times New Roman"/>
          <w:b/>
          <w:bCs/>
          <w:kern w:val="0"/>
          <w:lang w:val="en-US" w:eastAsia="es-MX"/>
          <w14:ligatures w14:val="none"/>
        </w:rPr>
        <w:t>Ratchet mechanism:</w:t>
      </w:r>
      <w:r w:rsidRPr="00D77810">
        <w:rPr>
          <w:rFonts w:asciiTheme="majorHAnsi" w:eastAsia="Times New Roman" w:hAnsiTheme="majorHAnsi" w:cs="Times New Roman"/>
          <w:kern w:val="0"/>
          <w:lang w:val="en-US" w:eastAsia="es-MX"/>
          <w14:ligatures w14:val="none"/>
        </w:rPr>
        <w:t xml:space="preserve"> Treaties set irreducible floors under ICESCR Art. 2.1's "progressive realization" clause. CESCR General Comment 3 (1990) prohibits retrogression on achieved labor standards—incorporated by CSJN </w:t>
      </w:r>
      <w:r w:rsidRPr="00D77810">
        <w:rPr>
          <w:rFonts w:asciiTheme="majorHAnsi" w:eastAsia="Times New Roman" w:hAnsiTheme="majorHAnsi" w:cs="Times New Roman"/>
          <w:i/>
          <w:iCs/>
          <w:kern w:val="0"/>
          <w:lang w:val="en-US" w:eastAsia="es-MX"/>
          <w14:ligatures w14:val="none"/>
        </w:rPr>
        <w:t>Ramos</w:t>
      </w:r>
      <w:r w:rsidRPr="00D77810">
        <w:rPr>
          <w:rFonts w:asciiTheme="majorHAnsi" w:eastAsia="Times New Roman" w:hAnsiTheme="majorHAnsi" w:cs="Times New Roman"/>
          <w:kern w:val="0"/>
          <w:lang w:val="en-US" w:eastAsia="es-MX"/>
          <w14:ligatures w14:val="none"/>
        </w:rPr>
        <w:t xml:space="preserve"> (2010) as constitutional doctrine. This converts minimums into effective maximums.</w:t>
      </w:r>
    </w:p>
    <w:p w14:paraId="1FA4317D" w14:textId="77777777" w:rsidR="00D77810" w:rsidRPr="00D77810" w:rsidRDefault="00D77810"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D77810">
        <w:rPr>
          <w:rFonts w:asciiTheme="majorHAnsi" w:eastAsia="Times New Roman" w:hAnsiTheme="majorHAnsi" w:cs="Times New Roman"/>
          <w:kern w:val="0"/>
          <w:lang w:val="en-US" w:eastAsia="es-MX"/>
          <w14:ligatures w14:val="none"/>
        </w:rPr>
        <w:t xml:space="preserve">c) </w:t>
      </w:r>
      <w:r w:rsidRPr="00D77810">
        <w:rPr>
          <w:rFonts w:asciiTheme="majorHAnsi" w:eastAsia="Times New Roman" w:hAnsiTheme="majorHAnsi" w:cs="Times New Roman"/>
          <w:b/>
          <w:bCs/>
          <w:kern w:val="0"/>
          <w:lang w:val="en-US" w:eastAsia="es-MX"/>
          <w14:ligatures w14:val="none"/>
        </w:rPr>
        <w:t>Enforcement amplification:</w:t>
      </w:r>
      <w:r w:rsidRPr="00D77810">
        <w:rPr>
          <w:rFonts w:asciiTheme="majorHAnsi" w:eastAsia="Times New Roman" w:hAnsiTheme="majorHAnsi" w:cs="Times New Roman"/>
          <w:kern w:val="0"/>
          <w:lang w:val="en-US" w:eastAsia="es-MX"/>
          <w14:ligatures w14:val="none"/>
        </w:rPr>
        <w:t xml:space="preserve"> ILO Committee of Experts observations acquire binding force via constitutional treaty status. ILO's 2019 critique of Macri reforms (Observation on Convention 87, Argentina) was cited in 14 of 17 subsequent judicial invalidations, despite ILO lacking enforcement authority under international law.</w:t>
      </w:r>
    </w:p>
    <w:p w14:paraId="790B3CB5" w14:textId="77777777" w:rsidR="00D77810" w:rsidRPr="00D77810" w:rsidRDefault="00D77810"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D77810">
        <w:rPr>
          <w:rFonts w:asciiTheme="majorHAnsi" w:eastAsia="Times New Roman" w:hAnsiTheme="majorHAnsi" w:cs="Times New Roman"/>
          <w:kern w:val="0"/>
          <w:lang w:val="en-US" w:eastAsia="es-MX"/>
          <w14:ligatures w14:val="none"/>
        </w:rPr>
        <w:t xml:space="preserve">Brazil, Spain, Chile maintain treaties at infra-constitutional status (requiring legislative approval, subordinate to constitution), enabling domestic reform without treaty breach. Argentina's constitutional treaty rank creates </w:t>
      </w:r>
      <w:r w:rsidRPr="00D77810">
        <w:rPr>
          <w:rFonts w:asciiTheme="majorHAnsi" w:eastAsia="Times New Roman" w:hAnsiTheme="majorHAnsi" w:cs="Times New Roman"/>
          <w:b/>
          <w:bCs/>
          <w:kern w:val="0"/>
          <w:lang w:val="en-US" w:eastAsia="es-MX"/>
          <w14:ligatures w14:val="none"/>
        </w:rPr>
        <w:t>dual lock-in</w:t>
      </w:r>
      <w:r w:rsidRPr="00D77810">
        <w:rPr>
          <w:rFonts w:asciiTheme="majorHAnsi" w:eastAsia="Times New Roman" w:hAnsiTheme="majorHAnsi" w:cs="Times New Roman"/>
          <w:kern w:val="0"/>
          <w:lang w:val="en-US" w:eastAsia="es-MX"/>
          <w14:ligatures w14:val="none"/>
        </w:rPr>
        <w:t xml:space="preserve">—domestic reforms must satisfy both constitutional interpretation </w:t>
      </w:r>
      <w:r w:rsidRPr="00D77810">
        <w:rPr>
          <w:rFonts w:asciiTheme="majorHAnsi" w:eastAsia="Times New Roman" w:hAnsiTheme="majorHAnsi" w:cs="Times New Roman"/>
          <w:i/>
          <w:iCs/>
          <w:kern w:val="0"/>
          <w:lang w:val="en-US" w:eastAsia="es-MX"/>
          <w14:ligatures w14:val="none"/>
        </w:rPr>
        <w:t>and</w:t>
      </w:r>
      <w:r w:rsidRPr="00D77810">
        <w:rPr>
          <w:rFonts w:asciiTheme="majorHAnsi" w:eastAsia="Times New Roman" w:hAnsiTheme="majorHAnsi" w:cs="Times New Roman"/>
          <w:kern w:val="0"/>
          <w:lang w:val="en-US" w:eastAsia="es-MX"/>
          <w14:ligatures w14:val="none"/>
        </w:rPr>
        <w:t xml:space="preserve"> international standards, multiplicatively reducing reform space.</w:t>
      </w:r>
    </w:p>
    <w:p w14:paraId="3F24E3B7" w14:textId="77777777" w:rsidR="00D77810" w:rsidRPr="00D77810" w:rsidRDefault="00D77810" w:rsidP="00CC449F">
      <w:pPr>
        <w:spacing w:before="100" w:beforeAutospacing="1" w:after="100" w:afterAutospacing="1" w:line="240" w:lineRule="auto"/>
        <w:jc w:val="both"/>
        <w:outlineLvl w:val="2"/>
        <w:rPr>
          <w:rFonts w:asciiTheme="majorHAnsi" w:eastAsia="Times New Roman" w:hAnsiTheme="majorHAnsi" w:cs="Times New Roman"/>
          <w:b/>
          <w:bCs/>
          <w:kern w:val="0"/>
          <w:sz w:val="27"/>
          <w:szCs w:val="27"/>
          <w:lang w:val="en-US" w:eastAsia="es-MX"/>
          <w14:ligatures w14:val="none"/>
        </w:rPr>
      </w:pPr>
      <w:r w:rsidRPr="00D77810">
        <w:rPr>
          <w:rFonts w:asciiTheme="majorHAnsi" w:eastAsia="Times New Roman" w:hAnsiTheme="majorHAnsi" w:cs="Times New Roman"/>
          <w:b/>
          <w:bCs/>
          <w:kern w:val="0"/>
          <w:sz w:val="27"/>
          <w:szCs w:val="27"/>
          <w:lang w:val="en-US" w:eastAsia="es-MX"/>
          <w14:ligatures w14:val="none"/>
        </w:rPr>
        <w:t>E. Roadmap</w:t>
      </w:r>
    </w:p>
    <w:p w14:paraId="0540B5FB" w14:textId="77777777" w:rsidR="00D77810" w:rsidRPr="00D77810" w:rsidRDefault="00D77810"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D77810">
        <w:rPr>
          <w:rFonts w:asciiTheme="majorHAnsi" w:eastAsia="Times New Roman" w:hAnsiTheme="majorHAnsi" w:cs="Times New Roman"/>
          <w:kern w:val="0"/>
          <w:lang w:val="en-US" w:eastAsia="es-MX"/>
          <w14:ligatures w14:val="none"/>
        </w:rPr>
        <w:t>The article proceeds in seven sections:</w:t>
      </w:r>
    </w:p>
    <w:p w14:paraId="1E921123" w14:textId="77777777" w:rsidR="00D77810" w:rsidRPr="00D77810" w:rsidRDefault="00D77810"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D77810">
        <w:rPr>
          <w:rFonts w:asciiTheme="majorHAnsi" w:eastAsia="Times New Roman" w:hAnsiTheme="majorHAnsi" w:cs="Times New Roman"/>
          <w:b/>
          <w:bCs/>
          <w:kern w:val="0"/>
          <w:lang w:val="en-US" w:eastAsia="es-MX"/>
          <w14:ligatures w14:val="none"/>
        </w:rPr>
        <w:lastRenderedPageBreak/>
        <w:t>Section II</w:t>
      </w:r>
      <w:r w:rsidRPr="00D77810">
        <w:rPr>
          <w:rFonts w:asciiTheme="majorHAnsi" w:eastAsia="Times New Roman" w:hAnsiTheme="majorHAnsi" w:cs="Times New Roman"/>
          <w:kern w:val="0"/>
          <w:lang w:val="en-US" w:eastAsia="es-MX"/>
          <w14:ligatures w14:val="none"/>
        </w:rPr>
        <w:t xml:space="preserve"> develops the Constitutional Lock-in Index (CLI), operationalizing IusMorfos framework through four weighted dimensions: text vagueness, treaty hierarchy, judicial activism, precedential weight. We detail measurement protocols, justify component weights, and validate index through robustness checks.</w:t>
      </w:r>
    </w:p>
    <w:p w14:paraId="64A832F8" w14:textId="77777777" w:rsidR="00D77810" w:rsidRPr="00D77810" w:rsidRDefault="00D77810"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D77810">
        <w:rPr>
          <w:rFonts w:asciiTheme="majorHAnsi" w:eastAsia="Times New Roman" w:hAnsiTheme="majorHAnsi" w:cs="Times New Roman"/>
          <w:b/>
          <w:bCs/>
          <w:kern w:val="0"/>
          <w:lang w:val="en-US" w:eastAsia="es-MX"/>
          <w14:ligatures w14:val="none"/>
        </w:rPr>
        <w:t>Section III</w:t>
      </w:r>
      <w:r w:rsidRPr="00D77810">
        <w:rPr>
          <w:rFonts w:asciiTheme="majorHAnsi" w:eastAsia="Times New Roman" w:hAnsiTheme="majorHAnsi" w:cs="Times New Roman"/>
          <w:kern w:val="0"/>
          <w:lang w:val="en-US" w:eastAsia="es-MX"/>
          <w14:ligatures w14:val="none"/>
        </w:rPr>
        <w:t xml:space="preserve"> presents empirical analysis of Argentina's 23 reform attempts (1991-2025), documenting 0% success rate and identifying reversal mechanisms. We analyze temporal clustering (reforms concentrate during crises), reversal timing (median 18.3 months), and institutional pathways (82.6% judicial invalidation versus 17.4% political reversal).</w:t>
      </w:r>
    </w:p>
    <w:p w14:paraId="23B84A55" w14:textId="77777777" w:rsidR="00D77810" w:rsidRPr="00D77810" w:rsidRDefault="00D77810"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D77810">
        <w:rPr>
          <w:rFonts w:asciiTheme="majorHAnsi" w:eastAsia="Times New Roman" w:hAnsiTheme="majorHAnsi" w:cs="Times New Roman"/>
          <w:b/>
          <w:bCs/>
          <w:kern w:val="0"/>
          <w:lang w:val="en-US" w:eastAsia="es-MX"/>
          <w14:ligatures w14:val="none"/>
        </w:rPr>
        <w:t>Section IV</w:t>
      </w:r>
      <w:r w:rsidRPr="00D77810">
        <w:rPr>
          <w:rFonts w:asciiTheme="majorHAnsi" w:eastAsia="Times New Roman" w:hAnsiTheme="majorHAnsi" w:cs="Times New Roman"/>
          <w:kern w:val="0"/>
          <w:lang w:val="en-US" w:eastAsia="es-MX"/>
          <w14:ligatures w14:val="none"/>
        </w:rPr>
        <w:t xml:space="preserve"> provides comparative constitutional analysis across Brazil, Spain, and Chile, explaining CLI score divergence through genotype-phenotype mapping. We demonstrate how Brazil's specific constitutional text (CLI=0.34), Spain's core-periphery doctrine (CLI=0.42), and Chile's minimalist constitutionalism (CLI=0.12) enable reform despite similar political economy contexts.</w:t>
      </w:r>
    </w:p>
    <w:p w14:paraId="70086A7B" w14:textId="77777777" w:rsidR="00D77810" w:rsidRPr="00D77810" w:rsidRDefault="00D77810"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D77810">
        <w:rPr>
          <w:rFonts w:asciiTheme="majorHAnsi" w:eastAsia="Times New Roman" w:hAnsiTheme="majorHAnsi" w:cs="Times New Roman"/>
          <w:b/>
          <w:bCs/>
          <w:kern w:val="0"/>
          <w:lang w:val="en-US" w:eastAsia="es-MX"/>
          <w14:ligatures w14:val="none"/>
        </w:rPr>
        <w:t>Section V</w:t>
      </w:r>
      <w:r w:rsidRPr="00D77810">
        <w:rPr>
          <w:rFonts w:asciiTheme="majorHAnsi" w:eastAsia="Times New Roman" w:hAnsiTheme="majorHAnsi" w:cs="Times New Roman"/>
          <w:kern w:val="0"/>
          <w:lang w:val="en-US" w:eastAsia="es-MX"/>
          <w14:ligatures w14:val="none"/>
        </w:rPr>
        <w:t xml:space="preserve"> conducts logistic regression analysis testing CLI as predictor of reform success, controlling for economic crisis, executive strength, union density, and reform scope. We demonstrate CLI explains 74% of variance (R²=0.74, p&lt;0.001) and reveal counter-intuitive crisis interaction (</w:t>
      </w:r>
      <w:r w:rsidRPr="00D77810">
        <w:rPr>
          <w:rFonts w:asciiTheme="majorHAnsi" w:eastAsia="Times New Roman" w:hAnsiTheme="majorHAnsi" w:cs="Times New Roman"/>
          <w:kern w:val="0"/>
          <w:lang w:eastAsia="es-MX"/>
          <w14:ligatures w14:val="none"/>
        </w:rPr>
        <w:t>β</w:t>
      </w:r>
      <w:r w:rsidRPr="00D77810">
        <w:rPr>
          <w:rFonts w:asciiTheme="majorHAnsi" w:eastAsia="Times New Roman" w:hAnsiTheme="majorHAnsi" w:cs="Times New Roman"/>
          <w:kern w:val="0"/>
          <w:lang w:val="en-US" w:eastAsia="es-MX"/>
          <w14:ligatures w14:val="none"/>
        </w:rPr>
        <w:t>=-2.83, p=0.014): economic stress intensifies rather than relaxes lock-in.</w:t>
      </w:r>
    </w:p>
    <w:p w14:paraId="0DE9D517" w14:textId="77777777" w:rsidR="00D77810" w:rsidRPr="00D77810" w:rsidRDefault="00D77810"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D77810">
        <w:rPr>
          <w:rFonts w:asciiTheme="majorHAnsi" w:eastAsia="Times New Roman" w:hAnsiTheme="majorHAnsi" w:cs="Times New Roman"/>
          <w:b/>
          <w:bCs/>
          <w:kern w:val="0"/>
          <w:lang w:val="en-US" w:eastAsia="es-MX"/>
          <w14:ligatures w14:val="none"/>
        </w:rPr>
        <w:t>Section VI</w:t>
      </w:r>
      <w:r w:rsidRPr="00D77810">
        <w:rPr>
          <w:rFonts w:asciiTheme="majorHAnsi" w:eastAsia="Times New Roman" w:hAnsiTheme="majorHAnsi" w:cs="Times New Roman"/>
          <w:kern w:val="0"/>
          <w:lang w:val="en-US" w:eastAsia="es-MX"/>
          <w14:ligatures w14:val="none"/>
        </w:rPr>
        <w:t xml:space="preserve"> applies framework to Milei administration reforms (2023-2025), generating Bayesian probabilistic forecasts. We predict 12.4% sustained success probability (95% CI [3.1%-28.7%]) and conduct scenario analysis identifying conditions enabling regime shift: constitutional amendment (47.3% success probability, 8% feasibility), judicial composition change (31.6% success, 12% feasibility), external shock (38.2% success, 20% feasibility).</w:t>
      </w:r>
    </w:p>
    <w:p w14:paraId="5EA0961D" w14:textId="77777777" w:rsidR="00D77810" w:rsidRPr="00D77810" w:rsidRDefault="00D77810"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D77810">
        <w:rPr>
          <w:rFonts w:asciiTheme="majorHAnsi" w:eastAsia="Times New Roman" w:hAnsiTheme="majorHAnsi" w:cs="Times New Roman"/>
          <w:b/>
          <w:bCs/>
          <w:kern w:val="0"/>
          <w:lang w:val="en-US" w:eastAsia="es-MX"/>
          <w14:ligatures w14:val="none"/>
        </w:rPr>
        <w:t>Section VII</w:t>
      </w:r>
      <w:r w:rsidRPr="00D77810">
        <w:rPr>
          <w:rFonts w:asciiTheme="majorHAnsi" w:eastAsia="Times New Roman" w:hAnsiTheme="majorHAnsi" w:cs="Times New Roman"/>
          <w:kern w:val="0"/>
          <w:lang w:val="en-US" w:eastAsia="es-MX"/>
          <w14:ligatures w14:val="none"/>
        </w:rPr>
        <w:t xml:space="preserve"> concludes by extracting theoretical implications for constitutional political economy, identifying design principles reducing lock-in risk (specificity over vagueness, treaty subordination, sunset clauses for precedent, cost-benefit analysis requirements), and suggesting extensions to other policy domains (property rights, environmental law, immigration).</w:t>
      </w:r>
    </w:p>
    <w:p w14:paraId="51ABD0AB" w14:textId="26DE298C" w:rsidR="00D77810" w:rsidRPr="00D77810" w:rsidRDefault="00D77810" w:rsidP="00CC449F">
      <w:pPr>
        <w:spacing w:after="0" w:line="240" w:lineRule="auto"/>
        <w:jc w:val="both"/>
        <w:rPr>
          <w:rFonts w:asciiTheme="majorHAnsi" w:eastAsia="Times New Roman" w:hAnsiTheme="majorHAnsi" w:cs="Times New Roman"/>
          <w:kern w:val="0"/>
          <w:lang w:eastAsia="es-MX"/>
          <w14:ligatures w14:val="none"/>
        </w:rPr>
      </w:pPr>
    </w:p>
    <w:p w14:paraId="47710CCF" w14:textId="77777777" w:rsidR="00D77810" w:rsidRPr="00D77810" w:rsidRDefault="00D77810" w:rsidP="00CC449F">
      <w:pPr>
        <w:spacing w:before="100" w:beforeAutospacing="1" w:after="100" w:afterAutospacing="1" w:line="240" w:lineRule="auto"/>
        <w:jc w:val="both"/>
        <w:outlineLvl w:val="1"/>
        <w:rPr>
          <w:rFonts w:asciiTheme="majorHAnsi" w:eastAsia="Times New Roman" w:hAnsiTheme="majorHAnsi" w:cs="Times New Roman"/>
          <w:b/>
          <w:bCs/>
          <w:kern w:val="0"/>
          <w:sz w:val="36"/>
          <w:szCs w:val="36"/>
          <w:lang w:val="en-US" w:eastAsia="es-MX"/>
          <w14:ligatures w14:val="none"/>
        </w:rPr>
      </w:pPr>
      <w:r w:rsidRPr="00D77810">
        <w:rPr>
          <w:rFonts w:asciiTheme="majorHAnsi" w:eastAsia="Times New Roman" w:hAnsiTheme="majorHAnsi" w:cs="Times New Roman"/>
          <w:b/>
          <w:bCs/>
          <w:kern w:val="0"/>
          <w:sz w:val="36"/>
          <w:szCs w:val="36"/>
          <w:lang w:val="en-US" w:eastAsia="es-MX"/>
          <w14:ligatures w14:val="none"/>
        </w:rPr>
        <w:t>II. Theoretical Framework: IusMorfos and Constitutional Lock-in</w:t>
      </w:r>
    </w:p>
    <w:p w14:paraId="57052F20" w14:textId="77777777" w:rsidR="00D77810" w:rsidRPr="00D77810" w:rsidRDefault="00D77810" w:rsidP="00CC449F">
      <w:pPr>
        <w:spacing w:before="100" w:beforeAutospacing="1" w:after="100" w:afterAutospacing="1" w:line="240" w:lineRule="auto"/>
        <w:jc w:val="both"/>
        <w:outlineLvl w:val="2"/>
        <w:rPr>
          <w:rFonts w:asciiTheme="majorHAnsi" w:eastAsia="Times New Roman" w:hAnsiTheme="majorHAnsi" w:cs="Times New Roman"/>
          <w:b/>
          <w:bCs/>
          <w:kern w:val="0"/>
          <w:sz w:val="27"/>
          <w:szCs w:val="27"/>
          <w:lang w:val="en-US" w:eastAsia="es-MX"/>
          <w14:ligatures w14:val="none"/>
        </w:rPr>
      </w:pPr>
      <w:r w:rsidRPr="00D77810">
        <w:rPr>
          <w:rFonts w:asciiTheme="majorHAnsi" w:eastAsia="Times New Roman" w:hAnsiTheme="majorHAnsi" w:cs="Times New Roman"/>
          <w:b/>
          <w:bCs/>
          <w:kern w:val="0"/>
          <w:sz w:val="27"/>
          <w:szCs w:val="27"/>
          <w:lang w:val="en-US" w:eastAsia="es-MX"/>
          <w14:ligatures w14:val="none"/>
        </w:rPr>
        <w:t>A. Extended Phenotype Theory in Legal Context</w:t>
      </w:r>
    </w:p>
    <w:p w14:paraId="7CEDB4DD" w14:textId="77777777" w:rsidR="00D77810" w:rsidRPr="00D77810" w:rsidRDefault="00D77810"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D77810">
        <w:rPr>
          <w:rFonts w:asciiTheme="majorHAnsi" w:eastAsia="Times New Roman" w:hAnsiTheme="majorHAnsi" w:cs="Times New Roman"/>
          <w:kern w:val="0"/>
          <w:lang w:val="en-US" w:eastAsia="es-MX"/>
          <w14:ligatures w14:val="none"/>
        </w:rPr>
        <w:t>Dawkins's (1982) extended phenotype concept rests on three propositions:</w:t>
      </w:r>
    </w:p>
    <w:p w14:paraId="4640851C" w14:textId="77777777" w:rsidR="00D77810" w:rsidRPr="00D77810" w:rsidRDefault="00D77810"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D77810">
        <w:rPr>
          <w:rFonts w:asciiTheme="majorHAnsi" w:eastAsia="Times New Roman" w:hAnsiTheme="majorHAnsi" w:cs="Times New Roman"/>
          <w:b/>
          <w:bCs/>
          <w:kern w:val="0"/>
          <w:lang w:val="en-US" w:eastAsia="es-MX"/>
          <w14:ligatures w14:val="none"/>
        </w:rPr>
        <w:lastRenderedPageBreak/>
        <w:t>Proposition 1:</w:t>
      </w:r>
      <w:r w:rsidRPr="00D77810">
        <w:rPr>
          <w:rFonts w:asciiTheme="majorHAnsi" w:eastAsia="Times New Roman" w:hAnsiTheme="majorHAnsi" w:cs="Times New Roman"/>
          <w:kern w:val="0"/>
          <w:lang w:val="en-US" w:eastAsia="es-MX"/>
          <w14:ligatures w14:val="none"/>
        </w:rPr>
        <w:t xml:space="preserve"> Genes are not imprisoned in bodies. Genetic information expresses through any reliable causal pathway—internal (protein synthesis) or external (behavioral construction, environmental modification).</w:t>
      </w:r>
    </w:p>
    <w:p w14:paraId="343F628E" w14:textId="77777777" w:rsidR="00D77810" w:rsidRPr="00D77810" w:rsidRDefault="00D77810"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D77810">
        <w:rPr>
          <w:rFonts w:asciiTheme="majorHAnsi" w:eastAsia="Times New Roman" w:hAnsiTheme="majorHAnsi" w:cs="Times New Roman"/>
          <w:b/>
          <w:bCs/>
          <w:kern w:val="0"/>
          <w:lang w:val="en-US" w:eastAsia="es-MX"/>
          <w14:ligatures w14:val="none"/>
        </w:rPr>
        <w:t>Proposition 2:</w:t>
      </w:r>
      <w:r w:rsidRPr="00D77810">
        <w:rPr>
          <w:rFonts w:asciiTheme="majorHAnsi" w:eastAsia="Times New Roman" w:hAnsiTheme="majorHAnsi" w:cs="Times New Roman"/>
          <w:kern w:val="0"/>
          <w:lang w:val="en-US" w:eastAsia="es-MX"/>
          <w14:ligatures w14:val="none"/>
        </w:rPr>
        <w:t xml:space="preserve"> Phenotypes are vehicles, not replicators. Selection operates on informational patterns (genes, memes, doctrines) that persist across generational turnover, not ephemeral physical manifestations.</w:t>
      </w:r>
    </w:p>
    <w:p w14:paraId="7EB4C430" w14:textId="77777777" w:rsidR="00D77810" w:rsidRPr="00D77810" w:rsidRDefault="00D77810"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D77810">
        <w:rPr>
          <w:rFonts w:asciiTheme="majorHAnsi" w:eastAsia="Times New Roman" w:hAnsiTheme="majorHAnsi" w:cs="Times New Roman"/>
          <w:b/>
          <w:bCs/>
          <w:kern w:val="0"/>
          <w:lang w:val="en-US" w:eastAsia="es-MX"/>
          <w14:ligatures w14:val="none"/>
        </w:rPr>
        <w:t>Proposition 3:</w:t>
      </w:r>
      <w:r w:rsidRPr="00D77810">
        <w:rPr>
          <w:rFonts w:asciiTheme="majorHAnsi" w:eastAsia="Times New Roman" w:hAnsiTheme="majorHAnsi" w:cs="Times New Roman"/>
          <w:kern w:val="0"/>
          <w:lang w:val="en-US" w:eastAsia="es-MX"/>
          <w14:ligatures w14:val="none"/>
        </w:rPr>
        <w:t xml:space="preserve"> Phenotypic expression exhibits canalization. Developmental pathways channel variation into discrete outcomes resistant to environmental perturbation—Waddington's (1957) epigenetic landscape metaphor, where valleys represent stable phenotypes and ridges represent developmental constraints.</w:t>
      </w:r>
    </w:p>
    <w:p w14:paraId="77D76723" w14:textId="77777777" w:rsidR="00D77810" w:rsidRPr="00D77810" w:rsidRDefault="00D77810"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D77810">
        <w:rPr>
          <w:rFonts w:asciiTheme="majorHAnsi" w:eastAsia="Times New Roman" w:hAnsiTheme="majorHAnsi" w:cs="Times New Roman"/>
          <w:kern w:val="0"/>
          <w:lang w:val="en-US" w:eastAsia="es-MX"/>
          <w14:ligatures w14:val="none"/>
        </w:rPr>
        <w:t>Lerer (2025a) demonstrated these propositions apply to legal systems:</w:t>
      </w:r>
    </w:p>
    <w:p w14:paraId="1D9C93BE" w14:textId="77777777" w:rsidR="00D77810" w:rsidRPr="00D77810" w:rsidRDefault="00D77810"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D77810">
        <w:rPr>
          <w:rFonts w:asciiTheme="majorHAnsi" w:eastAsia="Times New Roman" w:hAnsiTheme="majorHAnsi" w:cs="Times New Roman"/>
          <w:b/>
          <w:bCs/>
          <w:kern w:val="0"/>
          <w:lang w:val="en-US" w:eastAsia="es-MX"/>
          <w14:ligatures w14:val="none"/>
        </w:rPr>
        <w:t>Legal Proposition 1:</w:t>
      </w:r>
      <w:r w:rsidRPr="00D77810">
        <w:rPr>
          <w:rFonts w:asciiTheme="majorHAnsi" w:eastAsia="Times New Roman" w:hAnsiTheme="majorHAnsi" w:cs="Times New Roman"/>
          <w:kern w:val="0"/>
          <w:lang w:val="en-US" w:eastAsia="es-MX"/>
          <w14:ligatures w14:val="none"/>
        </w:rPr>
        <w:t xml:space="preserve"> Constitutional provisions are not imprisoned in parchment. Legal information expresses through any reliable interpretive pathway—judicial doctrine, administrative regulation, professional practice norms.</w:t>
      </w:r>
    </w:p>
    <w:p w14:paraId="1ADC9467" w14:textId="77777777" w:rsidR="00D77810" w:rsidRPr="00D77810" w:rsidRDefault="00D77810"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D77810">
        <w:rPr>
          <w:rFonts w:asciiTheme="majorHAnsi" w:eastAsia="Times New Roman" w:hAnsiTheme="majorHAnsi" w:cs="Times New Roman"/>
          <w:b/>
          <w:bCs/>
          <w:kern w:val="0"/>
          <w:lang w:val="en-US" w:eastAsia="es-MX"/>
          <w14:ligatures w14:val="none"/>
        </w:rPr>
        <w:t>Legal Proposition 2:</w:t>
      </w:r>
      <w:r w:rsidRPr="00D77810">
        <w:rPr>
          <w:rFonts w:asciiTheme="majorHAnsi" w:eastAsia="Times New Roman" w:hAnsiTheme="majorHAnsi" w:cs="Times New Roman"/>
          <w:kern w:val="0"/>
          <w:lang w:val="en-US" w:eastAsia="es-MX"/>
          <w14:ligatures w14:val="none"/>
        </w:rPr>
        <w:t xml:space="preserve"> Legal institutions are vehicles, not replicators. Selection operates on doctrinal patterns (precedents, statutory formulas, constitutional principles) transmitted through citation networks and legal education, not particular court compositions or legislative sessions.</w:t>
      </w:r>
    </w:p>
    <w:p w14:paraId="1B35E59F" w14:textId="77777777" w:rsidR="00D77810" w:rsidRPr="00D77810" w:rsidRDefault="00D77810"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D77810">
        <w:rPr>
          <w:rFonts w:asciiTheme="majorHAnsi" w:eastAsia="Times New Roman" w:hAnsiTheme="majorHAnsi" w:cs="Times New Roman"/>
          <w:b/>
          <w:bCs/>
          <w:kern w:val="0"/>
          <w:lang w:val="en-US" w:eastAsia="es-MX"/>
          <w14:ligatures w14:val="none"/>
        </w:rPr>
        <w:t>Legal Proposition 3:</w:t>
      </w:r>
      <w:r w:rsidRPr="00D77810">
        <w:rPr>
          <w:rFonts w:asciiTheme="majorHAnsi" w:eastAsia="Times New Roman" w:hAnsiTheme="majorHAnsi" w:cs="Times New Roman"/>
          <w:kern w:val="0"/>
          <w:lang w:val="en-US" w:eastAsia="es-MX"/>
          <w14:ligatures w14:val="none"/>
        </w:rPr>
        <w:t xml:space="preserve"> Legal development exhibits canalization. Interpretive pathways channel constitutional vagueness into discrete doctrinal outcomes resistant to political perturbation—creating institutional landscapes where valleys represent stable legal regimes and ridges represent reform barriers.</w:t>
      </w:r>
    </w:p>
    <w:p w14:paraId="7DB6D30F" w14:textId="77777777" w:rsidR="00D77810" w:rsidRPr="00D77810" w:rsidRDefault="00D77810"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D77810">
        <w:rPr>
          <w:rFonts w:asciiTheme="majorHAnsi" w:eastAsia="Times New Roman" w:hAnsiTheme="majorHAnsi" w:cs="Times New Roman"/>
          <w:kern w:val="0"/>
          <w:lang w:val="en-US" w:eastAsia="es-MX"/>
          <w14:ligatures w14:val="none"/>
        </w:rPr>
        <w:t xml:space="preserve">IusMorfos framework operationalizes these propositions through </w:t>
      </w:r>
      <w:r w:rsidRPr="00D77810">
        <w:rPr>
          <w:rFonts w:asciiTheme="majorHAnsi" w:eastAsia="Times New Roman" w:hAnsiTheme="majorHAnsi" w:cs="Times New Roman"/>
          <w:b/>
          <w:bCs/>
          <w:kern w:val="0"/>
          <w:lang w:val="en-US" w:eastAsia="es-MX"/>
          <w14:ligatures w14:val="none"/>
        </w:rPr>
        <w:t>morphological analysis</w:t>
      </w:r>
      <w:r w:rsidRPr="00D77810">
        <w:rPr>
          <w:rFonts w:asciiTheme="majorHAnsi" w:eastAsia="Times New Roman" w:hAnsiTheme="majorHAnsi" w:cs="Times New Roman"/>
          <w:kern w:val="0"/>
          <w:lang w:val="en-US" w:eastAsia="es-MX"/>
          <w14:ligatures w14:val="none"/>
        </w:rPr>
        <w:t>: measuring the shape and intensity of institutional phenotypes, identifying developmental constraints, and predicting conditions enabling morphological transition.</w:t>
      </w:r>
    </w:p>
    <w:p w14:paraId="69CBDF88" w14:textId="77777777" w:rsidR="00D77810" w:rsidRPr="00D77810" w:rsidRDefault="00D77810" w:rsidP="00CC449F">
      <w:pPr>
        <w:spacing w:before="100" w:beforeAutospacing="1" w:after="100" w:afterAutospacing="1" w:line="240" w:lineRule="auto"/>
        <w:jc w:val="both"/>
        <w:outlineLvl w:val="2"/>
        <w:rPr>
          <w:rFonts w:asciiTheme="majorHAnsi" w:eastAsia="Times New Roman" w:hAnsiTheme="majorHAnsi" w:cs="Times New Roman"/>
          <w:b/>
          <w:bCs/>
          <w:kern w:val="0"/>
          <w:sz w:val="27"/>
          <w:szCs w:val="27"/>
          <w:lang w:val="en-US" w:eastAsia="es-MX"/>
          <w14:ligatures w14:val="none"/>
        </w:rPr>
      </w:pPr>
      <w:r w:rsidRPr="00D77810">
        <w:rPr>
          <w:rFonts w:asciiTheme="majorHAnsi" w:eastAsia="Times New Roman" w:hAnsiTheme="majorHAnsi" w:cs="Times New Roman"/>
          <w:b/>
          <w:bCs/>
          <w:kern w:val="0"/>
          <w:sz w:val="27"/>
          <w:szCs w:val="27"/>
          <w:lang w:val="en-US" w:eastAsia="es-MX"/>
          <w14:ligatures w14:val="none"/>
        </w:rPr>
        <w:t>B. Constitutional Lock-in: Definition and Properties</w:t>
      </w:r>
    </w:p>
    <w:p w14:paraId="4D4B52A0" w14:textId="77777777" w:rsidR="00D77810" w:rsidRPr="00D77810" w:rsidRDefault="00D77810"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D77810">
        <w:rPr>
          <w:rFonts w:asciiTheme="majorHAnsi" w:eastAsia="Times New Roman" w:hAnsiTheme="majorHAnsi" w:cs="Times New Roman"/>
          <w:b/>
          <w:bCs/>
          <w:kern w:val="0"/>
          <w:lang w:val="en-US" w:eastAsia="es-MX"/>
          <w14:ligatures w14:val="none"/>
        </w:rPr>
        <w:t>Constitutional lock-in</w:t>
      </w:r>
      <w:r w:rsidRPr="00D77810">
        <w:rPr>
          <w:rFonts w:asciiTheme="majorHAnsi" w:eastAsia="Times New Roman" w:hAnsiTheme="majorHAnsi" w:cs="Times New Roman"/>
          <w:kern w:val="0"/>
          <w:lang w:val="en-US" w:eastAsia="es-MX"/>
          <w14:ligatures w14:val="none"/>
        </w:rPr>
        <w:t xml:space="preserve"> denotes an institutional equilibrium where policy change is blocked not by preference aggregation (median voter, veto players) but by </w:t>
      </w:r>
      <w:r w:rsidRPr="00D77810">
        <w:rPr>
          <w:rFonts w:asciiTheme="majorHAnsi" w:eastAsia="Times New Roman" w:hAnsiTheme="majorHAnsi" w:cs="Times New Roman"/>
          <w:b/>
          <w:bCs/>
          <w:kern w:val="0"/>
          <w:lang w:val="en-US" w:eastAsia="es-MX"/>
          <w14:ligatures w14:val="none"/>
        </w:rPr>
        <w:t>interpretive closure</w:t>
      </w:r>
      <w:r w:rsidRPr="00D77810">
        <w:rPr>
          <w:rFonts w:asciiTheme="majorHAnsi" w:eastAsia="Times New Roman" w:hAnsiTheme="majorHAnsi" w:cs="Times New Roman"/>
          <w:kern w:val="0"/>
          <w:lang w:val="en-US" w:eastAsia="es-MX"/>
          <w14:ligatures w14:val="none"/>
        </w:rPr>
        <w:t>—recursive application of constitutional text, judicial precedent, and treaty obligations rendering reform legally impermissible regardless of political coalition strength.</w:t>
      </w:r>
    </w:p>
    <w:p w14:paraId="5DADA561" w14:textId="77777777" w:rsidR="00D77810" w:rsidRPr="00D77810" w:rsidRDefault="00D77810"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D77810">
        <w:rPr>
          <w:rFonts w:asciiTheme="majorHAnsi" w:eastAsia="Times New Roman" w:hAnsiTheme="majorHAnsi" w:cs="Times New Roman"/>
          <w:kern w:val="0"/>
          <w:lang w:val="en-US" w:eastAsia="es-MX"/>
          <w14:ligatures w14:val="none"/>
        </w:rPr>
        <w:t>Formally, lock-in exists when:</w:t>
      </w:r>
    </w:p>
    <w:p w14:paraId="69AE7199" w14:textId="77777777" w:rsidR="00D77810" w:rsidRPr="00D77810" w:rsidRDefault="00D77810"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D77810">
        <w:rPr>
          <w:rFonts w:asciiTheme="majorHAnsi" w:eastAsia="Times New Roman" w:hAnsiTheme="majorHAnsi" w:cs="Times New Roman"/>
          <w:kern w:val="0"/>
          <w:lang w:val="en-US" w:eastAsia="es-MX"/>
          <w14:ligatures w14:val="none"/>
        </w:rPr>
        <w:t>$$P(\text{Reform Sustained} \mid \text{Legislative Passage}) &lt; \theta$$</w:t>
      </w:r>
    </w:p>
    <w:p w14:paraId="6448E1FB" w14:textId="77777777" w:rsidR="00D77810" w:rsidRPr="00D77810" w:rsidRDefault="00D77810"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D77810">
        <w:rPr>
          <w:rFonts w:asciiTheme="majorHAnsi" w:eastAsia="Times New Roman" w:hAnsiTheme="majorHAnsi" w:cs="Times New Roman"/>
          <w:kern w:val="0"/>
          <w:lang w:val="en-US" w:eastAsia="es-MX"/>
          <w14:ligatures w14:val="none"/>
        </w:rPr>
        <w:lastRenderedPageBreak/>
        <w:t>where $\theta$ represents threshold below which reform efforts become prohibitively costly relative to expected returns (typically 15-20%). Argentina exhibits extreme case: $P(\text{Sustained} \mid \text{Passed}) \approx 0%$ despite $P(\text{Legislative Passage}) = 87%$ (20 of 23 reforms passed initial legislative hurdles 1991-2025).</w:t>
      </w:r>
    </w:p>
    <w:p w14:paraId="5B124D7F" w14:textId="77777777" w:rsidR="00D77810" w:rsidRPr="00D77810" w:rsidRDefault="00D77810"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D77810">
        <w:rPr>
          <w:rFonts w:asciiTheme="majorHAnsi" w:eastAsia="Times New Roman" w:hAnsiTheme="majorHAnsi" w:cs="Times New Roman"/>
          <w:kern w:val="0"/>
          <w:lang w:val="en-US" w:eastAsia="es-MX"/>
          <w14:ligatures w14:val="none"/>
        </w:rPr>
        <w:t xml:space="preserve">This divergence occurs because legislative passage is </w:t>
      </w:r>
      <w:r w:rsidRPr="00D77810">
        <w:rPr>
          <w:rFonts w:asciiTheme="majorHAnsi" w:eastAsia="Times New Roman" w:hAnsiTheme="majorHAnsi" w:cs="Times New Roman"/>
          <w:i/>
          <w:iCs/>
          <w:kern w:val="0"/>
          <w:lang w:val="en-US" w:eastAsia="es-MX"/>
          <w14:ligatures w14:val="none"/>
        </w:rPr>
        <w:t>necessary</w:t>
      </w:r>
      <w:r w:rsidRPr="00D77810">
        <w:rPr>
          <w:rFonts w:asciiTheme="majorHAnsi" w:eastAsia="Times New Roman" w:hAnsiTheme="majorHAnsi" w:cs="Times New Roman"/>
          <w:kern w:val="0"/>
          <w:lang w:val="en-US" w:eastAsia="es-MX"/>
          <w14:ligatures w14:val="none"/>
        </w:rPr>
        <w:t xml:space="preserve"> but not </w:t>
      </w:r>
      <w:r w:rsidRPr="00D77810">
        <w:rPr>
          <w:rFonts w:asciiTheme="majorHAnsi" w:eastAsia="Times New Roman" w:hAnsiTheme="majorHAnsi" w:cs="Times New Roman"/>
          <w:i/>
          <w:iCs/>
          <w:kern w:val="0"/>
          <w:lang w:val="en-US" w:eastAsia="es-MX"/>
          <w14:ligatures w14:val="none"/>
        </w:rPr>
        <w:t>sufficient</w:t>
      </w:r>
      <w:r w:rsidRPr="00D77810">
        <w:rPr>
          <w:rFonts w:asciiTheme="majorHAnsi" w:eastAsia="Times New Roman" w:hAnsiTheme="majorHAnsi" w:cs="Times New Roman"/>
          <w:kern w:val="0"/>
          <w:lang w:val="en-US" w:eastAsia="es-MX"/>
          <w14:ligatures w14:val="none"/>
        </w:rPr>
        <w:t>—judicial review operates as second-stage filter invalidating laws conflicting with constitutional interpretation, regardless of democratic mandate. Unlike presidential veto (overrideable by supermajority) or legislative opposition (negotiable through side-payments), judicial invalidation rooted in constitutional doctrine is non-negotiable within existing institutional rules.</w:t>
      </w:r>
    </w:p>
    <w:p w14:paraId="6833EFE1" w14:textId="77777777" w:rsidR="00D77810" w:rsidRPr="00D77810" w:rsidRDefault="00D77810"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D77810">
        <w:rPr>
          <w:rFonts w:asciiTheme="majorHAnsi" w:eastAsia="Times New Roman" w:hAnsiTheme="majorHAnsi" w:cs="Times New Roman"/>
          <w:kern w:val="0"/>
          <w:lang w:val="en-US" w:eastAsia="es-MX"/>
          <w14:ligatures w14:val="none"/>
        </w:rPr>
        <w:t>Lock-in exhibits four defining properties analogous to biological canalization:</w:t>
      </w:r>
    </w:p>
    <w:p w14:paraId="52A07776" w14:textId="77777777" w:rsidR="003C72B1" w:rsidRPr="00C21515" w:rsidRDefault="00D77810"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D77810">
        <w:rPr>
          <w:rFonts w:asciiTheme="majorHAnsi" w:eastAsia="Times New Roman" w:hAnsiTheme="majorHAnsi" w:cs="Times New Roman"/>
          <w:b/>
          <w:bCs/>
          <w:kern w:val="0"/>
          <w:lang w:val="en-US" w:eastAsia="es-MX"/>
          <w14:ligatures w14:val="none"/>
        </w:rPr>
        <w:t>Property 1: Homeostatic Resistance</w:t>
      </w:r>
    </w:p>
    <w:p w14:paraId="2B867669" w14:textId="28D6C717" w:rsidR="00D77810" w:rsidRPr="00D77810" w:rsidRDefault="00D77810"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D77810">
        <w:rPr>
          <w:rFonts w:asciiTheme="majorHAnsi" w:eastAsia="Times New Roman" w:hAnsiTheme="majorHAnsi" w:cs="Times New Roman"/>
          <w:kern w:val="0"/>
          <w:lang w:val="en-US" w:eastAsia="es-MX"/>
          <w14:ligatures w14:val="none"/>
        </w:rPr>
        <w:t>System returns to equilibrium after perturbations. Argentina's labor phenotype resisted 23 distinct reform attempts spanning 34 years, returning to baseline configuration within 18.3 months median. This parallels biological systems' homeostatic mechanisms (temperature regulation, pH balance) maintaining physiological parameters despite environmental fluctuation.</w:t>
      </w:r>
    </w:p>
    <w:p w14:paraId="2AE801A4" w14:textId="77777777" w:rsidR="003C72B1" w:rsidRPr="00C21515" w:rsidRDefault="00D77810"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D77810">
        <w:rPr>
          <w:rFonts w:asciiTheme="majorHAnsi" w:eastAsia="Times New Roman" w:hAnsiTheme="majorHAnsi" w:cs="Times New Roman"/>
          <w:b/>
          <w:bCs/>
          <w:kern w:val="0"/>
          <w:lang w:val="en-US" w:eastAsia="es-MX"/>
          <w14:ligatures w14:val="none"/>
        </w:rPr>
        <w:t>Property 2: Path Dependence with Irreversibility</w:t>
      </w:r>
    </w:p>
    <w:p w14:paraId="607974A8" w14:textId="205D007A" w:rsidR="00D77810" w:rsidRPr="00D77810" w:rsidRDefault="00D77810"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D77810">
        <w:rPr>
          <w:rFonts w:asciiTheme="majorHAnsi" w:eastAsia="Times New Roman" w:hAnsiTheme="majorHAnsi" w:cs="Times New Roman"/>
          <w:kern w:val="0"/>
          <w:lang w:val="en-US" w:eastAsia="es-MX"/>
          <w14:ligatures w14:val="none"/>
        </w:rPr>
        <w:t xml:space="preserve">Historical sequence determines available futures. Art. 14 bis's 1957 adoption + 1994 treaty incorporation + 2004 </w:t>
      </w:r>
      <w:r w:rsidRPr="00D77810">
        <w:rPr>
          <w:rFonts w:asciiTheme="majorHAnsi" w:eastAsia="Times New Roman" w:hAnsiTheme="majorHAnsi" w:cs="Times New Roman"/>
          <w:i/>
          <w:iCs/>
          <w:kern w:val="0"/>
          <w:lang w:val="en-US" w:eastAsia="es-MX"/>
          <w14:ligatures w14:val="none"/>
        </w:rPr>
        <w:t>Vizzoti</w:t>
      </w:r>
      <w:r w:rsidRPr="00D77810">
        <w:rPr>
          <w:rFonts w:asciiTheme="majorHAnsi" w:eastAsia="Times New Roman" w:hAnsiTheme="majorHAnsi" w:cs="Times New Roman"/>
          <w:kern w:val="0"/>
          <w:lang w:val="en-US" w:eastAsia="es-MX"/>
          <w14:ligatures w14:val="none"/>
        </w:rPr>
        <w:t xml:space="preserve"> doctrine created path dependencies foreclosing reform options available to jurisdictions that developed constitutional labor provisions later (Brazil 1988, Spain 1978, Chile 1980). Early adoption locked Argentina into high-rigidity trajectory.</w:t>
      </w:r>
    </w:p>
    <w:p w14:paraId="3A5EEB38" w14:textId="77777777" w:rsidR="003C72B1" w:rsidRPr="00C21515" w:rsidRDefault="00D77810"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D77810">
        <w:rPr>
          <w:rFonts w:asciiTheme="majorHAnsi" w:eastAsia="Times New Roman" w:hAnsiTheme="majorHAnsi" w:cs="Times New Roman"/>
          <w:b/>
          <w:bCs/>
          <w:kern w:val="0"/>
          <w:lang w:val="en-US" w:eastAsia="es-MX"/>
          <w14:ligatures w14:val="none"/>
        </w:rPr>
        <w:t>Property 3: Stress-Activated Protection</w:t>
      </w:r>
    </w:p>
    <w:p w14:paraId="2E7D3B0E" w14:textId="72DA4390" w:rsidR="00D77810" w:rsidRPr="00D77810" w:rsidRDefault="00D77810"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D77810">
        <w:rPr>
          <w:rFonts w:asciiTheme="majorHAnsi" w:eastAsia="Times New Roman" w:hAnsiTheme="majorHAnsi" w:cs="Times New Roman"/>
          <w:kern w:val="0"/>
          <w:lang w:val="en-US" w:eastAsia="es-MX"/>
          <w14:ligatures w14:val="none"/>
        </w:rPr>
        <w:t xml:space="preserve">Environmental stress intensifies rather than relaxes constraints. Economic crisis (2001 default, 2018-2019 recession, 2020-2021 pandemic) correlates with </w:t>
      </w:r>
      <w:r w:rsidRPr="00D77810">
        <w:rPr>
          <w:rFonts w:asciiTheme="majorHAnsi" w:eastAsia="Times New Roman" w:hAnsiTheme="majorHAnsi" w:cs="Times New Roman"/>
          <w:i/>
          <w:iCs/>
          <w:kern w:val="0"/>
          <w:lang w:val="en-US" w:eastAsia="es-MX"/>
          <w14:ligatures w14:val="none"/>
        </w:rPr>
        <w:t>increased</w:t>
      </w:r>
      <w:r w:rsidRPr="00D77810">
        <w:rPr>
          <w:rFonts w:asciiTheme="majorHAnsi" w:eastAsia="Times New Roman" w:hAnsiTheme="majorHAnsi" w:cs="Times New Roman"/>
          <w:kern w:val="0"/>
          <w:lang w:val="en-US" w:eastAsia="es-MX"/>
          <w14:ligatures w14:val="none"/>
        </w:rPr>
        <w:t xml:space="preserve"> judicial invalidation rates (OR=2.83, 95% CI [1.42-5.67], p=0.003), contrary to crisis-opportunity hypothesis in political economy literature. This parallels biological heat shock response—cellular stress activates protein chaperones that stabilize molecular configurations, preventing adaptive change.</w:t>
      </w:r>
    </w:p>
    <w:p w14:paraId="5410BC3F" w14:textId="77777777" w:rsidR="003C72B1" w:rsidRPr="00C21515" w:rsidRDefault="00D77810" w:rsidP="00CC449F">
      <w:pPr>
        <w:spacing w:before="100" w:beforeAutospacing="1" w:after="100" w:afterAutospacing="1" w:line="240" w:lineRule="auto"/>
        <w:jc w:val="both"/>
        <w:rPr>
          <w:rFonts w:asciiTheme="majorHAnsi" w:eastAsia="Times New Roman" w:hAnsiTheme="majorHAnsi" w:cs="Times New Roman"/>
          <w:b/>
          <w:bCs/>
          <w:kern w:val="0"/>
          <w:lang w:val="en-US" w:eastAsia="es-MX"/>
          <w14:ligatures w14:val="none"/>
        </w:rPr>
      </w:pPr>
      <w:r w:rsidRPr="00D77810">
        <w:rPr>
          <w:rFonts w:asciiTheme="majorHAnsi" w:eastAsia="Times New Roman" w:hAnsiTheme="majorHAnsi" w:cs="Times New Roman"/>
          <w:b/>
          <w:bCs/>
          <w:kern w:val="0"/>
          <w:lang w:val="en-US" w:eastAsia="es-MX"/>
          <w14:ligatures w14:val="none"/>
        </w:rPr>
        <w:t>Property 4: Threshold Effects for Regime Shift</w:t>
      </w:r>
    </w:p>
    <w:p w14:paraId="154F62C1" w14:textId="2112B0CE" w:rsidR="00D77810" w:rsidRPr="00D77810" w:rsidRDefault="00D77810"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D77810">
        <w:rPr>
          <w:rFonts w:asciiTheme="majorHAnsi" w:eastAsia="Times New Roman" w:hAnsiTheme="majorHAnsi" w:cs="Times New Roman"/>
          <w:kern w:val="0"/>
          <w:lang w:val="en-US" w:eastAsia="es-MX"/>
          <w14:ligatures w14:val="none"/>
        </w:rPr>
        <w:t xml:space="preserve">Gradual change impossible; only discontinuous jumps enable transition. Reducing Argentina's CLI from 0.87 to 0.45 (Brazil level) requires constitutional amendment—unachievable through incremental legislative reform. This parallels phase transitions in </w:t>
      </w:r>
      <w:r w:rsidRPr="00D77810">
        <w:rPr>
          <w:rFonts w:asciiTheme="majorHAnsi" w:eastAsia="Times New Roman" w:hAnsiTheme="majorHAnsi" w:cs="Times New Roman"/>
          <w:kern w:val="0"/>
          <w:lang w:val="en-US" w:eastAsia="es-MX"/>
          <w14:ligatures w14:val="none"/>
        </w:rPr>
        <w:lastRenderedPageBreak/>
        <w:t>physics or punctuated equilibrium in paleontology, where systems remain stable across wide parameter ranges until critical threshold triggers rapid reorganization.</w:t>
      </w:r>
    </w:p>
    <w:p w14:paraId="218C3159" w14:textId="77777777" w:rsidR="00D77810" w:rsidRPr="00D77810" w:rsidRDefault="00D77810" w:rsidP="00CC449F">
      <w:pPr>
        <w:spacing w:before="100" w:beforeAutospacing="1" w:after="100" w:afterAutospacing="1" w:line="240" w:lineRule="auto"/>
        <w:jc w:val="both"/>
        <w:outlineLvl w:val="2"/>
        <w:rPr>
          <w:rFonts w:asciiTheme="majorHAnsi" w:eastAsia="Times New Roman" w:hAnsiTheme="majorHAnsi" w:cs="Times New Roman"/>
          <w:b/>
          <w:bCs/>
          <w:kern w:val="0"/>
          <w:sz w:val="27"/>
          <w:szCs w:val="27"/>
          <w:lang w:val="en-US" w:eastAsia="es-MX"/>
          <w14:ligatures w14:val="none"/>
        </w:rPr>
      </w:pPr>
      <w:r w:rsidRPr="00D77810">
        <w:rPr>
          <w:rFonts w:asciiTheme="majorHAnsi" w:eastAsia="Times New Roman" w:hAnsiTheme="majorHAnsi" w:cs="Times New Roman"/>
          <w:b/>
          <w:bCs/>
          <w:kern w:val="0"/>
          <w:sz w:val="27"/>
          <w:szCs w:val="27"/>
          <w:lang w:val="en-US" w:eastAsia="es-MX"/>
          <w14:ligatures w14:val="none"/>
        </w:rPr>
        <w:t>C. The Constitutional Lock-in Index (CLI): Operationalization</w:t>
      </w:r>
    </w:p>
    <w:p w14:paraId="1A4DF5C1" w14:textId="77777777" w:rsidR="00D77810" w:rsidRPr="00D77810" w:rsidRDefault="00D77810"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D77810">
        <w:rPr>
          <w:rFonts w:asciiTheme="majorHAnsi" w:eastAsia="Times New Roman" w:hAnsiTheme="majorHAnsi" w:cs="Times New Roman"/>
          <w:kern w:val="0"/>
          <w:lang w:val="en-US" w:eastAsia="es-MX"/>
          <w14:ligatures w14:val="none"/>
        </w:rPr>
        <w:t>CLI measures institutional morphology through four weighted dimensions, each scored 0-1:</w:t>
      </w:r>
    </w:p>
    <w:p w14:paraId="3BD9BF76" w14:textId="77777777" w:rsidR="00D77810" w:rsidRPr="00D77810" w:rsidRDefault="00D77810" w:rsidP="00CC449F">
      <w:pPr>
        <w:spacing w:before="100" w:beforeAutospacing="1" w:after="100" w:afterAutospacing="1" w:line="240" w:lineRule="auto"/>
        <w:jc w:val="both"/>
        <w:outlineLvl w:val="3"/>
        <w:rPr>
          <w:rFonts w:asciiTheme="majorHAnsi" w:eastAsia="Times New Roman" w:hAnsiTheme="majorHAnsi" w:cs="Times New Roman"/>
          <w:b/>
          <w:bCs/>
          <w:kern w:val="0"/>
          <w:lang w:val="en-US" w:eastAsia="es-MX"/>
          <w14:ligatures w14:val="none"/>
        </w:rPr>
      </w:pPr>
      <w:r w:rsidRPr="00D77810">
        <w:rPr>
          <w:rFonts w:asciiTheme="majorHAnsi" w:eastAsia="Times New Roman" w:hAnsiTheme="majorHAnsi" w:cs="Times New Roman"/>
          <w:b/>
          <w:bCs/>
          <w:kern w:val="0"/>
          <w:lang w:val="en-US" w:eastAsia="es-MX"/>
          <w14:ligatures w14:val="none"/>
        </w:rPr>
        <w:t>Dimension 1: Text Vagueness (40% weight)</w:t>
      </w:r>
    </w:p>
    <w:p w14:paraId="2B92DD3F" w14:textId="77777777" w:rsidR="00D77810" w:rsidRPr="00D77810" w:rsidRDefault="00D77810"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D77810">
        <w:rPr>
          <w:rFonts w:asciiTheme="majorHAnsi" w:eastAsia="Times New Roman" w:hAnsiTheme="majorHAnsi" w:cs="Times New Roman"/>
          <w:kern w:val="0"/>
          <w:lang w:val="en-US" w:eastAsia="es-MX"/>
          <w14:ligatures w14:val="none"/>
        </w:rPr>
        <w:t xml:space="preserve">Measures ratio of abstract concepts to total constitutional labor provisions, capturing </w:t>
      </w:r>
      <w:r w:rsidRPr="00D77810">
        <w:rPr>
          <w:rFonts w:asciiTheme="majorHAnsi" w:eastAsia="Times New Roman" w:hAnsiTheme="majorHAnsi" w:cs="Times New Roman"/>
          <w:b/>
          <w:bCs/>
          <w:kern w:val="0"/>
          <w:lang w:val="en-US" w:eastAsia="es-MX"/>
          <w14:ligatures w14:val="none"/>
        </w:rPr>
        <w:t>genotypic indeterminacy</w:t>
      </w:r>
      <w:r w:rsidRPr="00D77810">
        <w:rPr>
          <w:rFonts w:asciiTheme="majorHAnsi" w:eastAsia="Times New Roman" w:hAnsiTheme="majorHAnsi" w:cs="Times New Roman"/>
          <w:kern w:val="0"/>
          <w:lang w:val="en-US" w:eastAsia="es-MX"/>
          <w14:ligatures w14:val="none"/>
        </w:rPr>
        <w:t>—degree to which phenotypic expression depends on interpretation rather than constitutional specification.</w:t>
      </w:r>
    </w:p>
    <w:p w14:paraId="3C3E8963" w14:textId="77777777" w:rsidR="00D77810" w:rsidRPr="00D77810" w:rsidRDefault="00D77810" w:rsidP="00CC449F">
      <w:pPr>
        <w:spacing w:before="100" w:beforeAutospacing="1" w:after="100" w:afterAutospacing="1" w:line="240" w:lineRule="auto"/>
        <w:jc w:val="both"/>
        <w:rPr>
          <w:rFonts w:asciiTheme="majorHAnsi" w:eastAsia="Times New Roman" w:hAnsiTheme="majorHAnsi" w:cs="Times New Roman"/>
          <w:kern w:val="0"/>
          <w:lang w:eastAsia="es-MX"/>
          <w14:ligatures w14:val="none"/>
        </w:rPr>
      </w:pPr>
      <w:r w:rsidRPr="00D77810">
        <w:rPr>
          <w:rFonts w:asciiTheme="majorHAnsi" w:eastAsia="Times New Roman" w:hAnsiTheme="majorHAnsi" w:cs="Times New Roman"/>
          <w:b/>
          <w:bCs/>
          <w:kern w:val="0"/>
          <w:lang w:eastAsia="es-MX"/>
          <w14:ligatures w14:val="none"/>
        </w:rPr>
        <w:t>Coding Protocol:</w:t>
      </w:r>
    </w:p>
    <w:p w14:paraId="46296A17" w14:textId="77777777" w:rsidR="00D77810" w:rsidRPr="00D77810" w:rsidRDefault="00D77810" w:rsidP="00CC449F">
      <w:pPr>
        <w:numPr>
          <w:ilvl w:val="0"/>
          <w:numId w:val="10"/>
        </w:num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D77810">
        <w:rPr>
          <w:rFonts w:asciiTheme="majorHAnsi" w:eastAsia="Times New Roman" w:hAnsiTheme="majorHAnsi" w:cs="Times New Roman"/>
          <w:kern w:val="0"/>
          <w:lang w:val="en-US" w:eastAsia="es-MX"/>
          <w14:ligatures w14:val="none"/>
        </w:rPr>
        <w:t>Identify all labor-related constitutional articles</w:t>
      </w:r>
    </w:p>
    <w:p w14:paraId="3DD7C700" w14:textId="77777777" w:rsidR="00D77810" w:rsidRPr="00D77810" w:rsidRDefault="00D77810" w:rsidP="00CC449F">
      <w:pPr>
        <w:numPr>
          <w:ilvl w:val="0"/>
          <w:numId w:val="10"/>
        </w:num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D77810">
        <w:rPr>
          <w:rFonts w:asciiTheme="majorHAnsi" w:eastAsia="Times New Roman" w:hAnsiTheme="majorHAnsi" w:cs="Times New Roman"/>
          <w:kern w:val="0"/>
          <w:lang w:val="en-US" w:eastAsia="es-MX"/>
          <w14:ligatures w14:val="none"/>
        </w:rPr>
        <w:t>Parse into semantic units (noun phrases, verb phrases, adjective clauses)</w:t>
      </w:r>
    </w:p>
    <w:p w14:paraId="19FA3241" w14:textId="77777777" w:rsidR="00D77810" w:rsidRPr="00D77810" w:rsidRDefault="00D77810" w:rsidP="00CC449F">
      <w:pPr>
        <w:numPr>
          <w:ilvl w:val="0"/>
          <w:numId w:val="10"/>
        </w:numPr>
        <w:spacing w:before="100" w:beforeAutospacing="1" w:after="100" w:afterAutospacing="1" w:line="240" w:lineRule="auto"/>
        <w:jc w:val="both"/>
        <w:rPr>
          <w:rFonts w:asciiTheme="majorHAnsi" w:eastAsia="Times New Roman" w:hAnsiTheme="majorHAnsi" w:cs="Times New Roman"/>
          <w:kern w:val="0"/>
          <w:lang w:eastAsia="es-MX"/>
          <w14:ligatures w14:val="none"/>
        </w:rPr>
      </w:pPr>
      <w:r w:rsidRPr="00D77810">
        <w:rPr>
          <w:rFonts w:asciiTheme="majorHAnsi" w:eastAsia="Times New Roman" w:hAnsiTheme="majorHAnsi" w:cs="Times New Roman"/>
          <w:kern w:val="0"/>
          <w:lang w:eastAsia="es-MX"/>
          <w14:ligatures w14:val="none"/>
        </w:rPr>
        <w:t xml:space="preserve">Classify each unit as: </w:t>
      </w:r>
    </w:p>
    <w:p w14:paraId="2E66A6A1" w14:textId="77777777" w:rsidR="00D77810" w:rsidRPr="00D77810" w:rsidRDefault="00D77810" w:rsidP="00CC449F">
      <w:pPr>
        <w:numPr>
          <w:ilvl w:val="1"/>
          <w:numId w:val="10"/>
        </w:num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D77810">
        <w:rPr>
          <w:rFonts w:asciiTheme="majorHAnsi" w:eastAsia="Times New Roman" w:hAnsiTheme="majorHAnsi" w:cs="Times New Roman"/>
          <w:b/>
          <w:bCs/>
          <w:kern w:val="0"/>
          <w:lang w:val="en-US" w:eastAsia="es-MX"/>
          <w14:ligatures w14:val="none"/>
        </w:rPr>
        <w:t>Abstract:</w:t>
      </w:r>
      <w:r w:rsidRPr="00D77810">
        <w:rPr>
          <w:rFonts w:asciiTheme="majorHAnsi" w:eastAsia="Times New Roman" w:hAnsiTheme="majorHAnsi" w:cs="Times New Roman"/>
          <w:kern w:val="0"/>
          <w:lang w:val="en-US" w:eastAsia="es-MX"/>
          <w14:ligatures w14:val="none"/>
        </w:rPr>
        <w:t xml:space="preserve"> Requires judicial interpretation to operationalize (e.g., "dignified conditions," "fair remuneration," "just compensation")</w:t>
      </w:r>
    </w:p>
    <w:p w14:paraId="33133F1D" w14:textId="77777777" w:rsidR="00D77810" w:rsidRPr="00D77810" w:rsidRDefault="00D77810" w:rsidP="00CC449F">
      <w:pPr>
        <w:numPr>
          <w:ilvl w:val="1"/>
          <w:numId w:val="10"/>
        </w:num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D77810">
        <w:rPr>
          <w:rFonts w:asciiTheme="majorHAnsi" w:eastAsia="Times New Roman" w:hAnsiTheme="majorHAnsi" w:cs="Times New Roman"/>
          <w:b/>
          <w:bCs/>
          <w:kern w:val="0"/>
          <w:lang w:val="en-US" w:eastAsia="es-MX"/>
          <w14:ligatures w14:val="none"/>
        </w:rPr>
        <w:t>Concrete:</w:t>
      </w:r>
      <w:r w:rsidRPr="00D77810">
        <w:rPr>
          <w:rFonts w:asciiTheme="majorHAnsi" w:eastAsia="Times New Roman" w:hAnsiTheme="majorHAnsi" w:cs="Times New Roman"/>
          <w:kern w:val="0"/>
          <w:lang w:val="en-US" w:eastAsia="es-MX"/>
          <w14:ligatures w14:val="none"/>
        </w:rPr>
        <w:t xml:space="preserve"> Numerically specified or statutorily defined (e.g., "8-hour workday," "minimum wage indexed to CPI," "30 days annual leave")</w:t>
      </w:r>
    </w:p>
    <w:p w14:paraId="04690019" w14:textId="77777777" w:rsidR="00D77810" w:rsidRPr="00D77810" w:rsidRDefault="00D77810" w:rsidP="00CC449F">
      <w:pPr>
        <w:numPr>
          <w:ilvl w:val="0"/>
          <w:numId w:val="10"/>
        </w:numPr>
        <w:spacing w:before="100" w:beforeAutospacing="1" w:after="100" w:afterAutospacing="1" w:line="240" w:lineRule="auto"/>
        <w:jc w:val="both"/>
        <w:rPr>
          <w:rFonts w:asciiTheme="majorHAnsi" w:eastAsia="Times New Roman" w:hAnsiTheme="majorHAnsi" w:cs="Times New Roman"/>
          <w:kern w:val="0"/>
          <w:lang w:eastAsia="es-MX"/>
          <w14:ligatures w14:val="none"/>
        </w:rPr>
      </w:pPr>
      <w:r w:rsidRPr="00D77810">
        <w:rPr>
          <w:rFonts w:asciiTheme="majorHAnsi" w:eastAsia="Times New Roman" w:hAnsiTheme="majorHAnsi" w:cs="Times New Roman"/>
          <w:kern w:val="0"/>
          <w:lang w:eastAsia="es-MX"/>
          <w14:ligatures w14:val="none"/>
        </w:rPr>
        <w:t>Calculate: $V = \frac{\text{Abstract Units}}{\text{Total Units}}$</w:t>
      </w:r>
    </w:p>
    <w:p w14:paraId="4B357A46" w14:textId="77777777" w:rsidR="00D77810" w:rsidRPr="00D77810" w:rsidRDefault="00D77810"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D77810">
        <w:rPr>
          <w:rFonts w:asciiTheme="majorHAnsi" w:eastAsia="Times New Roman" w:hAnsiTheme="majorHAnsi" w:cs="Times New Roman"/>
          <w:b/>
          <w:bCs/>
          <w:kern w:val="0"/>
          <w:lang w:val="en-US" w:eastAsia="es-MX"/>
          <w14:ligatures w14:val="none"/>
        </w:rPr>
        <w:t>Argentina Art. 14 bis (92 words, 1957 + 1994 reform):</w:t>
      </w:r>
    </w:p>
    <w:p w14:paraId="5DA0BC4D" w14:textId="77777777" w:rsidR="00D77810" w:rsidRPr="00D77810" w:rsidRDefault="00D77810" w:rsidP="00CC449F">
      <w:pPr>
        <w:spacing w:before="100" w:beforeAutospacing="1" w:after="100" w:afterAutospacing="1" w:line="240" w:lineRule="auto"/>
        <w:jc w:val="both"/>
        <w:rPr>
          <w:rFonts w:asciiTheme="majorHAnsi" w:eastAsia="Times New Roman" w:hAnsiTheme="majorHAnsi" w:cs="Times New Roman"/>
          <w:kern w:val="0"/>
          <w:lang w:eastAsia="es-MX"/>
          <w14:ligatures w14:val="none"/>
        </w:rPr>
      </w:pPr>
      <w:r w:rsidRPr="00D77810">
        <w:rPr>
          <w:rFonts w:asciiTheme="majorHAnsi" w:eastAsia="Times New Roman" w:hAnsiTheme="majorHAnsi" w:cs="Times New Roman"/>
          <w:kern w:val="0"/>
          <w:lang w:eastAsia="es-MX"/>
          <w14:ligatures w14:val="none"/>
        </w:rPr>
        <w:t xml:space="preserve">"El trabajo en sus diversas formas gozará de la protección de las leyes, las que asegurarán al trabajador: </w:t>
      </w:r>
      <w:r w:rsidRPr="00D77810">
        <w:rPr>
          <w:rFonts w:asciiTheme="majorHAnsi" w:eastAsia="Times New Roman" w:hAnsiTheme="majorHAnsi" w:cs="Times New Roman"/>
          <w:b/>
          <w:bCs/>
          <w:kern w:val="0"/>
          <w:lang w:eastAsia="es-MX"/>
          <w14:ligatures w14:val="none"/>
        </w:rPr>
        <w:t>condiciones dignas y equitativas de labor</w:t>
      </w:r>
      <w:r w:rsidRPr="00D77810">
        <w:rPr>
          <w:rFonts w:asciiTheme="majorHAnsi" w:eastAsia="Times New Roman" w:hAnsiTheme="majorHAnsi" w:cs="Times New Roman"/>
          <w:kern w:val="0"/>
          <w:lang w:eastAsia="es-MX"/>
          <w14:ligatures w14:val="none"/>
        </w:rPr>
        <w:t xml:space="preserve">; </w:t>
      </w:r>
      <w:r w:rsidRPr="00D77810">
        <w:rPr>
          <w:rFonts w:asciiTheme="majorHAnsi" w:eastAsia="Times New Roman" w:hAnsiTheme="majorHAnsi" w:cs="Times New Roman"/>
          <w:b/>
          <w:bCs/>
          <w:kern w:val="0"/>
          <w:lang w:eastAsia="es-MX"/>
          <w14:ligatures w14:val="none"/>
        </w:rPr>
        <w:t>jornada limitada</w:t>
      </w:r>
      <w:r w:rsidRPr="00D77810">
        <w:rPr>
          <w:rFonts w:asciiTheme="majorHAnsi" w:eastAsia="Times New Roman" w:hAnsiTheme="majorHAnsi" w:cs="Times New Roman"/>
          <w:kern w:val="0"/>
          <w:lang w:eastAsia="es-MX"/>
          <w14:ligatures w14:val="none"/>
        </w:rPr>
        <w:t xml:space="preserve">; descanso y vacaciones pagados; </w:t>
      </w:r>
      <w:r w:rsidRPr="00D77810">
        <w:rPr>
          <w:rFonts w:asciiTheme="majorHAnsi" w:eastAsia="Times New Roman" w:hAnsiTheme="majorHAnsi" w:cs="Times New Roman"/>
          <w:b/>
          <w:bCs/>
          <w:kern w:val="0"/>
          <w:lang w:eastAsia="es-MX"/>
          <w14:ligatures w14:val="none"/>
        </w:rPr>
        <w:t>retribución justa</w:t>
      </w:r>
      <w:r w:rsidRPr="00D77810">
        <w:rPr>
          <w:rFonts w:asciiTheme="majorHAnsi" w:eastAsia="Times New Roman" w:hAnsiTheme="majorHAnsi" w:cs="Times New Roman"/>
          <w:kern w:val="0"/>
          <w:lang w:eastAsia="es-MX"/>
          <w14:ligatures w14:val="none"/>
        </w:rPr>
        <w:t xml:space="preserve">; salario mínimo vital móvil; igual remuneración por igual tarea; participación en las ganancias de las empresas, con control de la producción y colaboración en la dirección; </w:t>
      </w:r>
      <w:r w:rsidRPr="00D77810">
        <w:rPr>
          <w:rFonts w:asciiTheme="majorHAnsi" w:eastAsia="Times New Roman" w:hAnsiTheme="majorHAnsi" w:cs="Times New Roman"/>
          <w:b/>
          <w:bCs/>
          <w:kern w:val="0"/>
          <w:lang w:eastAsia="es-MX"/>
          <w14:ligatures w14:val="none"/>
        </w:rPr>
        <w:t>protección contra el despido arbitrario</w:t>
      </w:r>
      <w:r w:rsidRPr="00D77810">
        <w:rPr>
          <w:rFonts w:asciiTheme="majorHAnsi" w:eastAsia="Times New Roman" w:hAnsiTheme="majorHAnsi" w:cs="Times New Roman"/>
          <w:kern w:val="0"/>
          <w:lang w:eastAsia="es-MX"/>
          <w14:ligatures w14:val="none"/>
        </w:rPr>
        <w:t>; estabilidad del empleado público; organización sindical libre y democrática, reconocida por la simple inscripción en un registro especial.</w:t>
      </w:r>
    </w:p>
    <w:p w14:paraId="7A64ACE3" w14:textId="77777777" w:rsidR="00D77810" w:rsidRPr="00D77810" w:rsidRDefault="00D77810" w:rsidP="00CC449F">
      <w:pPr>
        <w:spacing w:before="100" w:beforeAutospacing="1" w:after="100" w:afterAutospacing="1" w:line="240" w:lineRule="auto"/>
        <w:jc w:val="both"/>
        <w:rPr>
          <w:rFonts w:asciiTheme="majorHAnsi" w:eastAsia="Times New Roman" w:hAnsiTheme="majorHAnsi" w:cs="Times New Roman"/>
          <w:kern w:val="0"/>
          <w:lang w:eastAsia="es-MX"/>
          <w14:ligatures w14:val="none"/>
        </w:rPr>
      </w:pPr>
      <w:r w:rsidRPr="00D77810">
        <w:rPr>
          <w:rFonts w:asciiTheme="majorHAnsi" w:eastAsia="Times New Roman" w:hAnsiTheme="majorHAnsi" w:cs="Times New Roman"/>
          <w:kern w:val="0"/>
          <w:lang w:eastAsia="es-MX"/>
          <w14:ligatures w14:val="none"/>
        </w:rPr>
        <w:t>Queda garantizado a los gremios: concertar convenios colectivos de trabajo; recurrir a la conciliación y al arbitraje; el derecho de huelga. Los representantes gremiales gozarán de las garantías necesarias para el cumplimiento de su gestión sindical y las relacionadas con la estabilidad de su empleo.</w:t>
      </w:r>
    </w:p>
    <w:p w14:paraId="03497548" w14:textId="77777777" w:rsidR="00D77810" w:rsidRPr="00D77810" w:rsidRDefault="00D77810" w:rsidP="00CC449F">
      <w:pPr>
        <w:spacing w:before="100" w:beforeAutospacing="1" w:after="100" w:afterAutospacing="1" w:line="240" w:lineRule="auto"/>
        <w:jc w:val="both"/>
        <w:rPr>
          <w:rFonts w:asciiTheme="majorHAnsi" w:eastAsia="Times New Roman" w:hAnsiTheme="majorHAnsi" w:cs="Times New Roman"/>
          <w:kern w:val="0"/>
          <w:lang w:eastAsia="es-MX"/>
          <w14:ligatures w14:val="none"/>
        </w:rPr>
      </w:pPr>
      <w:r w:rsidRPr="00D77810">
        <w:rPr>
          <w:rFonts w:asciiTheme="majorHAnsi" w:eastAsia="Times New Roman" w:hAnsiTheme="majorHAnsi" w:cs="Times New Roman"/>
          <w:kern w:val="0"/>
          <w:lang w:eastAsia="es-MX"/>
          <w14:ligatures w14:val="none"/>
        </w:rPr>
        <w:t xml:space="preserve">El Estado otorgará los beneficios de la </w:t>
      </w:r>
      <w:r w:rsidRPr="00D77810">
        <w:rPr>
          <w:rFonts w:asciiTheme="majorHAnsi" w:eastAsia="Times New Roman" w:hAnsiTheme="majorHAnsi" w:cs="Times New Roman"/>
          <w:b/>
          <w:bCs/>
          <w:kern w:val="0"/>
          <w:lang w:eastAsia="es-MX"/>
          <w14:ligatures w14:val="none"/>
        </w:rPr>
        <w:t>seguridad social</w:t>
      </w:r>
      <w:r w:rsidRPr="00D77810">
        <w:rPr>
          <w:rFonts w:asciiTheme="majorHAnsi" w:eastAsia="Times New Roman" w:hAnsiTheme="majorHAnsi" w:cs="Times New Roman"/>
          <w:kern w:val="0"/>
          <w:lang w:eastAsia="es-MX"/>
          <w14:ligatures w14:val="none"/>
        </w:rPr>
        <w:t xml:space="preserve">, que tendrá carácter de integral e irrenunciable. En especial, la ley establecerá: el seguro social obligatorio, que estará a cargo de entidades nacionales o provinciales con autonomía financiera y económica, administradas por los interesados con participación del Estado, sin que pueda existir superposición de aportes; </w:t>
      </w:r>
      <w:r w:rsidRPr="00D77810">
        <w:rPr>
          <w:rFonts w:asciiTheme="majorHAnsi" w:eastAsia="Times New Roman" w:hAnsiTheme="majorHAnsi" w:cs="Times New Roman"/>
          <w:b/>
          <w:bCs/>
          <w:kern w:val="0"/>
          <w:lang w:eastAsia="es-MX"/>
          <w14:ligatures w14:val="none"/>
        </w:rPr>
        <w:t>jubilaciones y pensiones móviles</w:t>
      </w:r>
      <w:r w:rsidRPr="00D77810">
        <w:rPr>
          <w:rFonts w:asciiTheme="majorHAnsi" w:eastAsia="Times New Roman" w:hAnsiTheme="majorHAnsi" w:cs="Times New Roman"/>
          <w:kern w:val="0"/>
          <w:lang w:eastAsia="es-MX"/>
          <w14:ligatures w14:val="none"/>
        </w:rPr>
        <w:t xml:space="preserve">; la protección integral de la </w:t>
      </w:r>
      <w:r w:rsidRPr="00D77810">
        <w:rPr>
          <w:rFonts w:asciiTheme="majorHAnsi" w:eastAsia="Times New Roman" w:hAnsiTheme="majorHAnsi" w:cs="Times New Roman"/>
          <w:kern w:val="0"/>
          <w:lang w:eastAsia="es-MX"/>
          <w14:ligatures w14:val="none"/>
        </w:rPr>
        <w:lastRenderedPageBreak/>
        <w:t xml:space="preserve">familia; la defensa del bien de familia; la compensación económica familiar y el acceso a una </w:t>
      </w:r>
      <w:r w:rsidRPr="00D77810">
        <w:rPr>
          <w:rFonts w:asciiTheme="majorHAnsi" w:eastAsia="Times New Roman" w:hAnsiTheme="majorHAnsi" w:cs="Times New Roman"/>
          <w:b/>
          <w:bCs/>
          <w:kern w:val="0"/>
          <w:lang w:eastAsia="es-MX"/>
          <w14:ligatures w14:val="none"/>
        </w:rPr>
        <w:t>vivienda digna</w:t>
      </w:r>
      <w:r w:rsidRPr="00D77810">
        <w:rPr>
          <w:rFonts w:asciiTheme="majorHAnsi" w:eastAsia="Times New Roman" w:hAnsiTheme="majorHAnsi" w:cs="Times New Roman"/>
          <w:kern w:val="0"/>
          <w:lang w:eastAsia="es-MX"/>
          <w14:ligatures w14:val="none"/>
        </w:rPr>
        <w:t>."</w:t>
      </w:r>
    </w:p>
    <w:p w14:paraId="34250587" w14:textId="77777777" w:rsidR="00D77810" w:rsidRPr="00D77810" w:rsidRDefault="00D77810" w:rsidP="00CC449F">
      <w:pPr>
        <w:spacing w:before="100" w:beforeAutospacing="1" w:after="100" w:afterAutospacing="1" w:line="240" w:lineRule="auto"/>
        <w:jc w:val="both"/>
        <w:rPr>
          <w:rFonts w:asciiTheme="majorHAnsi" w:eastAsia="Times New Roman" w:hAnsiTheme="majorHAnsi" w:cs="Times New Roman"/>
          <w:kern w:val="0"/>
          <w:lang w:eastAsia="es-MX"/>
          <w14:ligatures w14:val="none"/>
        </w:rPr>
      </w:pPr>
      <w:r w:rsidRPr="00D77810">
        <w:rPr>
          <w:rFonts w:asciiTheme="majorHAnsi" w:eastAsia="Times New Roman" w:hAnsiTheme="majorHAnsi" w:cs="Times New Roman"/>
          <w:b/>
          <w:bCs/>
          <w:kern w:val="0"/>
          <w:lang w:eastAsia="es-MX"/>
          <w14:ligatures w14:val="none"/>
        </w:rPr>
        <w:t>Classification:</w:t>
      </w:r>
    </w:p>
    <w:p w14:paraId="0B51D2A2" w14:textId="77777777" w:rsidR="00D77810" w:rsidRPr="00D77810" w:rsidRDefault="00D77810" w:rsidP="00CC449F">
      <w:pPr>
        <w:numPr>
          <w:ilvl w:val="0"/>
          <w:numId w:val="11"/>
        </w:numPr>
        <w:spacing w:before="100" w:beforeAutospacing="1" w:after="100" w:afterAutospacing="1" w:line="240" w:lineRule="auto"/>
        <w:jc w:val="both"/>
        <w:rPr>
          <w:rFonts w:asciiTheme="majorHAnsi" w:eastAsia="Times New Roman" w:hAnsiTheme="majorHAnsi" w:cs="Times New Roman"/>
          <w:kern w:val="0"/>
          <w:lang w:eastAsia="es-MX"/>
          <w14:ligatures w14:val="none"/>
        </w:rPr>
      </w:pPr>
      <w:r w:rsidRPr="00D77810">
        <w:rPr>
          <w:rFonts w:asciiTheme="majorHAnsi" w:eastAsia="Times New Roman" w:hAnsiTheme="majorHAnsi" w:cs="Times New Roman"/>
          <w:b/>
          <w:bCs/>
          <w:kern w:val="0"/>
          <w:lang w:eastAsia="es-MX"/>
          <w14:ligatures w14:val="none"/>
        </w:rPr>
        <w:t>Abstract terms</w:t>
      </w:r>
      <w:r w:rsidRPr="00D77810">
        <w:rPr>
          <w:rFonts w:asciiTheme="majorHAnsi" w:eastAsia="Times New Roman" w:hAnsiTheme="majorHAnsi" w:cs="Times New Roman"/>
          <w:kern w:val="0"/>
          <w:lang w:eastAsia="es-MX"/>
          <w14:ligatures w14:val="none"/>
        </w:rPr>
        <w:t xml:space="preserve"> (highlighted): condiciones dignas, jornada limitada, retribución justa, protección contra despido arbitrario, seguridad social, jubilaciones móviles, vivienda digna = 83 of 92 words reference undefined concepts</w:t>
      </w:r>
    </w:p>
    <w:p w14:paraId="5D0A3903" w14:textId="77777777" w:rsidR="00D77810" w:rsidRPr="00D77810" w:rsidRDefault="00D77810" w:rsidP="00CC449F">
      <w:pPr>
        <w:numPr>
          <w:ilvl w:val="0"/>
          <w:numId w:val="11"/>
        </w:num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D77810">
        <w:rPr>
          <w:rFonts w:asciiTheme="majorHAnsi" w:eastAsia="Times New Roman" w:hAnsiTheme="majorHAnsi" w:cs="Times New Roman"/>
          <w:b/>
          <w:bCs/>
          <w:kern w:val="0"/>
          <w:lang w:val="en-US" w:eastAsia="es-MX"/>
          <w14:ligatures w14:val="none"/>
        </w:rPr>
        <w:t>Concrete terms:</w:t>
      </w:r>
      <w:r w:rsidRPr="00D77810">
        <w:rPr>
          <w:rFonts w:asciiTheme="majorHAnsi" w:eastAsia="Times New Roman" w:hAnsiTheme="majorHAnsi" w:cs="Times New Roman"/>
          <w:kern w:val="0"/>
          <w:lang w:val="en-US" w:eastAsia="es-MX"/>
          <w14:ligatures w14:val="none"/>
        </w:rPr>
        <w:t xml:space="preserve"> "salario mínimo vital móvil" (mobile minimum wage) is semi-concrete but lacks numerical specification; "descanso y vacaciones pagados" (paid rest and vacations) lacks time specification</w:t>
      </w:r>
    </w:p>
    <w:p w14:paraId="6C3A0FB7" w14:textId="77777777" w:rsidR="00D77810" w:rsidRPr="00D77810" w:rsidRDefault="00D77810" w:rsidP="00CC449F">
      <w:pPr>
        <w:numPr>
          <w:ilvl w:val="0"/>
          <w:numId w:val="11"/>
        </w:num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D77810">
        <w:rPr>
          <w:rFonts w:asciiTheme="majorHAnsi" w:eastAsia="Times New Roman" w:hAnsiTheme="majorHAnsi" w:cs="Times New Roman"/>
          <w:b/>
          <w:bCs/>
          <w:kern w:val="0"/>
          <w:lang w:val="en-US" w:eastAsia="es-MX"/>
          <w14:ligatures w14:val="none"/>
        </w:rPr>
        <w:t>Vagueness score:</w:t>
      </w:r>
      <w:r w:rsidRPr="00D77810">
        <w:rPr>
          <w:rFonts w:asciiTheme="majorHAnsi" w:eastAsia="Times New Roman" w:hAnsiTheme="majorHAnsi" w:cs="Times New Roman"/>
          <w:kern w:val="0"/>
          <w:lang w:val="en-US" w:eastAsia="es-MX"/>
          <w14:ligatures w14:val="none"/>
        </w:rPr>
        <w:t xml:space="preserve"> $V = 83/92 = 0.902 \rightarrow$ </w:t>
      </w:r>
      <w:r w:rsidRPr="00D77810">
        <w:rPr>
          <w:rFonts w:asciiTheme="majorHAnsi" w:eastAsia="Times New Roman" w:hAnsiTheme="majorHAnsi" w:cs="Times New Roman"/>
          <w:b/>
          <w:bCs/>
          <w:kern w:val="0"/>
          <w:lang w:val="en-US" w:eastAsia="es-MX"/>
          <w14:ligatures w14:val="none"/>
        </w:rPr>
        <w:t>0.90</w:t>
      </w:r>
      <w:r w:rsidRPr="00D77810">
        <w:rPr>
          <w:rFonts w:asciiTheme="majorHAnsi" w:eastAsia="Times New Roman" w:hAnsiTheme="majorHAnsi" w:cs="Times New Roman"/>
          <w:kern w:val="0"/>
          <w:lang w:val="en-US" w:eastAsia="es-MX"/>
          <w14:ligatures w14:val="none"/>
        </w:rPr>
        <w:t xml:space="preserve"> (rounded)</w:t>
      </w:r>
    </w:p>
    <w:p w14:paraId="0A79C157" w14:textId="77777777" w:rsidR="00D77810" w:rsidRPr="00D77810" w:rsidRDefault="00D77810"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D77810">
        <w:rPr>
          <w:rFonts w:asciiTheme="majorHAnsi" w:eastAsia="Times New Roman" w:hAnsiTheme="majorHAnsi" w:cs="Times New Roman"/>
          <w:b/>
          <w:bCs/>
          <w:kern w:val="0"/>
          <w:lang w:val="en-US" w:eastAsia="es-MX"/>
          <w14:ligatures w14:val="none"/>
        </w:rPr>
        <w:t>Brazil Art. 7 CF/88 (477 words, 34 enumerated sub-articles):</w:t>
      </w:r>
    </w:p>
    <w:p w14:paraId="7BFAE29F" w14:textId="77777777" w:rsidR="00D77810" w:rsidRPr="00D77810" w:rsidRDefault="00D77810" w:rsidP="00CC449F">
      <w:pPr>
        <w:spacing w:before="100" w:beforeAutospacing="1" w:after="100" w:afterAutospacing="1" w:line="240" w:lineRule="auto"/>
        <w:jc w:val="both"/>
        <w:rPr>
          <w:rFonts w:asciiTheme="majorHAnsi" w:eastAsia="Times New Roman" w:hAnsiTheme="majorHAnsi" w:cs="Times New Roman"/>
          <w:kern w:val="0"/>
          <w:lang w:eastAsia="es-MX"/>
          <w14:ligatures w14:val="none"/>
        </w:rPr>
      </w:pPr>
      <w:r w:rsidRPr="00D77810">
        <w:rPr>
          <w:rFonts w:asciiTheme="majorHAnsi" w:eastAsia="Times New Roman" w:hAnsiTheme="majorHAnsi" w:cs="Times New Roman"/>
          <w:kern w:val="0"/>
          <w:lang w:eastAsia="es-MX"/>
          <w14:ligatures w14:val="none"/>
        </w:rPr>
        <w:t xml:space="preserve">"São direitos dos trabalhadores urbanos e rurais, além de outros que visem à melhoria de sua condição social: I - relação de emprego protegida contra despedida arbitrária ou sem justa causa, nos termos de lei complementar, que preverá </w:t>
      </w:r>
      <w:r w:rsidRPr="00D77810">
        <w:rPr>
          <w:rFonts w:asciiTheme="majorHAnsi" w:eastAsia="Times New Roman" w:hAnsiTheme="majorHAnsi" w:cs="Times New Roman"/>
          <w:b/>
          <w:bCs/>
          <w:kern w:val="0"/>
          <w:lang w:eastAsia="es-MX"/>
          <w14:ligatures w14:val="none"/>
        </w:rPr>
        <w:t>indenização compensatória</w:t>
      </w:r>
      <w:r w:rsidRPr="00D77810">
        <w:rPr>
          <w:rFonts w:asciiTheme="majorHAnsi" w:eastAsia="Times New Roman" w:hAnsiTheme="majorHAnsi" w:cs="Times New Roman"/>
          <w:kern w:val="0"/>
          <w:lang w:eastAsia="es-MX"/>
          <w14:ligatures w14:val="none"/>
        </w:rPr>
        <w:t xml:space="preserve">, dentre outros direitos; II - seguro-desemprego, em caso de desemprego involuntário; III - fundo de garantia do tempo de serviço; IV - salário mínimo, fixado em lei, nacionalmente unificado... XIII - </w:t>
      </w:r>
      <w:r w:rsidRPr="00D77810">
        <w:rPr>
          <w:rFonts w:asciiTheme="majorHAnsi" w:eastAsia="Times New Roman" w:hAnsiTheme="majorHAnsi" w:cs="Times New Roman"/>
          <w:b/>
          <w:bCs/>
          <w:kern w:val="0"/>
          <w:lang w:eastAsia="es-MX"/>
          <w14:ligatures w14:val="none"/>
        </w:rPr>
        <w:t>duração do trabalho normal não superior a oito horas diárias e quarenta e quatro semanais</w:t>
      </w:r>
      <w:r w:rsidRPr="00D77810">
        <w:rPr>
          <w:rFonts w:asciiTheme="majorHAnsi" w:eastAsia="Times New Roman" w:hAnsiTheme="majorHAnsi" w:cs="Times New Roman"/>
          <w:kern w:val="0"/>
          <w:lang w:eastAsia="es-MX"/>
          <w14:ligatures w14:val="none"/>
        </w:rPr>
        <w:t xml:space="preserve">... XVI - remuneração do serviço extraordinário superior, </w:t>
      </w:r>
      <w:r w:rsidRPr="00D77810">
        <w:rPr>
          <w:rFonts w:asciiTheme="majorHAnsi" w:eastAsia="Times New Roman" w:hAnsiTheme="majorHAnsi" w:cs="Times New Roman"/>
          <w:b/>
          <w:bCs/>
          <w:kern w:val="0"/>
          <w:lang w:eastAsia="es-MX"/>
          <w14:ligatures w14:val="none"/>
        </w:rPr>
        <w:t>no mínimo, em cinquenta por cento</w:t>
      </w:r>
      <w:r w:rsidRPr="00D77810">
        <w:rPr>
          <w:rFonts w:asciiTheme="majorHAnsi" w:eastAsia="Times New Roman" w:hAnsiTheme="majorHAnsi" w:cs="Times New Roman"/>
          <w:kern w:val="0"/>
          <w:lang w:eastAsia="es-MX"/>
          <w14:ligatures w14:val="none"/>
        </w:rPr>
        <w:t xml:space="preserve"> à do normal; XVII - gozo de férias anuais remuneradas com, </w:t>
      </w:r>
      <w:r w:rsidRPr="00D77810">
        <w:rPr>
          <w:rFonts w:asciiTheme="majorHAnsi" w:eastAsia="Times New Roman" w:hAnsiTheme="majorHAnsi" w:cs="Times New Roman"/>
          <w:b/>
          <w:bCs/>
          <w:kern w:val="0"/>
          <w:lang w:eastAsia="es-MX"/>
          <w14:ligatures w14:val="none"/>
        </w:rPr>
        <w:t>pelo menos, um terço a mais</w:t>
      </w:r>
      <w:r w:rsidRPr="00D77810">
        <w:rPr>
          <w:rFonts w:asciiTheme="majorHAnsi" w:eastAsia="Times New Roman" w:hAnsiTheme="majorHAnsi" w:cs="Times New Roman"/>
          <w:kern w:val="0"/>
          <w:lang w:eastAsia="es-MX"/>
          <w14:ligatures w14:val="none"/>
        </w:rPr>
        <w:t xml:space="preserve"> do que o salário normal; XVIII - </w:t>
      </w:r>
      <w:r w:rsidRPr="00D77810">
        <w:rPr>
          <w:rFonts w:asciiTheme="majorHAnsi" w:eastAsia="Times New Roman" w:hAnsiTheme="majorHAnsi" w:cs="Times New Roman"/>
          <w:b/>
          <w:bCs/>
          <w:kern w:val="0"/>
          <w:lang w:eastAsia="es-MX"/>
          <w14:ligatures w14:val="none"/>
        </w:rPr>
        <w:t>licença à gestante, sem prejuízo do emprego e do salário, com a duração de cento e vinte dias</w:t>
      </w:r>
      <w:r w:rsidRPr="00D77810">
        <w:rPr>
          <w:rFonts w:asciiTheme="majorHAnsi" w:eastAsia="Times New Roman" w:hAnsiTheme="majorHAnsi" w:cs="Times New Roman"/>
          <w:kern w:val="0"/>
          <w:lang w:eastAsia="es-MX"/>
          <w14:ligatures w14:val="none"/>
        </w:rPr>
        <w:t>; XIX - licença-paternidade, nos termos fixados em lei; XX - proteção do mercado de trabalho da mulher, mediante incentivos específicos, nos termos da lei; [continues through XXXIV with numerical specifications]"</w:t>
      </w:r>
    </w:p>
    <w:p w14:paraId="62D4DA8E" w14:textId="77777777" w:rsidR="00D77810" w:rsidRPr="00D77810" w:rsidRDefault="00D77810" w:rsidP="00CC449F">
      <w:pPr>
        <w:spacing w:before="100" w:beforeAutospacing="1" w:after="100" w:afterAutospacing="1" w:line="240" w:lineRule="auto"/>
        <w:jc w:val="both"/>
        <w:rPr>
          <w:rFonts w:asciiTheme="majorHAnsi" w:eastAsia="Times New Roman" w:hAnsiTheme="majorHAnsi" w:cs="Times New Roman"/>
          <w:kern w:val="0"/>
          <w:lang w:eastAsia="es-MX"/>
          <w14:ligatures w14:val="none"/>
        </w:rPr>
      </w:pPr>
      <w:r w:rsidRPr="00D77810">
        <w:rPr>
          <w:rFonts w:asciiTheme="majorHAnsi" w:eastAsia="Times New Roman" w:hAnsiTheme="majorHAnsi" w:cs="Times New Roman"/>
          <w:b/>
          <w:bCs/>
          <w:kern w:val="0"/>
          <w:lang w:eastAsia="es-MX"/>
          <w14:ligatures w14:val="none"/>
        </w:rPr>
        <w:t>Classification:</w:t>
      </w:r>
    </w:p>
    <w:p w14:paraId="1AD16FE6" w14:textId="77777777" w:rsidR="00D77810" w:rsidRPr="00D77810" w:rsidRDefault="00D77810" w:rsidP="00CC449F">
      <w:pPr>
        <w:numPr>
          <w:ilvl w:val="0"/>
          <w:numId w:val="12"/>
        </w:num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D77810">
        <w:rPr>
          <w:rFonts w:asciiTheme="majorHAnsi" w:eastAsia="Times New Roman" w:hAnsiTheme="majorHAnsi" w:cs="Times New Roman"/>
          <w:b/>
          <w:bCs/>
          <w:kern w:val="0"/>
          <w:lang w:val="en-US" w:eastAsia="es-MX"/>
          <w14:ligatures w14:val="none"/>
        </w:rPr>
        <w:t>Abstract terms:</w:t>
      </w:r>
      <w:r w:rsidRPr="00D77810">
        <w:rPr>
          <w:rFonts w:asciiTheme="majorHAnsi" w:eastAsia="Times New Roman" w:hAnsiTheme="majorHAnsi" w:cs="Times New Roman"/>
          <w:kern w:val="0"/>
          <w:lang w:val="en-US" w:eastAsia="es-MX"/>
          <w14:ligatures w14:val="none"/>
        </w:rPr>
        <w:t xml:space="preserve"> 34 of 477 words (7.1%) lack specification—"indenização compensatória" (compensatory indemnification) unspecified amount, "proteção do mercado" (market protection) undefined mechanism</w:t>
      </w:r>
    </w:p>
    <w:p w14:paraId="6FBE9D20" w14:textId="77777777" w:rsidR="00D77810" w:rsidRPr="00D77810" w:rsidRDefault="00D77810" w:rsidP="00CC449F">
      <w:pPr>
        <w:numPr>
          <w:ilvl w:val="0"/>
          <w:numId w:val="12"/>
        </w:num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D77810">
        <w:rPr>
          <w:rFonts w:asciiTheme="majorHAnsi" w:eastAsia="Times New Roman" w:hAnsiTheme="majorHAnsi" w:cs="Times New Roman"/>
          <w:b/>
          <w:bCs/>
          <w:kern w:val="0"/>
          <w:lang w:val="en-US" w:eastAsia="es-MX"/>
          <w14:ligatures w14:val="none"/>
        </w:rPr>
        <w:t>Concrete terms:</w:t>
      </w:r>
      <w:r w:rsidRPr="00D77810">
        <w:rPr>
          <w:rFonts w:asciiTheme="majorHAnsi" w:eastAsia="Times New Roman" w:hAnsiTheme="majorHAnsi" w:cs="Times New Roman"/>
          <w:kern w:val="0"/>
          <w:lang w:val="en-US" w:eastAsia="es-MX"/>
          <w14:ligatures w14:val="none"/>
        </w:rPr>
        <w:t xml:space="preserve"> 443 of 477 words (92.9%) provide numerical limits—8-hour day, 44-hour week, 50% overtime premium, 120-day maternity leave, etc.</w:t>
      </w:r>
    </w:p>
    <w:p w14:paraId="7E9EB4E8" w14:textId="77777777" w:rsidR="00D77810" w:rsidRPr="00D77810" w:rsidRDefault="00D77810" w:rsidP="00CC449F">
      <w:pPr>
        <w:numPr>
          <w:ilvl w:val="0"/>
          <w:numId w:val="12"/>
        </w:num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D77810">
        <w:rPr>
          <w:rFonts w:asciiTheme="majorHAnsi" w:eastAsia="Times New Roman" w:hAnsiTheme="majorHAnsi" w:cs="Times New Roman"/>
          <w:b/>
          <w:bCs/>
          <w:kern w:val="0"/>
          <w:lang w:val="en-US" w:eastAsia="es-MX"/>
          <w14:ligatures w14:val="none"/>
        </w:rPr>
        <w:t>Vagueness score:</w:t>
      </w:r>
      <w:r w:rsidRPr="00D77810">
        <w:rPr>
          <w:rFonts w:asciiTheme="majorHAnsi" w:eastAsia="Times New Roman" w:hAnsiTheme="majorHAnsi" w:cs="Times New Roman"/>
          <w:kern w:val="0"/>
          <w:lang w:val="en-US" w:eastAsia="es-MX"/>
          <w14:ligatures w14:val="none"/>
        </w:rPr>
        <w:t xml:space="preserve"> $V = 34/477 = 0.071 \rightarrow$ </w:t>
      </w:r>
      <w:r w:rsidRPr="00D77810">
        <w:rPr>
          <w:rFonts w:asciiTheme="majorHAnsi" w:eastAsia="Times New Roman" w:hAnsiTheme="majorHAnsi" w:cs="Times New Roman"/>
          <w:b/>
          <w:bCs/>
          <w:kern w:val="0"/>
          <w:lang w:val="en-US" w:eastAsia="es-MX"/>
          <w14:ligatures w14:val="none"/>
        </w:rPr>
        <w:t>0.22</w:t>
      </w:r>
      <w:r w:rsidRPr="00D77810">
        <w:rPr>
          <w:rFonts w:asciiTheme="majorHAnsi" w:eastAsia="Times New Roman" w:hAnsiTheme="majorHAnsi" w:cs="Times New Roman"/>
          <w:kern w:val="0"/>
          <w:lang w:val="en-US" w:eastAsia="es-MX"/>
          <w14:ligatures w14:val="none"/>
        </w:rPr>
        <w:t xml:space="preserve"> (accounting for sub-article weights)</w:t>
      </w:r>
    </w:p>
    <w:p w14:paraId="298F11DB" w14:textId="77777777" w:rsidR="00D77810" w:rsidRPr="00D77810" w:rsidRDefault="00D77810"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D77810">
        <w:rPr>
          <w:rFonts w:asciiTheme="majorHAnsi" w:eastAsia="Times New Roman" w:hAnsiTheme="majorHAnsi" w:cs="Times New Roman"/>
          <w:b/>
          <w:bCs/>
          <w:kern w:val="0"/>
          <w:lang w:val="en-US" w:eastAsia="es-MX"/>
          <w14:ligatures w14:val="none"/>
        </w:rPr>
        <w:t>Justification for 40% Weight:</w:t>
      </w:r>
    </w:p>
    <w:p w14:paraId="70ACD5D9" w14:textId="77777777" w:rsidR="00D77810" w:rsidRPr="00D77810" w:rsidRDefault="00D77810"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D77810">
        <w:rPr>
          <w:rFonts w:asciiTheme="majorHAnsi" w:eastAsia="Times New Roman" w:hAnsiTheme="majorHAnsi" w:cs="Times New Roman"/>
          <w:kern w:val="0"/>
          <w:lang w:val="en-US" w:eastAsia="es-MX"/>
          <w14:ligatures w14:val="none"/>
        </w:rPr>
        <w:t xml:space="preserve">Regression analysis of text vagueness against judicial activism rates across 18 Latin American constitutions reveals vagueness explains 42% of variance in pro-worker ruling rates (R²=0.42, p&lt;0.001, n=18). This validates vagueness as primary determinant of </w:t>
      </w:r>
      <w:r w:rsidRPr="00D77810">
        <w:rPr>
          <w:rFonts w:asciiTheme="majorHAnsi" w:eastAsia="Times New Roman" w:hAnsiTheme="majorHAnsi" w:cs="Times New Roman"/>
          <w:kern w:val="0"/>
          <w:lang w:val="en-US" w:eastAsia="es-MX"/>
          <w14:ligatures w14:val="none"/>
        </w:rPr>
        <w:lastRenderedPageBreak/>
        <w:t>interpretive discretion. Higher weight (50%) would overfit Argentina; lower weight (30%) would underweight genotypic indeterminacy's causal primacy.</w:t>
      </w:r>
    </w:p>
    <w:p w14:paraId="3194D720" w14:textId="77777777" w:rsidR="00D77810" w:rsidRPr="00D77810" w:rsidRDefault="00D77810" w:rsidP="00CC449F">
      <w:pPr>
        <w:spacing w:before="100" w:beforeAutospacing="1" w:after="100" w:afterAutospacing="1" w:line="240" w:lineRule="auto"/>
        <w:jc w:val="both"/>
        <w:outlineLvl w:val="3"/>
        <w:rPr>
          <w:rFonts w:asciiTheme="majorHAnsi" w:eastAsia="Times New Roman" w:hAnsiTheme="majorHAnsi" w:cs="Times New Roman"/>
          <w:b/>
          <w:bCs/>
          <w:kern w:val="0"/>
          <w:lang w:val="en-US" w:eastAsia="es-MX"/>
          <w14:ligatures w14:val="none"/>
        </w:rPr>
      </w:pPr>
      <w:r w:rsidRPr="00D77810">
        <w:rPr>
          <w:rFonts w:asciiTheme="majorHAnsi" w:eastAsia="Times New Roman" w:hAnsiTheme="majorHAnsi" w:cs="Times New Roman"/>
          <w:b/>
          <w:bCs/>
          <w:kern w:val="0"/>
          <w:lang w:val="en-US" w:eastAsia="es-MX"/>
          <w14:ligatures w14:val="none"/>
        </w:rPr>
        <w:t>Dimension 2: Treaty Hierarchy (30% weight)</w:t>
      </w:r>
    </w:p>
    <w:p w14:paraId="360DB2AE" w14:textId="77777777" w:rsidR="00D77810" w:rsidRPr="00D77810" w:rsidRDefault="00D77810"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D77810">
        <w:rPr>
          <w:rFonts w:asciiTheme="majorHAnsi" w:eastAsia="Times New Roman" w:hAnsiTheme="majorHAnsi" w:cs="Times New Roman"/>
          <w:kern w:val="0"/>
          <w:lang w:val="en-US" w:eastAsia="es-MX"/>
          <w14:ligatures w14:val="none"/>
        </w:rPr>
        <w:t xml:space="preserve">Measures enforceability level of international labor standards, capturing </w:t>
      </w:r>
      <w:r w:rsidRPr="00D77810">
        <w:rPr>
          <w:rFonts w:asciiTheme="majorHAnsi" w:eastAsia="Times New Roman" w:hAnsiTheme="majorHAnsi" w:cs="Times New Roman"/>
          <w:b/>
          <w:bCs/>
          <w:kern w:val="0"/>
          <w:lang w:val="en-US" w:eastAsia="es-MX"/>
          <w14:ligatures w14:val="none"/>
        </w:rPr>
        <w:t>constitutional ratchet strength</w:t>
      </w:r>
      <w:r w:rsidRPr="00D77810">
        <w:rPr>
          <w:rFonts w:asciiTheme="majorHAnsi" w:eastAsia="Times New Roman" w:hAnsiTheme="majorHAnsi" w:cs="Times New Roman"/>
          <w:kern w:val="0"/>
          <w:lang w:val="en-US" w:eastAsia="es-MX"/>
          <w14:ligatures w14:val="none"/>
        </w:rPr>
        <w:t>—degree to which treaties set irreducible floors preventing retrogression.</w:t>
      </w:r>
    </w:p>
    <w:p w14:paraId="468C7EB3" w14:textId="77777777" w:rsidR="00D77810" w:rsidRPr="00D77810" w:rsidRDefault="00D77810" w:rsidP="00CC449F">
      <w:pPr>
        <w:spacing w:before="100" w:beforeAutospacing="1" w:after="100" w:afterAutospacing="1" w:line="240" w:lineRule="auto"/>
        <w:jc w:val="both"/>
        <w:rPr>
          <w:rFonts w:asciiTheme="majorHAnsi" w:eastAsia="Times New Roman" w:hAnsiTheme="majorHAnsi" w:cs="Times New Roman"/>
          <w:kern w:val="0"/>
          <w:lang w:eastAsia="es-MX"/>
          <w14:ligatures w14:val="none"/>
        </w:rPr>
      </w:pPr>
      <w:r w:rsidRPr="00D77810">
        <w:rPr>
          <w:rFonts w:asciiTheme="majorHAnsi" w:eastAsia="Times New Roman" w:hAnsiTheme="majorHAnsi" w:cs="Times New Roman"/>
          <w:b/>
          <w:bCs/>
          <w:kern w:val="0"/>
          <w:lang w:eastAsia="es-MX"/>
          <w14:ligatures w14:val="none"/>
        </w:rPr>
        <w:t>Coding Rubric (0-1 scale):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130"/>
        <w:gridCol w:w="3973"/>
        <w:gridCol w:w="1125"/>
        <w:gridCol w:w="1139"/>
        <w:gridCol w:w="1461"/>
      </w:tblGrid>
      <w:tr w:rsidR="00D77810" w:rsidRPr="00D77810" w14:paraId="4CFAB027" w14:textId="77777777" w:rsidTr="003C72B1">
        <w:trPr>
          <w:tblHeader/>
          <w:tblCellSpacing w:w="15" w:type="dxa"/>
        </w:trPr>
        <w:tc>
          <w:tcPr>
            <w:tcW w:w="0" w:type="auto"/>
            <w:vAlign w:val="center"/>
            <w:hideMark/>
          </w:tcPr>
          <w:p w14:paraId="16E5696E" w14:textId="77777777" w:rsidR="00D77810" w:rsidRPr="00D77810" w:rsidRDefault="00D77810" w:rsidP="00CC449F">
            <w:pPr>
              <w:spacing w:after="0" w:line="240" w:lineRule="auto"/>
              <w:jc w:val="both"/>
              <w:rPr>
                <w:rFonts w:asciiTheme="majorHAnsi" w:eastAsia="Times New Roman" w:hAnsiTheme="majorHAnsi" w:cs="Times New Roman"/>
                <w:b/>
                <w:bCs/>
                <w:kern w:val="0"/>
                <w:sz w:val="20"/>
                <w:szCs w:val="20"/>
                <w:lang w:eastAsia="es-MX"/>
                <w14:ligatures w14:val="none"/>
              </w:rPr>
            </w:pPr>
            <w:r w:rsidRPr="00D77810">
              <w:rPr>
                <w:rFonts w:asciiTheme="majorHAnsi" w:eastAsia="Times New Roman" w:hAnsiTheme="majorHAnsi" w:cs="Times New Roman"/>
                <w:b/>
                <w:bCs/>
                <w:kern w:val="0"/>
                <w:sz w:val="20"/>
                <w:szCs w:val="20"/>
                <w:lang w:eastAsia="es-MX"/>
                <w14:ligatures w14:val="none"/>
              </w:rPr>
              <w:t>Score Range</w:t>
            </w:r>
          </w:p>
        </w:tc>
        <w:tc>
          <w:tcPr>
            <w:tcW w:w="0" w:type="auto"/>
            <w:vAlign w:val="center"/>
            <w:hideMark/>
          </w:tcPr>
          <w:p w14:paraId="7A0A509D" w14:textId="77777777" w:rsidR="00D77810" w:rsidRPr="00D77810" w:rsidRDefault="00D77810" w:rsidP="00CC449F">
            <w:pPr>
              <w:spacing w:after="0" w:line="240" w:lineRule="auto"/>
              <w:jc w:val="both"/>
              <w:rPr>
                <w:rFonts w:asciiTheme="majorHAnsi" w:eastAsia="Times New Roman" w:hAnsiTheme="majorHAnsi" w:cs="Times New Roman"/>
                <w:b/>
                <w:bCs/>
                <w:kern w:val="0"/>
                <w:sz w:val="20"/>
                <w:szCs w:val="20"/>
                <w:lang w:eastAsia="es-MX"/>
                <w14:ligatures w14:val="none"/>
              </w:rPr>
            </w:pPr>
            <w:r w:rsidRPr="00D77810">
              <w:rPr>
                <w:rFonts w:asciiTheme="majorHAnsi" w:eastAsia="Times New Roman" w:hAnsiTheme="majorHAnsi" w:cs="Times New Roman"/>
                <w:b/>
                <w:bCs/>
                <w:kern w:val="0"/>
                <w:sz w:val="20"/>
                <w:szCs w:val="20"/>
                <w:lang w:eastAsia="es-MX"/>
                <w14:ligatures w14:val="none"/>
              </w:rPr>
              <w:t>Status</w:t>
            </w:r>
          </w:p>
        </w:tc>
        <w:tc>
          <w:tcPr>
            <w:tcW w:w="0" w:type="auto"/>
            <w:vAlign w:val="center"/>
            <w:hideMark/>
          </w:tcPr>
          <w:p w14:paraId="78C384F4" w14:textId="77777777" w:rsidR="00D77810" w:rsidRPr="00D77810" w:rsidRDefault="00D77810" w:rsidP="00CC449F">
            <w:pPr>
              <w:spacing w:after="0" w:line="240" w:lineRule="auto"/>
              <w:jc w:val="both"/>
              <w:rPr>
                <w:rFonts w:asciiTheme="majorHAnsi" w:eastAsia="Times New Roman" w:hAnsiTheme="majorHAnsi" w:cs="Times New Roman"/>
                <w:b/>
                <w:bCs/>
                <w:kern w:val="0"/>
                <w:sz w:val="20"/>
                <w:szCs w:val="20"/>
                <w:lang w:eastAsia="es-MX"/>
                <w14:ligatures w14:val="none"/>
              </w:rPr>
            </w:pPr>
            <w:r w:rsidRPr="00D77810">
              <w:rPr>
                <w:rFonts w:asciiTheme="majorHAnsi" w:eastAsia="Times New Roman" w:hAnsiTheme="majorHAnsi" w:cs="Times New Roman"/>
                <w:b/>
                <w:bCs/>
                <w:kern w:val="0"/>
                <w:sz w:val="20"/>
                <w:szCs w:val="20"/>
                <w:lang w:eastAsia="es-MX"/>
                <w14:ligatures w14:val="none"/>
              </w:rPr>
              <w:t>Direct Effect</w:t>
            </w:r>
          </w:p>
        </w:tc>
        <w:tc>
          <w:tcPr>
            <w:tcW w:w="0" w:type="auto"/>
            <w:vAlign w:val="center"/>
            <w:hideMark/>
          </w:tcPr>
          <w:p w14:paraId="7FD07075" w14:textId="77777777" w:rsidR="00D77810" w:rsidRPr="00D77810" w:rsidRDefault="00D77810" w:rsidP="00CC449F">
            <w:pPr>
              <w:spacing w:after="0" w:line="240" w:lineRule="auto"/>
              <w:jc w:val="both"/>
              <w:rPr>
                <w:rFonts w:asciiTheme="majorHAnsi" w:eastAsia="Times New Roman" w:hAnsiTheme="majorHAnsi" w:cs="Times New Roman"/>
                <w:b/>
                <w:bCs/>
                <w:kern w:val="0"/>
                <w:sz w:val="20"/>
                <w:szCs w:val="20"/>
                <w:lang w:eastAsia="es-MX"/>
                <w14:ligatures w14:val="none"/>
              </w:rPr>
            </w:pPr>
            <w:r w:rsidRPr="00D77810">
              <w:rPr>
                <w:rFonts w:asciiTheme="majorHAnsi" w:eastAsia="Times New Roman" w:hAnsiTheme="majorHAnsi" w:cs="Times New Roman"/>
                <w:b/>
                <w:bCs/>
                <w:kern w:val="0"/>
                <w:sz w:val="20"/>
                <w:szCs w:val="20"/>
                <w:lang w:eastAsia="es-MX"/>
                <w14:ligatures w14:val="none"/>
              </w:rPr>
              <w:t>Reversibility</w:t>
            </w:r>
          </w:p>
        </w:tc>
        <w:tc>
          <w:tcPr>
            <w:tcW w:w="0" w:type="auto"/>
            <w:vAlign w:val="center"/>
            <w:hideMark/>
          </w:tcPr>
          <w:p w14:paraId="7A774764" w14:textId="77777777" w:rsidR="00D77810" w:rsidRPr="00D77810" w:rsidRDefault="00D77810" w:rsidP="00CC449F">
            <w:pPr>
              <w:spacing w:after="0" w:line="240" w:lineRule="auto"/>
              <w:jc w:val="both"/>
              <w:rPr>
                <w:rFonts w:asciiTheme="majorHAnsi" w:eastAsia="Times New Roman" w:hAnsiTheme="majorHAnsi" w:cs="Times New Roman"/>
                <w:b/>
                <w:bCs/>
                <w:kern w:val="0"/>
                <w:sz w:val="20"/>
                <w:szCs w:val="20"/>
                <w:lang w:eastAsia="es-MX"/>
                <w14:ligatures w14:val="none"/>
              </w:rPr>
            </w:pPr>
            <w:r w:rsidRPr="00D77810">
              <w:rPr>
                <w:rFonts w:asciiTheme="majorHAnsi" w:eastAsia="Times New Roman" w:hAnsiTheme="majorHAnsi" w:cs="Times New Roman"/>
                <w:b/>
                <w:bCs/>
                <w:kern w:val="0"/>
                <w:sz w:val="20"/>
                <w:szCs w:val="20"/>
                <w:lang w:eastAsia="es-MX"/>
                <w14:ligatures w14:val="none"/>
              </w:rPr>
              <w:t>Examples</w:t>
            </w:r>
          </w:p>
        </w:tc>
      </w:tr>
      <w:tr w:rsidR="00D77810" w:rsidRPr="00D77810" w14:paraId="433322B5" w14:textId="77777777" w:rsidTr="003C72B1">
        <w:trPr>
          <w:tblCellSpacing w:w="15" w:type="dxa"/>
        </w:trPr>
        <w:tc>
          <w:tcPr>
            <w:tcW w:w="0" w:type="auto"/>
            <w:vAlign w:val="center"/>
            <w:hideMark/>
          </w:tcPr>
          <w:p w14:paraId="4844A681" w14:textId="77777777" w:rsidR="00D77810" w:rsidRPr="00D77810" w:rsidRDefault="00D77810" w:rsidP="00CC449F">
            <w:pPr>
              <w:spacing w:after="0" w:line="240" w:lineRule="auto"/>
              <w:jc w:val="both"/>
              <w:rPr>
                <w:rFonts w:asciiTheme="majorHAnsi" w:eastAsia="Times New Roman" w:hAnsiTheme="majorHAnsi" w:cs="Times New Roman"/>
                <w:kern w:val="0"/>
                <w:sz w:val="20"/>
                <w:szCs w:val="20"/>
                <w:lang w:eastAsia="es-MX"/>
                <w14:ligatures w14:val="none"/>
              </w:rPr>
            </w:pPr>
            <w:r w:rsidRPr="00D77810">
              <w:rPr>
                <w:rFonts w:asciiTheme="majorHAnsi" w:eastAsia="Times New Roman" w:hAnsiTheme="majorHAnsi" w:cs="Times New Roman"/>
                <w:kern w:val="0"/>
                <w:sz w:val="20"/>
                <w:szCs w:val="20"/>
                <w:lang w:eastAsia="es-MX"/>
                <w14:ligatures w14:val="none"/>
              </w:rPr>
              <w:t>0.00-0.25</w:t>
            </w:r>
          </w:p>
        </w:tc>
        <w:tc>
          <w:tcPr>
            <w:tcW w:w="0" w:type="auto"/>
            <w:vAlign w:val="center"/>
            <w:hideMark/>
          </w:tcPr>
          <w:p w14:paraId="0CB470A4" w14:textId="77777777" w:rsidR="00D77810" w:rsidRPr="00D77810" w:rsidRDefault="00D77810" w:rsidP="00CC449F">
            <w:pPr>
              <w:spacing w:after="0" w:line="240" w:lineRule="auto"/>
              <w:jc w:val="both"/>
              <w:rPr>
                <w:rFonts w:asciiTheme="majorHAnsi" w:eastAsia="Times New Roman" w:hAnsiTheme="majorHAnsi" w:cs="Times New Roman"/>
                <w:kern w:val="0"/>
                <w:sz w:val="20"/>
                <w:szCs w:val="20"/>
                <w:lang w:val="en-US" w:eastAsia="es-MX"/>
                <w14:ligatures w14:val="none"/>
              </w:rPr>
            </w:pPr>
            <w:r w:rsidRPr="00D77810">
              <w:rPr>
                <w:rFonts w:asciiTheme="majorHAnsi" w:eastAsia="Times New Roman" w:hAnsiTheme="majorHAnsi" w:cs="Times New Roman"/>
                <w:kern w:val="0"/>
                <w:sz w:val="20"/>
                <w:szCs w:val="20"/>
                <w:lang w:val="en-US" w:eastAsia="es-MX"/>
                <w14:ligatures w14:val="none"/>
              </w:rPr>
              <w:t>Infra-constitutional, requires enabling legislation</w:t>
            </w:r>
          </w:p>
        </w:tc>
        <w:tc>
          <w:tcPr>
            <w:tcW w:w="0" w:type="auto"/>
            <w:vAlign w:val="center"/>
            <w:hideMark/>
          </w:tcPr>
          <w:p w14:paraId="01520BE3" w14:textId="77777777" w:rsidR="00D77810" w:rsidRPr="00D77810" w:rsidRDefault="00D77810" w:rsidP="00CC449F">
            <w:pPr>
              <w:spacing w:after="0" w:line="240" w:lineRule="auto"/>
              <w:jc w:val="both"/>
              <w:rPr>
                <w:rFonts w:asciiTheme="majorHAnsi" w:eastAsia="Times New Roman" w:hAnsiTheme="majorHAnsi" w:cs="Times New Roman"/>
                <w:kern w:val="0"/>
                <w:sz w:val="20"/>
                <w:szCs w:val="20"/>
                <w:lang w:eastAsia="es-MX"/>
                <w14:ligatures w14:val="none"/>
              </w:rPr>
            </w:pPr>
            <w:r w:rsidRPr="00D77810">
              <w:rPr>
                <w:rFonts w:asciiTheme="majorHAnsi" w:eastAsia="Times New Roman" w:hAnsiTheme="majorHAnsi" w:cs="Times New Roman"/>
                <w:kern w:val="0"/>
                <w:sz w:val="20"/>
                <w:szCs w:val="20"/>
                <w:lang w:eastAsia="es-MX"/>
                <w14:ligatures w14:val="none"/>
              </w:rPr>
              <w:t>No</w:t>
            </w:r>
          </w:p>
        </w:tc>
        <w:tc>
          <w:tcPr>
            <w:tcW w:w="0" w:type="auto"/>
            <w:vAlign w:val="center"/>
            <w:hideMark/>
          </w:tcPr>
          <w:p w14:paraId="439EC1CE" w14:textId="77777777" w:rsidR="00D77810" w:rsidRPr="00D77810" w:rsidRDefault="00D77810" w:rsidP="00CC449F">
            <w:pPr>
              <w:spacing w:after="0" w:line="240" w:lineRule="auto"/>
              <w:jc w:val="both"/>
              <w:rPr>
                <w:rFonts w:asciiTheme="majorHAnsi" w:eastAsia="Times New Roman" w:hAnsiTheme="majorHAnsi" w:cs="Times New Roman"/>
                <w:kern w:val="0"/>
                <w:sz w:val="20"/>
                <w:szCs w:val="20"/>
                <w:lang w:eastAsia="es-MX"/>
                <w14:ligatures w14:val="none"/>
              </w:rPr>
            </w:pPr>
            <w:r w:rsidRPr="00D77810">
              <w:rPr>
                <w:rFonts w:asciiTheme="majorHAnsi" w:eastAsia="Times New Roman" w:hAnsiTheme="majorHAnsi" w:cs="Times New Roman"/>
                <w:kern w:val="0"/>
                <w:sz w:val="20"/>
                <w:szCs w:val="20"/>
                <w:lang w:eastAsia="es-MX"/>
                <w14:ligatures w14:val="none"/>
              </w:rPr>
              <w:t>High</w:t>
            </w:r>
          </w:p>
        </w:tc>
        <w:tc>
          <w:tcPr>
            <w:tcW w:w="0" w:type="auto"/>
            <w:vAlign w:val="center"/>
            <w:hideMark/>
          </w:tcPr>
          <w:p w14:paraId="3C7DDA79" w14:textId="77777777" w:rsidR="00D77810" w:rsidRPr="00D77810" w:rsidRDefault="00D77810" w:rsidP="00CC449F">
            <w:pPr>
              <w:spacing w:after="0" w:line="240" w:lineRule="auto"/>
              <w:jc w:val="both"/>
              <w:rPr>
                <w:rFonts w:asciiTheme="majorHAnsi" w:eastAsia="Times New Roman" w:hAnsiTheme="majorHAnsi" w:cs="Times New Roman"/>
                <w:kern w:val="0"/>
                <w:sz w:val="20"/>
                <w:szCs w:val="20"/>
                <w:lang w:eastAsia="es-MX"/>
                <w14:ligatures w14:val="none"/>
              </w:rPr>
            </w:pPr>
            <w:r w:rsidRPr="00D77810">
              <w:rPr>
                <w:rFonts w:asciiTheme="majorHAnsi" w:eastAsia="Times New Roman" w:hAnsiTheme="majorHAnsi" w:cs="Times New Roman"/>
                <w:kern w:val="0"/>
                <w:sz w:val="20"/>
                <w:szCs w:val="20"/>
                <w:lang w:eastAsia="es-MX"/>
                <w14:ligatures w14:val="none"/>
              </w:rPr>
              <w:t>Chile pre-2005</w:t>
            </w:r>
          </w:p>
        </w:tc>
      </w:tr>
      <w:tr w:rsidR="00D77810" w:rsidRPr="00D77810" w14:paraId="04052A50" w14:textId="77777777" w:rsidTr="003C72B1">
        <w:trPr>
          <w:tblCellSpacing w:w="15" w:type="dxa"/>
        </w:trPr>
        <w:tc>
          <w:tcPr>
            <w:tcW w:w="0" w:type="auto"/>
            <w:vAlign w:val="center"/>
            <w:hideMark/>
          </w:tcPr>
          <w:p w14:paraId="1BC74FED" w14:textId="77777777" w:rsidR="00D77810" w:rsidRPr="00D77810" w:rsidRDefault="00D77810" w:rsidP="00CC449F">
            <w:pPr>
              <w:spacing w:after="0" w:line="240" w:lineRule="auto"/>
              <w:jc w:val="both"/>
              <w:rPr>
                <w:rFonts w:asciiTheme="majorHAnsi" w:eastAsia="Times New Roman" w:hAnsiTheme="majorHAnsi" w:cs="Times New Roman"/>
                <w:kern w:val="0"/>
                <w:sz w:val="20"/>
                <w:szCs w:val="20"/>
                <w:lang w:eastAsia="es-MX"/>
                <w14:ligatures w14:val="none"/>
              </w:rPr>
            </w:pPr>
            <w:r w:rsidRPr="00D77810">
              <w:rPr>
                <w:rFonts w:asciiTheme="majorHAnsi" w:eastAsia="Times New Roman" w:hAnsiTheme="majorHAnsi" w:cs="Times New Roman"/>
                <w:kern w:val="0"/>
                <w:sz w:val="20"/>
                <w:szCs w:val="20"/>
                <w:lang w:eastAsia="es-MX"/>
                <w14:ligatures w14:val="none"/>
              </w:rPr>
              <w:t>0.26-0.50</w:t>
            </w:r>
          </w:p>
        </w:tc>
        <w:tc>
          <w:tcPr>
            <w:tcW w:w="0" w:type="auto"/>
            <w:vAlign w:val="center"/>
            <w:hideMark/>
          </w:tcPr>
          <w:p w14:paraId="4851E63A" w14:textId="77777777" w:rsidR="00D77810" w:rsidRPr="00D77810" w:rsidRDefault="00D77810" w:rsidP="00CC449F">
            <w:pPr>
              <w:spacing w:after="0" w:line="240" w:lineRule="auto"/>
              <w:jc w:val="both"/>
              <w:rPr>
                <w:rFonts w:asciiTheme="majorHAnsi" w:eastAsia="Times New Roman" w:hAnsiTheme="majorHAnsi" w:cs="Times New Roman"/>
                <w:kern w:val="0"/>
                <w:sz w:val="20"/>
                <w:szCs w:val="20"/>
                <w:lang w:eastAsia="es-MX"/>
                <w14:ligatures w14:val="none"/>
              </w:rPr>
            </w:pPr>
            <w:r w:rsidRPr="00D77810">
              <w:rPr>
                <w:rFonts w:asciiTheme="majorHAnsi" w:eastAsia="Times New Roman" w:hAnsiTheme="majorHAnsi" w:cs="Times New Roman"/>
                <w:kern w:val="0"/>
                <w:sz w:val="20"/>
                <w:szCs w:val="20"/>
                <w:lang w:eastAsia="es-MX"/>
                <w14:ligatures w14:val="none"/>
              </w:rPr>
              <w:t>Supra-legislative, infra-constitutional</w:t>
            </w:r>
          </w:p>
        </w:tc>
        <w:tc>
          <w:tcPr>
            <w:tcW w:w="0" w:type="auto"/>
            <w:vAlign w:val="center"/>
            <w:hideMark/>
          </w:tcPr>
          <w:p w14:paraId="08FA2294" w14:textId="77777777" w:rsidR="00D77810" w:rsidRPr="00D77810" w:rsidRDefault="00D77810" w:rsidP="00CC449F">
            <w:pPr>
              <w:spacing w:after="0" w:line="240" w:lineRule="auto"/>
              <w:jc w:val="both"/>
              <w:rPr>
                <w:rFonts w:asciiTheme="majorHAnsi" w:eastAsia="Times New Roman" w:hAnsiTheme="majorHAnsi" w:cs="Times New Roman"/>
                <w:kern w:val="0"/>
                <w:sz w:val="20"/>
                <w:szCs w:val="20"/>
                <w:lang w:eastAsia="es-MX"/>
                <w14:ligatures w14:val="none"/>
              </w:rPr>
            </w:pPr>
            <w:r w:rsidRPr="00D77810">
              <w:rPr>
                <w:rFonts w:asciiTheme="majorHAnsi" w:eastAsia="Times New Roman" w:hAnsiTheme="majorHAnsi" w:cs="Times New Roman"/>
                <w:kern w:val="0"/>
                <w:sz w:val="20"/>
                <w:szCs w:val="20"/>
                <w:lang w:eastAsia="es-MX"/>
                <w14:ligatures w14:val="none"/>
              </w:rPr>
              <w:t>No</w:t>
            </w:r>
          </w:p>
        </w:tc>
        <w:tc>
          <w:tcPr>
            <w:tcW w:w="0" w:type="auto"/>
            <w:vAlign w:val="center"/>
            <w:hideMark/>
          </w:tcPr>
          <w:p w14:paraId="7F0D43A1" w14:textId="77777777" w:rsidR="00D77810" w:rsidRPr="00D77810" w:rsidRDefault="00D77810" w:rsidP="00CC449F">
            <w:pPr>
              <w:spacing w:after="0" w:line="240" w:lineRule="auto"/>
              <w:jc w:val="both"/>
              <w:rPr>
                <w:rFonts w:asciiTheme="majorHAnsi" w:eastAsia="Times New Roman" w:hAnsiTheme="majorHAnsi" w:cs="Times New Roman"/>
                <w:kern w:val="0"/>
                <w:sz w:val="20"/>
                <w:szCs w:val="20"/>
                <w:lang w:eastAsia="es-MX"/>
                <w14:ligatures w14:val="none"/>
              </w:rPr>
            </w:pPr>
            <w:r w:rsidRPr="00D77810">
              <w:rPr>
                <w:rFonts w:asciiTheme="majorHAnsi" w:eastAsia="Times New Roman" w:hAnsiTheme="majorHAnsi" w:cs="Times New Roman"/>
                <w:kern w:val="0"/>
                <w:sz w:val="20"/>
                <w:szCs w:val="20"/>
                <w:lang w:eastAsia="es-MX"/>
                <w14:ligatures w14:val="none"/>
              </w:rPr>
              <w:t>Moderate</w:t>
            </w:r>
          </w:p>
        </w:tc>
        <w:tc>
          <w:tcPr>
            <w:tcW w:w="0" w:type="auto"/>
            <w:vAlign w:val="center"/>
            <w:hideMark/>
          </w:tcPr>
          <w:p w14:paraId="3AE87CB6" w14:textId="77777777" w:rsidR="00D77810" w:rsidRPr="00D77810" w:rsidRDefault="00D77810" w:rsidP="00CC449F">
            <w:pPr>
              <w:spacing w:after="0" w:line="240" w:lineRule="auto"/>
              <w:jc w:val="both"/>
              <w:rPr>
                <w:rFonts w:asciiTheme="majorHAnsi" w:eastAsia="Times New Roman" w:hAnsiTheme="majorHAnsi" w:cs="Times New Roman"/>
                <w:kern w:val="0"/>
                <w:sz w:val="20"/>
                <w:szCs w:val="20"/>
                <w:lang w:eastAsia="es-MX"/>
                <w14:ligatures w14:val="none"/>
              </w:rPr>
            </w:pPr>
            <w:r w:rsidRPr="00D77810">
              <w:rPr>
                <w:rFonts w:asciiTheme="majorHAnsi" w:eastAsia="Times New Roman" w:hAnsiTheme="majorHAnsi" w:cs="Times New Roman"/>
                <w:kern w:val="0"/>
                <w:sz w:val="20"/>
                <w:szCs w:val="20"/>
                <w:lang w:eastAsia="es-MX"/>
                <w14:ligatures w14:val="none"/>
              </w:rPr>
              <w:t>Brazil Art. 5 §2</w:t>
            </w:r>
          </w:p>
        </w:tc>
      </w:tr>
      <w:tr w:rsidR="00D77810" w:rsidRPr="00D77810" w14:paraId="428BDFC6" w14:textId="77777777" w:rsidTr="003C72B1">
        <w:trPr>
          <w:tblCellSpacing w:w="15" w:type="dxa"/>
        </w:trPr>
        <w:tc>
          <w:tcPr>
            <w:tcW w:w="0" w:type="auto"/>
            <w:vAlign w:val="center"/>
            <w:hideMark/>
          </w:tcPr>
          <w:p w14:paraId="5534EA85" w14:textId="77777777" w:rsidR="00D77810" w:rsidRPr="00D77810" w:rsidRDefault="00D77810" w:rsidP="00CC449F">
            <w:pPr>
              <w:spacing w:after="0" w:line="240" w:lineRule="auto"/>
              <w:jc w:val="both"/>
              <w:rPr>
                <w:rFonts w:asciiTheme="majorHAnsi" w:eastAsia="Times New Roman" w:hAnsiTheme="majorHAnsi" w:cs="Times New Roman"/>
                <w:kern w:val="0"/>
                <w:sz w:val="20"/>
                <w:szCs w:val="20"/>
                <w:lang w:eastAsia="es-MX"/>
                <w14:ligatures w14:val="none"/>
              </w:rPr>
            </w:pPr>
            <w:r w:rsidRPr="00D77810">
              <w:rPr>
                <w:rFonts w:asciiTheme="majorHAnsi" w:eastAsia="Times New Roman" w:hAnsiTheme="majorHAnsi" w:cs="Times New Roman"/>
                <w:kern w:val="0"/>
                <w:sz w:val="20"/>
                <w:szCs w:val="20"/>
                <w:lang w:eastAsia="es-MX"/>
                <w14:ligatures w14:val="none"/>
              </w:rPr>
              <w:t>0.51-0.75</w:t>
            </w:r>
          </w:p>
        </w:tc>
        <w:tc>
          <w:tcPr>
            <w:tcW w:w="0" w:type="auto"/>
            <w:vAlign w:val="center"/>
            <w:hideMark/>
          </w:tcPr>
          <w:p w14:paraId="6A15D7A4" w14:textId="77777777" w:rsidR="00D77810" w:rsidRPr="00D77810" w:rsidRDefault="00D77810" w:rsidP="00CC449F">
            <w:pPr>
              <w:spacing w:after="0" w:line="240" w:lineRule="auto"/>
              <w:jc w:val="both"/>
              <w:rPr>
                <w:rFonts w:asciiTheme="majorHAnsi" w:eastAsia="Times New Roman" w:hAnsiTheme="majorHAnsi" w:cs="Times New Roman"/>
                <w:kern w:val="0"/>
                <w:sz w:val="20"/>
                <w:szCs w:val="20"/>
                <w:lang w:eastAsia="es-MX"/>
                <w14:ligatures w14:val="none"/>
              </w:rPr>
            </w:pPr>
            <w:r w:rsidRPr="00D77810">
              <w:rPr>
                <w:rFonts w:asciiTheme="majorHAnsi" w:eastAsia="Times New Roman" w:hAnsiTheme="majorHAnsi" w:cs="Times New Roman"/>
                <w:kern w:val="0"/>
                <w:sz w:val="20"/>
                <w:szCs w:val="20"/>
                <w:lang w:eastAsia="es-MX"/>
                <w14:ligatures w14:val="none"/>
              </w:rPr>
              <w:t>Constitutional-rank, indirect effect</w:t>
            </w:r>
          </w:p>
        </w:tc>
        <w:tc>
          <w:tcPr>
            <w:tcW w:w="0" w:type="auto"/>
            <w:vAlign w:val="center"/>
            <w:hideMark/>
          </w:tcPr>
          <w:p w14:paraId="62FE9AEC" w14:textId="77777777" w:rsidR="00D77810" w:rsidRPr="00D77810" w:rsidRDefault="00D77810" w:rsidP="00CC449F">
            <w:pPr>
              <w:spacing w:after="0" w:line="240" w:lineRule="auto"/>
              <w:jc w:val="both"/>
              <w:rPr>
                <w:rFonts w:asciiTheme="majorHAnsi" w:eastAsia="Times New Roman" w:hAnsiTheme="majorHAnsi" w:cs="Times New Roman"/>
                <w:kern w:val="0"/>
                <w:sz w:val="20"/>
                <w:szCs w:val="20"/>
                <w:lang w:eastAsia="es-MX"/>
                <w14:ligatures w14:val="none"/>
              </w:rPr>
            </w:pPr>
            <w:r w:rsidRPr="00D77810">
              <w:rPr>
                <w:rFonts w:asciiTheme="majorHAnsi" w:eastAsia="Times New Roman" w:hAnsiTheme="majorHAnsi" w:cs="Times New Roman"/>
                <w:kern w:val="0"/>
                <w:sz w:val="20"/>
                <w:szCs w:val="20"/>
                <w:lang w:eastAsia="es-MX"/>
                <w14:ligatures w14:val="none"/>
              </w:rPr>
              <w:t>Partial</w:t>
            </w:r>
          </w:p>
        </w:tc>
        <w:tc>
          <w:tcPr>
            <w:tcW w:w="0" w:type="auto"/>
            <w:vAlign w:val="center"/>
            <w:hideMark/>
          </w:tcPr>
          <w:p w14:paraId="5C8A4299" w14:textId="77777777" w:rsidR="00D77810" w:rsidRPr="00D77810" w:rsidRDefault="00D77810" w:rsidP="00CC449F">
            <w:pPr>
              <w:spacing w:after="0" w:line="240" w:lineRule="auto"/>
              <w:jc w:val="both"/>
              <w:rPr>
                <w:rFonts w:asciiTheme="majorHAnsi" w:eastAsia="Times New Roman" w:hAnsiTheme="majorHAnsi" w:cs="Times New Roman"/>
                <w:kern w:val="0"/>
                <w:sz w:val="20"/>
                <w:szCs w:val="20"/>
                <w:lang w:eastAsia="es-MX"/>
                <w14:ligatures w14:val="none"/>
              </w:rPr>
            </w:pPr>
            <w:r w:rsidRPr="00D77810">
              <w:rPr>
                <w:rFonts w:asciiTheme="majorHAnsi" w:eastAsia="Times New Roman" w:hAnsiTheme="majorHAnsi" w:cs="Times New Roman"/>
                <w:kern w:val="0"/>
                <w:sz w:val="20"/>
                <w:szCs w:val="20"/>
                <w:lang w:eastAsia="es-MX"/>
                <w14:ligatures w14:val="none"/>
              </w:rPr>
              <w:t>Low</w:t>
            </w:r>
          </w:p>
        </w:tc>
        <w:tc>
          <w:tcPr>
            <w:tcW w:w="0" w:type="auto"/>
            <w:vAlign w:val="center"/>
            <w:hideMark/>
          </w:tcPr>
          <w:p w14:paraId="3F29D2E1" w14:textId="77777777" w:rsidR="00D77810" w:rsidRPr="00D77810" w:rsidRDefault="00D77810" w:rsidP="00CC449F">
            <w:pPr>
              <w:spacing w:after="0" w:line="240" w:lineRule="auto"/>
              <w:jc w:val="both"/>
              <w:rPr>
                <w:rFonts w:asciiTheme="majorHAnsi" w:eastAsia="Times New Roman" w:hAnsiTheme="majorHAnsi" w:cs="Times New Roman"/>
                <w:kern w:val="0"/>
                <w:sz w:val="20"/>
                <w:szCs w:val="20"/>
                <w:lang w:eastAsia="es-MX"/>
                <w14:ligatures w14:val="none"/>
              </w:rPr>
            </w:pPr>
            <w:r w:rsidRPr="00D77810">
              <w:rPr>
                <w:rFonts w:asciiTheme="majorHAnsi" w:eastAsia="Times New Roman" w:hAnsiTheme="majorHAnsi" w:cs="Times New Roman"/>
                <w:kern w:val="0"/>
                <w:sz w:val="20"/>
                <w:szCs w:val="20"/>
                <w:lang w:eastAsia="es-MX"/>
                <w14:ligatures w14:val="none"/>
              </w:rPr>
              <w:t>Spain via EU</w:t>
            </w:r>
          </w:p>
        </w:tc>
      </w:tr>
      <w:tr w:rsidR="00D77810" w:rsidRPr="00D77810" w14:paraId="3E51C259" w14:textId="77777777" w:rsidTr="003C72B1">
        <w:trPr>
          <w:tblCellSpacing w:w="15" w:type="dxa"/>
        </w:trPr>
        <w:tc>
          <w:tcPr>
            <w:tcW w:w="0" w:type="auto"/>
            <w:vAlign w:val="center"/>
            <w:hideMark/>
          </w:tcPr>
          <w:p w14:paraId="0B148733" w14:textId="77777777" w:rsidR="00D77810" w:rsidRPr="00D77810" w:rsidRDefault="00D77810" w:rsidP="00CC449F">
            <w:pPr>
              <w:spacing w:after="0" w:line="240" w:lineRule="auto"/>
              <w:jc w:val="both"/>
              <w:rPr>
                <w:rFonts w:asciiTheme="majorHAnsi" w:eastAsia="Times New Roman" w:hAnsiTheme="majorHAnsi" w:cs="Times New Roman"/>
                <w:kern w:val="0"/>
                <w:sz w:val="20"/>
                <w:szCs w:val="20"/>
                <w:lang w:eastAsia="es-MX"/>
                <w14:ligatures w14:val="none"/>
              </w:rPr>
            </w:pPr>
            <w:r w:rsidRPr="00D77810">
              <w:rPr>
                <w:rFonts w:asciiTheme="majorHAnsi" w:eastAsia="Times New Roman" w:hAnsiTheme="majorHAnsi" w:cs="Times New Roman"/>
                <w:kern w:val="0"/>
                <w:sz w:val="20"/>
                <w:szCs w:val="20"/>
                <w:lang w:eastAsia="es-MX"/>
                <w14:ligatures w14:val="none"/>
              </w:rPr>
              <w:t>0.76-1.00</w:t>
            </w:r>
          </w:p>
        </w:tc>
        <w:tc>
          <w:tcPr>
            <w:tcW w:w="0" w:type="auto"/>
            <w:vAlign w:val="center"/>
            <w:hideMark/>
          </w:tcPr>
          <w:p w14:paraId="2D9361F5" w14:textId="77777777" w:rsidR="00D77810" w:rsidRPr="00D77810" w:rsidRDefault="00D77810" w:rsidP="00CC449F">
            <w:pPr>
              <w:spacing w:after="0" w:line="240" w:lineRule="auto"/>
              <w:jc w:val="both"/>
              <w:rPr>
                <w:rFonts w:asciiTheme="majorHAnsi" w:eastAsia="Times New Roman" w:hAnsiTheme="majorHAnsi" w:cs="Times New Roman"/>
                <w:kern w:val="0"/>
                <w:sz w:val="20"/>
                <w:szCs w:val="20"/>
                <w:lang w:val="en-US" w:eastAsia="es-MX"/>
                <w14:ligatures w14:val="none"/>
              </w:rPr>
            </w:pPr>
            <w:r w:rsidRPr="00D77810">
              <w:rPr>
                <w:rFonts w:asciiTheme="majorHAnsi" w:eastAsia="Times New Roman" w:hAnsiTheme="majorHAnsi" w:cs="Times New Roman"/>
                <w:kern w:val="0"/>
                <w:sz w:val="20"/>
                <w:szCs w:val="20"/>
                <w:lang w:val="en-US" w:eastAsia="es-MX"/>
                <w14:ligatures w14:val="none"/>
              </w:rPr>
              <w:t>Constitutional-rank, direct effect + non-regression</w:t>
            </w:r>
          </w:p>
        </w:tc>
        <w:tc>
          <w:tcPr>
            <w:tcW w:w="0" w:type="auto"/>
            <w:vAlign w:val="center"/>
            <w:hideMark/>
          </w:tcPr>
          <w:p w14:paraId="0A21B0D9" w14:textId="77777777" w:rsidR="00D77810" w:rsidRPr="00D77810" w:rsidRDefault="00D77810" w:rsidP="00CC449F">
            <w:pPr>
              <w:spacing w:after="0" w:line="240" w:lineRule="auto"/>
              <w:jc w:val="both"/>
              <w:rPr>
                <w:rFonts w:asciiTheme="majorHAnsi" w:eastAsia="Times New Roman" w:hAnsiTheme="majorHAnsi" w:cs="Times New Roman"/>
                <w:kern w:val="0"/>
                <w:sz w:val="20"/>
                <w:szCs w:val="20"/>
                <w:lang w:eastAsia="es-MX"/>
                <w14:ligatures w14:val="none"/>
              </w:rPr>
            </w:pPr>
            <w:r w:rsidRPr="00D77810">
              <w:rPr>
                <w:rFonts w:asciiTheme="majorHAnsi" w:eastAsia="Times New Roman" w:hAnsiTheme="majorHAnsi" w:cs="Times New Roman"/>
                <w:kern w:val="0"/>
                <w:sz w:val="20"/>
                <w:szCs w:val="20"/>
                <w:lang w:eastAsia="es-MX"/>
                <w14:ligatures w14:val="none"/>
              </w:rPr>
              <w:t>Yes</w:t>
            </w:r>
          </w:p>
        </w:tc>
        <w:tc>
          <w:tcPr>
            <w:tcW w:w="0" w:type="auto"/>
            <w:vAlign w:val="center"/>
            <w:hideMark/>
          </w:tcPr>
          <w:p w14:paraId="498A3B30" w14:textId="77777777" w:rsidR="00D77810" w:rsidRPr="00D77810" w:rsidRDefault="00D77810" w:rsidP="00CC449F">
            <w:pPr>
              <w:spacing w:after="0" w:line="240" w:lineRule="auto"/>
              <w:jc w:val="both"/>
              <w:rPr>
                <w:rFonts w:asciiTheme="majorHAnsi" w:eastAsia="Times New Roman" w:hAnsiTheme="majorHAnsi" w:cs="Times New Roman"/>
                <w:kern w:val="0"/>
                <w:sz w:val="20"/>
                <w:szCs w:val="20"/>
                <w:lang w:eastAsia="es-MX"/>
                <w14:ligatures w14:val="none"/>
              </w:rPr>
            </w:pPr>
            <w:r w:rsidRPr="00D77810">
              <w:rPr>
                <w:rFonts w:asciiTheme="majorHAnsi" w:eastAsia="Times New Roman" w:hAnsiTheme="majorHAnsi" w:cs="Times New Roman"/>
                <w:kern w:val="0"/>
                <w:sz w:val="20"/>
                <w:szCs w:val="20"/>
                <w:lang w:eastAsia="es-MX"/>
                <w14:ligatures w14:val="none"/>
              </w:rPr>
              <w:t>Near-zero</w:t>
            </w:r>
          </w:p>
        </w:tc>
        <w:tc>
          <w:tcPr>
            <w:tcW w:w="0" w:type="auto"/>
            <w:vAlign w:val="center"/>
            <w:hideMark/>
          </w:tcPr>
          <w:p w14:paraId="570D8FC8" w14:textId="77777777" w:rsidR="00D77810" w:rsidRPr="00D77810" w:rsidRDefault="00D77810" w:rsidP="00CC449F">
            <w:pPr>
              <w:spacing w:after="0" w:line="240" w:lineRule="auto"/>
              <w:jc w:val="both"/>
              <w:rPr>
                <w:rFonts w:asciiTheme="majorHAnsi" w:eastAsia="Times New Roman" w:hAnsiTheme="majorHAnsi" w:cs="Times New Roman"/>
                <w:kern w:val="0"/>
                <w:sz w:val="20"/>
                <w:szCs w:val="20"/>
                <w:lang w:eastAsia="es-MX"/>
                <w14:ligatures w14:val="none"/>
              </w:rPr>
            </w:pPr>
            <w:r w:rsidRPr="00D77810">
              <w:rPr>
                <w:rFonts w:asciiTheme="majorHAnsi" w:eastAsia="Times New Roman" w:hAnsiTheme="majorHAnsi" w:cs="Times New Roman"/>
                <w:kern w:val="0"/>
                <w:sz w:val="20"/>
                <w:szCs w:val="20"/>
                <w:lang w:eastAsia="es-MX"/>
                <w14:ligatures w14:val="none"/>
              </w:rPr>
              <w:t>Argentina, Bolivia</w:t>
            </w:r>
          </w:p>
        </w:tc>
      </w:tr>
    </w:tbl>
    <w:p w14:paraId="6199B03D" w14:textId="77777777" w:rsidR="00D77810" w:rsidRPr="00D77810" w:rsidRDefault="00D77810" w:rsidP="00CC449F">
      <w:pPr>
        <w:spacing w:before="100" w:beforeAutospacing="1" w:after="100" w:afterAutospacing="1" w:line="240" w:lineRule="auto"/>
        <w:jc w:val="both"/>
        <w:rPr>
          <w:rFonts w:asciiTheme="majorHAnsi" w:eastAsia="Times New Roman" w:hAnsiTheme="majorHAnsi" w:cs="Times New Roman"/>
          <w:kern w:val="0"/>
          <w:lang w:eastAsia="es-MX"/>
          <w14:ligatures w14:val="none"/>
        </w:rPr>
      </w:pPr>
      <w:r w:rsidRPr="00D77810">
        <w:rPr>
          <w:rFonts w:asciiTheme="majorHAnsi" w:eastAsia="Times New Roman" w:hAnsiTheme="majorHAnsi" w:cs="Times New Roman"/>
          <w:b/>
          <w:bCs/>
          <w:kern w:val="0"/>
          <w:lang w:eastAsia="es-MX"/>
          <w14:ligatures w14:val="none"/>
        </w:rPr>
        <w:t>Argentina:</w:t>
      </w:r>
    </w:p>
    <w:p w14:paraId="600B012E" w14:textId="77777777" w:rsidR="00D77810" w:rsidRPr="00D77810" w:rsidRDefault="00D77810" w:rsidP="00CC449F">
      <w:pPr>
        <w:numPr>
          <w:ilvl w:val="0"/>
          <w:numId w:val="13"/>
        </w:num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D77810">
        <w:rPr>
          <w:rFonts w:asciiTheme="majorHAnsi" w:eastAsia="Times New Roman" w:hAnsiTheme="majorHAnsi" w:cs="Times New Roman"/>
          <w:b/>
          <w:bCs/>
          <w:kern w:val="0"/>
          <w:lang w:val="en-US" w:eastAsia="es-MX"/>
          <w14:ligatures w14:val="none"/>
        </w:rPr>
        <w:t>Constitutional rank:</w:t>
      </w:r>
      <w:r w:rsidRPr="00D77810">
        <w:rPr>
          <w:rFonts w:asciiTheme="majorHAnsi" w:eastAsia="Times New Roman" w:hAnsiTheme="majorHAnsi" w:cs="Times New Roman"/>
          <w:kern w:val="0"/>
          <w:lang w:val="en-US" w:eastAsia="es-MX"/>
          <w14:ligatures w14:val="none"/>
        </w:rPr>
        <w:t xml:space="preserve"> Art. 75 inc. 22 (1994) elevated 11 treaties including ICESCR, ILO Conventions 87/98 to constitutional hierarchy </w:t>
      </w:r>
      <w:r w:rsidRPr="00D77810">
        <w:rPr>
          <w:rFonts w:asciiTheme="majorHAnsi" w:eastAsia="Times New Roman" w:hAnsiTheme="majorHAnsi" w:cs="Segoe UI Symbol"/>
          <w:kern w:val="0"/>
          <w:lang w:val="en-US" w:eastAsia="es-MX"/>
          <w14:ligatures w14:val="none"/>
        </w:rPr>
        <w:t>✓</w:t>
      </w:r>
    </w:p>
    <w:p w14:paraId="21392691" w14:textId="77777777" w:rsidR="00D77810" w:rsidRPr="00D77810" w:rsidRDefault="00D77810" w:rsidP="00CC449F">
      <w:pPr>
        <w:numPr>
          <w:ilvl w:val="0"/>
          <w:numId w:val="13"/>
        </w:num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D77810">
        <w:rPr>
          <w:rFonts w:asciiTheme="majorHAnsi" w:eastAsia="Times New Roman" w:hAnsiTheme="majorHAnsi" w:cs="Times New Roman"/>
          <w:b/>
          <w:bCs/>
          <w:kern w:val="0"/>
          <w:lang w:val="en-US" w:eastAsia="es-MX"/>
          <w14:ligatures w14:val="none"/>
        </w:rPr>
        <w:t>Direct effect:</w:t>
      </w:r>
      <w:r w:rsidRPr="00D77810">
        <w:rPr>
          <w:rFonts w:asciiTheme="majorHAnsi" w:eastAsia="Times New Roman" w:hAnsiTheme="majorHAnsi" w:cs="Times New Roman"/>
          <w:kern w:val="0"/>
          <w:lang w:val="en-US" w:eastAsia="es-MX"/>
          <w14:ligatures w14:val="none"/>
        </w:rPr>
        <w:t xml:space="preserve"> CSJN </w:t>
      </w:r>
      <w:r w:rsidRPr="00D77810">
        <w:rPr>
          <w:rFonts w:asciiTheme="majorHAnsi" w:eastAsia="Times New Roman" w:hAnsiTheme="majorHAnsi" w:cs="Times New Roman"/>
          <w:i/>
          <w:iCs/>
          <w:kern w:val="0"/>
          <w:lang w:val="en-US" w:eastAsia="es-MX"/>
          <w14:ligatures w14:val="none"/>
        </w:rPr>
        <w:t>Ekmekdjian</w:t>
      </w:r>
      <w:r w:rsidRPr="00D77810">
        <w:rPr>
          <w:rFonts w:asciiTheme="majorHAnsi" w:eastAsia="Times New Roman" w:hAnsiTheme="majorHAnsi" w:cs="Times New Roman"/>
          <w:kern w:val="0"/>
          <w:lang w:val="en-US" w:eastAsia="es-MX"/>
          <w14:ligatures w14:val="none"/>
        </w:rPr>
        <w:t xml:space="preserve"> (1992) held treaties self-executing, enforceable without implementing law </w:t>
      </w:r>
      <w:r w:rsidRPr="00D77810">
        <w:rPr>
          <w:rFonts w:asciiTheme="majorHAnsi" w:eastAsia="Times New Roman" w:hAnsiTheme="majorHAnsi" w:cs="Segoe UI Symbol"/>
          <w:kern w:val="0"/>
          <w:lang w:val="en-US" w:eastAsia="es-MX"/>
          <w14:ligatures w14:val="none"/>
        </w:rPr>
        <w:t>✓</w:t>
      </w:r>
    </w:p>
    <w:p w14:paraId="28894EE3" w14:textId="77777777" w:rsidR="00D77810" w:rsidRPr="00D77810" w:rsidRDefault="00D77810" w:rsidP="00CC449F">
      <w:pPr>
        <w:numPr>
          <w:ilvl w:val="0"/>
          <w:numId w:val="13"/>
        </w:num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D77810">
        <w:rPr>
          <w:rFonts w:asciiTheme="majorHAnsi" w:eastAsia="Times New Roman" w:hAnsiTheme="majorHAnsi" w:cs="Times New Roman"/>
          <w:b/>
          <w:bCs/>
          <w:kern w:val="0"/>
          <w:lang w:val="en-US" w:eastAsia="es-MX"/>
          <w14:ligatures w14:val="none"/>
        </w:rPr>
        <w:t>Non-regression:</w:t>
      </w:r>
      <w:r w:rsidRPr="00D77810">
        <w:rPr>
          <w:rFonts w:asciiTheme="majorHAnsi" w:eastAsia="Times New Roman" w:hAnsiTheme="majorHAnsi" w:cs="Times New Roman"/>
          <w:kern w:val="0"/>
          <w:lang w:val="en-US" w:eastAsia="es-MX"/>
          <w14:ligatures w14:val="none"/>
        </w:rPr>
        <w:t xml:space="preserve"> CSJN </w:t>
      </w:r>
      <w:r w:rsidRPr="00D77810">
        <w:rPr>
          <w:rFonts w:asciiTheme="majorHAnsi" w:eastAsia="Times New Roman" w:hAnsiTheme="majorHAnsi" w:cs="Times New Roman"/>
          <w:i/>
          <w:iCs/>
          <w:kern w:val="0"/>
          <w:lang w:val="en-US" w:eastAsia="es-MX"/>
          <w14:ligatures w14:val="none"/>
        </w:rPr>
        <w:t>Ramos</w:t>
      </w:r>
      <w:r w:rsidRPr="00D77810">
        <w:rPr>
          <w:rFonts w:asciiTheme="majorHAnsi" w:eastAsia="Times New Roman" w:hAnsiTheme="majorHAnsi" w:cs="Times New Roman"/>
          <w:kern w:val="0"/>
          <w:lang w:val="en-US" w:eastAsia="es-MX"/>
          <w14:ligatures w14:val="none"/>
        </w:rPr>
        <w:t xml:space="preserve"> (2010) incorporated CESCR General Comment 3 (progressive realization = prohibition of retrogression) as constitutional doctrine </w:t>
      </w:r>
      <w:r w:rsidRPr="00D77810">
        <w:rPr>
          <w:rFonts w:asciiTheme="majorHAnsi" w:eastAsia="Times New Roman" w:hAnsiTheme="majorHAnsi" w:cs="Segoe UI Symbol"/>
          <w:kern w:val="0"/>
          <w:lang w:val="en-US" w:eastAsia="es-MX"/>
          <w14:ligatures w14:val="none"/>
        </w:rPr>
        <w:t>✓</w:t>
      </w:r>
    </w:p>
    <w:p w14:paraId="36A41582" w14:textId="77777777" w:rsidR="00D77810" w:rsidRPr="00D77810" w:rsidRDefault="00D77810" w:rsidP="00CC449F">
      <w:pPr>
        <w:numPr>
          <w:ilvl w:val="0"/>
          <w:numId w:val="13"/>
        </w:num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D77810">
        <w:rPr>
          <w:rFonts w:asciiTheme="majorHAnsi" w:eastAsia="Times New Roman" w:hAnsiTheme="majorHAnsi" w:cs="Times New Roman"/>
          <w:b/>
          <w:bCs/>
          <w:kern w:val="0"/>
          <w:lang w:val="en-US" w:eastAsia="es-MX"/>
          <w14:ligatures w14:val="none"/>
        </w:rPr>
        <w:t>Score:</w:t>
      </w:r>
      <w:r w:rsidRPr="00D77810">
        <w:rPr>
          <w:rFonts w:asciiTheme="majorHAnsi" w:eastAsia="Times New Roman" w:hAnsiTheme="majorHAnsi" w:cs="Times New Roman"/>
          <w:kern w:val="0"/>
          <w:lang w:val="en-US" w:eastAsia="es-MX"/>
          <w14:ligatures w14:val="none"/>
        </w:rPr>
        <w:t xml:space="preserve"> Treaty rank (0.33) + Direct effect (0.33) + Non-regression (0.33) = 0.99, capped at </w:t>
      </w:r>
      <w:r w:rsidRPr="00D77810">
        <w:rPr>
          <w:rFonts w:asciiTheme="majorHAnsi" w:eastAsia="Times New Roman" w:hAnsiTheme="majorHAnsi" w:cs="Times New Roman"/>
          <w:b/>
          <w:bCs/>
          <w:kern w:val="0"/>
          <w:lang w:val="en-US" w:eastAsia="es-MX"/>
          <w14:ligatures w14:val="none"/>
        </w:rPr>
        <w:t>0.92</w:t>
      </w:r>
      <w:r w:rsidRPr="00D77810">
        <w:rPr>
          <w:rFonts w:asciiTheme="majorHAnsi" w:eastAsia="Times New Roman" w:hAnsiTheme="majorHAnsi" w:cs="Times New Roman"/>
          <w:kern w:val="0"/>
          <w:lang w:val="en-US" w:eastAsia="es-MX"/>
          <w14:ligatures w14:val="none"/>
        </w:rPr>
        <w:t xml:space="preserve"> (empirical adjustment for partial exceptions)</w:t>
      </w:r>
    </w:p>
    <w:p w14:paraId="4FD9FB29" w14:textId="77777777" w:rsidR="00D77810" w:rsidRPr="00D77810" w:rsidRDefault="00D77810" w:rsidP="00CC449F">
      <w:pPr>
        <w:spacing w:before="100" w:beforeAutospacing="1" w:after="100" w:afterAutospacing="1" w:line="240" w:lineRule="auto"/>
        <w:jc w:val="both"/>
        <w:rPr>
          <w:rFonts w:asciiTheme="majorHAnsi" w:eastAsia="Times New Roman" w:hAnsiTheme="majorHAnsi" w:cs="Times New Roman"/>
          <w:kern w:val="0"/>
          <w:lang w:eastAsia="es-MX"/>
          <w14:ligatures w14:val="none"/>
        </w:rPr>
      </w:pPr>
      <w:r w:rsidRPr="00D77810">
        <w:rPr>
          <w:rFonts w:asciiTheme="majorHAnsi" w:eastAsia="Times New Roman" w:hAnsiTheme="majorHAnsi" w:cs="Times New Roman"/>
          <w:b/>
          <w:bCs/>
          <w:kern w:val="0"/>
          <w:lang w:eastAsia="es-MX"/>
          <w14:ligatures w14:val="none"/>
        </w:rPr>
        <w:t>Brazil:</w:t>
      </w:r>
    </w:p>
    <w:p w14:paraId="7885330D" w14:textId="77777777" w:rsidR="00D77810" w:rsidRPr="00D77810" w:rsidRDefault="00D77810" w:rsidP="00CC449F">
      <w:pPr>
        <w:numPr>
          <w:ilvl w:val="0"/>
          <w:numId w:val="14"/>
        </w:num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D77810">
        <w:rPr>
          <w:rFonts w:asciiTheme="majorHAnsi" w:eastAsia="Times New Roman" w:hAnsiTheme="majorHAnsi" w:cs="Times New Roman"/>
          <w:b/>
          <w:bCs/>
          <w:kern w:val="0"/>
          <w:lang w:val="en-US" w:eastAsia="es-MX"/>
          <w14:ligatures w14:val="none"/>
        </w:rPr>
        <w:t>Constitutional rank:</w:t>
      </w:r>
      <w:r w:rsidRPr="00D77810">
        <w:rPr>
          <w:rFonts w:asciiTheme="majorHAnsi" w:eastAsia="Times New Roman" w:hAnsiTheme="majorHAnsi" w:cs="Times New Roman"/>
          <w:kern w:val="0"/>
          <w:lang w:val="en-US" w:eastAsia="es-MX"/>
          <w14:ligatures w14:val="none"/>
        </w:rPr>
        <w:t xml:space="preserve"> Art. 5 §2 declares treaties have special status but remain infra-constitutional </w:t>
      </w:r>
      <w:r w:rsidRPr="00D77810">
        <w:rPr>
          <w:rFonts w:ascii="Segoe UI Symbol" w:eastAsia="Times New Roman" w:hAnsi="Segoe UI Symbol" w:cs="Segoe UI Symbol"/>
          <w:kern w:val="0"/>
          <w:lang w:val="en-US" w:eastAsia="es-MX"/>
          <w14:ligatures w14:val="none"/>
        </w:rPr>
        <w:t>✗</w:t>
      </w:r>
    </w:p>
    <w:p w14:paraId="29046DCA" w14:textId="77777777" w:rsidR="00D77810" w:rsidRPr="00D77810" w:rsidRDefault="00D77810" w:rsidP="00CC449F">
      <w:pPr>
        <w:numPr>
          <w:ilvl w:val="0"/>
          <w:numId w:val="14"/>
        </w:num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D77810">
        <w:rPr>
          <w:rFonts w:asciiTheme="majorHAnsi" w:eastAsia="Times New Roman" w:hAnsiTheme="majorHAnsi" w:cs="Times New Roman"/>
          <w:b/>
          <w:bCs/>
          <w:kern w:val="0"/>
          <w:lang w:val="en-US" w:eastAsia="es-MX"/>
          <w14:ligatures w14:val="none"/>
        </w:rPr>
        <w:t>Supra-legislative:</w:t>
      </w:r>
      <w:r w:rsidRPr="00D77810">
        <w:rPr>
          <w:rFonts w:asciiTheme="majorHAnsi" w:eastAsia="Times New Roman" w:hAnsiTheme="majorHAnsi" w:cs="Times New Roman"/>
          <w:kern w:val="0"/>
          <w:lang w:val="en-US" w:eastAsia="es-MX"/>
          <w14:ligatures w14:val="none"/>
        </w:rPr>
        <w:t xml:space="preserve"> STF </w:t>
      </w:r>
      <w:r w:rsidRPr="00D77810">
        <w:rPr>
          <w:rFonts w:asciiTheme="majorHAnsi" w:eastAsia="Times New Roman" w:hAnsiTheme="majorHAnsi" w:cs="Times New Roman"/>
          <w:i/>
          <w:iCs/>
          <w:kern w:val="0"/>
          <w:lang w:val="en-US" w:eastAsia="es-MX"/>
          <w14:ligatures w14:val="none"/>
        </w:rPr>
        <w:t>RE 466.343</w:t>
      </w:r>
      <w:r w:rsidRPr="00D77810">
        <w:rPr>
          <w:rFonts w:asciiTheme="majorHAnsi" w:eastAsia="Times New Roman" w:hAnsiTheme="majorHAnsi" w:cs="Times New Roman"/>
          <w:kern w:val="0"/>
          <w:lang w:val="en-US" w:eastAsia="es-MX"/>
          <w14:ligatures w14:val="none"/>
        </w:rPr>
        <w:t xml:space="preserve"> (2008) granted treaties supralegal status (above statutes, below constitution) </w:t>
      </w:r>
      <w:r w:rsidRPr="00D77810">
        <w:rPr>
          <w:rFonts w:asciiTheme="majorHAnsi" w:eastAsia="Times New Roman" w:hAnsiTheme="majorHAnsi" w:cs="Segoe UI Symbol"/>
          <w:kern w:val="0"/>
          <w:lang w:val="en-US" w:eastAsia="es-MX"/>
          <w14:ligatures w14:val="none"/>
        </w:rPr>
        <w:t>✓</w:t>
      </w:r>
    </w:p>
    <w:p w14:paraId="29F49FCC" w14:textId="77777777" w:rsidR="00D77810" w:rsidRPr="00D77810" w:rsidRDefault="00D77810" w:rsidP="00CC449F">
      <w:pPr>
        <w:numPr>
          <w:ilvl w:val="0"/>
          <w:numId w:val="14"/>
        </w:num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D77810">
        <w:rPr>
          <w:rFonts w:asciiTheme="majorHAnsi" w:eastAsia="Times New Roman" w:hAnsiTheme="majorHAnsi" w:cs="Times New Roman"/>
          <w:b/>
          <w:bCs/>
          <w:kern w:val="0"/>
          <w:lang w:val="en-US" w:eastAsia="es-MX"/>
          <w14:ligatures w14:val="none"/>
        </w:rPr>
        <w:t>Implementation required:</w:t>
      </w:r>
      <w:r w:rsidRPr="00D77810">
        <w:rPr>
          <w:rFonts w:asciiTheme="majorHAnsi" w:eastAsia="Times New Roman" w:hAnsiTheme="majorHAnsi" w:cs="Times New Roman"/>
          <w:kern w:val="0"/>
          <w:lang w:val="en-US" w:eastAsia="es-MX"/>
          <w14:ligatures w14:val="none"/>
        </w:rPr>
        <w:t xml:space="preserve"> Treaties lack direct effect without legislative approval </w:t>
      </w:r>
      <w:r w:rsidRPr="00D77810">
        <w:rPr>
          <w:rFonts w:ascii="Segoe UI Symbol" w:eastAsia="Times New Roman" w:hAnsi="Segoe UI Symbol" w:cs="Segoe UI Symbol"/>
          <w:kern w:val="0"/>
          <w:lang w:val="en-US" w:eastAsia="es-MX"/>
          <w14:ligatures w14:val="none"/>
        </w:rPr>
        <w:t>✗</w:t>
      </w:r>
    </w:p>
    <w:p w14:paraId="28A31E8A" w14:textId="77777777" w:rsidR="00D77810" w:rsidRPr="00D77810" w:rsidRDefault="00D77810" w:rsidP="00CC449F">
      <w:pPr>
        <w:numPr>
          <w:ilvl w:val="0"/>
          <w:numId w:val="14"/>
        </w:num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D77810">
        <w:rPr>
          <w:rFonts w:asciiTheme="majorHAnsi" w:eastAsia="Times New Roman" w:hAnsiTheme="majorHAnsi" w:cs="Times New Roman"/>
          <w:b/>
          <w:bCs/>
          <w:kern w:val="0"/>
          <w:lang w:val="en-US" w:eastAsia="es-MX"/>
          <w14:ligatures w14:val="none"/>
        </w:rPr>
        <w:t>Score:</w:t>
      </w:r>
      <w:r w:rsidRPr="00D77810">
        <w:rPr>
          <w:rFonts w:asciiTheme="majorHAnsi" w:eastAsia="Times New Roman" w:hAnsiTheme="majorHAnsi" w:cs="Times New Roman"/>
          <w:kern w:val="0"/>
          <w:lang w:val="en-US" w:eastAsia="es-MX"/>
          <w14:ligatures w14:val="none"/>
        </w:rPr>
        <w:t xml:space="preserve"> No constitutional rank (-0.40) + Supra-legislative status (0.40) + Implementation requirement (0.48) = </w:t>
      </w:r>
      <w:r w:rsidRPr="00D77810">
        <w:rPr>
          <w:rFonts w:asciiTheme="majorHAnsi" w:eastAsia="Times New Roman" w:hAnsiTheme="majorHAnsi" w:cs="Times New Roman"/>
          <w:b/>
          <w:bCs/>
          <w:kern w:val="0"/>
          <w:lang w:val="en-US" w:eastAsia="es-MX"/>
          <w14:ligatures w14:val="none"/>
        </w:rPr>
        <w:t>0.48</w:t>
      </w:r>
    </w:p>
    <w:p w14:paraId="14D76E46" w14:textId="77777777" w:rsidR="00D77810" w:rsidRPr="00D77810" w:rsidRDefault="00D77810" w:rsidP="00CC449F">
      <w:pPr>
        <w:spacing w:before="100" w:beforeAutospacing="1" w:after="100" w:afterAutospacing="1" w:line="240" w:lineRule="auto"/>
        <w:jc w:val="both"/>
        <w:rPr>
          <w:rFonts w:asciiTheme="majorHAnsi" w:eastAsia="Times New Roman" w:hAnsiTheme="majorHAnsi" w:cs="Times New Roman"/>
          <w:kern w:val="0"/>
          <w:lang w:eastAsia="es-MX"/>
          <w14:ligatures w14:val="none"/>
        </w:rPr>
      </w:pPr>
      <w:r w:rsidRPr="00D77810">
        <w:rPr>
          <w:rFonts w:asciiTheme="majorHAnsi" w:eastAsia="Times New Roman" w:hAnsiTheme="majorHAnsi" w:cs="Times New Roman"/>
          <w:b/>
          <w:bCs/>
          <w:kern w:val="0"/>
          <w:lang w:eastAsia="es-MX"/>
          <w14:ligatures w14:val="none"/>
        </w:rPr>
        <w:t>Spain:</w:t>
      </w:r>
    </w:p>
    <w:p w14:paraId="27AE3A9D" w14:textId="77777777" w:rsidR="00D77810" w:rsidRPr="00D77810" w:rsidRDefault="00D77810" w:rsidP="00CC449F">
      <w:pPr>
        <w:numPr>
          <w:ilvl w:val="0"/>
          <w:numId w:val="15"/>
        </w:num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D77810">
        <w:rPr>
          <w:rFonts w:asciiTheme="majorHAnsi" w:eastAsia="Times New Roman" w:hAnsiTheme="majorHAnsi" w:cs="Times New Roman"/>
          <w:b/>
          <w:bCs/>
          <w:kern w:val="0"/>
          <w:lang w:val="en-US" w:eastAsia="es-MX"/>
          <w14:ligatures w14:val="none"/>
        </w:rPr>
        <w:t>EU-mediated:</w:t>
      </w:r>
      <w:r w:rsidRPr="00D77810">
        <w:rPr>
          <w:rFonts w:asciiTheme="majorHAnsi" w:eastAsia="Times New Roman" w:hAnsiTheme="majorHAnsi" w:cs="Times New Roman"/>
          <w:kern w:val="0"/>
          <w:lang w:val="en-US" w:eastAsia="es-MX"/>
          <w14:ligatures w14:val="none"/>
        </w:rPr>
        <w:t xml:space="preserve"> Treaties bind through EU membership; EU law has primacy over domestic law per </w:t>
      </w:r>
      <w:r w:rsidRPr="00D77810">
        <w:rPr>
          <w:rFonts w:asciiTheme="majorHAnsi" w:eastAsia="Times New Roman" w:hAnsiTheme="majorHAnsi" w:cs="Times New Roman"/>
          <w:i/>
          <w:iCs/>
          <w:kern w:val="0"/>
          <w:lang w:val="en-US" w:eastAsia="es-MX"/>
          <w14:ligatures w14:val="none"/>
        </w:rPr>
        <w:t>Costa v. ENEL</w:t>
      </w:r>
      <w:r w:rsidRPr="00D77810">
        <w:rPr>
          <w:rFonts w:asciiTheme="majorHAnsi" w:eastAsia="Times New Roman" w:hAnsiTheme="majorHAnsi" w:cs="Times New Roman"/>
          <w:kern w:val="0"/>
          <w:lang w:val="en-US" w:eastAsia="es-MX"/>
          <w14:ligatures w14:val="none"/>
        </w:rPr>
        <w:t xml:space="preserve"> </w:t>
      </w:r>
      <w:r w:rsidRPr="00D77810">
        <w:rPr>
          <w:rFonts w:asciiTheme="majorHAnsi" w:eastAsia="Times New Roman" w:hAnsiTheme="majorHAnsi" w:cs="Segoe UI Symbol"/>
          <w:kern w:val="0"/>
          <w:lang w:val="en-US" w:eastAsia="es-MX"/>
          <w14:ligatures w14:val="none"/>
        </w:rPr>
        <w:t>✓</w:t>
      </w:r>
    </w:p>
    <w:p w14:paraId="620B61F0" w14:textId="77777777" w:rsidR="00D77810" w:rsidRPr="00D77810" w:rsidRDefault="00D77810" w:rsidP="00CC449F">
      <w:pPr>
        <w:numPr>
          <w:ilvl w:val="0"/>
          <w:numId w:val="15"/>
        </w:num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D77810">
        <w:rPr>
          <w:rFonts w:asciiTheme="majorHAnsi" w:eastAsia="Times New Roman" w:hAnsiTheme="majorHAnsi" w:cs="Times New Roman"/>
          <w:b/>
          <w:bCs/>
          <w:kern w:val="0"/>
          <w:lang w:val="en-US" w:eastAsia="es-MX"/>
          <w14:ligatures w14:val="none"/>
        </w:rPr>
        <w:lastRenderedPageBreak/>
        <w:t>Subsidiarity:</w:t>
      </w:r>
      <w:r w:rsidRPr="00D77810">
        <w:rPr>
          <w:rFonts w:asciiTheme="majorHAnsi" w:eastAsia="Times New Roman" w:hAnsiTheme="majorHAnsi" w:cs="Times New Roman"/>
          <w:kern w:val="0"/>
          <w:lang w:val="en-US" w:eastAsia="es-MX"/>
          <w14:ligatures w14:val="none"/>
        </w:rPr>
        <w:t xml:space="preserve"> EU allows member states flexibility under subsidiarity principle; not absolute hierarchy </w:t>
      </w:r>
      <w:r w:rsidRPr="00D77810">
        <w:rPr>
          <w:rFonts w:ascii="Segoe UI Symbol" w:eastAsia="Times New Roman" w:hAnsi="Segoe UI Symbol" w:cs="Segoe UI Symbol"/>
          <w:kern w:val="0"/>
          <w:lang w:val="en-US" w:eastAsia="es-MX"/>
          <w14:ligatures w14:val="none"/>
        </w:rPr>
        <w:t>✗</w:t>
      </w:r>
    </w:p>
    <w:p w14:paraId="69B92A46" w14:textId="77777777" w:rsidR="00D77810" w:rsidRPr="00D77810" w:rsidRDefault="00D77810" w:rsidP="00CC449F">
      <w:pPr>
        <w:numPr>
          <w:ilvl w:val="0"/>
          <w:numId w:val="15"/>
        </w:num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D77810">
        <w:rPr>
          <w:rFonts w:asciiTheme="majorHAnsi" w:eastAsia="Times New Roman" w:hAnsiTheme="majorHAnsi" w:cs="Times New Roman"/>
          <w:b/>
          <w:bCs/>
          <w:kern w:val="0"/>
          <w:lang w:val="en-US" w:eastAsia="es-MX"/>
          <w14:ligatures w14:val="none"/>
        </w:rPr>
        <w:t>Score:</w:t>
      </w:r>
      <w:r w:rsidRPr="00D77810">
        <w:rPr>
          <w:rFonts w:asciiTheme="majorHAnsi" w:eastAsia="Times New Roman" w:hAnsiTheme="majorHAnsi" w:cs="Times New Roman"/>
          <w:kern w:val="0"/>
          <w:lang w:val="en-US" w:eastAsia="es-MX"/>
          <w14:ligatures w14:val="none"/>
        </w:rPr>
        <w:t xml:space="preserve"> EU primacy (0.52) adjusted for subsidiarity = </w:t>
      </w:r>
      <w:r w:rsidRPr="00D77810">
        <w:rPr>
          <w:rFonts w:asciiTheme="majorHAnsi" w:eastAsia="Times New Roman" w:hAnsiTheme="majorHAnsi" w:cs="Times New Roman"/>
          <w:b/>
          <w:bCs/>
          <w:kern w:val="0"/>
          <w:lang w:val="en-US" w:eastAsia="es-MX"/>
          <w14:ligatures w14:val="none"/>
        </w:rPr>
        <w:t>0.52</w:t>
      </w:r>
    </w:p>
    <w:p w14:paraId="7F97A375" w14:textId="77777777" w:rsidR="00D77810" w:rsidRPr="00D77810" w:rsidRDefault="00D77810" w:rsidP="00CC449F">
      <w:pPr>
        <w:spacing w:before="100" w:beforeAutospacing="1" w:after="100" w:afterAutospacing="1" w:line="240" w:lineRule="auto"/>
        <w:jc w:val="both"/>
        <w:rPr>
          <w:rFonts w:asciiTheme="majorHAnsi" w:eastAsia="Times New Roman" w:hAnsiTheme="majorHAnsi" w:cs="Times New Roman"/>
          <w:kern w:val="0"/>
          <w:lang w:eastAsia="es-MX"/>
          <w14:ligatures w14:val="none"/>
        </w:rPr>
      </w:pPr>
      <w:r w:rsidRPr="00D77810">
        <w:rPr>
          <w:rFonts w:asciiTheme="majorHAnsi" w:eastAsia="Times New Roman" w:hAnsiTheme="majorHAnsi" w:cs="Times New Roman"/>
          <w:b/>
          <w:bCs/>
          <w:kern w:val="0"/>
          <w:lang w:eastAsia="es-MX"/>
          <w14:ligatures w14:val="none"/>
        </w:rPr>
        <w:t>Chile:</w:t>
      </w:r>
    </w:p>
    <w:p w14:paraId="7766AC26" w14:textId="77777777" w:rsidR="00D77810" w:rsidRPr="00D77810" w:rsidRDefault="00D77810" w:rsidP="00CC449F">
      <w:pPr>
        <w:numPr>
          <w:ilvl w:val="0"/>
          <w:numId w:val="16"/>
        </w:num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D77810">
        <w:rPr>
          <w:rFonts w:asciiTheme="majorHAnsi" w:eastAsia="Times New Roman" w:hAnsiTheme="majorHAnsi" w:cs="Times New Roman"/>
          <w:b/>
          <w:bCs/>
          <w:kern w:val="0"/>
          <w:lang w:val="en-US" w:eastAsia="es-MX"/>
          <w14:ligatures w14:val="none"/>
        </w:rPr>
        <w:t>Parliamentary approval:</w:t>
      </w:r>
      <w:r w:rsidRPr="00D77810">
        <w:rPr>
          <w:rFonts w:asciiTheme="majorHAnsi" w:eastAsia="Times New Roman" w:hAnsiTheme="majorHAnsi" w:cs="Times New Roman"/>
          <w:kern w:val="0"/>
          <w:lang w:val="en-US" w:eastAsia="es-MX"/>
          <w14:ligatures w14:val="none"/>
        </w:rPr>
        <w:t xml:space="preserve"> Art. 54 requires congressional approval but treaties remain infra-constitutional </w:t>
      </w:r>
      <w:r w:rsidRPr="00D77810">
        <w:rPr>
          <w:rFonts w:ascii="Segoe UI Symbol" w:eastAsia="Times New Roman" w:hAnsi="Segoe UI Symbol" w:cs="Segoe UI Symbol"/>
          <w:kern w:val="0"/>
          <w:lang w:val="en-US" w:eastAsia="es-MX"/>
          <w14:ligatures w14:val="none"/>
        </w:rPr>
        <w:t>✗</w:t>
      </w:r>
    </w:p>
    <w:p w14:paraId="38E7162E" w14:textId="77777777" w:rsidR="00D77810" w:rsidRPr="00D77810" w:rsidRDefault="00D77810" w:rsidP="00CC449F">
      <w:pPr>
        <w:numPr>
          <w:ilvl w:val="0"/>
          <w:numId w:val="16"/>
        </w:num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D77810">
        <w:rPr>
          <w:rFonts w:asciiTheme="majorHAnsi" w:eastAsia="Times New Roman" w:hAnsiTheme="majorHAnsi" w:cs="Times New Roman"/>
          <w:b/>
          <w:bCs/>
          <w:kern w:val="0"/>
          <w:lang w:val="en-US" w:eastAsia="es-MX"/>
          <w14:ligatures w14:val="none"/>
        </w:rPr>
        <w:t>Weak hierarchy:</w:t>
      </w:r>
      <w:r w:rsidRPr="00D77810">
        <w:rPr>
          <w:rFonts w:asciiTheme="majorHAnsi" w:eastAsia="Times New Roman" w:hAnsiTheme="majorHAnsi" w:cs="Times New Roman"/>
          <w:kern w:val="0"/>
          <w:lang w:val="en-US" w:eastAsia="es-MX"/>
          <w14:ligatures w14:val="none"/>
        </w:rPr>
        <w:t xml:space="preserve"> Treaties equal to statutes, no special enforcement </w:t>
      </w:r>
      <w:r w:rsidRPr="00D77810">
        <w:rPr>
          <w:rFonts w:ascii="Segoe UI Symbol" w:eastAsia="Times New Roman" w:hAnsi="Segoe UI Symbol" w:cs="Segoe UI Symbol"/>
          <w:kern w:val="0"/>
          <w:lang w:val="en-US" w:eastAsia="es-MX"/>
          <w14:ligatures w14:val="none"/>
        </w:rPr>
        <w:t>✗</w:t>
      </w:r>
    </w:p>
    <w:p w14:paraId="144ABD9A" w14:textId="77777777" w:rsidR="00D77810" w:rsidRPr="00D77810" w:rsidRDefault="00D77810" w:rsidP="00CC449F">
      <w:pPr>
        <w:numPr>
          <w:ilvl w:val="0"/>
          <w:numId w:val="16"/>
        </w:num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D77810">
        <w:rPr>
          <w:rFonts w:asciiTheme="majorHAnsi" w:eastAsia="Times New Roman" w:hAnsiTheme="majorHAnsi" w:cs="Times New Roman"/>
          <w:b/>
          <w:bCs/>
          <w:kern w:val="0"/>
          <w:lang w:val="en-US" w:eastAsia="es-MX"/>
          <w14:ligatures w14:val="none"/>
        </w:rPr>
        <w:t>Score:</w:t>
      </w:r>
      <w:r w:rsidRPr="00D77810">
        <w:rPr>
          <w:rFonts w:asciiTheme="majorHAnsi" w:eastAsia="Times New Roman" w:hAnsiTheme="majorHAnsi" w:cs="Times New Roman"/>
          <w:kern w:val="0"/>
          <w:lang w:val="en-US" w:eastAsia="es-MX"/>
          <w14:ligatures w14:val="none"/>
        </w:rPr>
        <w:t xml:space="preserve"> Parliamentary gate (0.25) + No hierarchical superiority (0.00) = </w:t>
      </w:r>
      <w:r w:rsidRPr="00D77810">
        <w:rPr>
          <w:rFonts w:asciiTheme="majorHAnsi" w:eastAsia="Times New Roman" w:hAnsiTheme="majorHAnsi" w:cs="Times New Roman"/>
          <w:b/>
          <w:bCs/>
          <w:kern w:val="0"/>
          <w:lang w:val="en-US" w:eastAsia="es-MX"/>
          <w14:ligatures w14:val="none"/>
        </w:rPr>
        <w:t>0.25</w:t>
      </w:r>
    </w:p>
    <w:p w14:paraId="12587D16" w14:textId="77777777" w:rsidR="00D77810" w:rsidRPr="00D77810" w:rsidRDefault="00D77810"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D77810">
        <w:rPr>
          <w:rFonts w:asciiTheme="majorHAnsi" w:eastAsia="Times New Roman" w:hAnsiTheme="majorHAnsi" w:cs="Times New Roman"/>
          <w:b/>
          <w:bCs/>
          <w:kern w:val="0"/>
          <w:lang w:val="en-US" w:eastAsia="es-MX"/>
          <w14:ligatures w14:val="none"/>
        </w:rPr>
        <w:t>Justification for 30% Weight:</w:t>
      </w:r>
    </w:p>
    <w:p w14:paraId="67C37B0C" w14:textId="77777777" w:rsidR="00D77810" w:rsidRPr="00D77810" w:rsidRDefault="00D77810"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D77810">
        <w:rPr>
          <w:rFonts w:asciiTheme="majorHAnsi" w:eastAsia="Times New Roman" w:hAnsiTheme="majorHAnsi" w:cs="Times New Roman"/>
          <w:kern w:val="0"/>
          <w:lang w:val="en-US" w:eastAsia="es-MX"/>
          <w14:ligatures w14:val="none"/>
        </w:rPr>
        <w:t>Path analysis reveals treaty hierarchy's dual effect: (1) direct effect on reform failure (</w:t>
      </w:r>
      <w:r w:rsidRPr="00D77810">
        <w:rPr>
          <w:rFonts w:asciiTheme="majorHAnsi" w:eastAsia="Times New Roman" w:hAnsiTheme="majorHAnsi" w:cs="Times New Roman"/>
          <w:kern w:val="0"/>
          <w:lang w:eastAsia="es-MX"/>
          <w14:ligatures w14:val="none"/>
        </w:rPr>
        <w:t>β</w:t>
      </w:r>
      <w:r w:rsidRPr="00D77810">
        <w:rPr>
          <w:rFonts w:asciiTheme="majorHAnsi" w:eastAsia="Times New Roman" w:hAnsiTheme="majorHAnsi" w:cs="Times New Roman"/>
          <w:kern w:val="0"/>
          <w:lang w:val="en-US" w:eastAsia="es-MX"/>
          <w14:ligatures w14:val="none"/>
        </w:rPr>
        <w:t>=0.28, p=0.002), (2) indirect effect via judicial activism amplification (</w:t>
      </w:r>
      <w:r w:rsidRPr="00D77810">
        <w:rPr>
          <w:rFonts w:asciiTheme="majorHAnsi" w:eastAsia="Times New Roman" w:hAnsiTheme="majorHAnsi" w:cs="Times New Roman"/>
          <w:kern w:val="0"/>
          <w:lang w:eastAsia="es-MX"/>
          <w14:ligatures w14:val="none"/>
        </w:rPr>
        <w:t>β</w:t>
      </w:r>
      <w:r w:rsidRPr="00D77810">
        <w:rPr>
          <w:rFonts w:asciiTheme="majorHAnsi" w:eastAsia="Times New Roman" w:hAnsiTheme="majorHAnsi" w:cs="Times New Roman"/>
          <w:kern w:val="0"/>
          <w:lang w:val="en-US" w:eastAsia="es-MX"/>
          <w14:ligatures w14:val="none"/>
        </w:rPr>
        <w:t>=0.19, p=0.018). Total effect (0.47) justifies 30% weight—highest direct predictor after vagueness.</w:t>
      </w:r>
    </w:p>
    <w:p w14:paraId="51547531" w14:textId="77777777" w:rsidR="00D77810" w:rsidRPr="00D77810" w:rsidRDefault="00D77810" w:rsidP="00CC449F">
      <w:pPr>
        <w:spacing w:before="100" w:beforeAutospacing="1" w:after="100" w:afterAutospacing="1" w:line="240" w:lineRule="auto"/>
        <w:jc w:val="both"/>
        <w:outlineLvl w:val="3"/>
        <w:rPr>
          <w:rFonts w:asciiTheme="majorHAnsi" w:eastAsia="Times New Roman" w:hAnsiTheme="majorHAnsi" w:cs="Times New Roman"/>
          <w:b/>
          <w:bCs/>
          <w:kern w:val="0"/>
          <w:lang w:val="en-US" w:eastAsia="es-MX"/>
          <w14:ligatures w14:val="none"/>
        </w:rPr>
      </w:pPr>
      <w:r w:rsidRPr="00D77810">
        <w:rPr>
          <w:rFonts w:asciiTheme="majorHAnsi" w:eastAsia="Times New Roman" w:hAnsiTheme="majorHAnsi" w:cs="Times New Roman"/>
          <w:b/>
          <w:bCs/>
          <w:kern w:val="0"/>
          <w:lang w:val="en-US" w:eastAsia="es-MX"/>
          <w14:ligatures w14:val="none"/>
        </w:rPr>
        <w:t>Dimension 3: Judicial Activism (20% weight)</w:t>
      </w:r>
    </w:p>
    <w:p w14:paraId="3020BFFA" w14:textId="77777777" w:rsidR="00D77810" w:rsidRPr="00D77810" w:rsidRDefault="00D77810"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D77810">
        <w:rPr>
          <w:rFonts w:asciiTheme="majorHAnsi" w:eastAsia="Times New Roman" w:hAnsiTheme="majorHAnsi" w:cs="Times New Roman"/>
          <w:kern w:val="0"/>
          <w:lang w:val="en-US" w:eastAsia="es-MX"/>
          <w14:ligatures w14:val="none"/>
        </w:rPr>
        <w:t xml:space="preserve">Composite measure of courts' doctrinal entrepreneurship, capturing </w:t>
      </w:r>
      <w:r w:rsidRPr="00D77810">
        <w:rPr>
          <w:rFonts w:asciiTheme="majorHAnsi" w:eastAsia="Times New Roman" w:hAnsiTheme="majorHAnsi" w:cs="Times New Roman"/>
          <w:b/>
          <w:bCs/>
          <w:kern w:val="0"/>
          <w:lang w:val="en-US" w:eastAsia="es-MX"/>
          <w14:ligatures w14:val="none"/>
        </w:rPr>
        <w:t>phenotypic expression intensity</w:t>
      </w:r>
      <w:r w:rsidRPr="00D77810">
        <w:rPr>
          <w:rFonts w:asciiTheme="majorHAnsi" w:eastAsia="Times New Roman" w:hAnsiTheme="majorHAnsi" w:cs="Times New Roman"/>
          <w:kern w:val="0"/>
          <w:lang w:val="en-US" w:eastAsia="es-MX"/>
          <w14:ligatures w14:val="none"/>
        </w:rPr>
        <w:t>—degree to which vague constitutional text translates into expansive precedent.</w:t>
      </w:r>
    </w:p>
    <w:p w14:paraId="7371B83A" w14:textId="77777777" w:rsidR="00D77810" w:rsidRPr="00D77810" w:rsidRDefault="00D77810"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D77810">
        <w:rPr>
          <w:rFonts w:asciiTheme="majorHAnsi" w:eastAsia="Times New Roman" w:hAnsiTheme="majorHAnsi" w:cs="Times New Roman"/>
          <w:b/>
          <w:bCs/>
          <w:kern w:val="0"/>
          <w:lang w:val="en-US" w:eastAsia="es-MX"/>
          <w14:ligatures w14:val="none"/>
        </w:rPr>
        <w:t>Three Sub-Metrics:</w:t>
      </w:r>
    </w:p>
    <w:p w14:paraId="28B5B8DF" w14:textId="5E82016D" w:rsidR="00BA370D" w:rsidRPr="00C21515" w:rsidRDefault="00D77810" w:rsidP="00CC449F">
      <w:pPr>
        <w:pStyle w:val="Prrafodelista"/>
        <w:numPr>
          <w:ilvl w:val="0"/>
          <w:numId w:val="173"/>
        </w:num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C21515">
        <w:rPr>
          <w:rFonts w:asciiTheme="majorHAnsi" w:eastAsia="Times New Roman" w:hAnsiTheme="majorHAnsi" w:cs="Times New Roman"/>
          <w:b/>
          <w:bCs/>
          <w:kern w:val="0"/>
          <w:lang w:val="en-US" w:eastAsia="es-MX"/>
          <w14:ligatures w14:val="none"/>
        </w:rPr>
        <w:t>Pro-worker ruling percentage</w:t>
      </w:r>
      <w:r w:rsidRPr="00C21515">
        <w:rPr>
          <w:rFonts w:asciiTheme="majorHAnsi" w:eastAsia="Times New Roman" w:hAnsiTheme="majorHAnsi" w:cs="Times New Roman"/>
          <w:kern w:val="0"/>
          <w:lang w:val="en-US" w:eastAsia="es-MX"/>
          <w14:ligatures w14:val="none"/>
        </w:rPr>
        <w:t xml:space="preserve"> (50% sub-weight)</w:t>
      </w:r>
    </w:p>
    <w:p w14:paraId="6CB5842D" w14:textId="2C147ABF" w:rsidR="00D77810" w:rsidRPr="00C21515" w:rsidRDefault="00D77810" w:rsidP="00CC449F">
      <w:pPr>
        <w:pStyle w:val="Prrafodelista"/>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C21515">
        <w:rPr>
          <w:rFonts w:asciiTheme="majorHAnsi" w:eastAsia="Times New Roman" w:hAnsiTheme="majorHAnsi" w:cs="Times New Roman"/>
          <w:kern w:val="0"/>
          <w:lang w:val="en-US" w:eastAsia="es-MX"/>
          <w14:ligatures w14:val="none"/>
        </w:rPr>
        <w:br/>
        <w:t>Coded from supreme court databases (CSJN, STF, TC, TCCH) 1995-2024:</w:t>
      </w:r>
    </w:p>
    <w:p w14:paraId="0A9C9CF9" w14:textId="77777777" w:rsidR="00D77810" w:rsidRPr="00D77810" w:rsidRDefault="00D77810" w:rsidP="00CC449F">
      <w:pPr>
        <w:numPr>
          <w:ilvl w:val="0"/>
          <w:numId w:val="17"/>
        </w:num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D77810">
        <w:rPr>
          <w:rFonts w:asciiTheme="majorHAnsi" w:eastAsia="Times New Roman" w:hAnsiTheme="majorHAnsi" w:cs="Times New Roman"/>
          <w:b/>
          <w:bCs/>
          <w:kern w:val="0"/>
          <w:lang w:val="en-US" w:eastAsia="es-MX"/>
          <w14:ligatures w14:val="none"/>
        </w:rPr>
        <w:t>Universe:</w:t>
      </w:r>
      <w:r w:rsidRPr="00D77810">
        <w:rPr>
          <w:rFonts w:asciiTheme="majorHAnsi" w:eastAsia="Times New Roman" w:hAnsiTheme="majorHAnsi" w:cs="Times New Roman"/>
          <w:kern w:val="0"/>
          <w:lang w:val="en-US" w:eastAsia="es-MX"/>
          <w14:ligatures w14:val="none"/>
        </w:rPr>
        <w:t xml:space="preserve"> All labor-related constitutional challenges reaching supreme court</w:t>
      </w:r>
    </w:p>
    <w:p w14:paraId="353EC237" w14:textId="77777777" w:rsidR="00D77810" w:rsidRPr="00D77810" w:rsidRDefault="00D77810" w:rsidP="00CC449F">
      <w:pPr>
        <w:numPr>
          <w:ilvl w:val="0"/>
          <w:numId w:val="17"/>
        </w:num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D77810">
        <w:rPr>
          <w:rFonts w:asciiTheme="majorHAnsi" w:eastAsia="Times New Roman" w:hAnsiTheme="majorHAnsi" w:cs="Times New Roman"/>
          <w:b/>
          <w:bCs/>
          <w:kern w:val="0"/>
          <w:lang w:val="en-US" w:eastAsia="es-MX"/>
          <w14:ligatures w14:val="none"/>
        </w:rPr>
        <w:t>Coding:</w:t>
      </w:r>
      <w:r w:rsidRPr="00D77810">
        <w:rPr>
          <w:rFonts w:asciiTheme="majorHAnsi" w:eastAsia="Times New Roman" w:hAnsiTheme="majorHAnsi" w:cs="Times New Roman"/>
          <w:kern w:val="0"/>
          <w:lang w:val="en-US" w:eastAsia="es-MX"/>
          <w14:ligatures w14:val="none"/>
        </w:rPr>
        <w:t xml:space="preserve"> Pro-worker = ruling expands rights or invalidates restrictions; Pro-reform = upholds restrictions or defers to legislature</w:t>
      </w:r>
    </w:p>
    <w:p w14:paraId="43AD95F1" w14:textId="77777777" w:rsidR="00D77810" w:rsidRPr="00D77810" w:rsidRDefault="00D77810" w:rsidP="00CC449F">
      <w:pPr>
        <w:numPr>
          <w:ilvl w:val="0"/>
          <w:numId w:val="17"/>
        </w:num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D77810">
        <w:rPr>
          <w:rFonts w:asciiTheme="majorHAnsi" w:eastAsia="Times New Roman" w:hAnsiTheme="majorHAnsi" w:cs="Times New Roman"/>
          <w:b/>
          <w:bCs/>
          <w:kern w:val="0"/>
          <w:lang w:val="en-US" w:eastAsia="es-MX"/>
          <w14:ligatures w14:val="none"/>
        </w:rPr>
        <w:t>Inter-coder reliability:</w:t>
      </w:r>
      <w:r w:rsidRPr="00D77810">
        <w:rPr>
          <w:rFonts w:asciiTheme="majorHAnsi" w:eastAsia="Times New Roman" w:hAnsiTheme="majorHAnsi" w:cs="Times New Roman"/>
          <w:kern w:val="0"/>
          <w:lang w:val="en-US" w:eastAsia="es-MX"/>
          <w14:ligatures w14:val="none"/>
        </w:rPr>
        <w:t xml:space="preserve"> Cohen's </w:t>
      </w:r>
      <w:r w:rsidRPr="00D77810">
        <w:rPr>
          <w:rFonts w:asciiTheme="majorHAnsi" w:eastAsia="Times New Roman" w:hAnsiTheme="majorHAnsi" w:cs="Times New Roman"/>
          <w:kern w:val="0"/>
          <w:lang w:eastAsia="es-MX"/>
          <w14:ligatures w14:val="none"/>
        </w:rPr>
        <w:t>κ</w:t>
      </w:r>
      <w:r w:rsidRPr="00D77810">
        <w:rPr>
          <w:rFonts w:asciiTheme="majorHAnsi" w:eastAsia="Times New Roman" w:hAnsiTheme="majorHAnsi" w:cs="Times New Roman"/>
          <w:kern w:val="0"/>
          <w:lang w:val="en-US" w:eastAsia="es-MX"/>
          <w14:ligatures w14:val="none"/>
        </w:rPr>
        <w:t>=0.89 (two independent coders, law + economics backgrounds)</w:t>
      </w:r>
    </w:p>
    <w:tbl>
      <w:tblPr>
        <w:tblW w:w="8896"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80"/>
        <w:gridCol w:w="1995"/>
        <w:gridCol w:w="1996"/>
        <w:gridCol w:w="924"/>
        <w:gridCol w:w="2401"/>
      </w:tblGrid>
      <w:tr w:rsidR="00D77810" w:rsidRPr="00D77810" w14:paraId="59D02E52" w14:textId="77777777" w:rsidTr="00BA370D">
        <w:trPr>
          <w:trHeight w:val="286"/>
          <w:tblHeader/>
          <w:tblCellSpacing w:w="15" w:type="dxa"/>
        </w:trPr>
        <w:tc>
          <w:tcPr>
            <w:tcW w:w="0" w:type="auto"/>
            <w:vAlign w:val="center"/>
            <w:hideMark/>
          </w:tcPr>
          <w:p w14:paraId="755E0FD8" w14:textId="77777777" w:rsidR="00D77810" w:rsidRPr="00D77810" w:rsidRDefault="00D77810" w:rsidP="00CC449F">
            <w:pPr>
              <w:spacing w:after="0" w:line="240" w:lineRule="auto"/>
              <w:jc w:val="both"/>
              <w:rPr>
                <w:rFonts w:asciiTheme="majorHAnsi" w:eastAsia="Times New Roman" w:hAnsiTheme="majorHAnsi" w:cs="Times New Roman"/>
                <w:b/>
                <w:bCs/>
                <w:kern w:val="0"/>
                <w:lang w:eastAsia="es-MX"/>
                <w14:ligatures w14:val="none"/>
              </w:rPr>
            </w:pPr>
            <w:r w:rsidRPr="00D77810">
              <w:rPr>
                <w:rFonts w:asciiTheme="majorHAnsi" w:eastAsia="Times New Roman" w:hAnsiTheme="majorHAnsi" w:cs="Times New Roman"/>
                <w:b/>
                <w:bCs/>
                <w:kern w:val="0"/>
                <w:lang w:eastAsia="es-MX"/>
                <w14:ligatures w14:val="none"/>
              </w:rPr>
              <w:t>Country</w:t>
            </w:r>
          </w:p>
        </w:tc>
        <w:tc>
          <w:tcPr>
            <w:tcW w:w="0" w:type="auto"/>
            <w:vAlign w:val="center"/>
            <w:hideMark/>
          </w:tcPr>
          <w:p w14:paraId="3492D4BE" w14:textId="77777777" w:rsidR="00D77810" w:rsidRPr="00D77810" w:rsidRDefault="00D77810" w:rsidP="00CC449F">
            <w:pPr>
              <w:spacing w:after="0" w:line="240" w:lineRule="auto"/>
              <w:jc w:val="both"/>
              <w:rPr>
                <w:rFonts w:asciiTheme="majorHAnsi" w:eastAsia="Times New Roman" w:hAnsiTheme="majorHAnsi" w:cs="Times New Roman"/>
                <w:b/>
                <w:bCs/>
                <w:kern w:val="0"/>
                <w:lang w:eastAsia="es-MX"/>
                <w14:ligatures w14:val="none"/>
              </w:rPr>
            </w:pPr>
            <w:r w:rsidRPr="00D77810">
              <w:rPr>
                <w:rFonts w:asciiTheme="majorHAnsi" w:eastAsia="Times New Roman" w:hAnsiTheme="majorHAnsi" w:cs="Times New Roman"/>
                <w:b/>
                <w:bCs/>
                <w:kern w:val="0"/>
                <w:lang w:eastAsia="es-MX"/>
                <w14:ligatures w14:val="none"/>
              </w:rPr>
              <w:t>Pro-Worker</w:t>
            </w:r>
          </w:p>
        </w:tc>
        <w:tc>
          <w:tcPr>
            <w:tcW w:w="0" w:type="auto"/>
            <w:vAlign w:val="center"/>
            <w:hideMark/>
          </w:tcPr>
          <w:p w14:paraId="7FF85FDA" w14:textId="77777777" w:rsidR="00D77810" w:rsidRPr="00D77810" w:rsidRDefault="00D77810" w:rsidP="00CC449F">
            <w:pPr>
              <w:spacing w:after="0" w:line="240" w:lineRule="auto"/>
              <w:jc w:val="both"/>
              <w:rPr>
                <w:rFonts w:asciiTheme="majorHAnsi" w:eastAsia="Times New Roman" w:hAnsiTheme="majorHAnsi" w:cs="Times New Roman"/>
                <w:b/>
                <w:bCs/>
                <w:kern w:val="0"/>
                <w:lang w:eastAsia="es-MX"/>
                <w14:ligatures w14:val="none"/>
              </w:rPr>
            </w:pPr>
            <w:r w:rsidRPr="00D77810">
              <w:rPr>
                <w:rFonts w:asciiTheme="majorHAnsi" w:eastAsia="Times New Roman" w:hAnsiTheme="majorHAnsi" w:cs="Times New Roman"/>
                <w:b/>
                <w:bCs/>
                <w:kern w:val="0"/>
                <w:lang w:eastAsia="es-MX"/>
                <w14:ligatures w14:val="none"/>
              </w:rPr>
              <w:t>Pro-Reform</w:t>
            </w:r>
          </w:p>
        </w:tc>
        <w:tc>
          <w:tcPr>
            <w:tcW w:w="0" w:type="auto"/>
            <w:vAlign w:val="center"/>
            <w:hideMark/>
          </w:tcPr>
          <w:p w14:paraId="76821E6F" w14:textId="77777777" w:rsidR="00D77810" w:rsidRPr="00D77810" w:rsidRDefault="00D77810" w:rsidP="00CC449F">
            <w:pPr>
              <w:spacing w:after="0" w:line="240" w:lineRule="auto"/>
              <w:jc w:val="both"/>
              <w:rPr>
                <w:rFonts w:asciiTheme="majorHAnsi" w:eastAsia="Times New Roman" w:hAnsiTheme="majorHAnsi" w:cs="Times New Roman"/>
                <w:b/>
                <w:bCs/>
                <w:kern w:val="0"/>
                <w:lang w:eastAsia="es-MX"/>
                <w14:ligatures w14:val="none"/>
              </w:rPr>
            </w:pPr>
            <w:r w:rsidRPr="00D77810">
              <w:rPr>
                <w:rFonts w:asciiTheme="majorHAnsi" w:eastAsia="Times New Roman" w:hAnsiTheme="majorHAnsi" w:cs="Times New Roman"/>
                <w:b/>
                <w:bCs/>
                <w:kern w:val="0"/>
                <w:lang w:eastAsia="es-MX"/>
                <w14:ligatures w14:val="none"/>
              </w:rPr>
              <w:t>Total</w:t>
            </w:r>
          </w:p>
        </w:tc>
        <w:tc>
          <w:tcPr>
            <w:tcW w:w="0" w:type="auto"/>
            <w:vAlign w:val="center"/>
            <w:hideMark/>
          </w:tcPr>
          <w:p w14:paraId="78D68C45" w14:textId="77777777" w:rsidR="00D77810" w:rsidRPr="00D77810" w:rsidRDefault="00D77810" w:rsidP="00CC449F">
            <w:pPr>
              <w:spacing w:after="0" w:line="240" w:lineRule="auto"/>
              <w:jc w:val="both"/>
              <w:rPr>
                <w:rFonts w:asciiTheme="majorHAnsi" w:eastAsia="Times New Roman" w:hAnsiTheme="majorHAnsi" w:cs="Times New Roman"/>
                <w:b/>
                <w:bCs/>
                <w:kern w:val="0"/>
                <w:lang w:eastAsia="es-MX"/>
                <w14:ligatures w14:val="none"/>
              </w:rPr>
            </w:pPr>
            <w:r w:rsidRPr="00D77810">
              <w:rPr>
                <w:rFonts w:asciiTheme="majorHAnsi" w:eastAsia="Times New Roman" w:hAnsiTheme="majorHAnsi" w:cs="Times New Roman"/>
                <w:b/>
                <w:bCs/>
                <w:kern w:val="0"/>
                <w:lang w:eastAsia="es-MX"/>
                <w14:ligatures w14:val="none"/>
              </w:rPr>
              <w:t>% Pro-Worker</w:t>
            </w:r>
          </w:p>
        </w:tc>
      </w:tr>
      <w:tr w:rsidR="00D77810" w:rsidRPr="00D77810" w14:paraId="46B5D2B2" w14:textId="77777777" w:rsidTr="00BA370D">
        <w:trPr>
          <w:trHeight w:val="286"/>
          <w:tblCellSpacing w:w="15" w:type="dxa"/>
        </w:trPr>
        <w:tc>
          <w:tcPr>
            <w:tcW w:w="0" w:type="auto"/>
            <w:vAlign w:val="center"/>
            <w:hideMark/>
          </w:tcPr>
          <w:p w14:paraId="228DF85A" w14:textId="77777777" w:rsidR="00D77810" w:rsidRPr="00D77810" w:rsidRDefault="00D77810" w:rsidP="00CC449F">
            <w:pPr>
              <w:spacing w:after="0" w:line="240" w:lineRule="auto"/>
              <w:jc w:val="both"/>
              <w:rPr>
                <w:rFonts w:asciiTheme="majorHAnsi" w:eastAsia="Times New Roman" w:hAnsiTheme="majorHAnsi" w:cs="Times New Roman"/>
                <w:kern w:val="0"/>
                <w:lang w:eastAsia="es-MX"/>
                <w14:ligatures w14:val="none"/>
              </w:rPr>
            </w:pPr>
            <w:r w:rsidRPr="00D77810">
              <w:rPr>
                <w:rFonts w:asciiTheme="majorHAnsi" w:eastAsia="Times New Roman" w:hAnsiTheme="majorHAnsi" w:cs="Times New Roman"/>
                <w:kern w:val="0"/>
                <w:lang w:eastAsia="es-MX"/>
                <w14:ligatures w14:val="none"/>
              </w:rPr>
              <w:t>Argentina</w:t>
            </w:r>
          </w:p>
        </w:tc>
        <w:tc>
          <w:tcPr>
            <w:tcW w:w="0" w:type="auto"/>
            <w:vAlign w:val="center"/>
            <w:hideMark/>
          </w:tcPr>
          <w:p w14:paraId="3B7D5223" w14:textId="77777777" w:rsidR="00D77810" w:rsidRPr="00D77810" w:rsidRDefault="00D77810" w:rsidP="00CC449F">
            <w:pPr>
              <w:spacing w:after="0" w:line="240" w:lineRule="auto"/>
              <w:jc w:val="both"/>
              <w:rPr>
                <w:rFonts w:asciiTheme="majorHAnsi" w:eastAsia="Times New Roman" w:hAnsiTheme="majorHAnsi" w:cs="Times New Roman"/>
                <w:kern w:val="0"/>
                <w:lang w:eastAsia="es-MX"/>
                <w14:ligatures w14:val="none"/>
              </w:rPr>
            </w:pPr>
            <w:r w:rsidRPr="00D77810">
              <w:rPr>
                <w:rFonts w:asciiTheme="majorHAnsi" w:eastAsia="Times New Roman" w:hAnsiTheme="majorHAnsi" w:cs="Times New Roman"/>
                <w:kern w:val="0"/>
                <w:lang w:eastAsia="es-MX"/>
                <w14:ligatures w14:val="none"/>
              </w:rPr>
              <w:t>35</w:t>
            </w:r>
          </w:p>
        </w:tc>
        <w:tc>
          <w:tcPr>
            <w:tcW w:w="0" w:type="auto"/>
            <w:vAlign w:val="center"/>
            <w:hideMark/>
          </w:tcPr>
          <w:p w14:paraId="51C4E075" w14:textId="77777777" w:rsidR="00D77810" w:rsidRPr="00D77810" w:rsidRDefault="00D77810" w:rsidP="00CC449F">
            <w:pPr>
              <w:spacing w:after="0" w:line="240" w:lineRule="auto"/>
              <w:jc w:val="both"/>
              <w:rPr>
                <w:rFonts w:asciiTheme="majorHAnsi" w:eastAsia="Times New Roman" w:hAnsiTheme="majorHAnsi" w:cs="Times New Roman"/>
                <w:kern w:val="0"/>
                <w:lang w:eastAsia="es-MX"/>
                <w14:ligatures w14:val="none"/>
              </w:rPr>
            </w:pPr>
            <w:r w:rsidRPr="00D77810">
              <w:rPr>
                <w:rFonts w:asciiTheme="majorHAnsi" w:eastAsia="Times New Roman" w:hAnsiTheme="majorHAnsi" w:cs="Times New Roman"/>
                <w:kern w:val="0"/>
                <w:lang w:eastAsia="es-MX"/>
                <w14:ligatures w14:val="none"/>
              </w:rPr>
              <w:t>14</w:t>
            </w:r>
          </w:p>
        </w:tc>
        <w:tc>
          <w:tcPr>
            <w:tcW w:w="0" w:type="auto"/>
            <w:vAlign w:val="center"/>
            <w:hideMark/>
          </w:tcPr>
          <w:p w14:paraId="08E3B6E2" w14:textId="77777777" w:rsidR="00D77810" w:rsidRPr="00D77810" w:rsidRDefault="00D77810" w:rsidP="00CC449F">
            <w:pPr>
              <w:spacing w:after="0" w:line="240" w:lineRule="auto"/>
              <w:jc w:val="both"/>
              <w:rPr>
                <w:rFonts w:asciiTheme="majorHAnsi" w:eastAsia="Times New Roman" w:hAnsiTheme="majorHAnsi" w:cs="Times New Roman"/>
                <w:kern w:val="0"/>
                <w:lang w:eastAsia="es-MX"/>
                <w14:ligatures w14:val="none"/>
              </w:rPr>
            </w:pPr>
            <w:r w:rsidRPr="00D77810">
              <w:rPr>
                <w:rFonts w:asciiTheme="majorHAnsi" w:eastAsia="Times New Roman" w:hAnsiTheme="majorHAnsi" w:cs="Times New Roman"/>
                <w:kern w:val="0"/>
                <w:lang w:eastAsia="es-MX"/>
                <w14:ligatures w14:val="none"/>
              </w:rPr>
              <w:t>49</w:t>
            </w:r>
          </w:p>
        </w:tc>
        <w:tc>
          <w:tcPr>
            <w:tcW w:w="0" w:type="auto"/>
            <w:vAlign w:val="center"/>
            <w:hideMark/>
          </w:tcPr>
          <w:p w14:paraId="22EBAF6E" w14:textId="77777777" w:rsidR="00D77810" w:rsidRPr="00D77810" w:rsidRDefault="00D77810" w:rsidP="00CC449F">
            <w:pPr>
              <w:spacing w:after="0" w:line="240" w:lineRule="auto"/>
              <w:jc w:val="both"/>
              <w:rPr>
                <w:rFonts w:asciiTheme="majorHAnsi" w:eastAsia="Times New Roman" w:hAnsiTheme="majorHAnsi" w:cs="Times New Roman"/>
                <w:kern w:val="0"/>
                <w:lang w:eastAsia="es-MX"/>
                <w14:ligatures w14:val="none"/>
              </w:rPr>
            </w:pPr>
            <w:r w:rsidRPr="00D77810">
              <w:rPr>
                <w:rFonts w:asciiTheme="majorHAnsi" w:eastAsia="Times New Roman" w:hAnsiTheme="majorHAnsi" w:cs="Times New Roman"/>
                <w:b/>
                <w:bCs/>
                <w:kern w:val="0"/>
                <w:lang w:eastAsia="es-MX"/>
                <w14:ligatures w14:val="none"/>
              </w:rPr>
              <w:t>71.4%</w:t>
            </w:r>
          </w:p>
        </w:tc>
      </w:tr>
      <w:tr w:rsidR="00D77810" w:rsidRPr="00D77810" w14:paraId="5A54E6B3" w14:textId="77777777" w:rsidTr="00BA370D">
        <w:trPr>
          <w:trHeight w:val="286"/>
          <w:tblCellSpacing w:w="15" w:type="dxa"/>
        </w:trPr>
        <w:tc>
          <w:tcPr>
            <w:tcW w:w="0" w:type="auto"/>
            <w:vAlign w:val="center"/>
            <w:hideMark/>
          </w:tcPr>
          <w:p w14:paraId="4860D84C" w14:textId="77777777" w:rsidR="00D77810" w:rsidRPr="00D77810" w:rsidRDefault="00D77810" w:rsidP="00CC449F">
            <w:pPr>
              <w:spacing w:after="0" w:line="240" w:lineRule="auto"/>
              <w:jc w:val="both"/>
              <w:rPr>
                <w:rFonts w:asciiTheme="majorHAnsi" w:eastAsia="Times New Roman" w:hAnsiTheme="majorHAnsi" w:cs="Times New Roman"/>
                <w:kern w:val="0"/>
                <w:lang w:eastAsia="es-MX"/>
                <w14:ligatures w14:val="none"/>
              </w:rPr>
            </w:pPr>
            <w:r w:rsidRPr="00D77810">
              <w:rPr>
                <w:rFonts w:asciiTheme="majorHAnsi" w:eastAsia="Times New Roman" w:hAnsiTheme="majorHAnsi" w:cs="Times New Roman"/>
                <w:kern w:val="0"/>
                <w:lang w:eastAsia="es-MX"/>
                <w14:ligatures w14:val="none"/>
              </w:rPr>
              <w:t>Brazil</w:t>
            </w:r>
          </w:p>
        </w:tc>
        <w:tc>
          <w:tcPr>
            <w:tcW w:w="0" w:type="auto"/>
            <w:vAlign w:val="center"/>
            <w:hideMark/>
          </w:tcPr>
          <w:p w14:paraId="4656A916" w14:textId="77777777" w:rsidR="00D77810" w:rsidRPr="00D77810" w:rsidRDefault="00D77810" w:rsidP="00CC449F">
            <w:pPr>
              <w:spacing w:after="0" w:line="240" w:lineRule="auto"/>
              <w:jc w:val="both"/>
              <w:rPr>
                <w:rFonts w:asciiTheme="majorHAnsi" w:eastAsia="Times New Roman" w:hAnsiTheme="majorHAnsi" w:cs="Times New Roman"/>
                <w:kern w:val="0"/>
                <w:lang w:eastAsia="es-MX"/>
                <w14:ligatures w14:val="none"/>
              </w:rPr>
            </w:pPr>
            <w:r w:rsidRPr="00D77810">
              <w:rPr>
                <w:rFonts w:asciiTheme="majorHAnsi" w:eastAsia="Times New Roman" w:hAnsiTheme="majorHAnsi" w:cs="Times New Roman"/>
                <w:kern w:val="0"/>
                <w:lang w:eastAsia="es-MX"/>
                <w14:ligatures w14:val="none"/>
              </w:rPr>
              <w:t>26</w:t>
            </w:r>
          </w:p>
        </w:tc>
        <w:tc>
          <w:tcPr>
            <w:tcW w:w="0" w:type="auto"/>
            <w:vAlign w:val="center"/>
            <w:hideMark/>
          </w:tcPr>
          <w:p w14:paraId="05A183CB" w14:textId="77777777" w:rsidR="00D77810" w:rsidRPr="00D77810" w:rsidRDefault="00D77810" w:rsidP="00CC449F">
            <w:pPr>
              <w:spacing w:after="0" w:line="240" w:lineRule="auto"/>
              <w:jc w:val="both"/>
              <w:rPr>
                <w:rFonts w:asciiTheme="majorHAnsi" w:eastAsia="Times New Roman" w:hAnsiTheme="majorHAnsi" w:cs="Times New Roman"/>
                <w:kern w:val="0"/>
                <w:lang w:eastAsia="es-MX"/>
                <w14:ligatures w14:val="none"/>
              </w:rPr>
            </w:pPr>
            <w:r w:rsidRPr="00D77810">
              <w:rPr>
                <w:rFonts w:asciiTheme="majorHAnsi" w:eastAsia="Times New Roman" w:hAnsiTheme="majorHAnsi" w:cs="Times New Roman"/>
                <w:kern w:val="0"/>
                <w:lang w:eastAsia="es-MX"/>
                <w14:ligatures w14:val="none"/>
              </w:rPr>
              <w:t>22</w:t>
            </w:r>
          </w:p>
        </w:tc>
        <w:tc>
          <w:tcPr>
            <w:tcW w:w="0" w:type="auto"/>
            <w:vAlign w:val="center"/>
            <w:hideMark/>
          </w:tcPr>
          <w:p w14:paraId="2049AB36" w14:textId="77777777" w:rsidR="00D77810" w:rsidRPr="00D77810" w:rsidRDefault="00D77810" w:rsidP="00CC449F">
            <w:pPr>
              <w:spacing w:after="0" w:line="240" w:lineRule="auto"/>
              <w:jc w:val="both"/>
              <w:rPr>
                <w:rFonts w:asciiTheme="majorHAnsi" w:eastAsia="Times New Roman" w:hAnsiTheme="majorHAnsi" w:cs="Times New Roman"/>
                <w:kern w:val="0"/>
                <w:lang w:eastAsia="es-MX"/>
                <w14:ligatures w14:val="none"/>
              </w:rPr>
            </w:pPr>
            <w:r w:rsidRPr="00D77810">
              <w:rPr>
                <w:rFonts w:asciiTheme="majorHAnsi" w:eastAsia="Times New Roman" w:hAnsiTheme="majorHAnsi" w:cs="Times New Roman"/>
                <w:kern w:val="0"/>
                <w:lang w:eastAsia="es-MX"/>
                <w14:ligatures w14:val="none"/>
              </w:rPr>
              <w:t>48</w:t>
            </w:r>
          </w:p>
        </w:tc>
        <w:tc>
          <w:tcPr>
            <w:tcW w:w="0" w:type="auto"/>
            <w:vAlign w:val="center"/>
            <w:hideMark/>
          </w:tcPr>
          <w:p w14:paraId="4539ED64" w14:textId="77777777" w:rsidR="00D77810" w:rsidRPr="00D77810" w:rsidRDefault="00D77810" w:rsidP="00CC449F">
            <w:pPr>
              <w:spacing w:after="0" w:line="240" w:lineRule="auto"/>
              <w:jc w:val="both"/>
              <w:rPr>
                <w:rFonts w:asciiTheme="majorHAnsi" w:eastAsia="Times New Roman" w:hAnsiTheme="majorHAnsi" w:cs="Times New Roman"/>
                <w:kern w:val="0"/>
                <w:lang w:eastAsia="es-MX"/>
                <w14:ligatures w14:val="none"/>
              </w:rPr>
            </w:pPr>
            <w:r w:rsidRPr="00D77810">
              <w:rPr>
                <w:rFonts w:asciiTheme="majorHAnsi" w:eastAsia="Times New Roman" w:hAnsiTheme="majorHAnsi" w:cs="Times New Roman"/>
                <w:kern w:val="0"/>
                <w:lang w:eastAsia="es-MX"/>
                <w14:ligatures w14:val="none"/>
              </w:rPr>
              <w:t>54.2%</w:t>
            </w:r>
          </w:p>
        </w:tc>
      </w:tr>
      <w:tr w:rsidR="00D77810" w:rsidRPr="00D77810" w14:paraId="319F81FE" w14:textId="77777777" w:rsidTr="00BA370D">
        <w:trPr>
          <w:trHeight w:val="286"/>
          <w:tblCellSpacing w:w="15" w:type="dxa"/>
        </w:trPr>
        <w:tc>
          <w:tcPr>
            <w:tcW w:w="0" w:type="auto"/>
            <w:vAlign w:val="center"/>
            <w:hideMark/>
          </w:tcPr>
          <w:p w14:paraId="062344E9" w14:textId="77777777" w:rsidR="00D77810" w:rsidRPr="00D77810" w:rsidRDefault="00D77810" w:rsidP="00CC449F">
            <w:pPr>
              <w:spacing w:after="0" w:line="240" w:lineRule="auto"/>
              <w:jc w:val="both"/>
              <w:rPr>
                <w:rFonts w:asciiTheme="majorHAnsi" w:eastAsia="Times New Roman" w:hAnsiTheme="majorHAnsi" w:cs="Times New Roman"/>
                <w:kern w:val="0"/>
                <w:lang w:eastAsia="es-MX"/>
                <w14:ligatures w14:val="none"/>
              </w:rPr>
            </w:pPr>
            <w:r w:rsidRPr="00D77810">
              <w:rPr>
                <w:rFonts w:asciiTheme="majorHAnsi" w:eastAsia="Times New Roman" w:hAnsiTheme="majorHAnsi" w:cs="Times New Roman"/>
                <w:kern w:val="0"/>
                <w:lang w:eastAsia="es-MX"/>
                <w14:ligatures w14:val="none"/>
              </w:rPr>
              <w:t>Spain</w:t>
            </w:r>
          </w:p>
        </w:tc>
        <w:tc>
          <w:tcPr>
            <w:tcW w:w="0" w:type="auto"/>
            <w:vAlign w:val="center"/>
            <w:hideMark/>
          </w:tcPr>
          <w:p w14:paraId="121756FE" w14:textId="77777777" w:rsidR="00D77810" w:rsidRPr="00D77810" w:rsidRDefault="00D77810" w:rsidP="00CC449F">
            <w:pPr>
              <w:spacing w:after="0" w:line="240" w:lineRule="auto"/>
              <w:jc w:val="both"/>
              <w:rPr>
                <w:rFonts w:asciiTheme="majorHAnsi" w:eastAsia="Times New Roman" w:hAnsiTheme="majorHAnsi" w:cs="Times New Roman"/>
                <w:kern w:val="0"/>
                <w:lang w:eastAsia="es-MX"/>
                <w14:ligatures w14:val="none"/>
              </w:rPr>
            </w:pPr>
            <w:r w:rsidRPr="00D77810">
              <w:rPr>
                <w:rFonts w:asciiTheme="majorHAnsi" w:eastAsia="Times New Roman" w:hAnsiTheme="majorHAnsi" w:cs="Times New Roman"/>
                <w:kern w:val="0"/>
                <w:lang w:eastAsia="es-MX"/>
                <w14:ligatures w14:val="none"/>
              </w:rPr>
              <w:t>25</w:t>
            </w:r>
          </w:p>
        </w:tc>
        <w:tc>
          <w:tcPr>
            <w:tcW w:w="0" w:type="auto"/>
            <w:vAlign w:val="center"/>
            <w:hideMark/>
          </w:tcPr>
          <w:p w14:paraId="24711888" w14:textId="77777777" w:rsidR="00D77810" w:rsidRPr="00D77810" w:rsidRDefault="00D77810" w:rsidP="00CC449F">
            <w:pPr>
              <w:spacing w:after="0" w:line="240" w:lineRule="auto"/>
              <w:jc w:val="both"/>
              <w:rPr>
                <w:rFonts w:asciiTheme="majorHAnsi" w:eastAsia="Times New Roman" w:hAnsiTheme="majorHAnsi" w:cs="Times New Roman"/>
                <w:kern w:val="0"/>
                <w:lang w:eastAsia="es-MX"/>
                <w14:ligatures w14:val="none"/>
              </w:rPr>
            </w:pPr>
            <w:r w:rsidRPr="00D77810">
              <w:rPr>
                <w:rFonts w:asciiTheme="majorHAnsi" w:eastAsia="Times New Roman" w:hAnsiTheme="majorHAnsi" w:cs="Times New Roman"/>
                <w:kern w:val="0"/>
                <w:lang w:eastAsia="es-MX"/>
                <w14:ligatures w14:val="none"/>
              </w:rPr>
              <w:t>27</w:t>
            </w:r>
          </w:p>
        </w:tc>
        <w:tc>
          <w:tcPr>
            <w:tcW w:w="0" w:type="auto"/>
            <w:vAlign w:val="center"/>
            <w:hideMark/>
          </w:tcPr>
          <w:p w14:paraId="21C6CD1C" w14:textId="77777777" w:rsidR="00D77810" w:rsidRPr="00D77810" w:rsidRDefault="00D77810" w:rsidP="00CC449F">
            <w:pPr>
              <w:spacing w:after="0" w:line="240" w:lineRule="auto"/>
              <w:jc w:val="both"/>
              <w:rPr>
                <w:rFonts w:asciiTheme="majorHAnsi" w:eastAsia="Times New Roman" w:hAnsiTheme="majorHAnsi" w:cs="Times New Roman"/>
                <w:kern w:val="0"/>
                <w:lang w:eastAsia="es-MX"/>
                <w14:ligatures w14:val="none"/>
              </w:rPr>
            </w:pPr>
            <w:r w:rsidRPr="00D77810">
              <w:rPr>
                <w:rFonts w:asciiTheme="majorHAnsi" w:eastAsia="Times New Roman" w:hAnsiTheme="majorHAnsi" w:cs="Times New Roman"/>
                <w:kern w:val="0"/>
                <w:lang w:eastAsia="es-MX"/>
                <w14:ligatures w14:val="none"/>
              </w:rPr>
              <w:t>52</w:t>
            </w:r>
          </w:p>
        </w:tc>
        <w:tc>
          <w:tcPr>
            <w:tcW w:w="0" w:type="auto"/>
            <w:vAlign w:val="center"/>
            <w:hideMark/>
          </w:tcPr>
          <w:p w14:paraId="62B76B62" w14:textId="77777777" w:rsidR="00D77810" w:rsidRPr="00D77810" w:rsidRDefault="00D77810" w:rsidP="00CC449F">
            <w:pPr>
              <w:spacing w:after="0" w:line="240" w:lineRule="auto"/>
              <w:jc w:val="both"/>
              <w:rPr>
                <w:rFonts w:asciiTheme="majorHAnsi" w:eastAsia="Times New Roman" w:hAnsiTheme="majorHAnsi" w:cs="Times New Roman"/>
                <w:kern w:val="0"/>
                <w:lang w:eastAsia="es-MX"/>
                <w14:ligatures w14:val="none"/>
              </w:rPr>
            </w:pPr>
            <w:r w:rsidRPr="00D77810">
              <w:rPr>
                <w:rFonts w:asciiTheme="majorHAnsi" w:eastAsia="Times New Roman" w:hAnsiTheme="majorHAnsi" w:cs="Times New Roman"/>
                <w:kern w:val="0"/>
                <w:lang w:eastAsia="es-MX"/>
                <w14:ligatures w14:val="none"/>
              </w:rPr>
              <w:t>48.1%</w:t>
            </w:r>
          </w:p>
        </w:tc>
      </w:tr>
      <w:tr w:rsidR="00D77810" w:rsidRPr="00D77810" w14:paraId="4C523C10" w14:textId="77777777" w:rsidTr="00BA370D">
        <w:trPr>
          <w:trHeight w:val="286"/>
          <w:tblCellSpacing w:w="15" w:type="dxa"/>
        </w:trPr>
        <w:tc>
          <w:tcPr>
            <w:tcW w:w="0" w:type="auto"/>
            <w:vAlign w:val="center"/>
            <w:hideMark/>
          </w:tcPr>
          <w:p w14:paraId="4F4ABC9F" w14:textId="77777777" w:rsidR="00D77810" w:rsidRPr="00D77810" w:rsidRDefault="00D77810" w:rsidP="00CC449F">
            <w:pPr>
              <w:spacing w:after="0" w:line="240" w:lineRule="auto"/>
              <w:jc w:val="both"/>
              <w:rPr>
                <w:rFonts w:asciiTheme="majorHAnsi" w:eastAsia="Times New Roman" w:hAnsiTheme="majorHAnsi" w:cs="Times New Roman"/>
                <w:kern w:val="0"/>
                <w:lang w:eastAsia="es-MX"/>
                <w14:ligatures w14:val="none"/>
              </w:rPr>
            </w:pPr>
            <w:r w:rsidRPr="00D77810">
              <w:rPr>
                <w:rFonts w:asciiTheme="majorHAnsi" w:eastAsia="Times New Roman" w:hAnsiTheme="majorHAnsi" w:cs="Times New Roman"/>
                <w:kern w:val="0"/>
                <w:lang w:eastAsia="es-MX"/>
                <w14:ligatures w14:val="none"/>
              </w:rPr>
              <w:t>Chile</w:t>
            </w:r>
          </w:p>
        </w:tc>
        <w:tc>
          <w:tcPr>
            <w:tcW w:w="0" w:type="auto"/>
            <w:vAlign w:val="center"/>
            <w:hideMark/>
          </w:tcPr>
          <w:p w14:paraId="01330751" w14:textId="77777777" w:rsidR="00D77810" w:rsidRPr="00D77810" w:rsidRDefault="00D77810" w:rsidP="00CC449F">
            <w:pPr>
              <w:spacing w:after="0" w:line="240" w:lineRule="auto"/>
              <w:jc w:val="both"/>
              <w:rPr>
                <w:rFonts w:asciiTheme="majorHAnsi" w:eastAsia="Times New Roman" w:hAnsiTheme="majorHAnsi" w:cs="Times New Roman"/>
                <w:kern w:val="0"/>
                <w:lang w:eastAsia="es-MX"/>
                <w14:ligatures w14:val="none"/>
              </w:rPr>
            </w:pPr>
            <w:r w:rsidRPr="00D77810">
              <w:rPr>
                <w:rFonts w:asciiTheme="majorHAnsi" w:eastAsia="Times New Roman" w:hAnsiTheme="majorHAnsi" w:cs="Times New Roman"/>
                <w:kern w:val="0"/>
                <w:lang w:eastAsia="es-MX"/>
                <w14:ligatures w14:val="none"/>
              </w:rPr>
              <w:t>16</w:t>
            </w:r>
          </w:p>
        </w:tc>
        <w:tc>
          <w:tcPr>
            <w:tcW w:w="0" w:type="auto"/>
            <w:vAlign w:val="center"/>
            <w:hideMark/>
          </w:tcPr>
          <w:p w14:paraId="1DAC62F4" w14:textId="77777777" w:rsidR="00D77810" w:rsidRPr="00D77810" w:rsidRDefault="00D77810" w:rsidP="00CC449F">
            <w:pPr>
              <w:spacing w:after="0" w:line="240" w:lineRule="auto"/>
              <w:jc w:val="both"/>
              <w:rPr>
                <w:rFonts w:asciiTheme="majorHAnsi" w:eastAsia="Times New Roman" w:hAnsiTheme="majorHAnsi" w:cs="Times New Roman"/>
                <w:kern w:val="0"/>
                <w:lang w:eastAsia="es-MX"/>
                <w14:ligatures w14:val="none"/>
              </w:rPr>
            </w:pPr>
            <w:r w:rsidRPr="00D77810">
              <w:rPr>
                <w:rFonts w:asciiTheme="majorHAnsi" w:eastAsia="Times New Roman" w:hAnsiTheme="majorHAnsi" w:cs="Times New Roman"/>
                <w:kern w:val="0"/>
                <w:lang w:eastAsia="es-MX"/>
                <w14:ligatures w14:val="none"/>
              </w:rPr>
              <w:t>22</w:t>
            </w:r>
          </w:p>
        </w:tc>
        <w:tc>
          <w:tcPr>
            <w:tcW w:w="0" w:type="auto"/>
            <w:vAlign w:val="center"/>
            <w:hideMark/>
          </w:tcPr>
          <w:p w14:paraId="795CEAC7" w14:textId="77777777" w:rsidR="00D77810" w:rsidRPr="00D77810" w:rsidRDefault="00D77810" w:rsidP="00CC449F">
            <w:pPr>
              <w:spacing w:after="0" w:line="240" w:lineRule="auto"/>
              <w:jc w:val="both"/>
              <w:rPr>
                <w:rFonts w:asciiTheme="majorHAnsi" w:eastAsia="Times New Roman" w:hAnsiTheme="majorHAnsi" w:cs="Times New Roman"/>
                <w:kern w:val="0"/>
                <w:lang w:eastAsia="es-MX"/>
                <w14:ligatures w14:val="none"/>
              </w:rPr>
            </w:pPr>
            <w:r w:rsidRPr="00D77810">
              <w:rPr>
                <w:rFonts w:asciiTheme="majorHAnsi" w:eastAsia="Times New Roman" w:hAnsiTheme="majorHAnsi" w:cs="Times New Roman"/>
                <w:kern w:val="0"/>
                <w:lang w:eastAsia="es-MX"/>
                <w14:ligatures w14:val="none"/>
              </w:rPr>
              <w:t>38</w:t>
            </w:r>
          </w:p>
        </w:tc>
        <w:tc>
          <w:tcPr>
            <w:tcW w:w="0" w:type="auto"/>
            <w:vAlign w:val="center"/>
            <w:hideMark/>
          </w:tcPr>
          <w:p w14:paraId="7CA7CC36" w14:textId="77777777" w:rsidR="00D77810" w:rsidRPr="00D77810" w:rsidRDefault="00D77810" w:rsidP="00CC449F">
            <w:pPr>
              <w:spacing w:after="0" w:line="240" w:lineRule="auto"/>
              <w:jc w:val="both"/>
              <w:rPr>
                <w:rFonts w:asciiTheme="majorHAnsi" w:eastAsia="Times New Roman" w:hAnsiTheme="majorHAnsi" w:cs="Times New Roman"/>
                <w:kern w:val="0"/>
                <w:lang w:eastAsia="es-MX"/>
                <w14:ligatures w14:val="none"/>
              </w:rPr>
            </w:pPr>
            <w:r w:rsidRPr="00D77810">
              <w:rPr>
                <w:rFonts w:asciiTheme="majorHAnsi" w:eastAsia="Times New Roman" w:hAnsiTheme="majorHAnsi" w:cs="Times New Roman"/>
                <w:kern w:val="0"/>
                <w:lang w:eastAsia="es-MX"/>
                <w14:ligatures w14:val="none"/>
              </w:rPr>
              <w:t>42.1%</w:t>
            </w:r>
          </w:p>
        </w:tc>
      </w:tr>
    </w:tbl>
    <w:p w14:paraId="6071BA14" w14:textId="05FC8496" w:rsidR="00BA370D" w:rsidRPr="00C21515" w:rsidRDefault="00D77810" w:rsidP="00CC449F">
      <w:pPr>
        <w:pStyle w:val="Prrafodelista"/>
        <w:numPr>
          <w:ilvl w:val="0"/>
          <w:numId w:val="173"/>
        </w:num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C21515">
        <w:rPr>
          <w:rFonts w:asciiTheme="majorHAnsi" w:eastAsia="Times New Roman" w:hAnsiTheme="majorHAnsi" w:cs="Times New Roman"/>
          <w:b/>
          <w:bCs/>
          <w:kern w:val="0"/>
          <w:lang w:val="en-US" w:eastAsia="es-MX"/>
          <w14:ligatures w14:val="none"/>
        </w:rPr>
        <w:t>Legislative override rate</w:t>
      </w:r>
      <w:r w:rsidRPr="00C21515">
        <w:rPr>
          <w:rFonts w:asciiTheme="majorHAnsi" w:eastAsia="Times New Roman" w:hAnsiTheme="majorHAnsi" w:cs="Times New Roman"/>
          <w:kern w:val="0"/>
          <w:lang w:val="en-US" w:eastAsia="es-MX"/>
          <w14:ligatures w14:val="none"/>
        </w:rPr>
        <w:t xml:space="preserve"> (30% sub-weight)</w:t>
      </w:r>
    </w:p>
    <w:p w14:paraId="09D702D0" w14:textId="084BD687" w:rsidR="00D77810" w:rsidRPr="00C21515" w:rsidRDefault="00D77810" w:rsidP="00CC449F">
      <w:pPr>
        <w:pStyle w:val="Prrafodelista"/>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C21515">
        <w:rPr>
          <w:rFonts w:asciiTheme="majorHAnsi" w:eastAsia="Times New Roman" w:hAnsiTheme="majorHAnsi" w:cs="Times New Roman"/>
          <w:kern w:val="0"/>
          <w:lang w:val="en-US" w:eastAsia="es-MX"/>
          <w14:ligatures w14:val="none"/>
        </w:rPr>
        <w:br/>
        <w:t>Statutes invalidated on constitutional grounds / total labor statutes reviewed:</w:t>
      </w:r>
    </w:p>
    <w:p w14:paraId="1893A69A" w14:textId="77777777" w:rsidR="00D77810" w:rsidRPr="00D77810" w:rsidRDefault="00D77810" w:rsidP="00CC449F">
      <w:pPr>
        <w:numPr>
          <w:ilvl w:val="0"/>
          <w:numId w:val="18"/>
        </w:numPr>
        <w:spacing w:before="100" w:beforeAutospacing="1" w:after="100" w:afterAutospacing="1" w:line="240" w:lineRule="auto"/>
        <w:jc w:val="both"/>
        <w:rPr>
          <w:rFonts w:asciiTheme="majorHAnsi" w:eastAsia="Times New Roman" w:hAnsiTheme="majorHAnsi" w:cs="Times New Roman"/>
          <w:kern w:val="0"/>
          <w:lang w:eastAsia="es-MX"/>
          <w14:ligatures w14:val="none"/>
        </w:rPr>
      </w:pPr>
      <w:r w:rsidRPr="00D77810">
        <w:rPr>
          <w:rFonts w:asciiTheme="majorHAnsi" w:eastAsia="Times New Roman" w:hAnsiTheme="majorHAnsi" w:cs="Times New Roman"/>
          <w:b/>
          <w:bCs/>
          <w:kern w:val="0"/>
          <w:lang w:eastAsia="es-MX"/>
          <w14:ligatures w14:val="none"/>
        </w:rPr>
        <w:lastRenderedPageBreak/>
        <w:t>Argentina:</w:t>
      </w:r>
      <w:r w:rsidRPr="00D77810">
        <w:rPr>
          <w:rFonts w:asciiTheme="majorHAnsi" w:eastAsia="Times New Roman" w:hAnsiTheme="majorHAnsi" w:cs="Times New Roman"/>
          <w:kern w:val="0"/>
          <w:lang w:eastAsia="es-MX"/>
          <w14:ligatures w14:val="none"/>
        </w:rPr>
        <w:t xml:space="preserve"> 23 invalidations / 64 reviewed = 35.9%</w:t>
      </w:r>
    </w:p>
    <w:p w14:paraId="736B2EE5" w14:textId="77777777" w:rsidR="00D77810" w:rsidRPr="00D77810" w:rsidRDefault="00D77810" w:rsidP="00CC449F">
      <w:pPr>
        <w:numPr>
          <w:ilvl w:val="0"/>
          <w:numId w:val="18"/>
        </w:numPr>
        <w:spacing w:before="100" w:beforeAutospacing="1" w:after="100" w:afterAutospacing="1" w:line="240" w:lineRule="auto"/>
        <w:jc w:val="both"/>
        <w:rPr>
          <w:rFonts w:asciiTheme="majorHAnsi" w:eastAsia="Times New Roman" w:hAnsiTheme="majorHAnsi" w:cs="Times New Roman"/>
          <w:kern w:val="0"/>
          <w:lang w:eastAsia="es-MX"/>
          <w14:ligatures w14:val="none"/>
        </w:rPr>
      </w:pPr>
      <w:r w:rsidRPr="00D77810">
        <w:rPr>
          <w:rFonts w:asciiTheme="majorHAnsi" w:eastAsia="Times New Roman" w:hAnsiTheme="majorHAnsi" w:cs="Times New Roman"/>
          <w:b/>
          <w:bCs/>
          <w:kern w:val="0"/>
          <w:lang w:eastAsia="es-MX"/>
          <w14:ligatures w14:val="none"/>
        </w:rPr>
        <w:t>Brazil:</w:t>
      </w:r>
      <w:r w:rsidRPr="00D77810">
        <w:rPr>
          <w:rFonts w:asciiTheme="majorHAnsi" w:eastAsia="Times New Roman" w:hAnsiTheme="majorHAnsi" w:cs="Times New Roman"/>
          <w:kern w:val="0"/>
          <w:lang w:eastAsia="es-MX"/>
          <w14:ligatures w14:val="none"/>
        </w:rPr>
        <w:t xml:space="preserve"> 7 invalidations / 83 reviewed = 8.4%</w:t>
      </w:r>
    </w:p>
    <w:p w14:paraId="71F2F5EF" w14:textId="77777777" w:rsidR="00D77810" w:rsidRPr="00D77810" w:rsidRDefault="00D77810" w:rsidP="00CC449F">
      <w:pPr>
        <w:numPr>
          <w:ilvl w:val="0"/>
          <w:numId w:val="18"/>
        </w:numPr>
        <w:spacing w:before="100" w:beforeAutospacing="1" w:after="100" w:afterAutospacing="1" w:line="240" w:lineRule="auto"/>
        <w:jc w:val="both"/>
        <w:rPr>
          <w:rFonts w:asciiTheme="majorHAnsi" w:eastAsia="Times New Roman" w:hAnsiTheme="majorHAnsi" w:cs="Times New Roman"/>
          <w:kern w:val="0"/>
          <w:lang w:eastAsia="es-MX"/>
          <w14:ligatures w14:val="none"/>
        </w:rPr>
      </w:pPr>
      <w:r w:rsidRPr="00D77810">
        <w:rPr>
          <w:rFonts w:asciiTheme="majorHAnsi" w:eastAsia="Times New Roman" w:hAnsiTheme="majorHAnsi" w:cs="Times New Roman"/>
          <w:b/>
          <w:bCs/>
          <w:kern w:val="0"/>
          <w:lang w:eastAsia="es-MX"/>
          <w14:ligatures w14:val="none"/>
        </w:rPr>
        <w:t>Spain:</w:t>
      </w:r>
      <w:r w:rsidRPr="00D77810">
        <w:rPr>
          <w:rFonts w:asciiTheme="majorHAnsi" w:eastAsia="Times New Roman" w:hAnsiTheme="majorHAnsi" w:cs="Times New Roman"/>
          <w:kern w:val="0"/>
          <w:lang w:eastAsia="es-MX"/>
          <w14:ligatures w14:val="none"/>
        </w:rPr>
        <w:t xml:space="preserve"> 4 invalidations / 61 reviewed = 6.6%</w:t>
      </w:r>
    </w:p>
    <w:p w14:paraId="10D1BD80" w14:textId="77777777" w:rsidR="00D77810" w:rsidRPr="00D77810" w:rsidRDefault="00D77810" w:rsidP="00CC449F">
      <w:pPr>
        <w:numPr>
          <w:ilvl w:val="0"/>
          <w:numId w:val="18"/>
        </w:numPr>
        <w:spacing w:before="100" w:beforeAutospacing="1" w:after="100" w:afterAutospacing="1" w:line="240" w:lineRule="auto"/>
        <w:jc w:val="both"/>
        <w:rPr>
          <w:rFonts w:asciiTheme="majorHAnsi" w:eastAsia="Times New Roman" w:hAnsiTheme="majorHAnsi" w:cs="Times New Roman"/>
          <w:kern w:val="0"/>
          <w:lang w:eastAsia="es-MX"/>
          <w14:ligatures w14:val="none"/>
        </w:rPr>
      </w:pPr>
      <w:r w:rsidRPr="00D77810">
        <w:rPr>
          <w:rFonts w:asciiTheme="majorHAnsi" w:eastAsia="Times New Roman" w:hAnsiTheme="majorHAnsi" w:cs="Times New Roman"/>
          <w:b/>
          <w:bCs/>
          <w:kern w:val="0"/>
          <w:lang w:eastAsia="es-MX"/>
          <w14:ligatures w14:val="none"/>
        </w:rPr>
        <w:t>Chile:</w:t>
      </w:r>
      <w:r w:rsidRPr="00D77810">
        <w:rPr>
          <w:rFonts w:asciiTheme="majorHAnsi" w:eastAsia="Times New Roman" w:hAnsiTheme="majorHAnsi" w:cs="Times New Roman"/>
          <w:kern w:val="0"/>
          <w:lang w:eastAsia="es-MX"/>
          <w14:ligatures w14:val="none"/>
        </w:rPr>
        <w:t xml:space="preserve"> 1 invalidation / 47 reviewed = 2.1%</w:t>
      </w:r>
    </w:p>
    <w:p w14:paraId="02BC5E17" w14:textId="0F724FA8" w:rsidR="00BA370D" w:rsidRPr="00C21515" w:rsidRDefault="00D77810" w:rsidP="00CC449F">
      <w:pPr>
        <w:pStyle w:val="Prrafodelista"/>
        <w:numPr>
          <w:ilvl w:val="0"/>
          <w:numId w:val="173"/>
        </w:num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C21515">
        <w:rPr>
          <w:rFonts w:asciiTheme="majorHAnsi" w:eastAsia="Times New Roman" w:hAnsiTheme="majorHAnsi" w:cs="Times New Roman"/>
          <w:b/>
          <w:bCs/>
          <w:kern w:val="0"/>
          <w:lang w:val="en-US" w:eastAsia="es-MX"/>
          <w14:ligatures w14:val="none"/>
        </w:rPr>
        <w:t>Doctrinal innovations</w:t>
      </w:r>
      <w:r w:rsidRPr="00C21515">
        <w:rPr>
          <w:rFonts w:asciiTheme="majorHAnsi" w:eastAsia="Times New Roman" w:hAnsiTheme="majorHAnsi" w:cs="Times New Roman"/>
          <w:kern w:val="0"/>
          <w:lang w:val="en-US" w:eastAsia="es-MX"/>
          <w14:ligatures w14:val="none"/>
        </w:rPr>
        <w:t xml:space="preserve"> (20% sub-weight)</w:t>
      </w:r>
      <w:r w:rsidR="00BA370D" w:rsidRPr="00C21515">
        <w:rPr>
          <w:rFonts w:asciiTheme="majorHAnsi" w:eastAsia="Times New Roman" w:hAnsiTheme="majorHAnsi" w:cs="Times New Roman"/>
          <w:kern w:val="0"/>
          <w:lang w:val="en-US" w:eastAsia="es-MX"/>
          <w14:ligatures w14:val="none"/>
        </w:rPr>
        <w:t xml:space="preserve"> </w:t>
      </w:r>
    </w:p>
    <w:p w14:paraId="595F8BB9" w14:textId="6E8350CA" w:rsidR="00D77810" w:rsidRPr="00C21515" w:rsidRDefault="00BA370D" w:rsidP="00CC449F">
      <w:pPr>
        <w:pStyle w:val="Prrafodelista"/>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C21515">
        <w:rPr>
          <w:rFonts w:asciiTheme="majorHAnsi" w:eastAsia="Times New Roman" w:hAnsiTheme="majorHAnsi" w:cs="Times New Roman"/>
          <w:b/>
          <w:bCs/>
          <w:kern w:val="0"/>
          <w:lang w:val="en-US" w:eastAsia="es-MX"/>
          <w14:ligatures w14:val="none"/>
        </w:rPr>
        <w:br/>
      </w:r>
      <w:r w:rsidR="00D77810" w:rsidRPr="00C21515">
        <w:rPr>
          <w:rFonts w:asciiTheme="majorHAnsi" w:eastAsia="Times New Roman" w:hAnsiTheme="majorHAnsi" w:cs="Times New Roman"/>
          <w:kern w:val="0"/>
          <w:lang w:val="en-US" w:eastAsia="es-MX"/>
          <w14:ligatures w14:val="none"/>
        </w:rPr>
        <w:t>Count of novel constitutional principles established without textual basis:</w:t>
      </w:r>
    </w:p>
    <w:p w14:paraId="41802933" w14:textId="77777777" w:rsidR="00D77810" w:rsidRPr="00D77810" w:rsidRDefault="00D77810" w:rsidP="00CC449F">
      <w:pPr>
        <w:numPr>
          <w:ilvl w:val="0"/>
          <w:numId w:val="19"/>
        </w:num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D77810">
        <w:rPr>
          <w:rFonts w:asciiTheme="majorHAnsi" w:eastAsia="Times New Roman" w:hAnsiTheme="majorHAnsi" w:cs="Times New Roman"/>
          <w:b/>
          <w:bCs/>
          <w:kern w:val="0"/>
          <w:lang w:val="en-US" w:eastAsia="es-MX"/>
          <w14:ligatures w14:val="none"/>
        </w:rPr>
        <w:t>Criteria:</w:t>
      </w:r>
      <w:r w:rsidRPr="00D77810">
        <w:rPr>
          <w:rFonts w:asciiTheme="majorHAnsi" w:eastAsia="Times New Roman" w:hAnsiTheme="majorHAnsi" w:cs="Times New Roman"/>
          <w:kern w:val="0"/>
          <w:lang w:val="en-US" w:eastAsia="es-MX"/>
          <w14:ligatures w14:val="none"/>
        </w:rPr>
        <w:t xml:space="preserve"> (i) No prior constitutional reference, (ii) Cited in &gt;50% subsequent cases, (iii) Binding on lower courts</w:t>
      </w:r>
    </w:p>
    <w:p w14:paraId="6CB96011" w14:textId="77777777" w:rsidR="00D77810" w:rsidRPr="00D77810" w:rsidRDefault="00D77810" w:rsidP="00CC449F">
      <w:pPr>
        <w:numPr>
          <w:ilvl w:val="0"/>
          <w:numId w:val="19"/>
        </w:numPr>
        <w:spacing w:before="100" w:beforeAutospacing="1" w:after="100" w:afterAutospacing="1" w:line="240" w:lineRule="auto"/>
        <w:jc w:val="both"/>
        <w:rPr>
          <w:rFonts w:asciiTheme="majorHAnsi" w:eastAsia="Times New Roman" w:hAnsiTheme="majorHAnsi" w:cs="Times New Roman"/>
          <w:kern w:val="0"/>
          <w:lang w:eastAsia="es-MX"/>
          <w14:ligatures w14:val="none"/>
        </w:rPr>
      </w:pPr>
      <w:r w:rsidRPr="00D77810">
        <w:rPr>
          <w:rFonts w:asciiTheme="majorHAnsi" w:eastAsia="Times New Roman" w:hAnsiTheme="majorHAnsi" w:cs="Times New Roman"/>
          <w:b/>
          <w:bCs/>
          <w:kern w:val="0"/>
          <w:lang w:eastAsia="es-MX"/>
          <w14:ligatures w14:val="none"/>
        </w:rPr>
        <w:t>Examples:</w:t>
      </w:r>
      <w:r w:rsidRPr="00D77810">
        <w:rPr>
          <w:rFonts w:asciiTheme="majorHAnsi" w:eastAsia="Times New Roman" w:hAnsiTheme="majorHAnsi" w:cs="Times New Roman"/>
          <w:kern w:val="0"/>
          <w:lang w:eastAsia="es-MX"/>
          <w14:ligatures w14:val="none"/>
        </w:rPr>
        <w:t xml:space="preserve"> </w:t>
      </w:r>
    </w:p>
    <w:p w14:paraId="1EA76483" w14:textId="77777777" w:rsidR="00D77810" w:rsidRPr="00D77810" w:rsidRDefault="00D77810" w:rsidP="00CC449F">
      <w:pPr>
        <w:numPr>
          <w:ilvl w:val="1"/>
          <w:numId w:val="19"/>
        </w:num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D77810">
        <w:rPr>
          <w:rFonts w:asciiTheme="majorHAnsi" w:eastAsia="Times New Roman" w:hAnsiTheme="majorHAnsi" w:cs="Times New Roman"/>
          <w:b/>
          <w:bCs/>
          <w:kern w:val="0"/>
          <w:lang w:val="en-US" w:eastAsia="es-MX"/>
          <w14:ligatures w14:val="none"/>
        </w:rPr>
        <w:t>Argentina (n=23):</w:t>
      </w:r>
      <w:r w:rsidRPr="00D77810">
        <w:rPr>
          <w:rFonts w:asciiTheme="majorHAnsi" w:eastAsia="Times New Roman" w:hAnsiTheme="majorHAnsi" w:cs="Times New Roman"/>
          <w:kern w:val="0"/>
          <w:lang w:val="en-US" w:eastAsia="es-MX"/>
          <w14:ligatures w14:val="none"/>
        </w:rPr>
        <w:t xml:space="preserve"> </w:t>
      </w:r>
      <w:r w:rsidRPr="00D77810">
        <w:rPr>
          <w:rFonts w:asciiTheme="majorHAnsi" w:eastAsia="Times New Roman" w:hAnsiTheme="majorHAnsi" w:cs="Times New Roman"/>
          <w:i/>
          <w:iCs/>
          <w:kern w:val="0"/>
          <w:lang w:val="en-US" w:eastAsia="es-MX"/>
          <w14:ligatures w14:val="none"/>
        </w:rPr>
        <w:t>Vizzoti's</w:t>
      </w:r>
      <w:r w:rsidRPr="00D77810">
        <w:rPr>
          <w:rFonts w:asciiTheme="majorHAnsi" w:eastAsia="Times New Roman" w:hAnsiTheme="majorHAnsi" w:cs="Times New Roman"/>
          <w:kern w:val="0"/>
          <w:lang w:val="en-US" w:eastAsia="es-MX"/>
          <w14:ligatures w14:val="none"/>
        </w:rPr>
        <w:t xml:space="preserve"> 33% severance cap rule, </w:t>
      </w:r>
      <w:r w:rsidRPr="00D77810">
        <w:rPr>
          <w:rFonts w:asciiTheme="majorHAnsi" w:eastAsia="Times New Roman" w:hAnsiTheme="majorHAnsi" w:cs="Times New Roman"/>
          <w:i/>
          <w:iCs/>
          <w:kern w:val="0"/>
          <w:lang w:val="en-US" w:eastAsia="es-MX"/>
          <w14:ligatures w14:val="none"/>
        </w:rPr>
        <w:t>Aquino's</w:t>
      </w:r>
      <w:r w:rsidRPr="00D77810">
        <w:rPr>
          <w:rFonts w:asciiTheme="majorHAnsi" w:eastAsia="Times New Roman" w:hAnsiTheme="majorHAnsi" w:cs="Times New Roman"/>
          <w:kern w:val="0"/>
          <w:lang w:val="en-US" w:eastAsia="es-MX"/>
          <w14:ligatures w14:val="none"/>
        </w:rPr>
        <w:t xml:space="preserve"> unlimited workplace accident liability, </w:t>
      </w:r>
      <w:r w:rsidRPr="00D77810">
        <w:rPr>
          <w:rFonts w:asciiTheme="majorHAnsi" w:eastAsia="Times New Roman" w:hAnsiTheme="majorHAnsi" w:cs="Times New Roman"/>
          <w:i/>
          <w:iCs/>
          <w:kern w:val="0"/>
          <w:lang w:val="en-US" w:eastAsia="es-MX"/>
          <w14:ligatures w14:val="none"/>
        </w:rPr>
        <w:t>Madorrán's</w:t>
      </w:r>
      <w:r w:rsidRPr="00D77810">
        <w:rPr>
          <w:rFonts w:asciiTheme="majorHAnsi" w:eastAsia="Times New Roman" w:hAnsiTheme="majorHAnsi" w:cs="Times New Roman"/>
          <w:kern w:val="0"/>
          <w:lang w:val="en-US" w:eastAsia="es-MX"/>
          <w14:ligatures w14:val="none"/>
        </w:rPr>
        <w:t xml:space="preserve"> favor principio, </w:t>
      </w:r>
      <w:r w:rsidRPr="00D77810">
        <w:rPr>
          <w:rFonts w:asciiTheme="majorHAnsi" w:eastAsia="Times New Roman" w:hAnsiTheme="majorHAnsi" w:cs="Times New Roman"/>
          <w:i/>
          <w:iCs/>
          <w:kern w:val="0"/>
          <w:lang w:val="en-US" w:eastAsia="es-MX"/>
          <w14:ligatures w14:val="none"/>
        </w:rPr>
        <w:t>Ramos</w:t>
      </w:r>
      <w:r w:rsidRPr="00D77810">
        <w:rPr>
          <w:rFonts w:asciiTheme="majorHAnsi" w:eastAsia="Times New Roman" w:hAnsiTheme="majorHAnsi" w:cs="Times New Roman"/>
          <w:kern w:val="0"/>
          <w:lang w:val="en-US" w:eastAsia="es-MX"/>
          <w14:ligatures w14:val="none"/>
        </w:rPr>
        <w:t xml:space="preserve"> non-regression doctrine, </w:t>
      </w:r>
      <w:r w:rsidRPr="00D77810">
        <w:rPr>
          <w:rFonts w:asciiTheme="majorHAnsi" w:eastAsia="Times New Roman" w:hAnsiTheme="majorHAnsi" w:cs="Times New Roman"/>
          <w:i/>
          <w:iCs/>
          <w:kern w:val="0"/>
          <w:lang w:val="en-US" w:eastAsia="es-MX"/>
          <w14:ligatures w14:val="none"/>
        </w:rPr>
        <w:t>Pérez</w:t>
      </w:r>
      <w:r w:rsidRPr="00D77810">
        <w:rPr>
          <w:rFonts w:asciiTheme="majorHAnsi" w:eastAsia="Times New Roman" w:hAnsiTheme="majorHAnsi" w:cs="Times New Roman"/>
          <w:kern w:val="0"/>
          <w:lang w:val="en-US" w:eastAsia="es-MX"/>
          <w14:ligatures w14:val="none"/>
        </w:rPr>
        <w:t xml:space="preserve"> social security irreversibility, etc.</w:t>
      </w:r>
    </w:p>
    <w:p w14:paraId="16C7C47E" w14:textId="77777777" w:rsidR="00D77810" w:rsidRPr="00D77810" w:rsidRDefault="00D77810" w:rsidP="00CC449F">
      <w:pPr>
        <w:numPr>
          <w:ilvl w:val="1"/>
          <w:numId w:val="19"/>
        </w:num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D77810">
        <w:rPr>
          <w:rFonts w:asciiTheme="majorHAnsi" w:eastAsia="Times New Roman" w:hAnsiTheme="majorHAnsi" w:cs="Times New Roman"/>
          <w:b/>
          <w:bCs/>
          <w:kern w:val="0"/>
          <w:lang w:val="en-US" w:eastAsia="es-MX"/>
          <w14:ligatures w14:val="none"/>
        </w:rPr>
        <w:t>Brazil (n=7):</w:t>
      </w:r>
      <w:r w:rsidRPr="00D77810">
        <w:rPr>
          <w:rFonts w:asciiTheme="majorHAnsi" w:eastAsia="Times New Roman" w:hAnsiTheme="majorHAnsi" w:cs="Times New Roman"/>
          <w:kern w:val="0"/>
          <w:lang w:val="en-US" w:eastAsia="es-MX"/>
          <w14:ligatures w14:val="none"/>
        </w:rPr>
        <w:t xml:space="preserve"> </w:t>
      </w:r>
      <w:r w:rsidRPr="00D77810">
        <w:rPr>
          <w:rFonts w:asciiTheme="majorHAnsi" w:eastAsia="Times New Roman" w:hAnsiTheme="majorHAnsi" w:cs="Times New Roman"/>
          <w:i/>
          <w:iCs/>
          <w:kern w:val="0"/>
          <w:lang w:val="en-US" w:eastAsia="es-MX"/>
          <w14:ligatures w14:val="none"/>
        </w:rPr>
        <w:t>Embraer</w:t>
      </w:r>
      <w:r w:rsidRPr="00D77810">
        <w:rPr>
          <w:rFonts w:asciiTheme="majorHAnsi" w:eastAsia="Times New Roman" w:hAnsiTheme="majorHAnsi" w:cs="Times New Roman"/>
          <w:kern w:val="0"/>
          <w:lang w:val="en-US" w:eastAsia="es-MX"/>
          <w14:ligatures w14:val="none"/>
        </w:rPr>
        <w:t xml:space="preserve"> (2009) proportionality test for collective dismissals, </w:t>
      </w:r>
      <w:r w:rsidRPr="00D77810">
        <w:rPr>
          <w:rFonts w:asciiTheme="majorHAnsi" w:eastAsia="Times New Roman" w:hAnsiTheme="majorHAnsi" w:cs="Times New Roman"/>
          <w:i/>
          <w:iCs/>
          <w:kern w:val="0"/>
          <w:lang w:val="en-US" w:eastAsia="es-MX"/>
          <w14:ligatures w14:val="none"/>
        </w:rPr>
        <w:t>ADI 4842</w:t>
      </w:r>
      <w:r w:rsidRPr="00D77810">
        <w:rPr>
          <w:rFonts w:asciiTheme="majorHAnsi" w:eastAsia="Times New Roman" w:hAnsiTheme="majorHAnsi" w:cs="Times New Roman"/>
          <w:kern w:val="0"/>
          <w:lang w:val="en-US" w:eastAsia="es-MX"/>
          <w14:ligatures w14:val="none"/>
        </w:rPr>
        <w:t xml:space="preserve"> progressive realization doctrine, etc.</w:t>
      </w:r>
    </w:p>
    <w:p w14:paraId="08C9D385" w14:textId="77777777" w:rsidR="00D77810" w:rsidRPr="00D77810" w:rsidRDefault="00D77810" w:rsidP="00CC449F">
      <w:pPr>
        <w:numPr>
          <w:ilvl w:val="1"/>
          <w:numId w:val="19"/>
        </w:num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D77810">
        <w:rPr>
          <w:rFonts w:asciiTheme="majorHAnsi" w:eastAsia="Times New Roman" w:hAnsiTheme="majorHAnsi" w:cs="Times New Roman"/>
          <w:b/>
          <w:bCs/>
          <w:kern w:val="0"/>
          <w:lang w:val="en-US" w:eastAsia="es-MX"/>
          <w14:ligatures w14:val="none"/>
        </w:rPr>
        <w:t>Spain (n=4):</w:t>
      </w:r>
      <w:r w:rsidRPr="00D77810">
        <w:rPr>
          <w:rFonts w:asciiTheme="majorHAnsi" w:eastAsia="Times New Roman" w:hAnsiTheme="majorHAnsi" w:cs="Times New Roman"/>
          <w:kern w:val="0"/>
          <w:lang w:val="en-US" w:eastAsia="es-MX"/>
          <w14:ligatures w14:val="none"/>
        </w:rPr>
        <w:t xml:space="preserve"> </w:t>
      </w:r>
      <w:r w:rsidRPr="00D77810">
        <w:rPr>
          <w:rFonts w:asciiTheme="majorHAnsi" w:eastAsia="Times New Roman" w:hAnsiTheme="majorHAnsi" w:cs="Times New Roman"/>
          <w:i/>
          <w:iCs/>
          <w:kern w:val="0"/>
          <w:lang w:val="en-US" w:eastAsia="es-MX"/>
          <w14:ligatures w14:val="none"/>
        </w:rPr>
        <w:t>STC 11/1981</w:t>
      </w:r>
      <w:r w:rsidRPr="00D77810">
        <w:rPr>
          <w:rFonts w:asciiTheme="majorHAnsi" w:eastAsia="Times New Roman" w:hAnsiTheme="majorHAnsi" w:cs="Times New Roman"/>
          <w:kern w:val="0"/>
          <w:lang w:val="en-US" w:eastAsia="es-MX"/>
          <w14:ligatures w14:val="none"/>
        </w:rPr>
        <w:t xml:space="preserve"> core-periphery distinction, </w:t>
      </w:r>
      <w:r w:rsidRPr="00D77810">
        <w:rPr>
          <w:rFonts w:asciiTheme="majorHAnsi" w:eastAsia="Times New Roman" w:hAnsiTheme="majorHAnsi" w:cs="Times New Roman"/>
          <w:i/>
          <w:iCs/>
          <w:kern w:val="0"/>
          <w:lang w:val="en-US" w:eastAsia="es-MX"/>
          <w14:ligatures w14:val="none"/>
        </w:rPr>
        <w:t>STC 27/1987</w:t>
      </w:r>
      <w:r w:rsidRPr="00D77810">
        <w:rPr>
          <w:rFonts w:asciiTheme="majorHAnsi" w:eastAsia="Times New Roman" w:hAnsiTheme="majorHAnsi" w:cs="Times New Roman"/>
          <w:kern w:val="0"/>
          <w:lang w:val="en-US" w:eastAsia="es-MX"/>
          <w14:ligatures w14:val="none"/>
        </w:rPr>
        <w:t xml:space="preserve"> minimum content doctrine, etc.</w:t>
      </w:r>
    </w:p>
    <w:p w14:paraId="41C43C34" w14:textId="77777777" w:rsidR="00D77810" w:rsidRPr="00D77810" w:rsidRDefault="00D77810" w:rsidP="00CC449F">
      <w:pPr>
        <w:numPr>
          <w:ilvl w:val="1"/>
          <w:numId w:val="19"/>
        </w:num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D77810">
        <w:rPr>
          <w:rFonts w:asciiTheme="majorHAnsi" w:eastAsia="Times New Roman" w:hAnsiTheme="majorHAnsi" w:cs="Times New Roman"/>
          <w:b/>
          <w:bCs/>
          <w:kern w:val="0"/>
          <w:lang w:val="en-US" w:eastAsia="es-MX"/>
          <w14:ligatures w14:val="none"/>
        </w:rPr>
        <w:t>Chile (n=2):</w:t>
      </w:r>
      <w:r w:rsidRPr="00D77810">
        <w:rPr>
          <w:rFonts w:asciiTheme="majorHAnsi" w:eastAsia="Times New Roman" w:hAnsiTheme="majorHAnsi" w:cs="Times New Roman"/>
          <w:kern w:val="0"/>
          <w:lang w:val="en-US" w:eastAsia="es-MX"/>
          <w14:ligatures w14:val="none"/>
        </w:rPr>
        <w:t xml:space="preserve"> </w:t>
      </w:r>
      <w:r w:rsidRPr="00D77810">
        <w:rPr>
          <w:rFonts w:asciiTheme="majorHAnsi" w:eastAsia="Times New Roman" w:hAnsiTheme="majorHAnsi" w:cs="Times New Roman"/>
          <w:i/>
          <w:iCs/>
          <w:kern w:val="0"/>
          <w:lang w:val="en-US" w:eastAsia="es-MX"/>
          <w14:ligatures w14:val="none"/>
        </w:rPr>
        <w:t>Rol 3016-2016</w:t>
      </w:r>
      <w:r w:rsidRPr="00D77810">
        <w:rPr>
          <w:rFonts w:asciiTheme="majorHAnsi" w:eastAsia="Times New Roman" w:hAnsiTheme="majorHAnsi" w:cs="Times New Roman"/>
          <w:kern w:val="0"/>
          <w:lang w:val="en-US" w:eastAsia="es-MX"/>
          <w14:ligatures w14:val="none"/>
        </w:rPr>
        <w:t xml:space="preserve"> minimal intervention principle, </w:t>
      </w:r>
      <w:r w:rsidRPr="00D77810">
        <w:rPr>
          <w:rFonts w:asciiTheme="majorHAnsi" w:eastAsia="Times New Roman" w:hAnsiTheme="majorHAnsi" w:cs="Times New Roman"/>
          <w:i/>
          <w:iCs/>
          <w:kern w:val="0"/>
          <w:lang w:val="en-US" w:eastAsia="es-MX"/>
          <w14:ligatures w14:val="none"/>
        </w:rPr>
        <w:t>Rol 4317-2018</w:t>
      </w:r>
      <w:r w:rsidRPr="00D77810">
        <w:rPr>
          <w:rFonts w:asciiTheme="majorHAnsi" w:eastAsia="Times New Roman" w:hAnsiTheme="majorHAnsi" w:cs="Times New Roman"/>
          <w:kern w:val="0"/>
          <w:lang w:val="en-US" w:eastAsia="es-MX"/>
          <w14:ligatures w14:val="none"/>
        </w:rPr>
        <w:t xml:space="preserve"> proportionality in dismissal</w:t>
      </w:r>
    </w:p>
    <w:p w14:paraId="20467B26" w14:textId="77777777" w:rsidR="00D77810" w:rsidRPr="00D77810" w:rsidRDefault="00D77810"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D77810">
        <w:rPr>
          <w:rFonts w:asciiTheme="majorHAnsi" w:eastAsia="Times New Roman" w:hAnsiTheme="majorHAnsi" w:cs="Times New Roman"/>
          <w:b/>
          <w:bCs/>
          <w:kern w:val="0"/>
          <w:lang w:val="en-US" w:eastAsia="es-MX"/>
          <w14:ligatures w14:val="none"/>
        </w:rPr>
        <w:t>Formula:</w:t>
      </w:r>
      <w:r w:rsidRPr="00D77810">
        <w:rPr>
          <w:rFonts w:asciiTheme="majorHAnsi" w:eastAsia="Times New Roman" w:hAnsiTheme="majorHAnsi" w:cs="Times New Roman"/>
          <w:kern w:val="0"/>
          <w:lang w:val="en-US" w:eastAsia="es-MX"/>
          <w14:ligatures w14:val="none"/>
        </w:rPr>
        <w:t xml:space="preserve"> $$J = 0.5 \times P + 0.3 \times O + 0.2 \times \frac{I}{10}$$</w:t>
      </w:r>
    </w:p>
    <w:p w14:paraId="4AEF15A1" w14:textId="77777777" w:rsidR="00D77810" w:rsidRPr="00D77810" w:rsidRDefault="00D77810"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D77810">
        <w:rPr>
          <w:rFonts w:asciiTheme="majorHAnsi" w:eastAsia="Times New Roman" w:hAnsiTheme="majorHAnsi" w:cs="Times New Roman"/>
          <w:kern w:val="0"/>
          <w:lang w:val="en-US" w:eastAsia="es-MX"/>
          <w14:ligatures w14:val="none"/>
        </w:rPr>
        <w:t>where $P$ = pro-worker percentage, $O$ = override rate, $I$ = innovations count.</w:t>
      </w:r>
    </w:p>
    <w:p w14:paraId="511D9D80" w14:textId="77777777" w:rsidR="00D77810" w:rsidRPr="00D77810" w:rsidRDefault="00D77810"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D77810">
        <w:rPr>
          <w:rFonts w:asciiTheme="majorHAnsi" w:eastAsia="Times New Roman" w:hAnsiTheme="majorHAnsi" w:cs="Times New Roman"/>
          <w:b/>
          <w:bCs/>
          <w:kern w:val="0"/>
          <w:lang w:val="en-US" w:eastAsia="es-MX"/>
          <w14:ligatures w14:val="none"/>
        </w:rPr>
        <w:t>Argentina:</w:t>
      </w:r>
      <w:r w:rsidRPr="00D77810">
        <w:rPr>
          <w:rFonts w:asciiTheme="majorHAnsi" w:eastAsia="Times New Roman" w:hAnsiTheme="majorHAnsi" w:cs="Times New Roman"/>
          <w:kern w:val="0"/>
          <w:lang w:val="en-US" w:eastAsia="es-MX"/>
          <w14:ligatures w14:val="none"/>
        </w:rPr>
        <w:t xml:space="preserve"> $$J = 0.5(0.714) + 0.3(0.359) + 0.2(23/10) = 0.357 + 0.108 + 0.460 = 0.925$$</w:t>
      </w:r>
    </w:p>
    <w:p w14:paraId="7830136F" w14:textId="77777777" w:rsidR="00D77810" w:rsidRPr="00D77810" w:rsidRDefault="00D77810"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D77810">
        <w:rPr>
          <w:rFonts w:asciiTheme="majorHAnsi" w:eastAsia="Times New Roman" w:hAnsiTheme="majorHAnsi" w:cs="Times New Roman"/>
          <w:kern w:val="0"/>
          <w:lang w:val="en-US" w:eastAsia="es-MX"/>
          <w14:ligatures w14:val="none"/>
        </w:rPr>
        <w:t xml:space="preserve">Rescale to observed range [0.42-0.93] → </w:t>
      </w:r>
      <w:r w:rsidRPr="00D77810">
        <w:rPr>
          <w:rFonts w:asciiTheme="majorHAnsi" w:eastAsia="Times New Roman" w:hAnsiTheme="majorHAnsi" w:cs="Times New Roman"/>
          <w:b/>
          <w:bCs/>
          <w:kern w:val="0"/>
          <w:lang w:val="en-US" w:eastAsia="es-MX"/>
          <w14:ligatures w14:val="none"/>
        </w:rPr>
        <w:t>0.84</w:t>
      </w:r>
    </w:p>
    <w:p w14:paraId="676684A7" w14:textId="77777777" w:rsidR="00D77810" w:rsidRPr="00D77810" w:rsidRDefault="00D77810"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D77810">
        <w:rPr>
          <w:rFonts w:asciiTheme="majorHAnsi" w:eastAsia="Times New Roman" w:hAnsiTheme="majorHAnsi" w:cs="Times New Roman"/>
          <w:b/>
          <w:bCs/>
          <w:kern w:val="0"/>
          <w:lang w:val="en-US" w:eastAsia="es-MX"/>
          <w14:ligatures w14:val="none"/>
        </w:rPr>
        <w:t>Brazil:</w:t>
      </w:r>
      <w:r w:rsidRPr="00D77810">
        <w:rPr>
          <w:rFonts w:asciiTheme="majorHAnsi" w:eastAsia="Times New Roman" w:hAnsiTheme="majorHAnsi" w:cs="Times New Roman"/>
          <w:kern w:val="0"/>
          <w:lang w:val="en-US" w:eastAsia="es-MX"/>
          <w14:ligatures w14:val="none"/>
        </w:rPr>
        <w:t xml:space="preserve"> $$J = 0.5(0.542) + 0.3(0.084) + 0.2(7/10) = 0.271 + 0.025 + 0.140 = 0.436$$</w:t>
      </w:r>
    </w:p>
    <w:p w14:paraId="62FBFA1F" w14:textId="77777777" w:rsidR="00D77810" w:rsidRPr="00D77810" w:rsidRDefault="00D77810"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D77810">
        <w:rPr>
          <w:rFonts w:asciiTheme="majorHAnsi" w:eastAsia="Times New Roman" w:hAnsiTheme="majorHAnsi" w:cs="Times New Roman"/>
          <w:kern w:val="0"/>
          <w:lang w:val="en-US" w:eastAsia="es-MX"/>
          <w14:ligatures w14:val="none"/>
        </w:rPr>
        <w:t xml:space="preserve">Rescale → </w:t>
      </w:r>
      <w:r w:rsidRPr="00D77810">
        <w:rPr>
          <w:rFonts w:asciiTheme="majorHAnsi" w:eastAsia="Times New Roman" w:hAnsiTheme="majorHAnsi" w:cs="Times New Roman"/>
          <w:b/>
          <w:bCs/>
          <w:kern w:val="0"/>
          <w:lang w:val="en-US" w:eastAsia="es-MX"/>
          <w14:ligatures w14:val="none"/>
        </w:rPr>
        <w:t>0.54</w:t>
      </w:r>
    </w:p>
    <w:p w14:paraId="77B74FF9" w14:textId="77777777" w:rsidR="00D77810" w:rsidRPr="00D77810" w:rsidRDefault="00D77810"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D77810">
        <w:rPr>
          <w:rFonts w:asciiTheme="majorHAnsi" w:eastAsia="Times New Roman" w:hAnsiTheme="majorHAnsi" w:cs="Times New Roman"/>
          <w:b/>
          <w:bCs/>
          <w:kern w:val="0"/>
          <w:lang w:val="en-US" w:eastAsia="es-MX"/>
          <w14:ligatures w14:val="none"/>
        </w:rPr>
        <w:t>Justification for 20% Weight:</w:t>
      </w:r>
    </w:p>
    <w:p w14:paraId="4E84060E" w14:textId="77777777" w:rsidR="00D77810" w:rsidRPr="00D77810" w:rsidRDefault="00D77810"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D77810">
        <w:rPr>
          <w:rFonts w:asciiTheme="majorHAnsi" w:eastAsia="Times New Roman" w:hAnsiTheme="majorHAnsi" w:cs="Times New Roman"/>
          <w:kern w:val="0"/>
          <w:lang w:val="en-US" w:eastAsia="es-MX"/>
          <w14:ligatures w14:val="none"/>
        </w:rPr>
        <w:t xml:space="preserve">Judicial activism is intermediate outcome—caused by vagueness (r=0.82***) and treaty hierarchy (r=0.61***), but itself causes reform failure. Structural equation modeling reveals activism explains 18% </w:t>
      </w:r>
      <w:r w:rsidRPr="00D77810">
        <w:rPr>
          <w:rFonts w:asciiTheme="majorHAnsi" w:eastAsia="Times New Roman" w:hAnsiTheme="majorHAnsi" w:cs="Times New Roman"/>
          <w:i/>
          <w:iCs/>
          <w:kern w:val="0"/>
          <w:lang w:val="en-US" w:eastAsia="es-MX"/>
          <w14:ligatures w14:val="none"/>
        </w:rPr>
        <w:t>additional</w:t>
      </w:r>
      <w:r w:rsidRPr="00D77810">
        <w:rPr>
          <w:rFonts w:asciiTheme="majorHAnsi" w:eastAsia="Times New Roman" w:hAnsiTheme="majorHAnsi" w:cs="Times New Roman"/>
          <w:kern w:val="0"/>
          <w:lang w:val="en-US" w:eastAsia="es-MX"/>
          <w14:ligatures w14:val="none"/>
        </w:rPr>
        <w:t xml:space="preserve"> variance beyond vagueness+treaty. Weight of 20% avoids double-counting while capturing activism's independent contribution.</w:t>
      </w:r>
    </w:p>
    <w:p w14:paraId="39E93801" w14:textId="77777777" w:rsidR="00D77810" w:rsidRPr="00D77810" w:rsidRDefault="00D77810" w:rsidP="00CC449F">
      <w:pPr>
        <w:spacing w:before="100" w:beforeAutospacing="1" w:after="100" w:afterAutospacing="1" w:line="240" w:lineRule="auto"/>
        <w:jc w:val="both"/>
        <w:outlineLvl w:val="3"/>
        <w:rPr>
          <w:rFonts w:asciiTheme="majorHAnsi" w:eastAsia="Times New Roman" w:hAnsiTheme="majorHAnsi" w:cs="Times New Roman"/>
          <w:b/>
          <w:bCs/>
          <w:kern w:val="0"/>
          <w:lang w:val="en-US" w:eastAsia="es-MX"/>
          <w14:ligatures w14:val="none"/>
        </w:rPr>
      </w:pPr>
      <w:r w:rsidRPr="00D77810">
        <w:rPr>
          <w:rFonts w:asciiTheme="majorHAnsi" w:eastAsia="Times New Roman" w:hAnsiTheme="majorHAnsi" w:cs="Times New Roman"/>
          <w:b/>
          <w:bCs/>
          <w:kern w:val="0"/>
          <w:lang w:val="en-US" w:eastAsia="es-MX"/>
          <w14:ligatures w14:val="none"/>
        </w:rPr>
        <w:t>Dimension 4: Precedential Weight (10% weight)</w:t>
      </w:r>
    </w:p>
    <w:p w14:paraId="43164DF0" w14:textId="77777777" w:rsidR="00D77810" w:rsidRPr="00D77810" w:rsidRDefault="00D77810"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D77810">
        <w:rPr>
          <w:rFonts w:asciiTheme="majorHAnsi" w:eastAsia="Times New Roman" w:hAnsiTheme="majorHAnsi" w:cs="Times New Roman"/>
          <w:kern w:val="0"/>
          <w:lang w:val="en-US" w:eastAsia="es-MX"/>
          <w14:ligatures w14:val="none"/>
        </w:rPr>
        <w:lastRenderedPageBreak/>
        <w:t xml:space="preserve">Measures binding force of labor precedent through citation networks, capturing </w:t>
      </w:r>
      <w:r w:rsidRPr="00D77810">
        <w:rPr>
          <w:rFonts w:asciiTheme="majorHAnsi" w:eastAsia="Times New Roman" w:hAnsiTheme="majorHAnsi" w:cs="Times New Roman"/>
          <w:b/>
          <w:bCs/>
          <w:kern w:val="0"/>
          <w:lang w:val="en-US" w:eastAsia="es-MX"/>
          <w14:ligatures w14:val="none"/>
        </w:rPr>
        <w:t>doctrinal heritability</w:t>
      </w:r>
      <w:r w:rsidRPr="00D77810">
        <w:rPr>
          <w:rFonts w:asciiTheme="majorHAnsi" w:eastAsia="Times New Roman" w:hAnsiTheme="majorHAnsi" w:cs="Times New Roman"/>
          <w:kern w:val="0"/>
          <w:lang w:val="en-US" w:eastAsia="es-MX"/>
          <w14:ligatures w14:val="none"/>
        </w:rPr>
        <w:t>—degree to which past rulings constrain future interpretation.</w:t>
      </w:r>
    </w:p>
    <w:p w14:paraId="49B8C648" w14:textId="77777777" w:rsidR="00D77810" w:rsidRPr="00D77810" w:rsidRDefault="00D77810"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D77810">
        <w:rPr>
          <w:rFonts w:asciiTheme="majorHAnsi" w:eastAsia="Times New Roman" w:hAnsiTheme="majorHAnsi" w:cs="Times New Roman"/>
          <w:b/>
          <w:bCs/>
          <w:kern w:val="0"/>
          <w:lang w:val="en-US" w:eastAsia="es-MX"/>
          <w14:ligatures w14:val="none"/>
        </w:rPr>
        <w:t>Three Indicators:</w:t>
      </w:r>
    </w:p>
    <w:p w14:paraId="509B86AE" w14:textId="77777777" w:rsidR="00D77810" w:rsidRPr="00D77810" w:rsidRDefault="00D77810"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D77810">
        <w:rPr>
          <w:rFonts w:asciiTheme="majorHAnsi" w:eastAsia="Times New Roman" w:hAnsiTheme="majorHAnsi" w:cs="Times New Roman"/>
          <w:b/>
          <w:bCs/>
          <w:kern w:val="0"/>
          <w:lang w:val="en-US" w:eastAsia="es-MX"/>
          <w14:ligatures w14:val="none"/>
        </w:rPr>
        <w:t>a) Citation frequency</w:t>
      </w:r>
      <w:r w:rsidRPr="00D77810">
        <w:rPr>
          <w:rFonts w:asciiTheme="majorHAnsi" w:eastAsia="Times New Roman" w:hAnsiTheme="majorHAnsi" w:cs="Times New Roman"/>
          <w:kern w:val="0"/>
          <w:lang w:val="en-US" w:eastAsia="es-MX"/>
          <w14:ligatures w14:val="none"/>
        </w:rPr>
        <w:t xml:space="preserve"> (40% sub-weight)</w:t>
      </w:r>
      <w:r w:rsidRPr="00D77810">
        <w:rPr>
          <w:rFonts w:asciiTheme="majorHAnsi" w:eastAsia="Times New Roman" w:hAnsiTheme="majorHAnsi" w:cs="Times New Roman"/>
          <w:kern w:val="0"/>
          <w:lang w:val="en-US" w:eastAsia="es-MX"/>
          <w14:ligatures w14:val="none"/>
        </w:rPr>
        <w:br/>
        <w:t>Leading case citations in subsequent supreme court rulings, normalized 0-1 by maximum observed (1,000 citations = 1.00):</w:t>
      </w:r>
    </w:p>
    <w:p w14:paraId="798AA8D5" w14:textId="77777777" w:rsidR="00D77810" w:rsidRPr="00D77810" w:rsidRDefault="00D77810" w:rsidP="00CC449F">
      <w:pPr>
        <w:numPr>
          <w:ilvl w:val="0"/>
          <w:numId w:val="20"/>
        </w:numPr>
        <w:spacing w:before="100" w:beforeAutospacing="1" w:after="100" w:afterAutospacing="1" w:line="240" w:lineRule="auto"/>
        <w:jc w:val="both"/>
        <w:rPr>
          <w:rFonts w:asciiTheme="majorHAnsi" w:eastAsia="Times New Roman" w:hAnsiTheme="majorHAnsi" w:cs="Times New Roman"/>
          <w:kern w:val="0"/>
          <w:lang w:eastAsia="es-MX"/>
          <w14:ligatures w14:val="none"/>
        </w:rPr>
      </w:pPr>
      <w:r w:rsidRPr="00D77810">
        <w:rPr>
          <w:rFonts w:asciiTheme="majorHAnsi" w:eastAsia="Times New Roman" w:hAnsiTheme="majorHAnsi" w:cs="Times New Roman"/>
          <w:b/>
          <w:bCs/>
          <w:kern w:val="0"/>
          <w:lang w:eastAsia="es-MX"/>
          <w14:ligatures w14:val="none"/>
        </w:rPr>
        <w:t xml:space="preserve">Argentina </w:t>
      </w:r>
      <w:r w:rsidRPr="00D77810">
        <w:rPr>
          <w:rFonts w:asciiTheme="majorHAnsi" w:eastAsia="Times New Roman" w:hAnsiTheme="majorHAnsi" w:cs="Times New Roman"/>
          <w:b/>
          <w:bCs/>
          <w:i/>
          <w:iCs/>
          <w:kern w:val="0"/>
          <w:lang w:eastAsia="es-MX"/>
          <w14:ligatures w14:val="none"/>
        </w:rPr>
        <w:t>Vizzoti</w:t>
      </w:r>
      <w:r w:rsidRPr="00D77810">
        <w:rPr>
          <w:rFonts w:asciiTheme="majorHAnsi" w:eastAsia="Times New Roman" w:hAnsiTheme="majorHAnsi" w:cs="Times New Roman"/>
          <w:b/>
          <w:bCs/>
          <w:kern w:val="0"/>
          <w:lang w:eastAsia="es-MX"/>
          <w14:ligatures w14:val="none"/>
        </w:rPr>
        <w:t>:</w:t>
      </w:r>
      <w:r w:rsidRPr="00D77810">
        <w:rPr>
          <w:rFonts w:asciiTheme="majorHAnsi" w:eastAsia="Times New Roman" w:hAnsiTheme="majorHAnsi" w:cs="Times New Roman"/>
          <w:kern w:val="0"/>
          <w:lang w:eastAsia="es-MX"/>
          <w14:ligatures w14:val="none"/>
        </w:rPr>
        <w:t xml:space="preserve"> 892 citations (2004-2024) → 0.89</w:t>
      </w:r>
    </w:p>
    <w:p w14:paraId="577BFB99" w14:textId="77777777" w:rsidR="00D77810" w:rsidRPr="00D77810" w:rsidRDefault="00D77810" w:rsidP="00CC449F">
      <w:pPr>
        <w:numPr>
          <w:ilvl w:val="0"/>
          <w:numId w:val="20"/>
        </w:numPr>
        <w:spacing w:before="100" w:beforeAutospacing="1" w:after="100" w:afterAutospacing="1" w:line="240" w:lineRule="auto"/>
        <w:jc w:val="both"/>
        <w:rPr>
          <w:rFonts w:asciiTheme="majorHAnsi" w:eastAsia="Times New Roman" w:hAnsiTheme="majorHAnsi" w:cs="Times New Roman"/>
          <w:kern w:val="0"/>
          <w:lang w:eastAsia="es-MX"/>
          <w14:ligatures w14:val="none"/>
        </w:rPr>
      </w:pPr>
      <w:r w:rsidRPr="00D77810">
        <w:rPr>
          <w:rFonts w:asciiTheme="majorHAnsi" w:eastAsia="Times New Roman" w:hAnsiTheme="majorHAnsi" w:cs="Times New Roman"/>
          <w:b/>
          <w:bCs/>
          <w:kern w:val="0"/>
          <w:lang w:eastAsia="es-MX"/>
          <w14:ligatures w14:val="none"/>
        </w:rPr>
        <w:t xml:space="preserve">Brazil </w:t>
      </w:r>
      <w:r w:rsidRPr="00D77810">
        <w:rPr>
          <w:rFonts w:asciiTheme="majorHAnsi" w:eastAsia="Times New Roman" w:hAnsiTheme="majorHAnsi" w:cs="Times New Roman"/>
          <w:b/>
          <w:bCs/>
          <w:i/>
          <w:iCs/>
          <w:kern w:val="0"/>
          <w:lang w:eastAsia="es-MX"/>
          <w14:ligatures w14:val="none"/>
        </w:rPr>
        <w:t>Embraer</w:t>
      </w:r>
      <w:r w:rsidRPr="00D77810">
        <w:rPr>
          <w:rFonts w:asciiTheme="majorHAnsi" w:eastAsia="Times New Roman" w:hAnsiTheme="majorHAnsi" w:cs="Times New Roman"/>
          <w:b/>
          <w:bCs/>
          <w:kern w:val="0"/>
          <w:lang w:eastAsia="es-MX"/>
          <w14:ligatures w14:val="none"/>
        </w:rPr>
        <w:t>:</w:t>
      </w:r>
      <w:r w:rsidRPr="00D77810">
        <w:rPr>
          <w:rFonts w:asciiTheme="majorHAnsi" w:eastAsia="Times New Roman" w:hAnsiTheme="majorHAnsi" w:cs="Times New Roman"/>
          <w:kern w:val="0"/>
          <w:lang w:eastAsia="es-MX"/>
          <w14:ligatures w14:val="none"/>
        </w:rPr>
        <w:t xml:space="preserve"> 142 citations (2009-2024) → 0.14</w:t>
      </w:r>
    </w:p>
    <w:p w14:paraId="4A6FFEF6" w14:textId="77777777" w:rsidR="00D77810" w:rsidRPr="00D77810" w:rsidRDefault="00D77810" w:rsidP="00CC449F">
      <w:pPr>
        <w:numPr>
          <w:ilvl w:val="0"/>
          <w:numId w:val="20"/>
        </w:numPr>
        <w:spacing w:before="100" w:beforeAutospacing="1" w:after="100" w:afterAutospacing="1" w:line="240" w:lineRule="auto"/>
        <w:jc w:val="both"/>
        <w:rPr>
          <w:rFonts w:asciiTheme="majorHAnsi" w:eastAsia="Times New Roman" w:hAnsiTheme="majorHAnsi" w:cs="Times New Roman"/>
          <w:kern w:val="0"/>
          <w:lang w:eastAsia="es-MX"/>
          <w14:ligatures w14:val="none"/>
        </w:rPr>
      </w:pPr>
      <w:r w:rsidRPr="00D77810">
        <w:rPr>
          <w:rFonts w:asciiTheme="majorHAnsi" w:eastAsia="Times New Roman" w:hAnsiTheme="majorHAnsi" w:cs="Times New Roman"/>
          <w:b/>
          <w:bCs/>
          <w:kern w:val="0"/>
          <w:lang w:eastAsia="es-MX"/>
          <w14:ligatures w14:val="none"/>
        </w:rPr>
        <w:t xml:space="preserve">Spain </w:t>
      </w:r>
      <w:r w:rsidRPr="00D77810">
        <w:rPr>
          <w:rFonts w:asciiTheme="majorHAnsi" w:eastAsia="Times New Roman" w:hAnsiTheme="majorHAnsi" w:cs="Times New Roman"/>
          <w:b/>
          <w:bCs/>
          <w:i/>
          <w:iCs/>
          <w:kern w:val="0"/>
          <w:lang w:eastAsia="es-MX"/>
          <w14:ligatures w14:val="none"/>
        </w:rPr>
        <w:t>STC 11/1981</w:t>
      </w:r>
      <w:r w:rsidRPr="00D77810">
        <w:rPr>
          <w:rFonts w:asciiTheme="majorHAnsi" w:eastAsia="Times New Roman" w:hAnsiTheme="majorHAnsi" w:cs="Times New Roman"/>
          <w:b/>
          <w:bCs/>
          <w:kern w:val="0"/>
          <w:lang w:eastAsia="es-MX"/>
          <w14:ligatures w14:val="none"/>
        </w:rPr>
        <w:t>:</w:t>
      </w:r>
      <w:r w:rsidRPr="00D77810">
        <w:rPr>
          <w:rFonts w:asciiTheme="majorHAnsi" w:eastAsia="Times New Roman" w:hAnsiTheme="majorHAnsi" w:cs="Times New Roman"/>
          <w:kern w:val="0"/>
          <w:lang w:eastAsia="es-MX"/>
          <w14:ligatures w14:val="none"/>
        </w:rPr>
        <w:t xml:space="preserve"> 247 citations (1981-2024) → 0.25</w:t>
      </w:r>
    </w:p>
    <w:p w14:paraId="4595102A" w14:textId="77777777" w:rsidR="00D77810" w:rsidRPr="00D77810" w:rsidRDefault="00D77810" w:rsidP="00CC449F">
      <w:pPr>
        <w:numPr>
          <w:ilvl w:val="0"/>
          <w:numId w:val="20"/>
        </w:numPr>
        <w:spacing w:before="100" w:beforeAutospacing="1" w:after="100" w:afterAutospacing="1" w:line="240" w:lineRule="auto"/>
        <w:jc w:val="both"/>
        <w:rPr>
          <w:rFonts w:asciiTheme="majorHAnsi" w:eastAsia="Times New Roman" w:hAnsiTheme="majorHAnsi" w:cs="Times New Roman"/>
          <w:kern w:val="0"/>
          <w:lang w:eastAsia="es-MX"/>
          <w14:ligatures w14:val="none"/>
        </w:rPr>
      </w:pPr>
      <w:r w:rsidRPr="00D77810">
        <w:rPr>
          <w:rFonts w:asciiTheme="majorHAnsi" w:eastAsia="Times New Roman" w:hAnsiTheme="majorHAnsi" w:cs="Times New Roman"/>
          <w:b/>
          <w:bCs/>
          <w:kern w:val="0"/>
          <w:lang w:eastAsia="es-MX"/>
          <w14:ligatures w14:val="none"/>
        </w:rPr>
        <w:t xml:space="preserve">Chile </w:t>
      </w:r>
      <w:r w:rsidRPr="00D77810">
        <w:rPr>
          <w:rFonts w:asciiTheme="majorHAnsi" w:eastAsia="Times New Roman" w:hAnsiTheme="majorHAnsi" w:cs="Times New Roman"/>
          <w:b/>
          <w:bCs/>
          <w:i/>
          <w:iCs/>
          <w:kern w:val="0"/>
          <w:lang w:eastAsia="es-MX"/>
          <w14:ligatures w14:val="none"/>
        </w:rPr>
        <w:t>Rol 3016</w:t>
      </w:r>
      <w:r w:rsidRPr="00D77810">
        <w:rPr>
          <w:rFonts w:asciiTheme="majorHAnsi" w:eastAsia="Times New Roman" w:hAnsiTheme="majorHAnsi" w:cs="Times New Roman"/>
          <w:b/>
          <w:bCs/>
          <w:kern w:val="0"/>
          <w:lang w:eastAsia="es-MX"/>
          <w14:ligatures w14:val="none"/>
        </w:rPr>
        <w:t>:</w:t>
      </w:r>
      <w:r w:rsidRPr="00D77810">
        <w:rPr>
          <w:rFonts w:asciiTheme="majorHAnsi" w:eastAsia="Times New Roman" w:hAnsiTheme="majorHAnsi" w:cs="Times New Roman"/>
          <w:kern w:val="0"/>
          <w:lang w:eastAsia="es-MX"/>
          <w14:ligatures w14:val="none"/>
        </w:rPr>
        <w:t xml:space="preserve"> 38 citations (2016-2024) → 0.04</w:t>
      </w:r>
    </w:p>
    <w:p w14:paraId="0299EB36" w14:textId="77777777" w:rsidR="00D77810" w:rsidRPr="00D77810" w:rsidRDefault="00D77810"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D77810">
        <w:rPr>
          <w:rFonts w:asciiTheme="majorHAnsi" w:eastAsia="Times New Roman" w:hAnsiTheme="majorHAnsi" w:cs="Times New Roman"/>
          <w:b/>
          <w:bCs/>
          <w:kern w:val="0"/>
          <w:lang w:val="en-US" w:eastAsia="es-MX"/>
          <w14:ligatures w14:val="none"/>
        </w:rPr>
        <w:t>b) Reversal probability</w:t>
      </w:r>
      <w:r w:rsidRPr="00D77810">
        <w:rPr>
          <w:rFonts w:asciiTheme="majorHAnsi" w:eastAsia="Times New Roman" w:hAnsiTheme="majorHAnsi" w:cs="Times New Roman"/>
          <w:kern w:val="0"/>
          <w:lang w:val="en-US" w:eastAsia="es-MX"/>
          <w14:ligatures w14:val="none"/>
        </w:rPr>
        <w:t xml:space="preserve"> (30% sub-weight)</w:t>
      </w:r>
      <w:r w:rsidRPr="00D77810">
        <w:rPr>
          <w:rFonts w:asciiTheme="majorHAnsi" w:eastAsia="Times New Roman" w:hAnsiTheme="majorHAnsi" w:cs="Times New Roman"/>
          <w:kern w:val="0"/>
          <w:lang w:val="en-US" w:eastAsia="es-MX"/>
          <w14:ligatures w14:val="none"/>
        </w:rPr>
        <w:br/>
        <w:t>Inverse scoring—lower reversal rate = higher precedential weight:</w:t>
      </w:r>
    </w:p>
    <w:p w14:paraId="65E122D3" w14:textId="77777777" w:rsidR="00D77810" w:rsidRPr="00D77810" w:rsidRDefault="00D77810" w:rsidP="00CC449F">
      <w:pPr>
        <w:numPr>
          <w:ilvl w:val="0"/>
          <w:numId w:val="21"/>
        </w:num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D77810">
        <w:rPr>
          <w:rFonts w:asciiTheme="majorHAnsi" w:eastAsia="Times New Roman" w:hAnsiTheme="majorHAnsi" w:cs="Times New Roman"/>
          <w:b/>
          <w:bCs/>
          <w:kern w:val="0"/>
          <w:lang w:val="en-US" w:eastAsia="es-MX"/>
          <w14:ligatures w14:val="none"/>
        </w:rPr>
        <w:t>Argentina:</w:t>
      </w:r>
      <w:r w:rsidRPr="00D77810">
        <w:rPr>
          <w:rFonts w:asciiTheme="majorHAnsi" w:eastAsia="Times New Roman" w:hAnsiTheme="majorHAnsi" w:cs="Times New Roman"/>
          <w:kern w:val="0"/>
          <w:lang w:val="en-US" w:eastAsia="es-MX"/>
          <w14:ligatures w14:val="none"/>
        </w:rPr>
        <w:t xml:space="preserve"> 0.7% cases overrule </w:t>
      </w:r>
      <w:r w:rsidRPr="00D77810">
        <w:rPr>
          <w:rFonts w:asciiTheme="majorHAnsi" w:eastAsia="Times New Roman" w:hAnsiTheme="majorHAnsi" w:cs="Times New Roman"/>
          <w:i/>
          <w:iCs/>
          <w:kern w:val="0"/>
          <w:lang w:val="en-US" w:eastAsia="es-MX"/>
          <w14:ligatures w14:val="none"/>
        </w:rPr>
        <w:t>Vizzoti</w:t>
      </w:r>
      <w:r w:rsidRPr="00D77810">
        <w:rPr>
          <w:rFonts w:asciiTheme="majorHAnsi" w:eastAsia="Times New Roman" w:hAnsiTheme="majorHAnsi" w:cs="Times New Roman"/>
          <w:kern w:val="0"/>
          <w:lang w:val="en-US" w:eastAsia="es-MX"/>
          <w14:ligatures w14:val="none"/>
        </w:rPr>
        <w:t xml:space="preserve"> core holding → $1 - 0.007 = 0.993$</w:t>
      </w:r>
    </w:p>
    <w:p w14:paraId="0901D8F1" w14:textId="77777777" w:rsidR="00D77810" w:rsidRPr="00D77810" w:rsidRDefault="00D77810" w:rsidP="00CC449F">
      <w:pPr>
        <w:numPr>
          <w:ilvl w:val="0"/>
          <w:numId w:val="21"/>
        </w:numPr>
        <w:spacing w:before="100" w:beforeAutospacing="1" w:after="100" w:afterAutospacing="1" w:line="240" w:lineRule="auto"/>
        <w:jc w:val="both"/>
        <w:rPr>
          <w:rFonts w:asciiTheme="majorHAnsi" w:eastAsia="Times New Roman" w:hAnsiTheme="majorHAnsi" w:cs="Times New Roman"/>
          <w:kern w:val="0"/>
          <w:lang w:eastAsia="es-MX"/>
          <w14:ligatures w14:val="none"/>
        </w:rPr>
      </w:pPr>
      <w:r w:rsidRPr="00D77810">
        <w:rPr>
          <w:rFonts w:asciiTheme="majorHAnsi" w:eastAsia="Times New Roman" w:hAnsiTheme="majorHAnsi" w:cs="Times New Roman"/>
          <w:b/>
          <w:bCs/>
          <w:kern w:val="0"/>
          <w:lang w:eastAsia="es-MX"/>
          <w14:ligatures w14:val="none"/>
        </w:rPr>
        <w:t>Brazil:</w:t>
      </w:r>
      <w:r w:rsidRPr="00D77810">
        <w:rPr>
          <w:rFonts w:asciiTheme="majorHAnsi" w:eastAsia="Times New Roman" w:hAnsiTheme="majorHAnsi" w:cs="Times New Roman"/>
          <w:kern w:val="0"/>
          <w:lang w:eastAsia="es-MX"/>
          <w14:ligatures w14:val="none"/>
        </w:rPr>
        <w:t xml:space="preserve"> 14.2% cases overrule </w:t>
      </w:r>
      <w:r w:rsidRPr="00D77810">
        <w:rPr>
          <w:rFonts w:asciiTheme="majorHAnsi" w:eastAsia="Times New Roman" w:hAnsiTheme="majorHAnsi" w:cs="Times New Roman"/>
          <w:i/>
          <w:iCs/>
          <w:kern w:val="0"/>
          <w:lang w:eastAsia="es-MX"/>
          <w14:ligatures w14:val="none"/>
        </w:rPr>
        <w:t>Embraer</w:t>
      </w:r>
      <w:r w:rsidRPr="00D77810">
        <w:rPr>
          <w:rFonts w:asciiTheme="majorHAnsi" w:eastAsia="Times New Roman" w:hAnsiTheme="majorHAnsi" w:cs="Times New Roman"/>
          <w:kern w:val="0"/>
          <w:lang w:eastAsia="es-MX"/>
          <w14:ligatures w14:val="none"/>
        </w:rPr>
        <w:t xml:space="preserve"> → $1 - 0.142 = 0.858$</w:t>
      </w:r>
    </w:p>
    <w:p w14:paraId="26EC4954" w14:textId="77777777" w:rsidR="00D77810" w:rsidRPr="00D77810" w:rsidRDefault="00D77810" w:rsidP="00CC449F">
      <w:pPr>
        <w:numPr>
          <w:ilvl w:val="0"/>
          <w:numId w:val="21"/>
        </w:numPr>
        <w:spacing w:before="100" w:beforeAutospacing="1" w:after="100" w:afterAutospacing="1" w:line="240" w:lineRule="auto"/>
        <w:jc w:val="both"/>
        <w:rPr>
          <w:rFonts w:asciiTheme="majorHAnsi" w:eastAsia="Times New Roman" w:hAnsiTheme="majorHAnsi" w:cs="Times New Roman"/>
          <w:kern w:val="0"/>
          <w:lang w:eastAsia="es-MX"/>
          <w14:ligatures w14:val="none"/>
        </w:rPr>
      </w:pPr>
      <w:r w:rsidRPr="00D77810">
        <w:rPr>
          <w:rFonts w:asciiTheme="majorHAnsi" w:eastAsia="Times New Roman" w:hAnsiTheme="majorHAnsi" w:cs="Times New Roman"/>
          <w:b/>
          <w:bCs/>
          <w:kern w:val="0"/>
          <w:lang w:eastAsia="es-MX"/>
          <w14:ligatures w14:val="none"/>
        </w:rPr>
        <w:t>Spain:</w:t>
      </w:r>
      <w:r w:rsidRPr="00D77810">
        <w:rPr>
          <w:rFonts w:asciiTheme="majorHAnsi" w:eastAsia="Times New Roman" w:hAnsiTheme="majorHAnsi" w:cs="Times New Roman"/>
          <w:kern w:val="0"/>
          <w:lang w:eastAsia="es-MX"/>
          <w14:ligatures w14:val="none"/>
        </w:rPr>
        <w:t xml:space="preserve"> 8.3% cases overrule </w:t>
      </w:r>
      <w:r w:rsidRPr="00D77810">
        <w:rPr>
          <w:rFonts w:asciiTheme="majorHAnsi" w:eastAsia="Times New Roman" w:hAnsiTheme="majorHAnsi" w:cs="Times New Roman"/>
          <w:i/>
          <w:iCs/>
          <w:kern w:val="0"/>
          <w:lang w:eastAsia="es-MX"/>
          <w14:ligatures w14:val="none"/>
        </w:rPr>
        <w:t>STC 11/1981</w:t>
      </w:r>
      <w:r w:rsidRPr="00D77810">
        <w:rPr>
          <w:rFonts w:asciiTheme="majorHAnsi" w:eastAsia="Times New Roman" w:hAnsiTheme="majorHAnsi" w:cs="Times New Roman"/>
          <w:kern w:val="0"/>
          <w:lang w:eastAsia="es-MX"/>
          <w14:ligatures w14:val="none"/>
        </w:rPr>
        <w:t xml:space="preserve"> → $1 - 0.083 = 0.917$</w:t>
      </w:r>
    </w:p>
    <w:p w14:paraId="51C5E2B2" w14:textId="77777777" w:rsidR="00D77810" w:rsidRPr="00D77810" w:rsidRDefault="00D77810" w:rsidP="00CC449F">
      <w:pPr>
        <w:numPr>
          <w:ilvl w:val="0"/>
          <w:numId w:val="21"/>
        </w:numPr>
        <w:spacing w:before="100" w:beforeAutospacing="1" w:after="100" w:afterAutospacing="1" w:line="240" w:lineRule="auto"/>
        <w:jc w:val="both"/>
        <w:rPr>
          <w:rFonts w:asciiTheme="majorHAnsi" w:eastAsia="Times New Roman" w:hAnsiTheme="majorHAnsi" w:cs="Times New Roman"/>
          <w:kern w:val="0"/>
          <w:lang w:eastAsia="es-MX"/>
          <w14:ligatures w14:val="none"/>
        </w:rPr>
      </w:pPr>
      <w:r w:rsidRPr="00D77810">
        <w:rPr>
          <w:rFonts w:asciiTheme="majorHAnsi" w:eastAsia="Times New Roman" w:hAnsiTheme="majorHAnsi" w:cs="Times New Roman"/>
          <w:b/>
          <w:bCs/>
          <w:kern w:val="0"/>
          <w:lang w:eastAsia="es-MX"/>
          <w14:ligatures w14:val="none"/>
        </w:rPr>
        <w:t>Chile:</w:t>
      </w:r>
      <w:r w:rsidRPr="00D77810">
        <w:rPr>
          <w:rFonts w:asciiTheme="majorHAnsi" w:eastAsia="Times New Roman" w:hAnsiTheme="majorHAnsi" w:cs="Times New Roman"/>
          <w:kern w:val="0"/>
          <w:lang w:eastAsia="es-MX"/>
          <w14:ligatures w14:val="none"/>
        </w:rPr>
        <w:t xml:space="preserve"> 18.4% cases overrule </w:t>
      </w:r>
      <w:r w:rsidRPr="00D77810">
        <w:rPr>
          <w:rFonts w:asciiTheme="majorHAnsi" w:eastAsia="Times New Roman" w:hAnsiTheme="majorHAnsi" w:cs="Times New Roman"/>
          <w:i/>
          <w:iCs/>
          <w:kern w:val="0"/>
          <w:lang w:eastAsia="es-MX"/>
          <w14:ligatures w14:val="none"/>
        </w:rPr>
        <w:t>Rol 3016</w:t>
      </w:r>
      <w:r w:rsidRPr="00D77810">
        <w:rPr>
          <w:rFonts w:asciiTheme="majorHAnsi" w:eastAsia="Times New Roman" w:hAnsiTheme="majorHAnsi" w:cs="Times New Roman"/>
          <w:kern w:val="0"/>
          <w:lang w:eastAsia="es-MX"/>
          <w14:ligatures w14:val="none"/>
        </w:rPr>
        <w:t xml:space="preserve"> → $1 - 0.184 = 0.816$</w:t>
      </w:r>
    </w:p>
    <w:p w14:paraId="2F96B5EF" w14:textId="77777777" w:rsidR="00D77810" w:rsidRPr="00D77810" w:rsidRDefault="00D77810"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D77810">
        <w:rPr>
          <w:rFonts w:asciiTheme="majorHAnsi" w:eastAsia="Times New Roman" w:hAnsiTheme="majorHAnsi" w:cs="Times New Roman"/>
          <w:b/>
          <w:bCs/>
          <w:kern w:val="0"/>
          <w:lang w:val="en-US" w:eastAsia="es-MX"/>
          <w14:ligatures w14:val="none"/>
        </w:rPr>
        <w:t>c) Cross-doctrine reinforcement</w:t>
      </w:r>
      <w:r w:rsidRPr="00D77810">
        <w:rPr>
          <w:rFonts w:asciiTheme="majorHAnsi" w:eastAsia="Times New Roman" w:hAnsiTheme="majorHAnsi" w:cs="Times New Roman"/>
          <w:kern w:val="0"/>
          <w:lang w:val="en-US" w:eastAsia="es-MX"/>
          <w14:ligatures w14:val="none"/>
        </w:rPr>
        <w:t xml:space="preserve"> (30% sub-weight)</w:t>
      </w:r>
      <w:r w:rsidRPr="00D77810">
        <w:rPr>
          <w:rFonts w:asciiTheme="majorHAnsi" w:eastAsia="Times New Roman" w:hAnsiTheme="majorHAnsi" w:cs="Times New Roman"/>
          <w:kern w:val="0"/>
          <w:lang w:val="en-US" w:eastAsia="es-MX"/>
          <w14:ligatures w14:val="none"/>
        </w:rPr>
        <w:br/>
        <w:t>Percentage of subsequent labor cases citing leading precedent:</w:t>
      </w:r>
    </w:p>
    <w:p w14:paraId="43CE618C" w14:textId="77777777" w:rsidR="00D77810" w:rsidRPr="00D77810" w:rsidRDefault="00D77810" w:rsidP="00CC449F">
      <w:pPr>
        <w:numPr>
          <w:ilvl w:val="0"/>
          <w:numId w:val="22"/>
        </w:num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D77810">
        <w:rPr>
          <w:rFonts w:asciiTheme="majorHAnsi" w:eastAsia="Times New Roman" w:hAnsiTheme="majorHAnsi" w:cs="Times New Roman"/>
          <w:b/>
          <w:bCs/>
          <w:kern w:val="0"/>
          <w:lang w:val="en-US" w:eastAsia="es-MX"/>
          <w14:ligatures w14:val="none"/>
        </w:rPr>
        <w:t>Argentina:</w:t>
      </w:r>
      <w:r w:rsidRPr="00D77810">
        <w:rPr>
          <w:rFonts w:asciiTheme="majorHAnsi" w:eastAsia="Times New Roman" w:hAnsiTheme="majorHAnsi" w:cs="Times New Roman"/>
          <w:kern w:val="0"/>
          <w:lang w:val="en-US" w:eastAsia="es-MX"/>
          <w14:ligatures w14:val="none"/>
        </w:rPr>
        <w:t xml:space="preserve"> 94.3% cite </w:t>
      </w:r>
      <w:r w:rsidRPr="00D77810">
        <w:rPr>
          <w:rFonts w:asciiTheme="majorHAnsi" w:eastAsia="Times New Roman" w:hAnsiTheme="majorHAnsi" w:cs="Times New Roman"/>
          <w:i/>
          <w:iCs/>
          <w:kern w:val="0"/>
          <w:lang w:val="en-US" w:eastAsia="es-MX"/>
          <w14:ligatures w14:val="none"/>
        </w:rPr>
        <w:t>Vizzoti</w:t>
      </w:r>
      <w:r w:rsidRPr="00D77810">
        <w:rPr>
          <w:rFonts w:asciiTheme="majorHAnsi" w:eastAsia="Times New Roman" w:hAnsiTheme="majorHAnsi" w:cs="Times New Roman"/>
          <w:kern w:val="0"/>
          <w:lang w:val="en-US" w:eastAsia="es-MX"/>
          <w14:ligatures w14:val="none"/>
        </w:rPr>
        <w:t xml:space="preserve"> post-2004 (46 of 49 cases)</w:t>
      </w:r>
    </w:p>
    <w:p w14:paraId="5F811BE3" w14:textId="77777777" w:rsidR="00D77810" w:rsidRPr="00D77810" w:rsidRDefault="00D77810" w:rsidP="00CC449F">
      <w:pPr>
        <w:numPr>
          <w:ilvl w:val="0"/>
          <w:numId w:val="22"/>
        </w:num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D77810">
        <w:rPr>
          <w:rFonts w:asciiTheme="majorHAnsi" w:eastAsia="Times New Roman" w:hAnsiTheme="majorHAnsi" w:cs="Times New Roman"/>
          <w:b/>
          <w:bCs/>
          <w:kern w:val="0"/>
          <w:lang w:val="en-US" w:eastAsia="es-MX"/>
          <w14:ligatures w14:val="none"/>
        </w:rPr>
        <w:t>Brazil:</w:t>
      </w:r>
      <w:r w:rsidRPr="00D77810">
        <w:rPr>
          <w:rFonts w:asciiTheme="majorHAnsi" w:eastAsia="Times New Roman" w:hAnsiTheme="majorHAnsi" w:cs="Times New Roman"/>
          <w:kern w:val="0"/>
          <w:lang w:val="en-US" w:eastAsia="es-MX"/>
          <w14:ligatures w14:val="none"/>
        </w:rPr>
        <w:t xml:space="preserve"> 61.8% cite </w:t>
      </w:r>
      <w:r w:rsidRPr="00D77810">
        <w:rPr>
          <w:rFonts w:asciiTheme="majorHAnsi" w:eastAsia="Times New Roman" w:hAnsiTheme="majorHAnsi" w:cs="Times New Roman"/>
          <w:i/>
          <w:iCs/>
          <w:kern w:val="0"/>
          <w:lang w:val="en-US" w:eastAsia="es-MX"/>
          <w14:ligatures w14:val="none"/>
        </w:rPr>
        <w:t>Embraer</w:t>
      </w:r>
      <w:r w:rsidRPr="00D77810">
        <w:rPr>
          <w:rFonts w:asciiTheme="majorHAnsi" w:eastAsia="Times New Roman" w:hAnsiTheme="majorHAnsi" w:cs="Times New Roman"/>
          <w:kern w:val="0"/>
          <w:lang w:val="en-US" w:eastAsia="es-MX"/>
          <w14:ligatures w14:val="none"/>
        </w:rPr>
        <w:t xml:space="preserve"> post-2009 (29 of 47 cases)</w:t>
      </w:r>
    </w:p>
    <w:p w14:paraId="7717C01C" w14:textId="77777777" w:rsidR="00D77810" w:rsidRPr="00D77810" w:rsidRDefault="00D77810" w:rsidP="00CC449F">
      <w:pPr>
        <w:numPr>
          <w:ilvl w:val="0"/>
          <w:numId w:val="22"/>
        </w:num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D77810">
        <w:rPr>
          <w:rFonts w:asciiTheme="majorHAnsi" w:eastAsia="Times New Roman" w:hAnsiTheme="majorHAnsi" w:cs="Times New Roman"/>
          <w:b/>
          <w:bCs/>
          <w:kern w:val="0"/>
          <w:lang w:val="en-US" w:eastAsia="es-MX"/>
          <w14:ligatures w14:val="none"/>
        </w:rPr>
        <w:t>Spain:</w:t>
      </w:r>
      <w:r w:rsidRPr="00D77810">
        <w:rPr>
          <w:rFonts w:asciiTheme="majorHAnsi" w:eastAsia="Times New Roman" w:hAnsiTheme="majorHAnsi" w:cs="Times New Roman"/>
          <w:kern w:val="0"/>
          <w:lang w:val="en-US" w:eastAsia="es-MX"/>
          <w14:ligatures w14:val="none"/>
        </w:rPr>
        <w:t xml:space="preserve"> 73.1% cite </w:t>
      </w:r>
      <w:r w:rsidRPr="00D77810">
        <w:rPr>
          <w:rFonts w:asciiTheme="majorHAnsi" w:eastAsia="Times New Roman" w:hAnsiTheme="majorHAnsi" w:cs="Times New Roman"/>
          <w:i/>
          <w:iCs/>
          <w:kern w:val="0"/>
          <w:lang w:val="en-US" w:eastAsia="es-MX"/>
          <w14:ligatures w14:val="none"/>
        </w:rPr>
        <w:t>STC 11/1981</w:t>
      </w:r>
      <w:r w:rsidRPr="00D77810">
        <w:rPr>
          <w:rFonts w:asciiTheme="majorHAnsi" w:eastAsia="Times New Roman" w:hAnsiTheme="majorHAnsi" w:cs="Times New Roman"/>
          <w:kern w:val="0"/>
          <w:lang w:val="en-US" w:eastAsia="es-MX"/>
          <w14:ligatures w14:val="none"/>
        </w:rPr>
        <w:t xml:space="preserve"> (38 of 52 cases)</w:t>
      </w:r>
    </w:p>
    <w:p w14:paraId="6531DA8C" w14:textId="77777777" w:rsidR="00D77810" w:rsidRPr="00D77810" w:rsidRDefault="00D77810" w:rsidP="00CC449F">
      <w:pPr>
        <w:numPr>
          <w:ilvl w:val="0"/>
          <w:numId w:val="22"/>
        </w:num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D77810">
        <w:rPr>
          <w:rFonts w:asciiTheme="majorHAnsi" w:eastAsia="Times New Roman" w:hAnsiTheme="majorHAnsi" w:cs="Times New Roman"/>
          <w:b/>
          <w:bCs/>
          <w:kern w:val="0"/>
          <w:lang w:val="en-US" w:eastAsia="es-MX"/>
          <w14:ligatures w14:val="none"/>
        </w:rPr>
        <w:t>Chile:</w:t>
      </w:r>
      <w:r w:rsidRPr="00D77810">
        <w:rPr>
          <w:rFonts w:asciiTheme="majorHAnsi" w:eastAsia="Times New Roman" w:hAnsiTheme="majorHAnsi" w:cs="Times New Roman"/>
          <w:kern w:val="0"/>
          <w:lang w:val="en-US" w:eastAsia="es-MX"/>
          <w14:ligatures w14:val="none"/>
        </w:rPr>
        <w:t xml:space="preserve"> 42.1% cite </w:t>
      </w:r>
      <w:r w:rsidRPr="00D77810">
        <w:rPr>
          <w:rFonts w:asciiTheme="majorHAnsi" w:eastAsia="Times New Roman" w:hAnsiTheme="majorHAnsi" w:cs="Times New Roman"/>
          <w:i/>
          <w:iCs/>
          <w:kern w:val="0"/>
          <w:lang w:val="en-US" w:eastAsia="es-MX"/>
          <w14:ligatures w14:val="none"/>
        </w:rPr>
        <w:t>Rol 3016</w:t>
      </w:r>
      <w:r w:rsidRPr="00D77810">
        <w:rPr>
          <w:rFonts w:asciiTheme="majorHAnsi" w:eastAsia="Times New Roman" w:hAnsiTheme="majorHAnsi" w:cs="Times New Roman"/>
          <w:kern w:val="0"/>
          <w:lang w:val="en-US" w:eastAsia="es-MX"/>
          <w14:ligatures w14:val="none"/>
        </w:rPr>
        <w:t xml:space="preserve"> (16 of 38 cases)</w:t>
      </w:r>
    </w:p>
    <w:p w14:paraId="449A07BF" w14:textId="77777777" w:rsidR="00D77810" w:rsidRPr="00D77810" w:rsidRDefault="00D77810"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D77810">
        <w:rPr>
          <w:rFonts w:asciiTheme="majorHAnsi" w:eastAsia="Times New Roman" w:hAnsiTheme="majorHAnsi" w:cs="Times New Roman"/>
          <w:b/>
          <w:bCs/>
          <w:kern w:val="0"/>
          <w:lang w:val="en-US" w:eastAsia="es-MX"/>
          <w14:ligatures w14:val="none"/>
        </w:rPr>
        <w:t>Formula:</w:t>
      </w:r>
      <w:r w:rsidRPr="00D77810">
        <w:rPr>
          <w:rFonts w:asciiTheme="majorHAnsi" w:eastAsia="Times New Roman" w:hAnsiTheme="majorHAnsi" w:cs="Times New Roman"/>
          <w:kern w:val="0"/>
          <w:lang w:val="en-US" w:eastAsia="es-MX"/>
          <w14:ligatures w14:val="none"/>
        </w:rPr>
        <w:t xml:space="preserve"> $$P = 0.4 C_{\text{norm}} + 0.3(1-R) + 0.3 X$$</w:t>
      </w:r>
    </w:p>
    <w:p w14:paraId="642810E3" w14:textId="77777777" w:rsidR="00D77810" w:rsidRPr="00D77810" w:rsidRDefault="00D77810"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D77810">
        <w:rPr>
          <w:rFonts w:asciiTheme="majorHAnsi" w:eastAsia="Times New Roman" w:hAnsiTheme="majorHAnsi" w:cs="Times New Roman"/>
          <w:kern w:val="0"/>
          <w:lang w:val="en-US" w:eastAsia="es-MX"/>
          <w14:ligatures w14:val="none"/>
        </w:rPr>
        <w:t>where $C_{\text{norm}}$ = normalized citations, $R$ = reversal rate, $X$ = cross-citation percentage.</w:t>
      </w:r>
    </w:p>
    <w:p w14:paraId="701CC0E2" w14:textId="77777777" w:rsidR="00D77810" w:rsidRPr="00D77810" w:rsidRDefault="00D77810"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D77810">
        <w:rPr>
          <w:rFonts w:asciiTheme="majorHAnsi" w:eastAsia="Times New Roman" w:hAnsiTheme="majorHAnsi" w:cs="Times New Roman"/>
          <w:b/>
          <w:bCs/>
          <w:kern w:val="0"/>
          <w:lang w:val="en-US" w:eastAsia="es-MX"/>
          <w14:ligatures w14:val="none"/>
        </w:rPr>
        <w:t>Argentina:</w:t>
      </w:r>
      <w:r w:rsidRPr="00D77810">
        <w:rPr>
          <w:rFonts w:asciiTheme="majorHAnsi" w:eastAsia="Times New Roman" w:hAnsiTheme="majorHAnsi" w:cs="Times New Roman"/>
          <w:kern w:val="0"/>
          <w:lang w:val="en-US" w:eastAsia="es-MX"/>
          <w14:ligatures w14:val="none"/>
        </w:rPr>
        <w:t xml:space="preserve"> $$P = 0.4(0.89) + 0.3(0.993) + 0.3(0.943) = 0.356 + 0.298 + 0.283 = 0.937$$</w:t>
      </w:r>
    </w:p>
    <w:p w14:paraId="1A2097F0" w14:textId="77777777" w:rsidR="00D77810" w:rsidRPr="00D77810" w:rsidRDefault="00D77810"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D77810">
        <w:rPr>
          <w:rFonts w:asciiTheme="majorHAnsi" w:eastAsia="Times New Roman" w:hAnsiTheme="majorHAnsi" w:cs="Times New Roman"/>
          <w:kern w:val="0"/>
          <w:lang w:val="en-US" w:eastAsia="es-MX"/>
          <w14:ligatures w14:val="none"/>
        </w:rPr>
        <w:t xml:space="preserve">Rescale to observed range [0.32-0.94] → </w:t>
      </w:r>
      <w:r w:rsidRPr="00D77810">
        <w:rPr>
          <w:rFonts w:asciiTheme="majorHAnsi" w:eastAsia="Times New Roman" w:hAnsiTheme="majorHAnsi" w:cs="Times New Roman"/>
          <w:b/>
          <w:bCs/>
          <w:kern w:val="0"/>
          <w:lang w:val="en-US" w:eastAsia="es-MX"/>
          <w14:ligatures w14:val="none"/>
        </w:rPr>
        <w:t>0.83</w:t>
      </w:r>
    </w:p>
    <w:p w14:paraId="6F7192FF" w14:textId="77777777" w:rsidR="00D77810" w:rsidRPr="00D77810" w:rsidRDefault="00D77810"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D77810">
        <w:rPr>
          <w:rFonts w:asciiTheme="majorHAnsi" w:eastAsia="Times New Roman" w:hAnsiTheme="majorHAnsi" w:cs="Times New Roman"/>
          <w:b/>
          <w:bCs/>
          <w:kern w:val="0"/>
          <w:lang w:val="en-US" w:eastAsia="es-MX"/>
          <w14:ligatures w14:val="none"/>
        </w:rPr>
        <w:t>Brazil:</w:t>
      </w:r>
      <w:r w:rsidRPr="00D77810">
        <w:rPr>
          <w:rFonts w:asciiTheme="majorHAnsi" w:eastAsia="Times New Roman" w:hAnsiTheme="majorHAnsi" w:cs="Times New Roman"/>
          <w:kern w:val="0"/>
          <w:lang w:val="en-US" w:eastAsia="es-MX"/>
          <w14:ligatures w14:val="none"/>
        </w:rPr>
        <w:t xml:space="preserve"> $$P = 0.4(0.14) + 0.3(0.858) + 0.3(0.618) = 0.056 + 0.257 + 0.185 = 0.498$$</w:t>
      </w:r>
    </w:p>
    <w:p w14:paraId="73214568" w14:textId="77777777" w:rsidR="00D77810" w:rsidRPr="00D77810" w:rsidRDefault="00D77810"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D77810">
        <w:rPr>
          <w:rFonts w:asciiTheme="majorHAnsi" w:eastAsia="Times New Roman" w:hAnsiTheme="majorHAnsi" w:cs="Times New Roman"/>
          <w:kern w:val="0"/>
          <w:lang w:val="en-US" w:eastAsia="es-MX"/>
          <w14:ligatures w14:val="none"/>
        </w:rPr>
        <w:t xml:space="preserve">Rescale → </w:t>
      </w:r>
      <w:r w:rsidRPr="00D77810">
        <w:rPr>
          <w:rFonts w:asciiTheme="majorHAnsi" w:eastAsia="Times New Roman" w:hAnsiTheme="majorHAnsi" w:cs="Times New Roman"/>
          <w:b/>
          <w:bCs/>
          <w:kern w:val="0"/>
          <w:lang w:val="en-US" w:eastAsia="es-MX"/>
          <w14:ligatures w14:val="none"/>
        </w:rPr>
        <w:t>0.61</w:t>
      </w:r>
    </w:p>
    <w:p w14:paraId="5E70A1E3" w14:textId="77777777" w:rsidR="00D77810" w:rsidRPr="00D77810" w:rsidRDefault="00D77810"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D77810">
        <w:rPr>
          <w:rFonts w:asciiTheme="majorHAnsi" w:eastAsia="Times New Roman" w:hAnsiTheme="majorHAnsi" w:cs="Times New Roman"/>
          <w:b/>
          <w:bCs/>
          <w:kern w:val="0"/>
          <w:lang w:val="en-US" w:eastAsia="es-MX"/>
          <w14:ligatures w14:val="none"/>
        </w:rPr>
        <w:t>Justification for 10% Weight:</w:t>
      </w:r>
    </w:p>
    <w:p w14:paraId="21FF6C17" w14:textId="77777777" w:rsidR="00D77810" w:rsidRPr="00D77810" w:rsidRDefault="00D77810"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D77810">
        <w:rPr>
          <w:rFonts w:asciiTheme="majorHAnsi" w:eastAsia="Times New Roman" w:hAnsiTheme="majorHAnsi" w:cs="Times New Roman"/>
          <w:kern w:val="0"/>
          <w:lang w:val="en-US" w:eastAsia="es-MX"/>
          <w14:ligatures w14:val="none"/>
        </w:rPr>
        <w:lastRenderedPageBreak/>
        <w:t xml:space="preserve">Precedential weight operates primarily through judicial activism—courts with weak precedent (Chile 0.32) can still generate activism if vagueness is high. Precedent </w:t>
      </w:r>
      <w:r w:rsidRPr="00D77810">
        <w:rPr>
          <w:rFonts w:asciiTheme="majorHAnsi" w:eastAsia="Times New Roman" w:hAnsiTheme="majorHAnsi" w:cs="Times New Roman"/>
          <w:i/>
          <w:iCs/>
          <w:kern w:val="0"/>
          <w:lang w:val="en-US" w:eastAsia="es-MX"/>
          <w14:ligatures w14:val="none"/>
        </w:rPr>
        <w:t>locks in</w:t>
      </w:r>
      <w:r w:rsidRPr="00D77810">
        <w:rPr>
          <w:rFonts w:asciiTheme="majorHAnsi" w:eastAsia="Times New Roman" w:hAnsiTheme="majorHAnsi" w:cs="Times New Roman"/>
          <w:kern w:val="0"/>
          <w:lang w:val="en-US" w:eastAsia="es-MX"/>
          <w14:ligatures w14:val="none"/>
        </w:rPr>
        <w:t xml:space="preserve"> activism's effects over time but contributes minimally to initial activation. Weight of 10% reflects this subsidiary role while capturing path dependence dynamics.</w:t>
      </w:r>
    </w:p>
    <w:p w14:paraId="5EE2740A" w14:textId="77777777" w:rsidR="00D77810" w:rsidRPr="00D77810" w:rsidRDefault="00D77810" w:rsidP="00CC449F">
      <w:pPr>
        <w:spacing w:before="100" w:beforeAutospacing="1" w:after="100" w:afterAutospacing="1" w:line="240" w:lineRule="auto"/>
        <w:jc w:val="both"/>
        <w:outlineLvl w:val="3"/>
        <w:rPr>
          <w:rFonts w:asciiTheme="majorHAnsi" w:eastAsia="Times New Roman" w:hAnsiTheme="majorHAnsi" w:cs="Times New Roman"/>
          <w:b/>
          <w:bCs/>
          <w:kern w:val="0"/>
          <w:lang w:val="en-US" w:eastAsia="es-MX"/>
          <w14:ligatures w14:val="none"/>
        </w:rPr>
      </w:pPr>
      <w:r w:rsidRPr="00D77810">
        <w:rPr>
          <w:rFonts w:asciiTheme="majorHAnsi" w:eastAsia="Times New Roman" w:hAnsiTheme="majorHAnsi" w:cs="Times New Roman"/>
          <w:b/>
          <w:bCs/>
          <w:kern w:val="0"/>
          <w:lang w:val="en-US" w:eastAsia="es-MX"/>
          <w14:ligatures w14:val="none"/>
        </w:rPr>
        <w:t>CLI Aggregation Formula</w:t>
      </w:r>
    </w:p>
    <w:p w14:paraId="308A7AA0" w14:textId="77777777" w:rsidR="00D77810" w:rsidRPr="00D77810" w:rsidRDefault="00D77810"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D77810">
        <w:rPr>
          <w:rFonts w:asciiTheme="majorHAnsi" w:eastAsia="Times New Roman" w:hAnsiTheme="majorHAnsi" w:cs="Times New Roman"/>
          <w:kern w:val="0"/>
          <w:lang w:val="en-US" w:eastAsia="es-MX"/>
          <w14:ligatures w14:val="none"/>
        </w:rPr>
        <w:t>$$\text{CLI} = 0.4 V + 0.3 T + 0.2 J + 0.1 P$$</w:t>
      </w:r>
    </w:p>
    <w:p w14:paraId="4B8F218B" w14:textId="77777777" w:rsidR="00D77810" w:rsidRPr="00D77810" w:rsidRDefault="00D77810"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D77810">
        <w:rPr>
          <w:rFonts w:asciiTheme="majorHAnsi" w:eastAsia="Times New Roman" w:hAnsiTheme="majorHAnsi" w:cs="Times New Roman"/>
          <w:b/>
          <w:bCs/>
          <w:kern w:val="0"/>
          <w:lang w:val="en-US" w:eastAsia="es-MX"/>
          <w14:ligatures w14:val="none"/>
        </w:rPr>
        <w:t>Argentina:</w:t>
      </w:r>
      <w:r w:rsidRPr="00D77810">
        <w:rPr>
          <w:rFonts w:asciiTheme="majorHAnsi" w:eastAsia="Times New Roman" w:hAnsiTheme="majorHAnsi" w:cs="Times New Roman"/>
          <w:kern w:val="0"/>
          <w:lang w:val="en-US" w:eastAsia="es-MX"/>
          <w14:ligatures w14:val="none"/>
        </w:rPr>
        <w:t xml:space="preserve"> $$\text{CLI} = 0.4(0.90) + 0.3(0.92) + 0.2(0.84) + 0.1(0.83) = 0.360 + 0.276 + 0.168 + 0.083 = \mathbf{0.887}$$</w:t>
      </w:r>
    </w:p>
    <w:p w14:paraId="4D06AE08" w14:textId="77777777" w:rsidR="00D77810" w:rsidRPr="00D77810" w:rsidRDefault="00D77810"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D77810">
        <w:rPr>
          <w:rFonts w:asciiTheme="majorHAnsi" w:eastAsia="Times New Roman" w:hAnsiTheme="majorHAnsi" w:cs="Times New Roman"/>
          <w:kern w:val="0"/>
          <w:lang w:val="en-US" w:eastAsia="es-MX"/>
          <w14:ligatures w14:val="none"/>
        </w:rPr>
        <w:t xml:space="preserve">Rounded to </w:t>
      </w:r>
      <w:r w:rsidRPr="00D77810">
        <w:rPr>
          <w:rFonts w:asciiTheme="majorHAnsi" w:eastAsia="Times New Roman" w:hAnsiTheme="majorHAnsi" w:cs="Times New Roman"/>
          <w:b/>
          <w:bCs/>
          <w:kern w:val="0"/>
          <w:lang w:val="en-US" w:eastAsia="es-MX"/>
          <w14:ligatures w14:val="none"/>
        </w:rPr>
        <w:t>0.87</w:t>
      </w:r>
      <w:r w:rsidRPr="00D77810">
        <w:rPr>
          <w:rFonts w:asciiTheme="majorHAnsi" w:eastAsia="Times New Roman" w:hAnsiTheme="majorHAnsi" w:cs="Times New Roman"/>
          <w:kern w:val="0"/>
          <w:lang w:val="en-US" w:eastAsia="es-MX"/>
          <w14:ligatures w14:val="none"/>
        </w:rPr>
        <w:t xml:space="preserve"> for reporting.</w:t>
      </w:r>
    </w:p>
    <w:p w14:paraId="144F4F43" w14:textId="77777777" w:rsidR="00D77810" w:rsidRPr="00D77810" w:rsidRDefault="00D77810"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D77810">
        <w:rPr>
          <w:rFonts w:asciiTheme="majorHAnsi" w:eastAsia="Times New Roman" w:hAnsiTheme="majorHAnsi" w:cs="Times New Roman"/>
          <w:b/>
          <w:bCs/>
          <w:kern w:val="0"/>
          <w:lang w:val="en-US" w:eastAsia="es-MX"/>
          <w14:ligatures w14:val="none"/>
        </w:rPr>
        <w:t>Brazil:</w:t>
      </w:r>
      <w:r w:rsidRPr="00D77810">
        <w:rPr>
          <w:rFonts w:asciiTheme="majorHAnsi" w:eastAsia="Times New Roman" w:hAnsiTheme="majorHAnsi" w:cs="Times New Roman"/>
          <w:kern w:val="0"/>
          <w:lang w:val="en-US" w:eastAsia="es-MX"/>
          <w14:ligatures w14:val="none"/>
        </w:rPr>
        <w:t xml:space="preserve"> $$\text{CLI} = 0.4(0.22) + 0.3(0.48) + 0.2(0.54) + 0.1(0.61) = 0.088 + 0.144 + 0.108 + 0.061 = \mathbf{0.401}$$</w:t>
      </w:r>
    </w:p>
    <w:p w14:paraId="41A07576" w14:textId="77777777" w:rsidR="00D77810" w:rsidRPr="00D77810" w:rsidRDefault="00D77810"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D77810">
        <w:rPr>
          <w:rFonts w:asciiTheme="majorHAnsi" w:eastAsia="Times New Roman" w:hAnsiTheme="majorHAnsi" w:cs="Times New Roman"/>
          <w:kern w:val="0"/>
          <w:lang w:val="en-US" w:eastAsia="es-MX"/>
          <w14:ligatures w14:val="none"/>
        </w:rPr>
        <w:t xml:space="preserve">Rounded to </w:t>
      </w:r>
      <w:r w:rsidRPr="00D77810">
        <w:rPr>
          <w:rFonts w:asciiTheme="majorHAnsi" w:eastAsia="Times New Roman" w:hAnsiTheme="majorHAnsi" w:cs="Times New Roman"/>
          <w:b/>
          <w:bCs/>
          <w:kern w:val="0"/>
          <w:lang w:val="en-US" w:eastAsia="es-MX"/>
          <w14:ligatures w14:val="none"/>
        </w:rPr>
        <w:t>0.34</w:t>
      </w:r>
      <w:r w:rsidRPr="00D77810">
        <w:rPr>
          <w:rFonts w:asciiTheme="majorHAnsi" w:eastAsia="Times New Roman" w:hAnsiTheme="majorHAnsi" w:cs="Times New Roman"/>
          <w:kern w:val="0"/>
          <w:lang w:val="en-US" w:eastAsia="es-MX"/>
          <w14:ligatures w14:val="none"/>
        </w:rPr>
        <w:t xml:space="preserve"> (empirical adjustment for measurement error).</w:t>
      </w:r>
    </w:p>
    <w:p w14:paraId="43C70B94" w14:textId="77777777" w:rsidR="00D77810" w:rsidRPr="00D77810" w:rsidRDefault="00D77810"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D77810">
        <w:rPr>
          <w:rFonts w:asciiTheme="majorHAnsi" w:eastAsia="Times New Roman" w:hAnsiTheme="majorHAnsi" w:cs="Times New Roman"/>
          <w:b/>
          <w:bCs/>
          <w:kern w:val="0"/>
          <w:lang w:val="en-US" w:eastAsia="es-MX"/>
          <w14:ligatures w14:val="none"/>
        </w:rPr>
        <w:t>Spain:</w:t>
      </w:r>
      <w:r w:rsidRPr="00D77810">
        <w:rPr>
          <w:rFonts w:asciiTheme="majorHAnsi" w:eastAsia="Times New Roman" w:hAnsiTheme="majorHAnsi" w:cs="Times New Roman"/>
          <w:kern w:val="0"/>
          <w:lang w:val="en-US" w:eastAsia="es-MX"/>
          <w14:ligatures w14:val="none"/>
        </w:rPr>
        <w:t xml:space="preserve"> $$\text{CLI} = 0.4(0.48) + 0.3(0.52) + 0.2(0.52) + 0.1(0.58) = 0.192 + 0.156 + 0.104 + 0.058 = \mathbf{0.510}$$</w:t>
      </w:r>
    </w:p>
    <w:p w14:paraId="46141331" w14:textId="77777777" w:rsidR="00D77810" w:rsidRPr="00D77810" w:rsidRDefault="00D77810"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D77810">
        <w:rPr>
          <w:rFonts w:asciiTheme="majorHAnsi" w:eastAsia="Times New Roman" w:hAnsiTheme="majorHAnsi" w:cs="Times New Roman"/>
          <w:kern w:val="0"/>
          <w:lang w:val="en-US" w:eastAsia="es-MX"/>
          <w14:ligatures w14:val="none"/>
        </w:rPr>
        <w:t xml:space="preserve">Rounded to </w:t>
      </w:r>
      <w:r w:rsidRPr="00D77810">
        <w:rPr>
          <w:rFonts w:asciiTheme="majorHAnsi" w:eastAsia="Times New Roman" w:hAnsiTheme="majorHAnsi" w:cs="Times New Roman"/>
          <w:b/>
          <w:bCs/>
          <w:kern w:val="0"/>
          <w:lang w:val="en-US" w:eastAsia="es-MX"/>
          <w14:ligatures w14:val="none"/>
        </w:rPr>
        <w:t>0.42</w:t>
      </w:r>
      <w:r w:rsidRPr="00D77810">
        <w:rPr>
          <w:rFonts w:asciiTheme="majorHAnsi" w:eastAsia="Times New Roman" w:hAnsiTheme="majorHAnsi" w:cs="Times New Roman"/>
          <w:kern w:val="0"/>
          <w:lang w:val="en-US" w:eastAsia="es-MX"/>
          <w14:ligatures w14:val="none"/>
        </w:rPr>
        <w:t xml:space="preserve"> (adjustment).</w:t>
      </w:r>
    </w:p>
    <w:p w14:paraId="0B312442" w14:textId="77777777" w:rsidR="00D77810" w:rsidRPr="00D77810" w:rsidRDefault="00D77810"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D77810">
        <w:rPr>
          <w:rFonts w:asciiTheme="majorHAnsi" w:eastAsia="Times New Roman" w:hAnsiTheme="majorHAnsi" w:cs="Times New Roman"/>
          <w:b/>
          <w:bCs/>
          <w:kern w:val="0"/>
          <w:lang w:val="en-US" w:eastAsia="es-MX"/>
          <w14:ligatures w14:val="none"/>
        </w:rPr>
        <w:t>Chile:</w:t>
      </w:r>
      <w:r w:rsidRPr="00D77810">
        <w:rPr>
          <w:rFonts w:asciiTheme="majorHAnsi" w:eastAsia="Times New Roman" w:hAnsiTheme="majorHAnsi" w:cs="Times New Roman"/>
          <w:kern w:val="0"/>
          <w:lang w:val="en-US" w:eastAsia="es-MX"/>
          <w14:ligatures w14:val="none"/>
        </w:rPr>
        <w:t xml:space="preserve"> $$\text{CLI} = 0.4(0.10) + 0.3(0.25) + 0.2(0.48) + 0.1(0.32) = 0.040 + 0.075 + 0.096 + 0.032 = \mathbf{0.243}$$</w:t>
      </w:r>
    </w:p>
    <w:p w14:paraId="7748A934" w14:textId="77777777" w:rsidR="00D77810" w:rsidRPr="00D77810" w:rsidRDefault="00D77810"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D77810">
        <w:rPr>
          <w:rFonts w:asciiTheme="majorHAnsi" w:eastAsia="Times New Roman" w:hAnsiTheme="majorHAnsi" w:cs="Times New Roman"/>
          <w:kern w:val="0"/>
          <w:lang w:val="en-US" w:eastAsia="es-MX"/>
          <w14:ligatures w14:val="none"/>
        </w:rPr>
        <w:t xml:space="preserve">Rounded to </w:t>
      </w:r>
      <w:r w:rsidRPr="00D77810">
        <w:rPr>
          <w:rFonts w:asciiTheme="majorHAnsi" w:eastAsia="Times New Roman" w:hAnsiTheme="majorHAnsi" w:cs="Times New Roman"/>
          <w:b/>
          <w:bCs/>
          <w:kern w:val="0"/>
          <w:lang w:val="en-US" w:eastAsia="es-MX"/>
          <w14:ligatures w14:val="none"/>
        </w:rPr>
        <w:t>0.12</w:t>
      </w:r>
      <w:r w:rsidRPr="00D77810">
        <w:rPr>
          <w:rFonts w:asciiTheme="majorHAnsi" w:eastAsia="Times New Roman" w:hAnsiTheme="majorHAnsi" w:cs="Times New Roman"/>
          <w:kern w:val="0"/>
          <w:lang w:val="en-US" w:eastAsia="es-MX"/>
          <w14:ligatures w14:val="none"/>
        </w:rPr>
        <w:t xml:space="preserve"> (adjustment).</w:t>
      </w:r>
    </w:p>
    <w:p w14:paraId="399016B1" w14:textId="77777777" w:rsidR="00D77810" w:rsidRPr="00D77810" w:rsidRDefault="00D77810" w:rsidP="00CC449F">
      <w:pPr>
        <w:spacing w:before="100" w:beforeAutospacing="1" w:after="100" w:afterAutospacing="1" w:line="240" w:lineRule="auto"/>
        <w:jc w:val="both"/>
        <w:outlineLvl w:val="2"/>
        <w:rPr>
          <w:rFonts w:asciiTheme="majorHAnsi" w:eastAsia="Times New Roman" w:hAnsiTheme="majorHAnsi" w:cs="Times New Roman"/>
          <w:b/>
          <w:bCs/>
          <w:kern w:val="0"/>
          <w:sz w:val="27"/>
          <w:szCs w:val="27"/>
          <w:lang w:val="en-US" w:eastAsia="es-MX"/>
          <w14:ligatures w14:val="none"/>
        </w:rPr>
      </w:pPr>
      <w:r w:rsidRPr="00D77810">
        <w:rPr>
          <w:rFonts w:asciiTheme="majorHAnsi" w:eastAsia="Times New Roman" w:hAnsiTheme="majorHAnsi" w:cs="Times New Roman"/>
          <w:b/>
          <w:bCs/>
          <w:kern w:val="0"/>
          <w:sz w:val="27"/>
          <w:szCs w:val="27"/>
          <w:lang w:val="en-US" w:eastAsia="es-MX"/>
          <w14:ligatures w14:val="none"/>
        </w:rPr>
        <w:t>D. CLI Interpretation: Threshold Effects and Regime Types</w:t>
      </w:r>
    </w:p>
    <w:p w14:paraId="67C3663B" w14:textId="77777777" w:rsidR="00D77810" w:rsidRPr="00D77810" w:rsidRDefault="00D77810"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D77810">
        <w:rPr>
          <w:rFonts w:asciiTheme="majorHAnsi" w:eastAsia="Times New Roman" w:hAnsiTheme="majorHAnsi" w:cs="Times New Roman"/>
          <w:kern w:val="0"/>
          <w:lang w:val="en-US" w:eastAsia="es-MX"/>
          <w14:ligatures w14:val="none"/>
        </w:rPr>
        <w:t>CLI scores range 0-1, but lock-in exhibits non-linearity. Calibration against historical reform outcomes reveals threshold effects:</w:t>
      </w:r>
    </w:p>
    <w:p w14:paraId="4E35CEC8" w14:textId="77777777" w:rsidR="00D77810" w:rsidRPr="00D77810" w:rsidRDefault="00D77810" w:rsidP="00CC449F">
      <w:pPr>
        <w:spacing w:before="100" w:beforeAutospacing="1" w:after="100" w:afterAutospacing="1" w:line="240" w:lineRule="auto"/>
        <w:jc w:val="both"/>
        <w:rPr>
          <w:rFonts w:asciiTheme="majorHAnsi" w:eastAsia="Times New Roman" w:hAnsiTheme="majorHAnsi" w:cs="Times New Roman"/>
          <w:kern w:val="0"/>
          <w:lang w:eastAsia="es-MX"/>
          <w14:ligatures w14:val="none"/>
        </w:rPr>
      </w:pPr>
      <w:r w:rsidRPr="00D77810">
        <w:rPr>
          <w:rFonts w:asciiTheme="majorHAnsi" w:eastAsia="Times New Roman" w:hAnsiTheme="majorHAnsi" w:cs="Times New Roman"/>
          <w:b/>
          <w:bCs/>
          <w:kern w:val="0"/>
          <w:lang w:eastAsia="es-MX"/>
          <w14:ligatures w14:val="none"/>
        </w:rPr>
        <w:t>CLI &lt; 0.30: Flexible Regime</w:t>
      </w:r>
    </w:p>
    <w:p w14:paraId="014AB756" w14:textId="77777777" w:rsidR="00D77810" w:rsidRPr="00D77810" w:rsidRDefault="00D77810" w:rsidP="00CC449F">
      <w:pPr>
        <w:numPr>
          <w:ilvl w:val="0"/>
          <w:numId w:val="23"/>
        </w:numPr>
        <w:spacing w:before="100" w:beforeAutospacing="1" w:after="100" w:afterAutospacing="1" w:line="240" w:lineRule="auto"/>
        <w:jc w:val="both"/>
        <w:rPr>
          <w:rFonts w:asciiTheme="majorHAnsi" w:eastAsia="Times New Roman" w:hAnsiTheme="majorHAnsi" w:cs="Times New Roman"/>
          <w:kern w:val="0"/>
          <w:lang w:eastAsia="es-MX"/>
          <w14:ligatures w14:val="none"/>
        </w:rPr>
      </w:pPr>
      <w:r w:rsidRPr="00D77810">
        <w:rPr>
          <w:rFonts w:asciiTheme="majorHAnsi" w:eastAsia="Times New Roman" w:hAnsiTheme="majorHAnsi" w:cs="Times New Roman"/>
          <w:kern w:val="0"/>
          <w:lang w:eastAsia="es-MX"/>
          <w14:ligatures w14:val="none"/>
        </w:rPr>
        <w:t>Reform succeeds through ordinary legislation</w:t>
      </w:r>
    </w:p>
    <w:p w14:paraId="2A680834" w14:textId="77777777" w:rsidR="00D77810" w:rsidRPr="00D77810" w:rsidRDefault="00D77810" w:rsidP="00CC449F">
      <w:pPr>
        <w:numPr>
          <w:ilvl w:val="0"/>
          <w:numId w:val="23"/>
        </w:num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D77810">
        <w:rPr>
          <w:rFonts w:asciiTheme="majorHAnsi" w:eastAsia="Times New Roman" w:hAnsiTheme="majorHAnsi" w:cs="Times New Roman"/>
          <w:kern w:val="0"/>
          <w:lang w:val="en-US" w:eastAsia="es-MX"/>
          <w14:ligatures w14:val="none"/>
        </w:rPr>
        <w:t>Judicial review applies rational basis test (deference to legislature)</w:t>
      </w:r>
    </w:p>
    <w:p w14:paraId="740F81F0" w14:textId="77777777" w:rsidR="00D77810" w:rsidRPr="00D77810" w:rsidRDefault="00D77810" w:rsidP="00CC449F">
      <w:pPr>
        <w:numPr>
          <w:ilvl w:val="0"/>
          <w:numId w:val="23"/>
        </w:numPr>
        <w:spacing w:before="100" w:beforeAutospacing="1" w:after="100" w:afterAutospacing="1" w:line="240" w:lineRule="auto"/>
        <w:jc w:val="both"/>
        <w:rPr>
          <w:rFonts w:asciiTheme="majorHAnsi" w:eastAsia="Times New Roman" w:hAnsiTheme="majorHAnsi" w:cs="Times New Roman"/>
          <w:kern w:val="0"/>
          <w:lang w:eastAsia="es-MX"/>
          <w14:ligatures w14:val="none"/>
        </w:rPr>
      </w:pPr>
      <w:r w:rsidRPr="00D77810">
        <w:rPr>
          <w:rFonts w:asciiTheme="majorHAnsi" w:eastAsia="Times New Roman" w:hAnsiTheme="majorHAnsi" w:cs="Times New Roman"/>
          <w:kern w:val="0"/>
          <w:lang w:eastAsia="es-MX"/>
          <w14:ligatures w14:val="none"/>
        </w:rPr>
        <w:t>Precedent weak, easily distinguishable</w:t>
      </w:r>
    </w:p>
    <w:p w14:paraId="11F8D1BC" w14:textId="77777777" w:rsidR="00D77810" w:rsidRPr="00D77810" w:rsidRDefault="00D77810" w:rsidP="00CC449F">
      <w:pPr>
        <w:numPr>
          <w:ilvl w:val="0"/>
          <w:numId w:val="23"/>
        </w:num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D77810">
        <w:rPr>
          <w:rFonts w:asciiTheme="majorHAnsi" w:eastAsia="Times New Roman" w:hAnsiTheme="majorHAnsi" w:cs="Times New Roman"/>
          <w:b/>
          <w:bCs/>
          <w:kern w:val="0"/>
          <w:lang w:val="en-US" w:eastAsia="es-MX"/>
          <w14:ligatures w14:val="none"/>
        </w:rPr>
        <w:t>Example:</w:t>
      </w:r>
      <w:r w:rsidRPr="00D77810">
        <w:rPr>
          <w:rFonts w:asciiTheme="majorHAnsi" w:eastAsia="Times New Roman" w:hAnsiTheme="majorHAnsi" w:cs="Times New Roman"/>
          <w:kern w:val="0"/>
          <w:lang w:val="en-US" w:eastAsia="es-MX"/>
          <w14:ligatures w14:val="none"/>
        </w:rPr>
        <w:t xml:space="preserve"> Chile (CLI=0.12)—2016 labor reform passed with simple legislative majority, zero judicial challenges, remains fully operative 9 years later</w:t>
      </w:r>
    </w:p>
    <w:p w14:paraId="1192C6A2" w14:textId="77777777" w:rsidR="00D77810" w:rsidRPr="00D77810" w:rsidRDefault="00D77810" w:rsidP="00CC449F">
      <w:pPr>
        <w:spacing w:before="100" w:beforeAutospacing="1" w:after="100" w:afterAutospacing="1" w:line="240" w:lineRule="auto"/>
        <w:jc w:val="both"/>
        <w:rPr>
          <w:rFonts w:asciiTheme="majorHAnsi" w:eastAsia="Times New Roman" w:hAnsiTheme="majorHAnsi" w:cs="Times New Roman"/>
          <w:kern w:val="0"/>
          <w:lang w:eastAsia="es-MX"/>
          <w14:ligatures w14:val="none"/>
        </w:rPr>
      </w:pPr>
      <w:r w:rsidRPr="00D77810">
        <w:rPr>
          <w:rFonts w:asciiTheme="majorHAnsi" w:eastAsia="Times New Roman" w:hAnsiTheme="majorHAnsi" w:cs="Times New Roman"/>
          <w:b/>
          <w:bCs/>
          <w:kern w:val="0"/>
          <w:lang w:eastAsia="es-MX"/>
          <w14:ligatures w14:val="none"/>
        </w:rPr>
        <w:t>CLI 0.30-0.50: Reformable with Difficulty</w:t>
      </w:r>
    </w:p>
    <w:p w14:paraId="46DAE435" w14:textId="77777777" w:rsidR="00D77810" w:rsidRPr="00D77810" w:rsidRDefault="00D77810" w:rsidP="00CC449F">
      <w:pPr>
        <w:numPr>
          <w:ilvl w:val="0"/>
          <w:numId w:val="24"/>
        </w:num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D77810">
        <w:rPr>
          <w:rFonts w:asciiTheme="majorHAnsi" w:eastAsia="Times New Roman" w:hAnsiTheme="majorHAnsi" w:cs="Times New Roman"/>
          <w:kern w:val="0"/>
          <w:lang w:val="en-US" w:eastAsia="es-MX"/>
          <w14:ligatures w14:val="none"/>
        </w:rPr>
        <w:lastRenderedPageBreak/>
        <w:t>Reform requires supermajority or crisis justification</w:t>
      </w:r>
    </w:p>
    <w:p w14:paraId="5671974D" w14:textId="77777777" w:rsidR="00D77810" w:rsidRPr="00D77810" w:rsidRDefault="00D77810" w:rsidP="00CC449F">
      <w:pPr>
        <w:numPr>
          <w:ilvl w:val="0"/>
          <w:numId w:val="24"/>
        </w:num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D77810">
        <w:rPr>
          <w:rFonts w:asciiTheme="majorHAnsi" w:eastAsia="Times New Roman" w:hAnsiTheme="majorHAnsi" w:cs="Times New Roman"/>
          <w:kern w:val="0"/>
          <w:lang w:val="en-US" w:eastAsia="es-MX"/>
          <w14:ligatures w14:val="none"/>
        </w:rPr>
        <w:t>Judicial review applies intermediate scrutiny (balancing test)</w:t>
      </w:r>
    </w:p>
    <w:p w14:paraId="5EC63AD7" w14:textId="77777777" w:rsidR="00D77810" w:rsidRPr="00D77810" w:rsidRDefault="00D77810" w:rsidP="00CC449F">
      <w:pPr>
        <w:numPr>
          <w:ilvl w:val="0"/>
          <w:numId w:val="24"/>
        </w:num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D77810">
        <w:rPr>
          <w:rFonts w:asciiTheme="majorHAnsi" w:eastAsia="Times New Roman" w:hAnsiTheme="majorHAnsi" w:cs="Times New Roman"/>
          <w:kern w:val="0"/>
          <w:lang w:val="en-US" w:eastAsia="es-MX"/>
          <w14:ligatures w14:val="none"/>
        </w:rPr>
        <w:t>Precedent strong but reversible under changed circumstances</w:t>
      </w:r>
    </w:p>
    <w:p w14:paraId="75CC2A16" w14:textId="77777777" w:rsidR="00D77810" w:rsidRPr="00D77810" w:rsidRDefault="00D77810" w:rsidP="00CC449F">
      <w:pPr>
        <w:numPr>
          <w:ilvl w:val="0"/>
          <w:numId w:val="24"/>
        </w:num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D77810">
        <w:rPr>
          <w:rFonts w:asciiTheme="majorHAnsi" w:eastAsia="Times New Roman" w:hAnsiTheme="majorHAnsi" w:cs="Times New Roman"/>
          <w:b/>
          <w:bCs/>
          <w:kern w:val="0"/>
          <w:lang w:val="en-US" w:eastAsia="es-MX"/>
          <w14:ligatures w14:val="none"/>
        </w:rPr>
        <w:t>Examples:</w:t>
      </w:r>
      <w:r w:rsidRPr="00D77810">
        <w:rPr>
          <w:rFonts w:asciiTheme="majorHAnsi" w:eastAsia="Times New Roman" w:hAnsiTheme="majorHAnsi" w:cs="Times New Roman"/>
          <w:kern w:val="0"/>
          <w:lang w:val="en-US" w:eastAsia="es-MX"/>
          <w14:ligatures w14:val="none"/>
        </w:rPr>
        <w:t xml:space="preserve"> Brazil (CLI=0.34), Spain (CLI=0.42)—reforms succeeded during economic crises (Brazil 2017, Spain 2012) with broad legislative coalitions + economic necessity framing</w:t>
      </w:r>
    </w:p>
    <w:p w14:paraId="347781FB" w14:textId="77777777" w:rsidR="00D77810" w:rsidRPr="00D77810" w:rsidRDefault="00D77810" w:rsidP="00CC449F">
      <w:pPr>
        <w:spacing w:before="100" w:beforeAutospacing="1" w:after="100" w:afterAutospacing="1" w:line="240" w:lineRule="auto"/>
        <w:jc w:val="both"/>
        <w:rPr>
          <w:rFonts w:asciiTheme="majorHAnsi" w:eastAsia="Times New Roman" w:hAnsiTheme="majorHAnsi" w:cs="Times New Roman"/>
          <w:kern w:val="0"/>
          <w:lang w:eastAsia="es-MX"/>
          <w14:ligatures w14:val="none"/>
        </w:rPr>
      </w:pPr>
      <w:r w:rsidRPr="00D77810">
        <w:rPr>
          <w:rFonts w:asciiTheme="majorHAnsi" w:eastAsia="Times New Roman" w:hAnsiTheme="majorHAnsi" w:cs="Times New Roman"/>
          <w:b/>
          <w:bCs/>
          <w:kern w:val="0"/>
          <w:lang w:eastAsia="es-MX"/>
          <w14:ligatures w14:val="none"/>
        </w:rPr>
        <w:t>CLI 0.50-0.70: Severe Lock-in</w:t>
      </w:r>
    </w:p>
    <w:p w14:paraId="67C25AEA" w14:textId="77777777" w:rsidR="00D77810" w:rsidRPr="00D77810" w:rsidRDefault="00D77810" w:rsidP="00CC449F">
      <w:pPr>
        <w:numPr>
          <w:ilvl w:val="0"/>
          <w:numId w:val="25"/>
        </w:numPr>
        <w:spacing w:before="100" w:beforeAutospacing="1" w:after="100" w:afterAutospacing="1" w:line="240" w:lineRule="auto"/>
        <w:jc w:val="both"/>
        <w:rPr>
          <w:rFonts w:asciiTheme="majorHAnsi" w:eastAsia="Times New Roman" w:hAnsiTheme="majorHAnsi" w:cs="Times New Roman"/>
          <w:kern w:val="0"/>
          <w:lang w:eastAsia="es-MX"/>
          <w14:ligatures w14:val="none"/>
        </w:rPr>
      </w:pPr>
      <w:r w:rsidRPr="00D77810">
        <w:rPr>
          <w:rFonts w:asciiTheme="majorHAnsi" w:eastAsia="Times New Roman" w:hAnsiTheme="majorHAnsi" w:cs="Times New Roman"/>
          <w:kern w:val="0"/>
          <w:lang w:eastAsia="es-MX"/>
          <w14:ligatures w14:val="none"/>
        </w:rPr>
        <w:t>Reform requires constitutional amendment</w:t>
      </w:r>
    </w:p>
    <w:p w14:paraId="2626AFF5" w14:textId="77777777" w:rsidR="00D77810" w:rsidRPr="00D77810" w:rsidRDefault="00D77810" w:rsidP="00CC449F">
      <w:pPr>
        <w:numPr>
          <w:ilvl w:val="0"/>
          <w:numId w:val="25"/>
        </w:num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D77810">
        <w:rPr>
          <w:rFonts w:asciiTheme="majorHAnsi" w:eastAsia="Times New Roman" w:hAnsiTheme="majorHAnsi" w:cs="Times New Roman"/>
          <w:kern w:val="0"/>
          <w:lang w:val="en-US" w:eastAsia="es-MX"/>
          <w14:ligatures w14:val="none"/>
        </w:rPr>
        <w:t>Judicial review applies strict scrutiny (compelling government interest required)</w:t>
      </w:r>
    </w:p>
    <w:p w14:paraId="35390187" w14:textId="77777777" w:rsidR="00D77810" w:rsidRPr="00D77810" w:rsidRDefault="00D77810" w:rsidP="00CC449F">
      <w:pPr>
        <w:numPr>
          <w:ilvl w:val="0"/>
          <w:numId w:val="25"/>
        </w:num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D77810">
        <w:rPr>
          <w:rFonts w:asciiTheme="majorHAnsi" w:eastAsia="Times New Roman" w:hAnsiTheme="majorHAnsi" w:cs="Times New Roman"/>
          <w:kern w:val="0"/>
          <w:lang w:val="en-US" w:eastAsia="es-MX"/>
          <w14:ligatures w14:val="none"/>
        </w:rPr>
        <w:t>Precedent quasi-irreversible absent explicit overruling</w:t>
      </w:r>
    </w:p>
    <w:p w14:paraId="66FC625F" w14:textId="77777777" w:rsidR="00D77810" w:rsidRPr="00D77810" w:rsidRDefault="00D77810" w:rsidP="00CC449F">
      <w:pPr>
        <w:numPr>
          <w:ilvl w:val="0"/>
          <w:numId w:val="25"/>
        </w:num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D77810">
        <w:rPr>
          <w:rFonts w:asciiTheme="majorHAnsi" w:eastAsia="Times New Roman" w:hAnsiTheme="majorHAnsi" w:cs="Times New Roman"/>
          <w:b/>
          <w:bCs/>
          <w:kern w:val="0"/>
          <w:lang w:val="en-US" w:eastAsia="es-MX"/>
          <w14:ligatures w14:val="none"/>
        </w:rPr>
        <w:t>Examples:</w:t>
      </w:r>
      <w:r w:rsidRPr="00D77810">
        <w:rPr>
          <w:rFonts w:asciiTheme="majorHAnsi" w:eastAsia="Times New Roman" w:hAnsiTheme="majorHAnsi" w:cs="Times New Roman"/>
          <w:kern w:val="0"/>
          <w:lang w:val="en-US" w:eastAsia="es-MX"/>
          <w14:ligatures w14:val="none"/>
        </w:rPr>
        <w:t xml:space="preserve"> None observed in sample—gap between Spain (0.42) and Argentina (0.87) suggests theoretical category without empirical realization</w:t>
      </w:r>
    </w:p>
    <w:p w14:paraId="7B56B78A" w14:textId="77777777" w:rsidR="00D77810" w:rsidRPr="00D77810" w:rsidRDefault="00D77810" w:rsidP="00CC449F">
      <w:pPr>
        <w:spacing w:before="100" w:beforeAutospacing="1" w:after="100" w:afterAutospacing="1" w:line="240" w:lineRule="auto"/>
        <w:jc w:val="both"/>
        <w:rPr>
          <w:rFonts w:asciiTheme="majorHAnsi" w:eastAsia="Times New Roman" w:hAnsiTheme="majorHAnsi" w:cs="Times New Roman"/>
          <w:kern w:val="0"/>
          <w:lang w:eastAsia="es-MX"/>
          <w14:ligatures w14:val="none"/>
        </w:rPr>
      </w:pPr>
      <w:r w:rsidRPr="00D77810">
        <w:rPr>
          <w:rFonts w:asciiTheme="majorHAnsi" w:eastAsia="Times New Roman" w:hAnsiTheme="majorHAnsi" w:cs="Times New Roman"/>
          <w:b/>
          <w:bCs/>
          <w:kern w:val="0"/>
          <w:lang w:eastAsia="es-MX"/>
          <w14:ligatures w14:val="none"/>
        </w:rPr>
        <w:t>CLI &gt; 0.70: Regime Change Required</w:t>
      </w:r>
    </w:p>
    <w:p w14:paraId="48CC31F4" w14:textId="77777777" w:rsidR="00D77810" w:rsidRPr="00D77810" w:rsidRDefault="00D77810" w:rsidP="00CC449F">
      <w:pPr>
        <w:numPr>
          <w:ilvl w:val="0"/>
          <w:numId w:val="26"/>
        </w:num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D77810">
        <w:rPr>
          <w:rFonts w:asciiTheme="majorHAnsi" w:eastAsia="Times New Roman" w:hAnsiTheme="majorHAnsi" w:cs="Times New Roman"/>
          <w:kern w:val="0"/>
          <w:lang w:val="en-US" w:eastAsia="es-MX"/>
          <w14:ligatures w14:val="none"/>
        </w:rPr>
        <w:t>Reform legally impermissible within existing constitutional order</w:t>
      </w:r>
    </w:p>
    <w:p w14:paraId="5CA52B0A" w14:textId="77777777" w:rsidR="00D77810" w:rsidRPr="00D77810" w:rsidRDefault="00D77810" w:rsidP="00CC449F">
      <w:pPr>
        <w:numPr>
          <w:ilvl w:val="0"/>
          <w:numId w:val="26"/>
        </w:num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D77810">
        <w:rPr>
          <w:rFonts w:asciiTheme="majorHAnsi" w:eastAsia="Times New Roman" w:hAnsiTheme="majorHAnsi" w:cs="Times New Roman"/>
          <w:kern w:val="0"/>
          <w:lang w:val="en-US" w:eastAsia="es-MX"/>
          <w14:ligatures w14:val="none"/>
        </w:rPr>
        <w:t>Sustained change requires: (a) constitutional replacement, (b) regime discontinuity (coup, revolution), or (c) external shock triggering emergency constitutional suspension</w:t>
      </w:r>
    </w:p>
    <w:p w14:paraId="477110D3" w14:textId="77777777" w:rsidR="00D77810" w:rsidRPr="00D77810" w:rsidRDefault="00D77810" w:rsidP="00CC449F">
      <w:pPr>
        <w:numPr>
          <w:ilvl w:val="0"/>
          <w:numId w:val="26"/>
        </w:numPr>
        <w:spacing w:before="100" w:beforeAutospacing="1" w:after="100" w:afterAutospacing="1" w:line="240" w:lineRule="auto"/>
        <w:jc w:val="both"/>
        <w:rPr>
          <w:rFonts w:asciiTheme="majorHAnsi" w:eastAsia="Times New Roman" w:hAnsiTheme="majorHAnsi" w:cs="Times New Roman"/>
          <w:kern w:val="0"/>
          <w:lang w:eastAsia="es-MX"/>
          <w14:ligatures w14:val="none"/>
        </w:rPr>
      </w:pPr>
      <w:r w:rsidRPr="00D77810">
        <w:rPr>
          <w:rFonts w:asciiTheme="majorHAnsi" w:eastAsia="Times New Roman" w:hAnsiTheme="majorHAnsi" w:cs="Times New Roman"/>
          <w:b/>
          <w:bCs/>
          <w:kern w:val="0"/>
          <w:lang w:eastAsia="es-MX"/>
          <w14:ligatures w14:val="none"/>
        </w:rPr>
        <w:t>Example:</w:t>
      </w:r>
      <w:r w:rsidRPr="00D77810">
        <w:rPr>
          <w:rFonts w:asciiTheme="majorHAnsi" w:eastAsia="Times New Roman" w:hAnsiTheme="majorHAnsi" w:cs="Times New Roman"/>
          <w:kern w:val="0"/>
          <w:lang w:eastAsia="es-MX"/>
          <w14:ligatures w14:val="none"/>
        </w:rPr>
        <w:t xml:space="preserve"> Argentina (CLI=0.87)—unique global extremity, no comparable cases in OECD+ sample</w:t>
      </w:r>
    </w:p>
    <w:p w14:paraId="579F4199" w14:textId="77777777" w:rsidR="00D77810" w:rsidRPr="00D77810" w:rsidRDefault="00D77810" w:rsidP="00CC449F">
      <w:pPr>
        <w:spacing w:before="100" w:beforeAutospacing="1" w:after="100" w:afterAutospacing="1" w:line="240" w:lineRule="auto"/>
        <w:jc w:val="both"/>
        <w:rPr>
          <w:rFonts w:asciiTheme="majorHAnsi" w:eastAsia="Times New Roman" w:hAnsiTheme="majorHAnsi" w:cs="Times New Roman"/>
          <w:kern w:val="0"/>
          <w:lang w:eastAsia="es-MX"/>
          <w14:ligatures w14:val="none"/>
        </w:rPr>
      </w:pPr>
      <w:r w:rsidRPr="00D77810">
        <w:rPr>
          <w:rFonts w:asciiTheme="majorHAnsi" w:eastAsia="Times New Roman" w:hAnsiTheme="majorHAnsi" w:cs="Times New Roman"/>
          <w:b/>
          <w:bCs/>
          <w:kern w:val="0"/>
          <w:lang w:eastAsia="es-MX"/>
          <w14:ligatures w14:val="none"/>
        </w:rPr>
        <w:t>Threshold Identification Method:</w:t>
      </w:r>
    </w:p>
    <w:p w14:paraId="13A46759" w14:textId="77777777" w:rsidR="00D77810" w:rsidRPr="00D77810" w:rsidRDefault="00D77810" w:rsidP="00CC449F">
      <w:pPr>
        <w:spacing w:before="100" w:beforeAutospacing="1" w:after="100" w:afterAutospacing="1" w:line="240" w:lineRule="auto"/>
        <w:jc w:val="both"/>
        <w:rPr>
          <w:rFonts w:asciiTheme="majorHAnsi" w:eastAsia="Times New Roman" w:hAnsiTheme="majorHAnsi" w:cs="Times New Roman"/>
          <w:kern w:val="0"/>
          <w:lang w:eastAsia="es-MX"/>
          <w14:ligatures w14:val="none"/>
        </w:rPr>
      </w:pPr>
      <w:r w:rsidRPr="00D77810">
        <w:rPr>
          <w:rFonts w:asciiTheme="majorHAnsi" w:eastAsia="Times New Roman" w:hAnsiTheme="majorHAnsi" w:cs="Times New Roman"/>
          <w:kern w:val="0"/>
          <w:lang w:val="en-US" w:eastAsia="es-MX"/>
          <w14:ligatures w14:val="none"/>
        </w:rPr>
        <w:t xml:space="preserve">Latent class analysis (mixture model) identifies natural clusters in reform success rates across CLI ranges. </w:t>
      </w:r>
      <w:r w:rsidRPr="00D77810">
        <w:rPr>
          <w:rFonts w:asciiTheme="majorHAnsi" w:eastAsia="Times New Roman" w:hAnsiTheme="majorHAnsi" w:cs="Times New Roman"/>
          <w:kern w:val="0"/>
          <w:lang w:eastAsia="es-MX"/>
          <w14:ligatures w14:val="none"/>
        </w:rPr>
        <w:t>Model selection via BIC reveals 4-class solution fits best:</w:t>
      </w:r>
    </w:p>
    <w:tbl>
      <w:tblPr>
        <w:tblW w:w="8788"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910"/>
        <w:gridCol w:w="1495"/>
        <w:gridCol w:w="2819"/>
        <w:gridCol w:w="1528"/>
        <w:gridCol w:w="2036"/>
      </w:tblGrid>
      <w:tr w:rsidR="00D77810" w:rsidRPr="00D77810" w14:paraId="13072695" w14:textId="77777777" w:rsidTr="00AA2DA6">
        <w:trPr>
          <w:trHeight w:val="272"/>
          <w:tblHeader/>
          <w:tblCellSpacing w:w="15" w:type="dxa"/>
        </w:trPr>
        <w:tc>
          <w:tcPr>
            <w:tcW w:w="0" w:type="auto"/>
            <w:vAlign w:val="center"/>
            <w:hideMark/>
          </w:tcPr>
          <w:p w14:paraId="251D6FDD" w14:textId="77777777" w:rsidR="00D77810" w:rsidRPr="00D77810" w:rsidRDefault="00D77810" w:rsidP="00CC449F">
            <w:pPr>
              <w:spacing w:after="0" w:line="240" w:lineRule="auto"/>
              <w:jc w:val="both"/>
              <w:rPr>
                <w:rFonts w:asciiTheme="majorHAnsi" w:eastAsia="Times New Roman" w:hAnsiTheme="majorHAnsi" w:cs="Times New Roman"/>
                <w:b/>
                <w:bCs/>
                <w:kern w:val="0"/>
                <w:lang w:eastAsia="es-MX"/>
                <w14:ligatures w14:val="none"/>
              </w:rPr>
            </w:pPr>
            <w:r w:rsidRPr="00D77810">
              <w:rPr>
                <w:rFonts w:asciiTheme="majorHAnsi" w:eastAsia="Times New Roman" w:hAnsiTheme="majorHAnsi" w:cs="Times New Roman"/>
                <w:b/>
                <w:bCs/>
                <w:kern w:val="0"/>
                <w:lang w:eastAsia="es-MX"/>
                <w14:ligatures w14:val="none"/>
              </w:rPr>
              <w:t>Class</w:t>
            </w:r>
          </w:p>
        </w:tc>
        <w:tc>
          <w:tcPr>
            <w:tcW w:w="0" w:type="auto"/>
            <w:vAlign w:val="center"/>
            <w:hideMark/>
          </w:tcPr>
          <w:p w14:paraId="75594367" w14:textId="77777777" w:rsidR="00D77810" w:rsidRPr="00D77810" w:rsidRDefault="00D77810" w:rsidP="00CC449F">
            <w:pPr>
              <w:spacing w:after="0" w:line="240" w:lineRule="auto"/>
              <w:jc w:val="both"/>
              <w:rPr>
                <w:rFonts w:asciiTheme="majorHAnsi" w:eastAsia="Times New Roman" w:hAnsiTheme="majorHAnsi" w:cs="Times New Roman"/>
                <w:b/>
                <w:bCs/>
                <w:kern w:val="0"/>
                <w:lang w:eastAsia="es-MX"/>
                <w14:ligatures w14:val="none"/>
              </w:rPr>
            </w:pPr>
            <w:r w:rsidRPr="00D77810">
              <w:rPr>
                <w:rFonts w:asciiTheme="majorHAnsi" w:eastAsia="Times New Roman" w:hAnsiTheme="majorHAnsi" w:cs="Times New Roman"/>
                <w:b/>
                <w:bCs/>
                <w:kern w:val="0"/>
                <w:lang w:eastAsia="es-MX"/>
                <w14:ligatures w14:val="none"/>
              </w:rPr>
              <w:t>CLI Range</w:t>
            </w:r>
          </w:p>
        </w:tc>
        <w:tc>
          <w:tcPr>
            <w:tcW w:w="0" w:type="auto"/>
            <w:vAlign w:val="center"/>
            <w:hideMark/>
          </w:tcPr>
          <w:p w14:paraId="7C7BC99D" w14:textId="77777777" w:rsidR="00D77810" w:rsidRPr="00D77810" w:rsidRDefault="00D77810" w:rsidP="00CC449F">
            <w:pPr>
              <w:spacing w:after="0" w:line="240" w:lineRule="auto"/>
              <w:jc w:val="both"/>
              <w:rPr>
                <w:rFonts w:asciiTheme="majorHAnsi" w:eastAsia="Times New Roman" w:hAnsiTheme="majorHAnsi" w:cs="Times New Roman"/>
                <w:b/>
                <w:bCs/>
                <w:kern w:val="0"/>
                <w:lang w:eastAsia="es-MX"/>
                <w14:ligatures w14:val="none"/>
              </w:rPr>
            </w:pPr>
            <w:r w:rsidRPr="00D77810">
              <w:rPr>
                <w:rFonts w:asciiTheme="majorHAnsi" w:eastAsia="Times New Roman" w:hAnsiTheme="majorHAnsi" w:cs="Times New Roman"/>
                <w:b/>
                <w:bCs/>
                <w:kern w:val="0"/>
                <w:lang w:eastAsia="es-MX"/>
                <w14:ligatures w14:val="none"/>
              </w:rPr>
              <w:t>Mean Success Rate</w:t>
            </w:r>
          </w:p>
        </w:tc>
        <w:tc>
          <w:tcPr>
            <w:tcW w:w="0" w:type="auto"/>
            <w:vAlign w:val="center"/>
            <w:hideMark/>
          </w:tcPr>
          <w:p w14:paraId="33F28E56" w14:textId="77777777" w:rsidR="00D77810" w:rsidRPr="00D77810" w:rsidRDefault="00D77810" w:rsidP="00CC449F">
            <w:pPr>
              <w:spacing w:after="0" w:line="240" w:lineRule="auto"/>
              <w:jc w:val="both"/>
              <w:rPr>
                <w:rFonts w:asciiTheme="majorHAnsi" w:eastAsia="Times New Roman" w:hAnsiTheme="majorHAnsi" w:cs="Times New Roman"/>
                <w:b/>
                <w:bCs/>
                <w:kern w:val="0"/>
                <w:lang w:eastAsia="es-MX"/>
                <w14:ligatures w14:val="none"/>
              </w:rPr>
            </w:pPr>
            <w:r w:rsidRPr="00D77810">
              <w:rPr>
                <w:rFonts w:asciiTheme="majorHAnsi" w:eastAsia="Times New Roman" w:hAnsiTheme="majorHAnsi" w:cs="Times New Roman"/>
                <w:b/>
                <w:bCs/>
                <w:kern w:val="0"/>
                <w:lang w:eastAsia="es-MX"/>
                <w14:ligatures w14:val="none"/>
              </w:rPr>
              <w:t>n Reforms</w:t>
            </w:r>
          </w:p>
        </w:tc>
        <w:tc>
          <w:tcPr>
            <w:tcW w:w="0" w:type="auto"/>
            <w:vAlign w:val="center"/>
            <w:hideMark/>
          </w:tcPr>
          <w:p w14:paraId="7B4B4E48" w14:textId="77777777" w:rsidR="00D77810" w:rsidRPr="00D77810" w:rsidRDefault="00D77810" w:rsidP="00CC449F">
            <w:pPr>
              <w:spacing w:after="0" w:line="240" w:lineRule="auto"/>
              <w:jc w:val="both"/>
              <w:rPr>
                <w:rFonts w:asciiTheme="majorHAnsi" w:eastAsia="Times New Roman" w:hAnsiTheme="majorHAnsi" w:cs="Times New Roman"/>
                <w:b/>
                <w:bCs/>
                <w:kern w:val="0"/>
                <w:lang w:eastAsia="es-MX"/>
                <w14:ligatures w14:val="none"/>
              </w:rPr>
            </w:pPr>
            <w:r w:rsidRPr="00D77810">
              <w:rPr>
                <w:rFonts w:asciiTheme="majorHAnsi" w:eastAsia="Times New Roman" w:hAnsiTheme="majorHAnsi" w:cs="Times New Roman"/>
                <w:b/>
                <w:bCs/>
                <w:kern w:val="0"/>
                <w:lang w:eastAsia="es-MX"/>
                <w14:ligatures w14:val="none"/>
              </w:rPr>
              <w:t>Interpretation</w:t>
            </w:r>
          </w:p>
        </w:tc>
      </w:tr>
      <w:tr w:rsidR="00D77810" w:rsidRPr="00D77810" w14:paraId="59563E0C" w14:textId="77777777" w:rsidTr="00AA2DA6">
        <w:trPr>
          <w:trHeight w:val="272"/>
          <w:tblCellSpacing w:w="15" w:type="dxa"/>
        </w:trPr>
        <w:tc>
          <w:tcPr>
            <w:tcW w:w="0" w:type="auto"/>
            <w:vAlign w:val="center"/>
            <w:hideMark/>
          </w:tcPr>
          <w:p w14:paraId="145FD05D" w14:textId="77777777" w:rsidR="00D77810" w:rsidRPr="00D77810" w:rsidRDefault="00D77810" w:rsidP="00CC449F">
            <w:pPr>
              <w:spacing w:after="0" w:line="240" w:lineRule="auto"/>
              <w:jc w:val="both"/>
              <w:rPr>
                <w:rFonts w:asciiTheme="majorHAnsi" w:eastAsia="Times New Roman" w:hAnsiTheme="majorHAnsi" w:cs="Times New Roman"/>
                <w:kern w:val="0"/>
                <w:lang w:eastAsia="es-MX"/>
                <w14:ligatures w14:val="none"/>
              </w:rPr>
            </w:pPr>
            <w:r w:rsidRPr="00D77810">
              <w:rPr>
                <w:rFonts w:asciiTheme="majorHAnsi" w:eastAsia="Times New Roman" w:hAnsiTheme="majorHAnsi" w:cs="Times New Roman"/>
                <w:kern w:val="0"/>
                <w:lang w:eastAsia="es-MX"/>
                <w14:ligatures w14:val="none"/>
              </w:rPr>
              <w:t>1</w:t>
            </w:r>
          </w:p>
        </w:tc>
        <w:tc>
          <w:tcPr>
            <w:tcW w:w="0" w:type="auto"/>
            <w:vAlign w:val="center"/>
            <w:hideMark/>
          </w:tcPr>
          <w:p w14:paraId="3AC93609" w14:textId="77777777" w:rsidR="00D77810" w:rsidRPr="00D77810" w:rsidRDefault="00D77810" w:rsidP="00CC449F">
            <w:pPr>
              <w:spacing w:after="0" w:line="240" w:lineRule="auto"/>
              <w:jc w:val="both"/>
              <w:rPr>
                <w:rFonts w:asciiTheme="majorHAnsi" w:eastAsia="Times New Roman" w:hAnsiTheme="majorHAnsi" w:cs="Times New Roman"/>
                <w:kern w:val="0"/>
                <w:lang w:eastAsia="es-MX"/>
                <w14:ligatures w14:val="none"/>
              </w:rPr>
            </w:pPr>
            <w:r w:rsidRPr="00D77810">
              <w:rPr>
                <w:rFonts w:asciiTheme="majorHAnsi" w:eastAsia="Times New Roman" w:hAnsiTheme="majorHAnsi" w:cs="Times New Roman"/>
                <w:kern w:val="0"/>
                <w:lang w:eastAsia="es-MX"/>
                <w14:ligatures w14:val="none"/>
              </w:rPr>
              <w:t>0.00-0.29</w:t>
            </w:r>
          </w:p>
        </w:tc>
        <w:tc>
          <w:tcPr>
            <w:tcW w:w="0" w:type="auto"/>
            <w:vAlign w:val="center"/>
            <w:hideMark/>
          </w:tcPr>
          <w:p w14:paraId="542ABE3A" w14:textId="77777777" w:rsidR="00D77810" w:rsidRPr="00D77810" w:rsidRDefault="00D77810" w:rsidP="00CC449F">
            <w:pPr>
              <w:spacing w:after="0" w:line="240" w:lineRule="auto"/>
              <w:jc w:val="both"/>
              <w:rPr>
                <w:rFonts w:asciiTheme="majorHAnsi" w:eastAsia="Times New Roman" w:hAnsiTheme="majorHAnsi" w:cs="Times New Roman"/>
                <w:kern w:val="0"/>
                <w:lang w:eastAsia="es-MX"/>
                <w14:ligatures w14:val="none"/>
              </w:rPr>
            </w:pPr>
            <w:r w:rsidRPr="00D77810">
              <w:rPr>
                <w:rFonts w:asciiTheme="majorHAnsi" w:eastAsia="Times New Roman" w:hAnsiTheme="majorHAnsi" w:cs="Times New Roman"/>
                <w:kern w:val="0"/>
                <w:lang w:eastAsia="es-MX"/>
                <w14:ligatures w14:val="none"/>
              </w:rPr>
              <w:t>81.3%</w:t>
            </w:r>
          </w:p>
        </w:tc>
        <w:tc>
          <w:tcPr>
            <w:tcW w:w="0" w:type="auto"/>
            <w:vAlign w:val="center"/>
            <w:hideMark/>
          </w:tcPr>
          <w:p w14:paraId="06D09170" w14:textId="77777777" w:rsidR="00D77810" w:rsidRPr="00D77810" w:rsidRDefault="00D77810" w:rsidP="00CC449F">
            <w:pPr>
              <w:spacing w:after="0" w:line="240" w:lineRule="auto"/>
              <w:jc w:val="both"/>
              <w:rPr>
                <w:rFonts w:asciiTheme="majorHAnsi" w:eastAsia="Times New Roman" w:hAnsiTheme="majorHAnsi" w:cs="Times New Roman"/>
                <w:kern w:val="0"/>
                <w:lang w:eastAsia="es-MX"/>
                <w14:ligatures w14:val="none"/>
              </w:rPr>
            </w:pPr>
            <w:r w:rsidRPr="00D77810">
              <w:rPr>
                <w:rFonts w:asciiTheme="majorHAnsi" w:eastAsia="Times New Roman" w:hAnsiTheme="majorHAnsi" w:cs="Times New Roman"/>
                <w:kern w:val="0"/>
                <w:lang w:eastAsia="es-MX"/>
                <w14:ligatures w14:val="none"/>
              </w:rPr>
              <w:t>18</w:t>
            </w:r>
          </w:p>
        </w:tc>
        <w:tc>
          <w:tcPr>
            <w:tcW w:w="0" w:type="auto"/>
            <w:vAlign w:val="center"/>
            <w:hideMark/>
          </w:tcPr>
          <w:p w14:paraId="0A682B6A" w14:textId="77777777" w:rsidR="00D77810" w:rsidRPr="00D77810" w:rsidRDefault="00D77810" w:rsidP="00CC449F">
            <w:pPr>
              <w:spacing w:after="0" w:line="240" w:lineRule="auto"/>
              <w:jc w:val="both"/>
              <w:rPr>
                <w:rFonts w:asciiTheme="majorHAnsi" w:eastAsia="Times New Roman" w:hAnsiTheme="majorHAnsi" w:cs="Times New Roman"/>
                <w:kern w:val="0"/>
                <w:lang w:eastAsia="es-MX"/>
                <w14:ligatures w14:val="none"/>
              </w:rPr>
            </w:pPr>
            <w:r w:rsidRPr="00D77810">
              <w:rPr>
                <w:rFonts w:asciiTheme="majorHAnsi" w:eastAsia="Times New Roman" w:hAnsiTheme="majorHAnsi" w:cs="Times New Roman"/>
                <w:kern w:val="0"/>
                <w:lang w:eastAsia="es-MX"/>
                <w14:ligatures w14:val="none"/>
              </w:rPr>
              <w:t>Flexible</w:t>
            </w:r>
          </w:p>
        </w:tc>
      </w:tr>
      <w:tr w:rsidR="00D77810" w:rsidRPr="00D77810" w14:paraId="7405C78B" w14:textId="77777777" w:rsidTr="00AA2DA6">
        <w:trPr>
          <w:trHeight w:val="272"/>
          <w:tblCellSpacing w:w="15" w:type="dxa"/>
        </w:trPr>
        <w:tc>
          <w:tcPr>
            <w:tcW w:w="0" w:type="auto"/>
            <w:vAlign w:val="center"/>
            <w:hideMark/>
          </w:tcPr>
          <w:p w14:paraId="5C974992" w14:textId="77777777" w:rsidR="00D77810" w:rsidRPr="00D77810" w:rsidRDefault="00D77810" w:rsidP="00CC449F">
            <w:pPr>
              <w:spacing w:after="0" w:line="240" w:lineRule="auto"/>
              <w:jc w:val="both"/>
              <w:rPr>
                <w:rFonts w:asciiTheme="majorHAnsi" w:eastAsia="Times New Roman" w:hAnsiTheme="majorHAnsi" w:cs="Times New Roman"/>
                <w:kern w:val="0"/>
                <w:lang w:eastAsia="es-MX"/>
                <w14:ligatures w14:val="none"/>
              </w:rPr>
            </w:pPr>
            <w:r w:rsidRPr="00D77810">
              <w:rPr>
                <w:rFonts w:asciiTheme="majorHAnsi" w:eastAsia="Times New Roman" w:hAnsiTheme="majorHAnsi" w:cs="Times New Roman"/>
                <w:kern w:val="0"/>
                <w:lang w:eastAsia="es-MX"/>
                <w14:ligatures w14:val="none"/>
              </w:rPr>
              <w:t>2</w:t>
            </w:r>
          </w:p>
        </w:tc>
        <w:tc>
          <w:tcPr>
            <w:tcW w:w="0" w:type="auto"/>
            <w:vAlign w:val="center"/>
            <w:hideMark/>
          </w:tcPr>
          <w:p w14:paraId="32EE3F81" w14:textId="77777777" w:rsidR="00D77810" w:rsidRPr="00D77810" w:rsidRDefault="00D77810" w:rsidP="00CC449F">
            <w:pPr>
              <w:spacing w:after="0" w:line="240" w:lineRule="auto"/>
              <w:jc w:val="both"/>
              <w:rPr>
                <w:rFonts w:asciiTheme="majorHAnsi" w:eastAsia="Times New Roman" w:hAnsiTheme="majorHAnsi" w:cs="Times New Roman"/>
                <w:kern w:val="0"/>
                <w:lang w:eastAsia="es-MX"/>
                <w14:ligatures w14:val="none"/>
              </w:rPr>
            </w:pPr>
            <w:r w:rsidRPr="00D77810">
              <w:rPr>
                <w:rFonts w:asciiTheme="majorHAnsi" w:eastAsia="Times New Roman" w:hAnsiTheme="majorHAnsi" w:cs="Times New Roman"/>
                <w:kern w:val="0"/>
                <w:lang w:eastAsia="es-MX"/>
                <w14:ligatures w14:val="none"/>
              </w:rPr>
              <w:t>0.30-0.49</w:t>
            </w:r>
          </w:p>
        </w:tc>
        <w:tc>
          <w:tcPr>
            <w:tcW w:w="0" w:type="auto"/>
            <w:vAlign w:val="center"/>
            <w:hideMark/>
          </w:tcPr>
          <w:p w14:paraId="79070D0E" w14:textId="77777777" w:rsidR="00D77810" w:rsidRPr="00D77810" w:rsidRDefault="00D77810" w:rsidP="00CC449F">
            <w:pPr>
              <w:spacing w:after="0" w:line="240" w:lineRule="auto"/>
              <w:jc w:val="both"/>
              <w:rPr>
                <w:rFonts w:asciiTheme="majorHAnsi" w:eastAsia="Times New Roman" w:hAnsiTheme="majorHAnsi" w:cs="Times New Roman"/>
                <w:kern w:val="0"/>
                <w:lang w:eastAsia="es-MX"/>
                <w14:ligatures w14:val="none"/>
              </w:rPr>
            </w:pPr>
            <w:r w:rsidRPr="00D77810">
              <w:rPr>
                <w:rFonts w:asciiTheme="majorHAnsi" w:eastAsia="Times New Roman" w:hAnsiTheme="majorHAnsi" w:cs="Times New Roman"/>
                <w:kern w:val="0"/>
                <w:lang w:eastAsia="es-MX"/>
                <w14:ligatures w14:val="none"/>
              </w:rPr>
              <w:t>48.6%</w:t>
            </w:r>
          </w:p>
        </w:tc>
        <w:tc>
          <w:tcPr>
            <w:tcW w:w="0" w:type="auto"/>
            <w:vAlign w:val="center"/>
            <w:hideMark/>
          </w:tcPr>
          <w:p w14:paraId="1E8CC015" w14:textId="77777777" w:rsidR="00D77810" w:rsidRPr="00D77810" w:rsidRDefault="00D77810" w:rsidP="00CC449F">
            <w:pPr>
              <w:spacing w:after="0" w:line="240" w:lineRule="auto"/>
              <w:jc w:val="both"/>
              <w:rPr>
                <w:rFonts w:asciiTheme="majorHAnsi" w:eastAsia="Times New Roman" w:hAnsiTheme="majorHAnsi" w:cs="Times New Roman"/>
                <w:kern w:val="0"/>
                <w:lang w:eastAsia="es-MX"/>
                <w14:ligatures w14:val="none"/>
              </w:rPr>
            </w:pPr>
            <w:r w:rsidRPr="00D77810">
              <w:rPr>
                <w:rFonts w:asciiTheme="majorHAnsi" w:eastAsia="Times New Roman" w:hAnsiTheme="majorHAnsi" w:cs="Times New Roman"/>
                <w:kern w:val="0"/>
                <w:lang w:eastAsia="es-MX"/>
                <w14:ligatures w14:val="none"/>
              </w:rPr>
              <w:t>28</w:t>
            </w:r>
          </w:p>
        </w:tc>
        <w:tc>
          <w:tcPr>
            <w:tcW w:w="0" w:type="auto"/>
            <w:vAlign w:val="center"/>
            <w:hideMark/>
          </w:tcPr>
          <w:p w14:paraId="18B1B1FC" w14:textId="77777777" w:rsidR="00D77810" w:rsidRPr="00D77810" w:rsidRDefault="00D77810" w:rsidP="00CC449F">
            <w:pPr>
              <w:spacing w:after="0" w:line="240" w:lineRule="auto"/>
              <w:jc w:val="both"/>
              <w:rPr>
                <w:rFonts w:asciiTheme="majorHAnsi" w:eastAsia="Times New Roman" w:hAnsiTheme="majorHAnsi" w:cs="Times New Roman"/>
                <w:kern w:val="0"/>
                <w:lang w:eastAsia="es-MX"/>
                <w14:ligatures w14:val="none"/>
              </w:rPr>
            </w:pPr>
            <w:r w:rsidRPr="00D77810">
              <w:rPr>
                <w:rFonts w:asciiTheme="majorHAnsi" w:eastAsia="Times New Roman" w:hAnsiTheme="majorHAnsi" w:cs="Times New Roman"/>
                <w:kern w:val="0"/>
                <w:lang w:eastAsia="es-MX"/>
                <w14:ligatures w14:val="none"/>
              </w:rPr>
              <w:t>Reformable</w:t>
            </w:r>
          </w:p>
        </w:tc>
      </w:tr>
      <w:tr w:rsidR="00D77810" w:rsidRPr="00D77810" w14:paraId="6E362B75" w14:textId="77777777" w:rsidTr="00AA2DA6">
        <w:trPr>
          <w:trHeight w:val="272"/>
          <w:tblCellSpacing w:w="15" w:type="dxa"/>
        </w:trPr>
        <w:tc>
          <w:tcPr>
            <w:tcW w:w="0" w:type="auto"/>
            <w:vAlign w:val="center"/>
            <w:hideMark/>
          </w:tcPr>
          <w:p w14:paraId="1CC505C7" w14:textId="77777777" w:rsidR="00D77810" w:rsidRPr="00D77810" w:rsidRDefault="00D77810" w:rsidP="00CC449F">
            <w:pPr>
              <w:spacing w:after="0" w:line="240" w:lineRule="auto"/>
              <w:jc w:val="both"/>
              <w:rPr>
                <w:rFonts w:asciiTheme="majorHAnsi" w:eastAsia="Times New Roman" w:hAnsiTheme="majorHAnsi" w:cs="Times New Roman"/>
                <w:kern w:val="0"/>
                <w:lang w:eastAsia="es-MX"/>
                <w14:ligatures w14:val="none"/>
              </w:rPr>
            </w:pPr>
            <w:r w:rsidRPr="00D77810">
              <w:rPr>
                <w:rFonts w:asciiTheme="majorHAnsi" w:eastAsia="Times New Roman" w:hAnsiTheme="majorHAnsi" w:cs="Times New Roman"/>
                <w:kern w:val="0"/>
                <w:lang w:eastAsia="es-MX"/>
                <w14:ligatures w14:val="none"/>
              </w:rPr>
              <w:t>3</w:t>
            </w:r>
          </w:p>
        </w:tc>
        <w:tc>
          <w:tcPr>
            <w:tcW w:w="0" w:type="auto"/>
            <w:vAlign w:val="center"/>
            <w:hideMark/>
          </w:tcPr>
          <w:p w14:paraId="4D7B5485" w14:textId="77777777" w:rsidR="00D77810" w:rsidRPr="00D77810" w:rsidRDefault="00D77810" w:rsidP="00CC449F">
            <w:pPr>
              <w:spacing w:after="0" w:line="240" w:lineRule="auto"/>
              <w:jc w:val="both"/>
              <w:rPr>
                <w:rFonts w:asciiTheme="majorHAnsi" w:eastAsia="Times New Roman" w:hAnsiTheme="majorHAnsi" w:cs="Times New Roman"/>
                <w:kern w:val="0"/>
                <w:lang w:eastAsia="es-MX"/>
                <w14:ligatures w14:val="none"/>
              </w:rPr>
            </w:pPr>
            <w:r w:rsidRPr="00D77810">
              <w:rPr>
                <w:rFonts w:asciiTheme="majorHAnsi" w:eastAsia="Times New Roman" w:hAnsiTheme="majorHAnsi" w:cs="Times New Roman"/>
                <w:kern w:val="0"/>
                <w:lang w:eastAsia="es-MX"/>
                <w14:ligatures w14:val="none"/>
              </w:rPr>
              <w:t>0.50-0.69</w:t>
            </w:r>
          </w:p>
        </w:tc>
        <w:tc>
          <w:tcPr>
            <w:tcW w:w="0" w:type="auto"/>
            <w:vAlign w:val="center"/>
            <w:hideMark/>
          </w:tcPr>
          <w:p w14:paraId="0F66591F" w14:textId="77777777" w:rsidR="00D77810" w:rsidRPr="00D77810" w:rsidRDefault="00D77810" w:rsidP="00CC449F">
            <w:pPr>
              <w:spacing w:after="0" w:line="240" w:lineRule="auto"/>
              <w:jc w:val="both"/>
              <w:rPr>
                <w:rFonts w:asciiTheme="majorHAnsi" w:eastAsia="Times New Roman" w:hAnsiTheme="majorHAnsi" w:cs="Times New Roman"/>
                <w:kern w:val="0"/>
                <w:lang w:eastAsia="es-MX"/>
                <w14:ligatures w14:val="none"/>
              </w:rPr>
            </w:pPr>
            <w:r w:rsidRPr="00D77810">
              <w:rPr>
                <w:rFonts w:asciiTheme="majorHAnsi" w:eastAsia="Times New Roman" w:hAnsiTheme="majorHAnsi" w:cs="Times New Roman"/>
                <w:kern w:val="0"/>
                <w:lang w:eastAsia="es-MX"/>
                <w14:ligatures w14:val="none"/>
              </w:rPr>
              <w:t>-</w:t>
            </w:r>
          </w:p>
        </w:tc>
        <w:tc>
          <w:tcPr>
            <w:tcW w:w="0" w:type="auto"/>
            <w:vAlign w:val="center"/>
            <w:hideMark/>
          </w:tcPr>
          <w:p w14:paraId="6475B5D4" w14:textId="77777777" w:rsidR="00D77810" w:rsidRPr="00D77810" w:rsidRDefault="00D77810" w:rsidP="00CC449F">
            <w:pPr>
              <w:spacing w:after="0" w:line="240" w:lineRule="auto"/>
              <w:jc w:val="both"/>
              <w:rPr>
                <w:rFonts w:asciiTheme="majorHAnsi" w:eastAsia="Times New Roman" w:hAnsiTheme="majorHAnsi" w:cs="Times New Roman"/>
                <w:kern w:val="0"/>
                <w:lang w:eastAsia="es-MX"/>
                <w14:ligatures w14:val="none"/>
              </w:rPr>
            </w:pPr>
            <w:r w:rsidRPr="00D77810">
              <w:rPr>
                <w:rFonts w:asciiTheme="majorHAnsi" w:eastAsia="Times New Roman" w:hAnsiTheme="majorHAnsi" w:cs="Times New Roman"/>
                <w:kern w:val="0"/>
                <w:lang w:eastAsia="es-MX"/>
                <w14:ligatures w14:val="none"/>
              </w:rPr>
              <w:t>0</w:t>
            </w:r>
          </w:p>
        </w:tc>
        <w:tc>
          <w:tcPr>
            <w:tcW w:w="0" w:type="auto"/>
            <w:vAlign w:val="center"/>
            <w:hideMark/>
          </w:tcPr>
          <w:p w14:paraId="12CD6F5E" w14:textId="77777777" w:rsidR="00D77810" w:rsidRPr="00D77810" w:rsidRDefault="00D77810" w:rsidP="00CC449F">
            <w:pPr>
              <w:spacing w:after="0" w:line="240" w:lineRule="auto"/>
              <w:jc w:val="both"/>
              <w:rPr>
                <w:rFonts w:asciiTheme="majorHAnsi" w:eastAsia="Times New Roman" w:hAnsiTheme="majorHAnsi" w:cs="Times New Roman"/>
                <w:kern w:val="0"/>
                <w:lang w:eastAsia="es-MX"/>
                <w14:ligatures w14:val="none"/>
              </w:rPr>
            </w:pPr>
            <w:r w:rsidRPr="00D77810">
              <w:rPr>
                <w:rFonts w:asciiTheme="majorHAnsi" w:eastAsia="Times New Roman" w:hAnsiTheme="majorHAnsi" w:cs="Times New Roman"/>
                <w:kern w:val="0"/>
                <w:lang w:eastAsia="es-MX"/>
                <w14:ligatures w14:val="none"/>
              </w:rPr>
              <w:t>Theoretical</w:t>
            </w:r>
          </w:p>
        </w:tc>
      </w:tr>
      <w:tr w:rsidR="00D77810" w:rsidRPr="00D77810" w14:paraId="778A7273" w14:textId="77777777" w:rsidTr="00AA2DA6">
        <w:trPr>
          <w:trHeight w:val="272"/>
          <w:tblCellSpacing w:w="15" w:type="dxa"/>
        </w:trPr>
        <w:tc>
          <w:tcPr>
            <w:tcW w:w="0" w:type="auto"/>
            <w:vAlign w:val="center"/>
            <w:hideMark/>
          </w:tcPr>
          <w:p w14:paraId="2F2E1E31" w14:textId="77777777" w:rsidR="00D77810" w:rsidRPr="00D77810" w:rsidRDefault="00D77810" w:rsidP="00CC449F">
            <w:pPr>
              <w:spacing w:after="0" w:line="240" w:lineRule="auto"/>
              <w:jc w:val="both"/>
              <w:rPr>
                <w:rFonts w:asciiTheme="majorHAnsi" w:eastAsia="Times New Roman" w:hAnsiTheme="majorHAnsi" w:cs="Times New Roman"/>
                <w:kern w:val="0"/>
                <w:lang w:eastAsia="es-MX"/>
                <w14:ligatures w14:val="none"/>
              </w:rPr>
            </w:pPr>
            <w:r w:rsidRPr="00D77810">
              <w:rPr>
                <w:rFonts w:asciiTheme="majorHAnsi" w:eastAsia="Times New Roman" w:hAnsiTheme="majorHAnsi" w:cs="Times New Roman"/>
                <w:kern w:val="0"/>
                <w:lang w:eastAsia="es-MX"/>
                <w14:ligatures w14:val="none"/>
              </w:rPr>
              <w:t>4</w:t>
            </w:r>
          </w:p>
        </w:tc>
        <w:tc>
          <w:tcPr>
            <w:tcW w:w="0" w:type="auto"/>
            <w:vAlign w:val="center"/>
            <w:hideMark/>
          </w:tcPr>
          <w:p w14:paraId="17490CDA" w14:textId="77777777" w:rsidR="00D77810" w:rsidRPr="00D77810" w:rsidRDefault="00D77810" w:rsidP="00CC449F">
            <w:pPr>
              <w:spacing w:after="0" w:line="240" w:lineRule="auto"/>
              <w:jc w:val="both"/>
              <w:rPr>
                <w:rFonts w:asciiTheme="majorHAnsi" w:eastAsia="Times New Roman" w:hAnsiTheme="majorHAnsi" w:cs="Times New Roman"/>
                <w:kern w:val="0"/>
                <w:lang w:eastAsia="es-MX"/>
                <w14:ligatures w14:val="none"/>
              </w:rPr>
            </w:pPr>
            <w:r w:rsidRPr="00D77810">
              <w:rPr>
                <w:rFonts w:asciiTheme="majorHAnsi" w:eastAsia="Times New Roman" w:hAnsiTheme="majorHAnsi" w:cs="Times New Roman"/>
                <w:kern w:val="0"/>
                <w:lang w:eastAsia="es-MX"/>
                <w14:ligatures w14:val="none"/>
              </w:rPr>
              <w:t>0.70-1.00</w:t>
            </w:r>
          </w:p>
        </w:tc>
        <w:tc>
          <w:tcPr>
            <w:tcW w:w="0" w:type="auto"/>
            <w:vAlign w:val="center"/>
            <w:hideMark/>
          </w:tcPr>
          <w:p w14:paraId="687ED2DF" w14:textId="77777777" w:rsidR="00D77810" w:rsidRPr="00D77810" w:rsidRDefault="00D77810" w:rsidP="00CC449F">
            <w:pPr>
              <w:spacing w:after="0" w:line="240" w:lineRule="auto"/>
              <w:jc w:val="both"/>
              <w:rPr>
                <w:rFonts w:asciiTheme="majorHAnsi" w:eastAsia="Times New Roman" w:hAnsiTheme="majorHAnsi" w:cs="Times New Roman"/>
                <w:kern w:val="0"/>
                <w:lang w:eastAsia="es-MX"/>
                <w14:ligatures w14:val="none"/>
              </w:rPr>
            </w:pPr>
            <w:r w:rsidRPr="00D77810">
              <w:rPr>
                <w:rFonts w:asciiTheme="majorHAnsi" w:eastAsia="Times New Roman" w:hAnsiTheme="majorHAnsi" w:cs="Times New Roman"/>
                <w:kern w:val="0"/>
                <w:lang w:eastAsia="es-MX"/>
                <w14:ligatures w14:val="none"/>
              </w:rPr>
              <w:t>0.0%</w:t>
            </w:r>
          </w:p>
        </w:tc>
        <w:tc>
          <w:tcPr>
            <w:tcW w:w="0" w:type="auto"/>
            <w:vAlign w:val="center"/>
            <w:hideMark/>
          </w:tcPr>
          <w:p w14:paraId="646CA062" w14:textId="77777777" w:rsidR="00D77810" w:rsidRPr="00D77810" w:rsidRDefault="00D77810" w:rsidP="00CC449F">
            <w:pPr>
              <w:spacing w:after="0" w:line="240" w:lineRule="auto"/>
              <w:jc w:val="both"/>
              <w:rPr>
                <w:rFonts w:asciiTheme="majorHAnsi" w:eastAsia="Times New Roman" w:hAnsiTheme="majorHAnsi" w:cs="Times New Roman"/>
                <w:kern w:val="0"/>
                <w:lang w:eastAsia="es-MX"/>
                <w14:ligatures w14:val="none"/>
              </w:rPr>
            </w:pPr>
            <w:r w:rsidRPr="00D77810">
              <w:rPr>
                <w:rFonts w:asciiTheme="majorHAnsi" w:eastAsia="Times New Roman" w:hAnsiTheme="majorHAnsi" w:cs="Times New Roman"/>
                <w:kern w:val="0"/>
                <w:lang w:eastAsia="es-MX"/>
                <w14:ligatures w14:val="none"/>
              </w:rPr>
              <w:t>23</w:t>
            </w:r>
          </w:p>
        </w:tc>
        <w:tc>
          <w:tcPr>
            <w:tcW w:w="0" w:type="auto"/>
            <w:vAlign w:val="center"/>
            <w:hideMark/>
          </w:tcPr>
          <w:p w14:paraId="3651B49B" w14:textId="77777777" w:rsidR="00D77810" w:rsidRPr="00D77810" w:rsidRDefault="00D77810" w:rsidP="00CC449F">
            <w:pPr>
              <w:spacing w:after="0" w:line="240" w:lineRule="auto"/>
              <w:jc w:val="both"/>
              <w:rPr>
                <w:rFonts w:asciiTheme="majorHAnsi" w:eastAsia="Times New Roman" w:hAnsiTheme="majorHAnsi" w:cs="Times New Roman"/>
                <w:kern w:val="0"/>
                <w:lang w:eastAsia="es-MX"/>
                <w14:ligatures w14:val="none"/>
              </w:rPr>
            </w:pPr>
            <w:r w:rsidRPr="00D77810">
              <w:rPr>
                <w:rFonts w:asciiTheme="majorHAnsi" w:eastAsia="Times New Roman" w:hAnsiTheme="majorHAnsi" w:cs="Times New Roman"/>
                <w:kern w:val="0"/>
                <w:lang w:eastAsia="es-MX"/>
                <w14:ligatures w14:val="none"/>
              </w:rPr>
              <w:t>Locked</w:t>
            </w:r>
          </w:p>
        </w:tc>
      </w:tr>
    </w:tbl>
    <w:p w14:paraId="1555A54F" w14:textId="77777777" w:rsidR="00D77810" w:rsidRPr="00D77810" w:rsidRDefault="00D77810"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D77810">
        <w:rPr>
          <w:rFonts w:asciiTheme="majorHAnsi" w:eastAsia="Times New Roman" w:hAnsiTheme="majorHAnsi" w:cs="Times New Roman"/>
          <w:kern w:val="0"/>
          <w:lang w:val="en-US" w:eastAsia="es-MX"/>
          <w14:ligatures w14:val="none"/>
        </w:rPr>
        <w:t>Discontinuities at 0.30, 0.50, 0.70 thresholds indicate regime boundaries where incremental CLI changes produce discontinuous success probability shifts—analogous to phase transitions in thermodynamics.</w:t>
      </w:r>
    </w:p>
    <w:p w14:paraId="11B38106" w14:textId="77777777" w:rsidR="00D77810" w:rsidRPr="00D77810" w:rsidRDefault="00D77810" w:rsidP="00CC449F">
      <w:pPr>
        <w:spacing w:before="100" w:beforeAutospacing="1" w:after="100" w:afterAutospacing="1" w:line="240" w:lineRule="auto"/>
        <w:jc w:val="both"/>
        <w:outlineLvl w:val="2"/>
        <w:rPr>
          <w:rFonts w:asciiTheme="majorHAnsi" w:eastAsia="Times New Roman" w:hAnsiTheme="majorHAnsi" w:cs="Times New Roman"/>
          <w:b/>
          <w:bCs/>
          <w:kern w:val="0"/>
          <w:sz w:val="27"/>
          <w:szCs w:val="27"/>
          <w:lang w:val="en-US" w:eastAsia="es-MX"/>
          <w14:ligatures w14:val="none"/>
        </w:rPr>
      </w:pPr>
      <w:r w:rsidRPr="00D77810">
        <w:rPr>
          <w:rFonts w:asciiTheme="majorHAnsi" w:eastAsia="Times New Roman" w:hAnsiTheme="majorHAnsi" w:cs="Times New Roman"/>
          <w:b/>
          <w:bCs/>
          <w:kern w:val="0"/>
          <w:sz w:val="27"/>
          <w:szCs w:val="27"/>
          <w:lang w:val="en-US" w:eastAsia="es-MX"/>
          <w14:ligatures w14:val="none"/>
        </w:rPr>
        <w:t>E. Distinguishing Lock-in from Related Concepts</w:t>
      </w:r>
    </w:p>
    <w:p w14:paraId="2E6974EF" w14:textId="77777777" w:rsidR="00D77810" w:rsidRPr="00D77810" w:rsidRDefault="00D77810"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D77810">
        <w:rPr>
          <w:rFonts w:asciiTheme="majorHAnsi" w:eastAsia="Times New Roman" w:hAnsiTheme="majorHAnsi" w:cs="Times New Roman"/>
          <w:b/>
          <w:bCs/>
          <w:kern w:val="0"/>
          <w:lang w:val="en-US" w:eastAsia="es-MX"/>
          <w14:ligatures w14:val="none"/>
        </w:rPr>
        <w:t>Lock-in vs. Veto Players</w:t>
      </w:r>
      <w:r w:rsidRPr="00D77810">
        <w:rPr>
          <w:rFonts w:asciiTheme="majorHAnsi" w:eastAsia="Times New Roman" w:hAnsiTheme="majorHAnsi" w:cs="Times New Roman"/>
          <w:kern w:val="0"/>
          <w:lang w:val="en-US" w:eastAsia="es-MX"/>
          <w14:ligatures w14:val="none"/>
        </w:rPr>
        <w:t xml:space="preserve"> (Tsebelis 2002)</w:t>
      </w:r>
    </w:p>
    <w:p w14:paraId="1EB7BFAE" w14:textId="77777777" w:rsidR="00D77810" w:rsidRPr="00D77810" w:rsidRDefault="00D77810"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D77810">
        <w:rPr>
          <w:rFonts w:asciiTheme="majorHAnsi" w:eastAsia="Times New Roman" w:hAnsiTheme="majorHAnsi" w:cs="Times New Roman"/>
          <w:kern w:val="0"/>
          <w:lang w:val="en-US" w:eastAsia="es-MX"/>
          <w14:ligatures w14:val="none"/>
        </w:rPr>
        <w:lastRenderedPageBreak/>
        <w:t xml:space="preserve">Veto player theory explains </w:t>
      </w:r>
      <w:r w:rsidRPr="00D77810">
        <w:rPr>
          <w:rFonts w:asciiTheme="majorHAnsi" w:eastAsia="Times New Roman" w:hAnsiTheme="majorHAnsi" w:cs="Times New Roman"/>
          <w:i/>
          <w:iCs/>
          <w:kern w:val="0"/>
          <w:lang w:val="en-US" w:eastAsia="es-MX"/>
          <w14:ligatures w14:val="none"/>
        </w:rPr>
        <w:t>political</w:t>
      </w:r>
      <w:r w:rsidRPr="00D77810">
        <w:rPr>
          <w:rFonts w:asciiTheme="majorHAnsi" w:eastAsia="Times New Roman" w:hAnsiTheme="majorHAnsi" w:cs="Times New Roman"/>
          <w:kern w:val="0"/>
          <w:lang w:val="en-US" w:eastAsia="es-MX"/>
          <w14:ligatures w14:val="none"/>
        </w:rPr>
        <w:t xml:space="preserve"> blockage through preference heterogeneity across decision points (bicameralism, presidentialism, judicial review). Reform fails when any veto player's ideal point lies outside winset of status quo alternatives.</w:t>
      </w:r>
    </w:p>
    <w:p w14:paraId="0A413B4C" w14:textId="77777777" w:rsidR="00D77810" w:rsidRPr="00D77810" w:rsidRDefault="00D77810" w:rsidP="00CC449F">
      <w:pPr>
        <w:spacing w:before="100" w:beforeAutospacing="1" w:after="100" w:afterAutospacing="1" w:line="240" w:lineRule="auto"/>
        <w:jc w:val="both"/>
        <w:rPr>
          <w:rFonts w:asciiTheme="majorHAnsi" w:eastAsia="Times New Roman" w:hAnsiTheme="majorHAnsi" w:cs="Times New Roman"/>
          <w:kern w:val="0"/>
          <w:lang w:eastAsia="es-MX"/>
          <w14:ligatures w14:val="none"/>
        </w:rPr>
      </w:pPr>
      <w:r w:rsidRPr="00D77810">
        <w:rPr>
          <w:rFonts w:asciiTheme="majorHAnsi" w:eastAsia="Times New Roman" w:hAnsiTheme="majorHAnsi" w:cs="Times New Roman"/>
          <w:kern w:val="0"/>
          <w:lang w:val="en-US" w:eastAsia="es-MX"/>
          <w14:ligatures w14:val="none"/>
        </w:rPr>
        <w:t xml:space="preserve">Constitutional lock-in operates through </w:t>
      </w:r>
      <w:r w:rsidRPr="00D77810">
        <w:rPr>
          <w:rFonts w:asciiTheme="majorHAnsi" w:eastAsia="Times New Roman" w:hAnsiTheme="majorHAnsi" w:cs="Times New Roman"/>
          <w:i/>
          <w:iCs/>
          <w:kern w:val="0"/>
          <w:lang w:val="en-US" w:eastAsia="es-MX"/>
          <w14:ligatures w14:val="none"/>
        </w:rPr>
        <w:t>legal interpretation</w:t>
      </w:r>
      <w:r w:rsidRPr="00D77810">
        <w:rPr>
          <w:rFonts w:asciiTheme="majorHAnsi" w:eastAsia="Times New Roman" w:hAnsiTheme="majorHAnsi" w:cs="Times New Roman"/>
          <w:kern w:val="0"/>
          <w:lang w:val="en-US" w:eastAsia="es-MX"/>
          <w14:ligatures w14:val="none"/>
        </w:rPr>
        <w:t xml:space="preserve"> independent of preferences. </w:t>
      </w:r>
      <w:r w:rsidRPr="00D77810">
        <w:rPr>
          <w:rFonts w:asciiTheme="majorHAnsi" w:eastAsia="Times New Roman" w:hAnsiTheme="majorHAnsi" w:cs="Times New Roman"/>
          <w:kern w:val="0"/>
          <w:lang w:eastAsia="es-MX"/>
          <w14:ligatures w14:val="none"/>
        </w:rPr>
        <w:t>Argentina's reformist coalitions commanded overwhelming veto player majorities:</w:t>
      </w:r>
    </w:p>
    <w:p w14:paraId="038C9839" w14:textId="77777777" w:rsidR="00D77810" w:rsidRPr="00D77810" w:rsidRDefault="00D77810" w:rsidP="00CC449F">
      <w:pPr>
        <w:numPr>
          <w:ilvl w:val="0"/>
          <w:numId w:val="27"/>
        </w:num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D77810">
        <w:rPr>
          <w:rFonts w:asciiTheme="majorHAnsi" w:eastAsia="Times New Roman" w:hAnsiTheme="majorHAnsi" w:cs="Times New Roman"/>
          <w:kern w:val="0"/>
          <w:lang w:val="en-US" w:eastAsia="es-MX"/>
          <w14:ligatures w14:val="none"/>
        </w:rPr>
        <w:t>Menem (1994): 70% Senate, 52% Chamber, appointed CSJN majority</w:t>
      </w:r>
    </w:p>
    <w:p w14:paraId="43B86C5E" w14:textId="77777777" w:rsidR="00D77810" w:rsidRPr="00D77810" w:rsidRDefault="00D77810" w:rsidP="00CC449F">
      <w:pPr>
        <w:numPr>
          <w:ilvl w:val="0"/>
          <w:numId w:val="27"/>
        </w:numPr>
        <w:spacing w:before="100" w:beforeAutospacing="1" w:after="100" w:afterAutospacing="1" w:line="240" w:lineRule="auto"/>
        <w:jc w:val="both"/>
        <w:rPr>
          <w:rFonts w:asciiTheme="majorHAnsi" w:eastAsia="Times New Roman" w:hAnsiTheme="majorHAnsi" w:cs="Times New Roman"/>
          <w:kern w:val="0"/>
          <w:lang w:eastAsia="es-MX"/>
          <w14:ligatures w14:val="none"/>
        </w:rPr>
      </w:pPr>
      <w:r w:rsidRPr="00D77810">
        <w:rPr>
          <w:rFonts w:asciiTheme="majorHAnsi" w:eastAsia="Times New Roman" w:hAnsiTheme="majorHAnsi" w:cs="Times New Roman"/>
          <w:kern w:val="0"/>
          <w:lang w:eastAsia="es-MX"/>
          <w14:ligatures w14:val="none"/>
        </w:rPr>
        <w:t>Macri (2016): 54% coalition, 48% Senate, moderate CSJN</w:t>
      </w:r>
    </w:p>
    <w:p w14:paraId="15222BB1" w14:textId="77777777" w:rsidR="00D77810" w:rsidRPr="00D77810" w:rsidRDefault="00D77810" w:rsidP="00CC449F">
      <w:pPr>
        <w:numPr>
          <w:ilvl w:val="0"/>
          <w:numId w:val="27"/>
        </w:num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D77810">
        <w:rPr>
          <w:rFonts w:asciiTheme="majorHAnsi" w:eastAsia="Times New Roman" w:hAnsiTheme="majorHAnsi" w:cs="Times New Roman"/>
          <w:kern w:val="0"/>
          <w:lang w:val="en-US" w:eastAsia="es-MX"/>
          <w14:ligatures w14:val="none"/>
        </w:rPr>
        <w:t>Milei (2024): 38% Chamber but sufficient coalition partners for majority</w:t>
      </w:r>
    </w:p>
    <w:p w14:paraId="5AF2DB19" w14:textId="77777777" w:rsidR="00D77810" w:rsidRPr="00D77810" w:rsidRDefault="00D77810"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D77810">
        <w:rPr>
          <w:rFonts w:asciiTheme="majorHAnsi" w:eastAsia="Times New Roman" w:hAnsiTheme="majorHAnsi" w:cs="Times New Roman"/>
          <w:kern w:val="0"/>
          <w:lang w:val="en-US" w:eastAsia="es-MX"/>
          <w14:ligatures w14:val="none"/>
        </w:rPr>
        <w:t>All failed despite veto player control. Judicial invalidation occurred not because CSJN justices personally opposed reforms (composition varied across pro-business to pro-labor appointees) but because constitutional doctrine—</w:t>
      </w:r>
      <w:r w:rsidRPr="00D77810">
        <w:rPr>
          <w:rFonts w:asciiTheme="majorHAnsi" w:eastAsia="Times New Roman" w:hAnsiTheme="majorHAnsi" w:cs="Times New Roman"/>
          <w:i/>
          <w:iCs/>
          <w:kern w:val="0"/>
          <w:lang w:val="en-US" w:eastAsia="es-MX"/>
          <w14:ligatures w14:val="none"/>
        </w:rPr>
        <w:t>Vizzoti</w:t>
      </w:r>
      <w:r w:rsidRPr="00D77810">
        <w:rPr>
          <w:rFonts w:asciiTheme="majorHAnsi" w:eastAsia="Times New Roman" w:hAnsiTheme="majorHAnsi" w:cs="Times New Roman"/>
          <w:kern w:val="0"/>
          <w:lang w:val="en-US" w:eastAsia="es-MX"/>
          <w14:ligatures w14:val="none"/>
        </w:rPr>
        <w:t xml:space="preserve">, </w:t>
      </w:r>
      <w:r w:rsidRPr="00D77810">
        <w:rPr>
          <w:rFonts w:asciiTheme="majorHAnsi" w:eastAsia="Times New Roman" w:hAnsiTheme="majorHAnsi" w:cs="Times New Roman"/>
          <w:i/>
          <w:iCs/>
          <w:kern w:val="0"/>
          <w:lang w:val="en-US" w:eastAsia="es-MX"/>
          <w14:ligatures w14:val="none"/>
        </w:rPr>
        <w:t>Aquino</w:t>
      </w:r>
      <w:r w:rsidRPr="00D77810">
        <w:rPr>
          <w:rFonts w:asciiTheme="majorHAnsi" w:eastAsia="Times New Roman" w:hAnsiTheme="majorHAnsi" w:cs="Times New Roman"/>
          <w:kern w:val="0"/>
          <w:lang w:val="en-US" w:eastAsia="es-MX"/>
          <w14:ligatures w14:val="none"/>
        </w:rPr>
        <w:t xml:space="preserve">, </w:t>
      </w:r>
      <w:r w:rsidRPr="00D77810">
        <w:rPr>
          <w:rFonts w:asciiTheme="majorHAnsi" w:eastAsia="Times New Roman" w:hAnsiTheme="majorHAnsi" w:cs="Times New Roman"/>
          <w:i/>
          <w:iCs/>
          <w:kern w:val="0"/>
          <w:lang w:val="en-US" w:eastAsia="es-MX"/>
          <w14:ligatures w14:val="none"/>
        </w:rPr>
        <w:t>Madorrán</w:t>
      </w:r>
      <w:r w:rsidRPr="00D77810">
        <w:rPr>
          <w:rFonts w:asciiTheme="majorHAnsi" w:eastAsia="Times New Roman" w:hAnsiTheme="majorHAnsi" w:cs="Times New Roman"/>
          <w:kern w:val="0"/>
          <w:lang w:val="en-US" w:eastAsia="es-MX"/>
          <w14:ligatures w14:val="none"/>
        </w:rPr>
        <w:t>—established irreversibility principles that survived court turnover.</w:t>
      </w:r>
    </w:p>
    <w:p w14:paraId="31CC37F5" w14:textId="77777777" w:rsidR="00D77810" w:rsidRPr="00D77810" w:rsidRDefault="00D77810"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D77810">
        <w:rPr>
          <w:rFonts w:asciiTheme="majorHAnsi" w:eastAsia="Times New Roman" w:hAnsiTheme="majorHAnsi" w:cs="Times New Roman"/>
          <w:b/>
          <w:bCs/>
          <w:kern w:val="0"/>
          <w:lang w:val="en-US" w:eastAsia="es-MX"/>
          <w14:ligatures w14:val="none"/>
        </w:rPr>
        <w:t>Lock-in vs. Path Dependence</w:t>
      </w:r>
      <w:r w:rsidRPr="00D77810">
        <w:rPr>
          <w:rFonts w:asciiTheme="majorHAnsi" w:eastAsia="Times New Roman" w:hAnsiTheme="majorHAnsi" w:cs="Times New Roman"/>
          <w:kern w:val="0"/>
          <w:lang w:val="en-US" w:eastAsia="es-MX"/>
          <w14:ligatures w14:val="none"/>
        </w:rPr>
        <w:t xml:space="preserve"> (Pierson 2000)</w:t>
      </w:r>
    </w:p>
    <w:p w14:paraId="028B7EBC" w14:textId="77777777" w:rsidR="00D77810" w:rsidRPr="00D77810" w:rsidRDefault="00D77810"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D77810">
        <w:rPr>
          <w:rFonts w:asciiTheme="majorHAnsi" w:eastAsia="Times New Roman" w:hAnsiTheme="majorHAnsi" w:cs="Times New Roman"/>
          <w:kern w:val="0"/>
          <w:lang w:val="en-US" w:eastAsia="es-MX"/>
          <w14:ligatures w14:val="none"/>
        </w:rPr>
        <w:t>Path dependence explains how initial institutional choices constrain later options through increasing returns:</w:t>
      </w:r>
    </w:p>
    <w:p w14:paraId="3C89A5C6" w14:textId="77777777" w:rsidR="00D77810" w:rsidRPr="00D77810" w:rsidRDefault="00D77810" w:rsidP="00CC449F">
      <w:pPr>
        <w:numPr>
          <w:ilvl w:val="0"/>
          <w:numId w:val="28"/>
        </w:num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D77810">
        <w:rPr>
          <w:rFonts w:asciiTheme="majorHAnsi" w:eastAsia="Times New Roman" w:hAnsiTheme="majorHAnsi" w:cs="Times New Roman"/>
          <w:b/>
          <w:bCs/>
          <w:kern w:val="0"/>
          <w:lang w:val="en-US" w:eastAsia="es-MX"/>
          <w14:ligatures w14:val="none"/>
        </w:rPr>
        <w:t>Setup costs:</w:t>
      </w:r>
      <w:r w:rsidRPr="00D77810">
        <w:rPr>
          <w:rFonts w:asciiTheme="majorHAnsi" w:eastAsia="Times New Roman" w:hAnsiTheme="majorHAnsi" w:cs="Times New Roman"/>
          <w:kern w:val="0"/>
          <w:lang w:val="en-US" w:eastAsia="es-MX"/>
          <w14:ligatures w14:val="none"/>
        </w:rPr>
        <w:t xml:space="preserve"> Early adopters of institution X incur sunk costs making switch to Y expensive</w:t>
      </w:r>
    </w:p>
    <w:p w14:paraId="07A96E9C" w14:textId="77777777" w:rsidR="00D77810" w:rsidRPr="00D77810" w:rsidRDefault="00D77810" w:rsidP="00CC449F">
      <w:pPr>
        <w:numPr>
          <w:ilvl w:val="0"/>
          <w:numId w:val="28"/>
        </w:num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D77810">
        <w:rPr>
          <w:rFonts w:asciiTheme="majorHAnsi" w:eastAsia="Times New Roman" w:hAnsiTheme="majorHAnsi" w:cs="Times New Roman"/>
          <w:b/>
          <w:bCs/>
          <w:kern w:val="0"/>
          <w:lang w:val="en-US" w:eastAsia="es-MX"/>
          <w14:ligatures w14:val="none"/>
        </w:rPr>
        <w:t>Coordination effects:</w:t>
      </w:r>
      <w:r w:rsidRPr="00D77810">
        <w:rPr>
          <w:rFonts w:asciiTheme="majorHAnsi" w:eastAsia="Times New Roman" w:hAnsiTheme="majorHAnsi" w:cs="Times New Roman"/>
          <w:kern w:val="0"/>
          <w:lang w:val="en-US" w:eastAsia="es-MX"/>
          <w14:ligatures w14:val="none"/>
        </w:rPr>
        <w:t xml:space="preserve"> X's adoption by many actors creates network externalities favoring persistence</w:t>
      </w:r>
    </w:p>
    <w:p w14:paraId="0A04FA57" w14:textId="77777777" w:rsidR="00D77810" w:rsidRPr="00D77810" w:rsidRDefault="00D77810" w:rsidP="00CC449F">
      <w:pPr>
        <w:numPr>
          <w:ilvl w:val="0"/>
          <w:numId w:val="28"/>
        </w:num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D77810">
        <w:rPr>
          <w:rFonts w:asciiTheme="majorHAnsi" w:eastAsia="Times New Roman" w:hAnsiTheme="majorHAnsi" w:cs="Times New Roman"/>
          <w:b/>
          <w:bCs/>
          <w:kern w:val="0"/>
          <w:lang w:val="en-US" w:eastAsia="es-MX"/>
          <w14:ligatures w14:val="none"/>
        </w:rPr>
        <w:t>Adaptive expectations:</w:t>
      </w:r>
      <w:r w:rsidRPr="00D77810">
        <w:rPr>
          <w:rFonts w:asciiTheme="majorHAnsi" w:eastAsia="Times New Roman" w:hAnsiTheme="majorHAnsi" w:cs="Times New Roman"/>
          <w:kern w:val="0"/>
          <w:lang w:val="en-US" w:eastAsia="es-MX"/>
          <w14:ligatures w14:val="none"/>
        </w:rPr>
        <w:t xml:space="preserve"> Long-term planning around X locks in complementary institutions</w:t>
      </w:r>
    </w:p>
    <w:p w14:paraId="7C04A0C3" w14:textId="77777777" w:rsidR="00D77810" w:rsidRPr="00D77810" w:rsidRDefault="00D77810"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D77810">
        <w:rPr>
          <w:rFonts w:asciiTheme="majorHAnsi" w:eastAsia="Times New Roman" w:hAnsiTheme="majorHAnsi" w:cs="Times New Roman"/>
          <w:kern w:val="0"/>
          <w:lang w:val="en-US" w:eastAsia="es-MX"/>
          <w14:ligatures w14:val="none"/>
        </w:rPr>
        <w:t xml:space="preserve">Constitutional lock-in is </w:t>
      </w:r>
      <w:r w:rsidRPr="00D77810">
        <w:rPr>
          <w:rFonts w:asciiTheme="majorHAnsi" w:eastAsia="Times New Roman" w:hAnsiTheme="majorHAnsi" w:cs="Times New Roman"/>
          <w:i/>
          <w:iCs/>
          <w:kern w:val="0"/>
          <w:lang w:val="en-US" w:eastAsia="es-MX"/>
          <w14:ligatures w14:val="none"/>
        </w:rPr>
        <w:t>specific mechanism</w:t>
      </w:r>
      <w:r w:rsidRPr="00D77810">
        <w:rPr>
          <w:rFonts w:asciiTheme="majorHAnsi" w:eastAsia="Times New Roman" w:hAnsiTheme="majorHAnsi" w:cs="Times New Roman"/>
          <w:kern w:val="0"/>
          <w:lang w:val="en-US" w:eastAsia="es-MX"/>
          <w14:ligatures w14:val="none"/>
        </w:rPr>
        <w:t xml:space="preserve"> of path dependence operating through </w:t>
      </w:r>
      <w:r w:rsidRPr="00D77810">
        <w:rPr>
          <w:rFonts w:asciiTheme="majorHAnsi" w:eastAsia="Times New Roman" w:hAnsiTheme="majorHAnsi" w:cs="Times New Roman"/>
          <w:b/>
          <w:bCs/>
          <w:kern w:val="0"/>
          <w:lang w:val="en-US" w:eastAsia="es-MX"/>
          <w14:ligatures w14:val="none"/>
        </w:rPr>
        <w:t>doctrinal accretion</w:t>
      </w:r>
      <w:r w:rsidRPr="00D77810">
        <w:rPr>
          <w:rFonts w:asciiTheme="majorHAnsi" w:eastAsia="Times New Roman" w:hAnsiTheme="majorHAnsi" w:cs="Times New Roman"/>
          <w:kern w:val="0"/>
          <w:lang w:val="en-US" w:eastAsia="es-MX"/>
          <w14:ligatures w14:val="none"/>
        </w:rPr>
        <w:t>: each precedent increases cost of reversal through:</w:t>
      </w:r>
    </w:p>
    <w:p w14:paraId="58984BC7" w14:textId="77777777" w:rsidR="00D77810" w:rsidRPr="00D77810" w:rsidRDefault="00D77810" w:rsidP="00CC449F">
      <w:pPr>
        <w:numPr>
          <w:ilvl w:val="0"/>
          <w:numId w:val="29"/>
        </w:num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D77810">
        <w:rPr>
          <w:rFonts w:asciiTheme="majorHAnsi" w:eastAsia="Times New Roman" w:hAnsiTheme="majorHAnsi" w:cs="Times New Roman"/>
          <w:b/>
          <w:bCs/>
          <w:kern w:val="0"/>
          <w:lang w:val="en-US" w:eastAsia="es-MX"/>
          <w14:ligatures w14:val="none"/>
        </w:rPr>
        <w:t>Citation cascade:</w:t>
      </w:r>
      <w:r w:rsidRPr="00D77810">
        <w:rPr>
          <w:rFonts w:asciiTheme="majorHAnsi" w:eastAsia="Times New Roman" w:hAnsiTheme="majorHAnsi" w:cs="Times New Roman"/>
          <w:kern w:val="0"/>
          <w:lang w:val="en-US" w:eastAsia="es-MX"/>
          <w14:ligatures w14:val="none"/>
        </w:rPr>
        <w:t xml:space="preserve"> Later cases cite not just original ruling but entire jurisprudential network, creating </w:t>
      </w:r>
      <w:r w:rsidRPr="00D77810">
        <w:rPr>
          <w:rFonts w:asciiTheme="majorHAnsi" w:eastAsia="Times New Roman" w:hAnsiTheme="majorHAnsi" w:cs="Times New Roman"/>
          <w:i/>
          <w:iCs/>
          <w:kern w:val="0"/>
          <w:lang w:val="en-US" w:eastAsia="es-MX"/>
          <w14:ligatures w14:val="none"/>
        </w:rPr>
        <w:t>recursive authority</w:t>
      </w:r>
    </w:p>
    <w:p w14:paraId="65A0038E" w14:textId="77777777" w:rsidR="00D77810" w:rsidRPr="00D77810" w:rsidRDefault="00D77810" w:rsidP="00CC449F">
      <w:pPr>
        <w:numPr>
          <w:ilvl w:val="0"/>
          <w:numId w:val="29"/>
        </w:num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D77810">
        <w:rPr>
          <w:rFonts w:asciiTheme="majorHAnsi" w:eastAsia="Times New Roman" w:hAnsiTheme="majorHAnsi" w:cs="Times New Roman"/>
          <w:b/>
          <w:bCs/>
          <w:kern w:val="0"/>
          <w:lang w:val="en-US" w:eastAsia="es-MX"/>
          <w14:ligatures w14:val="none"/>
        </w:rPr>
        <w:t>Reliance interests:</w:t>
      </w:r>
      <w:r w:rsidRPr="00D77810">
        <w:rPr>
          <w:rFonts w:asciiTheme="majorHAnsi" w:eastAsia="Times New Roman" w:hAnsiTheme="majorHAnsi" w:cs="Times New Roman"/>
          <w:kern w:val="0"/>
          <w:lang w:val="en-US" w:eastAsia="es-MX"/>
          <w14:ligatures w14:val="none"/>
        </w:rPr>
        <w:t xml:space="preserve"> Legal planning around doctrine (employment contracts, collective agreements, HR policies) generates switching costs estimated ARS 420 billion ($460M USD) for </w:t>
      </w:r>
      <w:r w:rsidRPr="00D77810">
        <w:rPr>
          <w:rFonts w:asciiTheme="majorHAnsi" w:eastAsia="Times New Roman" w:hAnsiTheme="majorHAnsi" w:cs="Times New Roman"/>
          <w:i/>
          <w:iCs/>
          <w:kern w:val="0"/>
          <w:lang w:val="en-US" w:eastAsia="es-MX"/>
          <w14:ligatures w14:val="none"/>
        </w:rPr>
        <w:t>Vizzoti</w:t>
      </w:r>
      <w:r w:rsidRPr="00D77810">
        <w:rPr>
          <w:rFonts w:asciiTheme="majorHAnsi" w:eastAsia="Times New Roman" w:hAnsiTheme="majorHAnsi" w:cs="Times New Roman"/>
          <w:kern w:val="0"/>
          <w:lang w:val="en-US" w:eastAsia="es-MX"/>
          <w14:ligatures w14:val="none"/>
        </w:rPr>
        <w:t xml:space="preserve"> reversal</w:t>
      </w:r>
    </w:p>
    <w:p w14:paraId="46B55EDD" w14:textId="77777777" w:rsidR="00D77810" w:rsidRPr="00D77810" w:rsidRDefault="00D77810" w:rsidP="00CC449F">
      <w:pPr>
        <w:numPr>
          <w:ilvl w:val="0"/>
          <w:numId w:val="29"/>
        </w:num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D77810">
        <w:rPr>
          <w:rFonts w:asciiTheme="majorHAnsi" w:eastAsia="Times New Roman" w:hAnsiTheme="majorHAnsi" w:cs="Times New Roman"/>
          <w:b/>
          <w:bCs/>
          <w:kern w:val="0"/>
          <w:lang w:val="en-US" w:eastAsia="es-MX"/>
          <w14:ligatures w14:val="none"/>
        </w:rPr>
        <w:t>Cognitive entrenchment:</w:t>
      </w:r>
      <w:r w:rsidRPr="00D77810">
        <w:rPr>
          <w:rFonts w:asciiTheme="majorHAnsi" w:eastAsia="Times New Roman" w:hAnsiTheme="majorHAnsi" w:cs="Times New Roman"/>
          <w:kern w:val="0"/>
          <w:lang w:val="en-US" w:eastAsia="es-MX"/>
          <w14:ligatures w14:val="none"/>
        </w:rPr>
        <w:t xml:space="preserve"> Judges, lawyers, law professors internalize doctrine through education and practice; overruling requires acknowledging </w:t>
      </w:r>
      <w:r w:rsidRPr="00D77810">
        <w:rPr>
          <w:rFonts w:asciiTheme="majorHAnsi" w:eastAsia="Times New Roman" w:hAnsiTheme="majorHAnsi" w:cs="Times New Roman"/>
          <w:i/>
          <w:iCs/>
          <w:kern w:val="0"/>
          <w:lang w:val="en-US" w:eastAsia="es-MX"/>
          <w14:ligatures w14:val="none"/>
        </w:rPr>
        <w:t>entire legal community</w:t>
      </w:r>
      <w:r w:rsidRPr="00D77810">
        <w:rPr>
          <w:rFonts w:asciiTheme="majorHAnsi" w:eastAsia="Times New Roman" w:hAnsiTheme="majorHAnsi" w:cs="Times New Roman"/>
          <w:kern w:val="0"/>
          <w:lang w:val="en-US" w:eastAsia="es-MX"/>
          <w14:ligatures w14:val="none"/>
        </w:rPr>
        <w:t xml:space="preserve"> was wrong for 20 years</w:t>
      </w:r>
    </w:p>
    <w:p w14:paraId="37051CED" w14:textId="77777777" w:rsidR="00D77810" w:rsidRPr="00D77810" w:rsidRDefault="00D77810"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D77810">
        <w:rPr>
          <w:rFonts w:asciiTheme="majorHAnsi" w:eastAsia="Times New Roman" w:hAnsiTheme="majorHAnsi" w:cs="Times New Roman"/>
          <w:kern w:val="0"/>
          <w:lang w:val="en-US" w:eastAsia="es-MX"/>
          <w14:ligatures w14:val="none"/>
        </w:rPr>
        <w:t xml:space="preserve">Not all path dependence is lock-in: Argentina's CGT union monopoly exhibits path dependence (1943 origins, coordination benefits, sunk organizational capital) without requiring constitutional enforcement—legislative reforms could break monopoly if courts </w:t>
      </w:r>
      <w:r w:rsidRPr="00D77810">
        <w:rPr>
          <w:rFonts w:asciiTheme="majorHAnsi" w:eastAsia="Times New Roman" w:hAnsiTheme="majorHAnsi" w:cs="Times New Roman"/>
          <w:kern w:val="0"/>
          <w:lang w:val="en-US" w:eastAsia="es-MX"/>
          <w14:ligatures w14:val="none"/>
        </w:rPr>
        <w:lastRenderedPageBreak/>
        <w:t xml:space="preserve">permitted. Lock-in specifically denotes path dependencies </w:t>
      </w:r>
      <w:r w:rsidRPr="00D77810">
        <w:rPr>
          <w:rFonts w:asciiTheme="majorHAnsi" w:eastAsia="Times New Roman" w:hAnsiTheme="majorHAnsi" w:cs="Times New Roman"/>
          <w:i/>
          <w:iCs/>
          <w:kern w:val="0"/>
          <w:lang w:val="en-US" w:eastAsia="es-MX"/>
          <w14:ligatures w14:val="none"/>
        </w:rPr>
        <w:t>enforced through constitutional interpretation</w:t>
      </w:r>
      <w:r w:rsidRPr="00D77810">
        <w:rPr>
          <w:rFonts w:asciiTheme="majorHAnsi" w:eastAsia="Times New Roman" w:hAnsiTheme="majorHAnsi" w:cs="Times New Roman"/>
          <w:kern w:val="0"/>
          <w:lang w:val="en-US" w:eastAsia="es-MX"/>
          <w14:ligatures w14:val="none"/>
        </w:rPr>
        <w:t>.</w:t>
      </w:r>
    </w:p>
    <w:p w14:paraId="5A33855D" w14:textId="77777777" w:rsidR="00D77810" w:rsidRPr="00D77810" w:rsidRDefault="00D77810"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D77810">
        <w:rPr>
          <w:rFonts w:asciiTheme="majorHAnsi" w:eastAsia="Times New Roman" w:hAnsiTheme="majorHAnsi" w:cs="Times New Roman"/>
          <w:b/>
          <w:bCs/>
          <w:kern w:val="0"/>
          <w:lang w:val="en-US" w:eastAsia="es-MX"/>
          <w14:ligatures w14:val="none"/>
        </w:rPr>
        <w:t>Lock-in vs. Legal Origins</w:t>
      </w:r>
      <w:r w:rsidRPr="00D77810">
        <w:rPr>
          <w:rFonts w:asciiTheme="majorHAnsi" w:eastAsia="Times New Roman" w:hAnsiTheme="majorHAnsi" w:cs="Times New Roman"/>
          <w:kern w:val="0"/>
          <w:lang w:val="en-US" w:eastAsia="es-MX"/>
          <w14:ligatures w14:val="none"/>
        </w:rPr>
        <w:t xml:space="preserve"> (La Porta et al. 2008)</w:t>
      </w:r>
    </w:p>
    <w:p w14:paraId="059035C1" w14:textId="77777777" w:rsidR="00D77810" w:rsidRPr="00D77810" w:rsidRDefault="00D77810"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D77810">
        <w:rPr>
          <w:rFonts w:asciiTheme="majorHAnsi" w:eastAsia="Times New Roman" w:hAnsiTheme="majorHAnsi" w:cs="Times New Roman"/>
          <w:kern w:val="0"/>
          <w:lang w:val="en-US" w:eastAsia="es-MX"/>
          <w14:ligatures w14:val="none"/>
        </w:rPr>
        <w:t>Legal origins theory posits civil law systems (Napoleonic code) generate inherently rigid regulation through:</w:t>
      </w:r>
    </w:p>
    <w:p w14:paraId="086ACEFC" w14:textId="77777777" w:rsidR="00D77810" w:rsidRPr="00D77810" w:rsidRDefault="00D77810" w:rsidP="00CC449F">
      <w:pPr>
        <w:numPr>
          <w:ilvl w:val="0"/>
          <w:numId w:val="30"/>
        </w:num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D77810">
        <w:rPr>
          <w:rFonts w:asciiTheme="majorHAnsi" w:eastAsia="Times New Roman" w:hAnsiTheme="majorHAnsi" w:cs="Times New Roman"/>
          <w:kern w:val="0"/>
          <w:lang w:val="en-US" w:eastAsia="es-MX"/>
          <w14:ligatures w14:val="none"/>
        </w:rPr>
        <w:t>Textualist interpretation (courts bound to statutory language)</w:t>
      </w:r>
    </w:p>
    <w:p w14:paraId="049350EC" w14:textId="77777777" w:rsidR="00D77810" w:rsidRPr="00D77810" w:rsidRDefault="00D77810" w:rsidP="00CC449F">
      <w:pPr>
        <w:numPr>
          <w:ilvl w:val="0"/>
          <w:numId w:val="30"/>
        </w:num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D77810">
        <w:rPr>
          <w:rFonts w:asciiTheme="majorHAnsi" w:eastAsia="Times New Roman" w:hAnsiTheme="majorHAnsi" w:cs="Times New Roman"/>
          <w:kern w:val="0"/>
          <w:lang w:val="en-US" w:eastAsia="es-MX"/>
          <w14:ligatures w14:val="none"/>
        </w:rPr>
        <w:t>Weak judicial review (deference to legislature)</w:t>
      </w:r>
    </w:p>
    <w:p w14:paraId="22942A21" w14:textId="77777777" w:rsidR="00D77810" w:rsidRPr="00D77810" w:rsidRDefault="00D77810" w:rsidP="00CC449F">
      <w:pPr>
        <w:numPr>
          <w:ilvl w:val="0"/>
          <w:numId w:val="30"/>
        </w:numPr>
        <w:spacing w:before="100" w:beforeAutospacing="1" w:after="100" w:afterAutospacing="1" w:line="240" w:lineRule="auto"/>
        <w:jc w:val="both"/>
        <w:rPr>
          <w:rFonts w:asciiTheme="majorHAnsi" w:eastAsia="Times New Roman" w:hAnsiTheme="majorHAnsi" w:cs="Times New Roman"/>
          <w:kern w:val="0"/>
          <w:lang w:eastAsia="es-MX"/>
          <w14:ligatures w14:val="none"/>
        </w:rPr>
      </w:pPr>
      <w:r w:rsidRPr="00D77810">
        <w:rPr>
          <w:rFonts w:asciiTheme="majorHAnsi" w:eastAsia="Times New Roman" w:hAnsiTheme="majorHAnsi" w:cs="Times New Roman"/>
          <w:kern w:val="0"/>
          <w:lang w:eastAsia="es-MX"/>
          <w14:ligatures w14:val="none"/>
        </w:rPr>
        <w:t>Comprehensive codification (reduces adaptability)</w:t>
      </w:r>
    </w:p>
    <w:p w14:paraId="2920F6E7" w14:textId="77777777" w:rsidR="00D77810" w:rsidRPr="00D77810" w:rsidRDefault="00D77810"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D77810">
        <w:rPr>
          <w:rFonts w:asciiTheme="majorHAnsi" w:eastAsia="Times New Roman" w:hAnsiTheme="majorHAnsi" w:cs="Times New Roman"/>
          <w:kern w:val="0"/>
          <w:lang w:val="en-US" w:eastAsia="es-MX"/>
          <w14:ligatures w14:val="none"/>
        </w:rPr>
        <w:t xml:space="preserve">This predicts uniform rigidity across civil law family. CLI framework reveals 7.3× variation </w:t>
      </w:r>
      <w:r w:rsidRPr="00D77810">
        <w:rPr>
          <w:rFonts w:asciiTheme="majorHAnsi" w:eastAsia="Times New Roman" w:hAnsiTheme="majorHAnsi" w:cs="Times New Roman"/>
          <w:i/>
          <w:iCs/>
          <w:kern w:val="0"/>
          <w:lang w:val="en-US" w:eastAsia="es-MX"/>
          <w14:ligatures w14:val="none"/>
        </w:rPr>
        <w:t>within</w:t>
      </w:r>
      <w:r w:rsidRPr="00D77810">
        <w:rPr>
          <w:rFonts w:asciiTheme="majorHAnsi" w:eastAsia="Times New Roman" w:hAnsiTheme="majorHAnsi" w:cs="Times New Roman"/>
          <w:kern w:val="0"/>
          <w:lang w:val="en-US" w:eastAsia="es-MX"/>
          <w14:ligatures w14:val="none"/>
        </w:rPr>
        <w:t xml:space="preserve"> civil law tradition (Argentina 0.87 vs. Chile 0.12, both Napoleonic code derivatives). Variation stems from constitutional architecture (text vagueness, treaty hierarchy) not legal family.</w:t>
      </w:r>
    </w:p>
    <w:p w14:paraId="70ACB742" w14:textId="77777777" w:rsidR="00D77810" w:rsidRPr="00D77810" w:rsidRDefault="00D77810" w:rsidP="00CC449F">
      <w:pPr>
        <w:spacing w:before="100" w:beforeAutospacing="1" w:after="100" w:afterAutospacing="1" w:line="240" w:lineRule="auto"/>
        <w:jc w:val="both"/>
        <w:rPr>
          <w:rFonts w:asciiTheme="majorHAnsi" w:eastAsia="Times New Roman" w:hAnsiTheme="majorHAnsi" w:cs="Times New Roman"/>
          <w:kern w:val="0"/>
          <w:lang w:eastAsia="es-MX"/>
          <w14:ligatures w14:val="none"/>
        </w:rPr>
      </w:pPr>
      <w:r w:rsidRPr="00D77810">
        <w:rPr>
          <w:rFonts w:asciiTheme="majorHAnsi" w:eastAsia="Times New Roman" w:hAnsiTheme="majorHAnsi" w:cs="Times New Roman"/>
          <w:kern w:val="0"/>
          <w:lang w:eastAsia="es-MX"/>
          <w14:ligatures w14:val="none"/>
        </w:rPr>
        <w:t>Spain and Argentina share:</w:t>
      </w:r>
    </w:p>
    <w:p w14:paraId="2CFF59C9" w14:textId="77777777" w:rsidR="00D77810" w:rsidRPr="00D77810" w:rsidRDefault="00D77810" w:rsidP="00CC449F">
      <w:pPr>
        <w:numPr>
          <w:ilvl w:val="0"/>
          <w:numId w:val="31"/>
        </w:num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D77810">
        <w:rPr>
          <w:rFonts w:asciiTheme="majorHAnsi" w:eastAsia="Times New Roman" w:hAnsiTheme="majorHAnsi" w:cs="Times New Roman"/>
          <w:kern w:val="0"/>
          <w:lang w:val="en-US" w:eastAsia="es-MX"/>
          <w14:ligatures w14:val="none"/>
        </w:rPr>
        <w:t>Civil law tradition (both Napoleonic-influenced)</w:t>
      </w:r>
    </w:p>
    <w:p w14:paraId="5B2442C5" w14:textId="77777777" w:rsidR="00D77810" w:rsidRPr="00D77810" w:rsidRDefault="00D77810" w:rsidP="00CC449F">
      <w:pPr>
        <w:numPr>
          <w:ilvl w:val="0"/>
          <w:numId w:val="31"/>
        </w:num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D77810">
        <w:rPr>
          <w:rFonts w:asciiTheme="majorHAnsi" w:eastAsia="Times New Roman" w:hAnsiTheme="majorHAnsi" w:cs="Times New Roman"/>
          <w:kern w:val="0"/>
          <w:lang w:val="en-US" w:eastAsia="es-MX"/>
          <w14:ligatures w14:val="none"/>
        </w:rPr>
        <w:t>Constitutional labor provisions (Spain Art. 35, 37; Argentina Art. 14 bis)</w:t>
      </w:r>
    </w:p>
    <w:p w14:paraId="192255BD" w14:textId="77777777" w:rsidR="00D77810" w:rsidRPr="00D77810" w:rsidRDefault="00D77810" w:rsidP="00CC449F">
      <w:pPr>
        <w:numPr>
          <w:ilvl w:val="0"/>
          <w:numId w:val="31"/>
        </w:numPr>
        <w:spacing w:before="100" w:beforeAutospacing="1" w:after="100" w:afterAutospacing="1" w:line="240" w:lineRule="auto"/>
        <w:jc w:val="both"/>
        <w:rPr>
          <w:rFonts w:asciiTheme="majorHAnsi" w:eastAsia="Times New Roman" w:hAnsiTheme="majorHAnsi" w:cs="Times New Roman"/>
          <w:kern w:val="0"/>
          <w:lang w:eastAsia="es-MX"/>
          <w14:ligatures w14:val="none"/>
        </w:rPr>
      </w:pPr>
      <w:r w:rsidRPr="00D77810">
        <w:rPr>
          <w:rFonts w:asciiTheme="majorHAnsi" w:eastAsia="Times New Roman" w:hAnsiTheme="majorHAnsi" w:cs="Times New Roman"/>
          <w:kern w:val="0"/>
          <w:lang w:eastAsia="es-MX"/>
          <w14:ligatures w14:val="none"/>
        </w:rPr>
        <w:t>Supreme court constitutional review</w:t>
      </w:r>
    </w:p>
    <w:p w14:paraId="553FE2CA" w14:textId="77777777" w:rsidR="00D77810" w:rsidRPr="00D77810" w:rsidRDefault="00D77810" w:rsidP="00CC449F">
      <w:pPr>
        <w:numPr>
          <w:ilvl w:val="0"/>
          <w:numId w:val="31"/>
        </w:numPr>
        <w:spacing w:before="100" w:beforeAutospacing="1" w:after="100" w:afterAutospacing="1" w:line="240" w:lineRule="auto"/>
        <w:jc w:val="both"/>
        <w:rPr>
          <w:rFonts w:asciiTheme="majorHAnsi" w:eastAsia="Times New Roman" w:hAnsiTheme="majorHAnsi" w:cs="Times New Roman"/>
          <w:kern w:val="0"/>
          <w:lang w:eastAsia="es-MX"/>
          <w14:ligatures w14:val="none"/>
        </w:rPr>
      </w:pPr>
      <w:r w:rsidRPr="00D77810">
        <w:rPr>
          <w:rFonts w:asciiTheme="majorHAnsi" w:eastAsia="Times New Roman" w:hAnsiTheme="majorHAnsi" w:cs="Times New Roman"/>
          <w:kern w:val="0"/>
          <w:lang w:eastAsia="es-MX"/>
          <w14:ligatures w14:val="none"/>
        </w:rPr>
        <w:t>EU/ILO treaty obligations</w:t>
      </w:r>
    </w:p>
    <w:p w14:paraId="0EEC42E4" w14:textId="77777777" w:rsidR="00D77810" w:rsidRPr="00D77810" w:rsidRDefault="00D77810"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D77810">
        <w:rPr>
          <w:rFonts w:asciiTheme="majorHAnsi" w:eastAsia="Times New Roman" w:hAnsiTheme="majorHAnsi" w:cs="Times New Roman"/>
          <w:kern w:val="0"/>
          <w:lang w:val="en-US" w:eastAsia="es-MX"/>
          <w14:ligatures w14:val="none"/>
        </w:rPr>
        <w:t>Yet Spain CLI (0.42) is 2.1× lower, enabling 69.2% reform success versus Argentina's 0%. Difference: Spain's Art. 35 contains 34 concrete specifications versus Argentina's 92 vague words; Spain maintains treaty infra-constitutional versus Argentina's constitutional rank.</w:t>
      </w:r>
    </w:p>
    <w:p w14:paraId="18CEE0B3" w14:textId="77777777" w:rsidR="00D77810" w:rsidRPr="00D77810" w:rsidRDefault="00D77810"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D77810">
        <w:rPr>
          <w:rFonts w:asciiTheme="majorHAnsi" w:eastAsia="Times New Roman" w:hAnsiTheme="majorHAnsi" w:cs="Times New Roman"/>
          <w:kern w:val="0"/>
          <w:lang w:val="en-US" w:eastAsia="es-MX"/>
          <w14:ligatures w14:val="none"/>
        </w:rPr>
        <w:t>Legal family provides substrate but not destiny—constitutional design determines outcomes.</w:t>
      </w:r>
    </w:p>
    <w:p w14:paraId="2CEE4BDF" w14:textId="77777777" w:rsidR="00D77810" w:rsidRPr="00D77810" w:rsidRDefault="00D77810" w:rsidP="00CC449F">
      <w:pPr>
        <w:spacing w:before="100" w:beforeAutospacing="1" w:after="100" w:afterAutospacing="1" w:line="240" w:lineRule="auto"/>
        <w:jc w:val="both"/>
        <w:outlineLvl w:val="1"/>
        <w:rPr>
          <w:rFonts w:asciiTheme="majorHAnsi" w:eastAsia="Times New Roman" w:hAnsiTheme="majorHAnsi" w:cs="Times New Roman"/>
          <w:b/>
          <w:bCs/>
          <w:kern w:val="0"/>
          <w:sz w:val="36"/>
          <w:szCs w:val="36"/>
          <w:lang w:val="en-US" w:eastAsia="es-MX"/>
          <w14:ligatures w14:val="none"/>
        </w:rPr>
      </w:pPr>
      <w:r w:rsidRPr="00D77810">
        <w:rPr>
          <w:rFonts w:asciiTheme="majorHAnsi" w:eastAsia="Times New Roman" w:hAnsiTheme="majorHAnsi" w:cs="Times New Roman"/>
          <w:b/>
          <w:bCs/>
          <w:kern w:val="0"/>
          <w:sz w:val="36"/>
          <w:szCs w:val="36"/>
          <w:lang w:val="en-US" w:eastAsia="es-MX"/>
          <w14:ligatures w14:val="none"/>
        </w:rPr>
        <w:t>III. Argentina's Reform Graveyard: Empirical Analysis of 23 Attempts (1991-2025)</w:t>
      </w:r>
    </w:p>
    <w:p w14:paraId="4CE17BD5" w14:textId="77777777" w:rsidR="00D77810" w:rsidRPr="00D77810" w:rsidRDefault="00D77810" w:rsidP="00CC449F">
      <w:pPr>
        <w:spacing w:before="100" w:beforeAutospacing="1" w:after="100" w:afterAutospacing="1" w:line="240" w:lineRule="auto"/>
        <w:jc w:val="both"/>
        <w:outlineLvl w:val="2"/>
        <w:rPr>
          <w:rFonts w:asciiTheme="majorHAnsi" w:eastAsia="Times New Roman" w:hAnsiTheme="majorHAnsi" w:cs="Times New Roman"/>
          <w:b/>
          <w:bCs/>
          <w:kern w:val="0"/>
          <w:sz w:val="27"/>
          <w:szCs w:val="27"/>
          <w:lang w:val="en-US" w:eastAsia="es-MX"/>
          <w14:ligatures w14:val="none"/>
        </w:rPr>
      </w:pPr>
      <w:r w:rsidRPr="00D77810">
        <w:rPr>
          <w:rFonts w:asciiTheme="majorHAnsi" w:eastAsia="Times New Roman" w:hAnsiTheme="majorHAnsi" w:cs="Times New Roman"/>
          <w:b/>
          <w:bCs/>
          <w:kern w:val="0"/>
          <w:sz w:val="27"/>
          <w:szCs w:val="27"/>
          <w:lang w:val="en-US" w:eastAsia="es-MX"/>
          <w14:ligatures w14:val="none"/>
        </w:rPr>
        <w:t>A. Dataset and Temporal Distribution</w:t>
      </w:r>
    </w:p>
    <w:p w14:paraId="015881B6" w14:textId="77777777" w:rsidR="00D77810" w:rsidRPr="00D77810" w:rsidRDefault="00D77810" w:rsidP="00CC449F">
      <w:pPr>
        <w:spacing w:before="100" w:beforeAutospacing="1" w:after="100" w:afterAutospacing="1" w:line="240" w:lineRule="auto"/>
        <w:jc w:val="both"/>
        <w:rPr>
          <w:rFonts w:asciiTheme="majorHAnsi" w:eastAsia="Times New Roman" w:hAnsiTheme="majorHAnsi" w:cs="Times New Roman"/>
          <w:kern w:val="0"/>
          <w:lang w:eastAsia="es-MX"/>
          <w14:ligatures w14:val="none"/>
        </w:rPr>
      </w:pPr>
      <w:r w:rsidRPr="00D77810">
        <w:rPr>
          <w:rFonts w:asciiTheme="majorHAnsi" w:eastAsia="Times New Roman" w:hAnsiTheme="majorHAnsi" w:cs="Times New Roman"/>
          <w:kern w:val="0"/>
          <w:lang w:val="en-US" w:eastAsia="es-MX"/>
          <w14:ligatures w14:val="none"/>
        </w:rPr>
        <w:t xml:space="preserve">This section analyzes 23 major labor reform attempts under eight administrations spanning 34 years. </w:t>
      </w:r>
      <w:r w:rsidRPr="00D77810">
        <w:rPr>
          <w:rFonts w:asciiTheme="majorHAnsi" w:eastAsia="Times New Roman" w:hAnsiTheme="majorHAnsi" w:cs="Times New Roman"/>
          <w:kern w:val="0"/>
          <w:lang w:eastAsia="es-MX"/>
          <w14:ligatures w14:val="none"/>
        </w:rPr>
        <w:t>Data sources:</w:t>
      </w:r>
    </w:p>
    <w:p w14:paraId="3B74C2BD" w14:textId="77777777" w:rsidR="00D77810" w:rsidRPr="00D77810" w:rsidRDefault="00D77810" w:rsidP="00CC449F">
      <w:pPr>
        <w:spacing w:before="100" w:beforeAutospacing="1" w:after="100" w:afterAutospacing="1" w:line="240" w:lineRule="auto"/>
        <w:jc w:val="both"/>
        <w:rPr>
          <w:rFonts w:asciiTheme="majorHAnsi" w:eastAsia="Times New Roman" w:hAnsiTheme="majorHAnsi" w:cs="Times New Roman"/>
          <w:kern w:val="0"/>
          <w:lang w:eastAsia="es-MX"/>
          <w14:ligatures w14:val="none"/>
        </w:rPr>
      </w:pPr>
      <w:r w:rsidRPr="00D77810">
        <w:rPr>
          <w:rFonts w:asciiTheme="majorHAnsi" w:eastAsia="Times New Roman" w:hAnsiTheme="majorHAnsi" w:cs="Times New Roman"/>
          <w:b/>
          <w:bCs/>
          <w:kern w:val="0"/>
          <w:lang w:eastAsia="es-MX"/>
          <w14:ligatures w14:val="none"/>
        </w:rPr>
        <w:t>Primary Sources:</w:t>
      </w:r>
    </w:p>
    <w:p w14:paraId="095F992B" w14:textId="77777777" w:rsidR="00D77810" w:rsidRPr="00D77810" w:rsidRDefault="00D77810" w:rsidP="00CC449F">
      <w:pPr>
        <w:numPr>
          <w:ilvl w:val="0"/>
          <w:numId w:val="32"/>
        </w:numPr>
        <w:spacing w:before="100" w:beforeAutospacing="1" w:after="100" w:afterAutospacing="1" w:line="240" w:lineRule="auto"/>
        <w:jc w:val="both"/>
        <w:rPr>
          <w:rFonts w:asciiTheme="majorHAnsi" w:eastAsia="Times New Roman" w:hAnsiTheme="majorHAnsi" w:cs="Times New Roman"/>
          <w:kern w:val="0"/>
          <w:lang w:eastAsia="es-MX"/>
          <w14:ligatures w14:val="none"/>
        </w:rPr>
      </w:pPr>
      <w:r w:rsidRPr="00D77810">
        <w:rPr>
          <w:rFonts w:asciiTheme="majorHAnsi" w:eastAsia="Times New Roman" w:hAnsiTheme="majorHAnsi" w:cs="Times New Roman"/>
          <w:b/>
          <w:bCs/>
          <w:kern w:val="0"/>
          <w:lang w:eastAsia="es-MX"/>
          <w14:ligatures w14:val="none"/>
        </w:rPr>
        <w:t>Legislative Records:</w:t>
      </w:r>
      <w:r w:rsidRPr="00D77810">
        <w:rPr>
          <w:rFonts w:asciiTheme="majorHAnsi" w:eastAsia="Times New Roman" w:hAnsiTheme="majorHAnsi" w:cs="Times New Roman"/>
          <w:kern w:val="0"/>
          <w:lang w:eastAsia="es-MX"/>
          <w14:ligatures w14:val="none"/>
        </w:rPr>
        <w:t xml:space="preserve"> Honorable Congreso de la Nación Diario de Sesiones, committee reports, legislative debates (1991-2025 complete archive)</w:t>
      </w:r>
    </w:p>
    <w:p w14:paraId="3383B0A8" w14:textId="77777777" w:rsidR="00D77810" w:rsidRPr="00D77810" w:rsidRDefault="00D77810" w:rsidP="00CC449F">
      <w:pPr>
        <w:numPr>
          <w:ilvl w:val="0"/>
          <w:numId w:val="32"/>
        </w:num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D77810">
        <w:rPr>
          <w:rFonts w:asciiTheme="majorHAnsi" w:eastAsia="Times New Roman" w:hAnsiTheme="majorHAnsi" w:cs="Times New Roman"/>
          <w:b/>
          <w:bCs/>
          <w:kern w:val="0"/>
          <w:lang w:val="en-US" w:eastAsia="es-MX"/>
          <w14:ligatures w14:val="none"/>
        </w:rPr>
        <w:lastRenderedPageBreak/>
        <w:t>Executive Decrees:</w:t>
      </w:r>
      <w:r w:rsidRPr="00D77810">
        <w:rPr>
          <w:rFonts w:asciiTheme="majorHAnsi" w:eastAsia="Times New Roman" w:hAnsiTheme="majorHAnsi" w:cs="Times New Roman"/>
          <w:kern w:val="0"/>
          <w:lang w:val="en-US" w:eastAsia="es-MX"/>
          <w14:ligatures w14:val="none"/>
        </w:rPr>
        <w:t xml:space="preserve"> Boletín Oficial (official gazette) for DNU and regulatory decrees</w:t>
      </w:r>
    </w:p>
    <w:p w14:paraId="5E1CF30C" w14:textId="77777777" w:rsidR="00D77810" w:rsidRPr="00D77810" w:rsidRDefault="00D77810" w:rsidP="00CC449F">
      <w:pPr>
        <w:numPr>
          <w:ilvl w:val="0"/>
          <w:numId w:val="32"/>
        </w:numPr>
        <w:spacing w:before="100" w:beforeAutospacing="1" w:after="100" w:afterAutospacing="1" w:line="240" w:lineRule="auto"/>
        <w:jc w:val="both"/>
        <w:rPr>
          <w:rFonts w:asciiTheme="majorHAnsi" w:eastAsia="Times New Roman" w:hAnsiTheme="majorHAnsi" w:cs="Times New Roman"/>
          <w:kern w:val="0"/>
          <w:lang w:eastAsia="es-MX"/>
          <w14:ligatures w14:val="none"/>
        </w:rPr>
      </w:pPr>
      <w:r w:rsidRPr="00D77810">
        <w:rPr>
          <w:rFonts w:asciiTheme="majorHAnsi" w:eastAsia="Times New Roman" w:hAnsiTheme="majorHAnsi" w:cs="Times New Roman"/>
          <w:b/>
          <w:bCs/>
          <w:kern w:val="0"/>
          <w:lang w:eastAsia="es-MX"/>
          <w14:ligatures w14:val="none"/>
        </w:rPr>
        <w:t>Judicial Rulings:</w:t>
      </w:r>
      <w:r w:rsidRPr="00D77810">
        <w:rPr>
          <w:rFonts w:asciiTheme="majorHAnsi" w:eastAsia="Times New Roman" w:hAnsiTheme="majorHAnsi" w:cs="Times New Roman"/>
          <w:kern w:val="0"/>
          <w:lang w:eastAsia="es-MX"/>
          <w14:ligatures w14:val="none"/>
        </w:rPr>
        <w:t xml:space="preserve"> CSJN Fallos (official reports) + SAIJ database (Sistema Argentino de Información Jurídica)</w:t>
      </w:r>
    </w:p>
    <w:p w14:paraId="17A50148" w14:textId="77777777" w:rsidR="00D77810" w:rsidRPr="00D77810" w:rsidRDefault="00D77810" w:rsidP="00CC449F">
      <w:pPr>
        <w:numPr>
          <w:ilvl w:val="0"/>
          <w:numId w:val="32"/>
        </w:num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D77810">
        <w:rPr>
          <w:rFonts w:asciiTheme="majorHAnsi" w:eastAsia="Times New Roman" w:hAnsiTheme="majorHAnsi" w:cs="Times New Roman"/>
          <w:b/>
          <w:bCs/>
          <w:kern w:val="0"/>
          <w:lang w:val="en-US" w:eastAsia="es-MX"/>
          <w14:ligatures w14:val="none"/>
        </w:rPr>
        <w:t>Union Documents:</w:t>
      </w:r>
      <w:r w:rsidRPr="00D77810">
        <w:rPr>
          <w:rFonts w:asciiTheme="majorHAnsi" w:eastAsia="Times New Roman" w:hAnsiTheme="majorHAnsi" w:cs="Times New Roman"/>
          <w:kern w:val="0"/>
          <w:lang w:val="en-US" w:eastAsia="es-MX"/>
          <w14:ligatures w14:val="none"/>
        </w:rPr>
        <w:t xml:space="preserve"> CGT press releases, strike declarations, collective bargaining agreements from Ministerio de Trabajo registry</w:t>
      </w:r>
    </w:p>
    <w:p w14:paraId="302EEC8B" w14:textId="77777777" w:rsidR="00D77810" w:rsidRPr="00D77810" w:rsidRDefault="00D77810" w:rsidP="00CC449F">
      <w:pPr>
        <w:spacing w:before="100" w:beforeAutospacing="1" w:after="100" w:afterAutospacing="1" w:line="240" w:lineRule="auto"/>
        <w:jc w:val="both"/>
        <w:rPr>
          <w:rFonts w:asciiTheme="majorHAnsi" w:eastAsia="Times New Roman" w:hAnsiTheme="majorHAnsi" w:cs="Times New Roman"/>
          <w:kern w:val="0"/>
          <w:lang w:eastAsia="es-MX"/>
          <w14:ligatures w14:val="none"/>
        </w:rPr>
      </w:pPr>
      <w:r w:rsidRPr="00D77810">
        <w:rPr>
          <w:rFonts w:asciiTheme="majorHAnsi" w:eastAsia="Times New Roman" w:hAnsiTheme="majorHAnsi" w:cs="Times New Roman"/>
          <w:b/>
          <w:bCs/>
          <w:kern w:val="0"/>
          <w:lang w:val="en-US" w:eastAsia="es-MX"/>
          <w14:ligatures w14:val="none"/>
        </w:rPr>
        <w:t>Secondary Sources:</w:t>
      </w:r>
      <w:r w:rsidRPr="00D77810">
        <w:rPr>
          <w:rFonts w:asciiTheme="majorHAnsi" w:eastAsia="Times New Roman" w:hAnsiTheme="majorHAnsi" w:cs="Times New Roman"/>
          <w:kern w:val="0"/>
          <w:lang w:val="en-US" w:eastAsia="es-MX"/>
          <w14:ligatures w14:val="none"/>
        </w:rPr>
        <w:t xml:space="preserve"> 5. </w:t>
      </w:r>
      <w:r w:rsidRPr="00D77810">
        <w:rPr>
          <w:rFonts w:asciiTheme="majorHAnsi" w:eastAsia="Times New Roman" w:hAnsiTheme="majorHAnsi" w:cs="Times New Roman"/>
          <w:b/>
          <w:bCs/>
          <w:kern w:val="0"/>
          <w:lang w:val="en-US" w:eastAsia="es-MX"/>
          <w14:ligatures w14:val="none"/>
        </w:rPr>
        <w:t>Academic Analysis:</w:t>
      </w:r>
      <w:r w:rsidRPr="00D77810">
        <w:rPr>
          <w:rFonts w:asciiTheme="majorHAnsi" w:eastAsia="Times New Roman" w:hAnsiTheme="majorHAnsi" w:cs="Times New Roman"/>
          <w:kern w:val="0"/>
          <w:lang w:val="en-US" w:eastAsia="es-MX"/>
          <w14:ligatures w14:val="none"/>
        </w:rPr>
        <w:t xml:space="preserve"> Grisolía (2012, 2018, 2024), Etala (2013, 2020), Ackerman &amp; Moncada Vázquez (2018) 6. </w:t>
      </w:r>
      <w:r w:rsidRPr="00D77810">
        <w:rPr>
          <w:rFonts w:asciiTheme="majorHAnsi" w:eastAsia="Times New Roman" w:hAnsiTheme="majorHAnsi" w:cs="Times New Roman"/>
          <w:b/>
          <w:bCs/>
          <w:kern w:val="0"/>
          <w:lang w:val="en-US" w:eastAsia="es-MX"/>
          <w14:ligatures w14:val="none"/>
        </w:rPr>
        <w:t>ILO Reports:</w:t>
      </w:r>
      <w:r w:rsidRPr="00D77810">
        <w:rPr>
          <w:rFonts w:asciiTheme="majorHAnsi" w:eastAsia="Times New Roman" w:hAnsiTheme="majorHAnsi" w:cs="Times New Roman"/>
          <w:kern w:val="0"/>
          <w:lang w:val="en-US" w:eastAsia="es-MX"/>
          <w14:ligatures w14:val="none"/>
        </w:rPr>
        <w:t xml:space="preserve"> Committee of Experts observations on Argentina (1991-2024) 7. </w:t>
      </w:r>
      <w:r w:rsidRPr="00D77810">
        <w:rPr>
          <w:rFonts w:asciiTheme="majorHAnsi" w:eastAsia="Times New Roman" w:hAnsiTheme="majorHAnsi" w:cs="Times New Roman"/>
          <w:b/>
          <w:bCs/>
          <w:kern w:val="0"/>
          <w:lang w:eastAsia="es-MX"/>
          <w14:ligatures w14:val="none"/>
        </w:rPr>
        <w:t>Economic Data:</w:t>
      </w:r>
      <w:r w:rsidRPr="00D77810">
        <w:rPr>
          <w:rFonts w:asciiTheme="majorHAnsi" w:eastAsia="Times New Roman" w:hAnsiTheme="majorHAnsi" w:cs="Times New Roman"/>
          <w:kern w:val="0"/>
          <w:lang w:eastAsia="es-MX"/>
          <w14:ligatures w14:val="none"/>
        </w:rPr>
        <w:t xml:space="preserve"> INDEC (Instituto Nacional de Estadística y Censos), World Bank, IMF Article IV consultations</w:t>
      </w:r>
    </w:p>
    <w:p w14:paraId="13354B9E" w14:textId="77777777" w:rsidR="00D77810" w:rsidRPr="00D77810" w:rsidRDefault="00D77810" w:rsidP="00CC449F">
      <w:pPr>
        <w:spacing w:before="100" w:beforeAutospacing="1" w:after="100" w:afterAutospacing="1" w:line="240" w:lineRule="auto"/>
        <w:jc w:val="both"/>
        <w:rPr>
          <w:rFonts w:asciiTheme="majorHAnsi" w:eastAsia="Times New Roman" w:hAnsiTheme="majorHAnsi" w:cs="Times New Roman"/>
          <w:kern w:val="0"/>
          <w:lang w:eastAsia="es-MX"/>
          <w14:ligatures w14:val="none"/>
        </w:rPr>
      </w:pPr>
      <w:r w:rsidRPr="00D77810">
        <w:rPr>
          <w:rFonts w:asciiTheme="majorHAnsi" w:eastAsia="Times New Roman" w:hAnsiTheme="majorHAnsi" w:cs="Times New Roman"/>
          <w:b/>
          <w:bCs/>
          <w:kern w:val="0"/>
          <w:lang w:eastAsia="es-MX"/>
          <w14:ligatures w14:val="none"/>
        </w:rPr>
        <w:t>Inclusion Criteria:</w:t>
      </w:r>
    </w:p>
    <w:p w14:paraId="7EA2ABEF" w14:textId="77777777" w:rsidR="00D77810" w:rsidRPr="00D77810" w:rsidRDefault="00D77810" w:rsidP="00CC449F">
      <w:pPr>
        <w:numPr>
          <w:ilvl w:val="0"/>
          <w:numId w:val="33"/>
        </w:num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D77810">
        <w:rPr>
          <w:rFonts w:asciiTheme="majorHAnsi" w:eastAsia="Times New Roman" w:hAnsiTheme="majorHAnsi" w:cs="Times New Roman"/>
          <w:b/>
          <w:bCs/>
          <w:kern w:val="0"/>
          <w:lang w:val="en-US" w:eastAsia="es-MX"/>
          <w14:ligatures w14:val="none"/>
        </w:rPr>
        <w:t>Reform Definition:</w:t>
      </w:r>
      <w:r w:rsidRPr="00D77810">
        <w:rPr>
          <w:rFonts w:asciiTheme="majorHAnsi" w:eastAsia="Times New Roman" w:hAnsiTheme="majorHAnsi" w:cs="Times New Roman"/>
          <w:kern w:val="0"/>
          <w:lang w:val="en-US" w:eastAsia="es-MX"/>
          <w14:ligatures w14:val="none"/>
        </w:rPr>
        <w:t xml:space="preserve"> Legislative statute, executive decree, or constitutional amendment modifying: (a) collective bargaining rules, (b) termination procedures, (c) work hour limits, (d) severance formulas, or (e) social security contributions</w:t>
      </w:r>
    </w:p>
    <w:p w14:paraId="41AAF13A" w14:textId="77777777" w:rsidR="00D77810" w:rsidRPr="00D77810" w:rsidRDefault="00D77810" w:rsidP="00CC449F">
      <w:pPr>
        <w:numPr>
          <w:ilvl w:val="0"/>
          <w:numId w:val="33"/>
        </w:num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D77810">
        <w:rPr>
          <w:rFonts w:asciiTheme="majorHAnsi" w:eastAsia="Times New Roman" w:hAnsiTheme="majorHAnsi" w:cs="Times New Roman"/>
          <w:b/>
          <w:bCs/>
          <w:kern w:val="0"/>
          <w:lang w:val="en-US" w:eastAsia="es-MX"/>
          <w14:ligatures w14:val="none"/>
        </w:rPr>
        <w:t>Materiality:</w:t>
      </w:r>
      <w:r w:rsidRPr="00D77810">
        <w:rPr>
          <w:rFonts w:asciiTheme="majorHAnsi" w:eastAsia="Times New Roman" w:hAnsiTheme="majorHAnsi" w:cs="Times New Roman"/>
          <w:kern w:val="0"/>
          <w:lang w:val="en-US" w:eastAsia="es-MX"/>
          <w14:ligatures w14:val="none"/>
        </w:rPr>
        <w:t xml:space="preserve"> Affects ≥10% formal workforce or modifies ≥3 substantive labor code provisions</w:t>
      </w:r>
    </w:p>
    <w:p w14:paraId="55F50C38" w14:textId="77777777" w:rsidR="00D77810" w:rsidRPr="00D77810" w:rsidRDefault="00D77810" w:rsidP="00CC449F">
      <w:pPr>
        <w:numPr>
          <w:ilvl w:val="0"/>
          <w:numId w:val="33"/>
        </w:num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D77810">
        <w:rPr>
          <w:rFonts w:asciiTheme="majorHAnsi" w:eastAsia="Times New Roman" w:hAnsiTheme="majorHAnsi" w:cs="Times New Roman"/>
          <w:b/>
          <w:bCs/>
          <w:kern w:val="0"/>
          <w:lang w:val="en-US" w:eastAsia="es-MX"/>
          <w14:ligatures w14:val="none"/>
        </w:rPr>
        <w:t>Observability:</w:t>
      </w:r>
      <w:r w:rsidRPr="00D77810">
        <w:rPr>
          <w:rFonts w:asciiTheme="majorHAnsi" w:eastAsia="Times New Roman" w:hAnsiTheme="majorHAnsi" w:cs="Times New Roman"/>
          <w:kern w:val="0"/>
          <w:lang w:val="en-US" w:eastAsia="es-MX"/>
          <w14:ligatures w14:val="none"/>
        </w:rPr>
        <w:t xml:space="preserve"> Sufficient documentation to code: (1) reform content, (2) political process, (3) outcome, (4) reversal mechanism</w:t>
      </w:r>
    </w:p>
    <w:p w14:paraId="34E2AB7E" w14:textId="77777777" w:rsidR="00D77810" w:rsidRPr="00D77810" w:rsidRDefault="00D77810" w:rsidP="00CC449F">
      <w:pPr>
        <w:numPr>
          <w:ilvl w:val="0"/>
          <w:numId w:val="33"/>
        </w:num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D77810">
        <w:rPr>
          <w:rFonts w:asciiTheme="majorHAnsi" w:eastAsia="Times New Roman" w:hAnsiTheme="majorHAnsi" w:cs="Times New Roman"/>
          <w:b/>
          <w:bCs/>
          <w:kern w:val="0"/>
          <w:lang w:val="en-US" w:eastAsia="es-MX"/>
          <w14:ligatures w14:val="none"/>
        </w:rPr>
        <w:t>Exclusion:</w:t>
      </w:r>
      <w:r w:rsidRPr="00D77810">
        <w:rPr>
          <w:rFonts w:asciiTheme="majorHAnsi" w:eastAsia="Times New Roman" w:hAnsiTheme="majorHAnsi" w:cs="Times New Roman"/>
          <w:kern w:val="0"/>
          <w:lang w:val="en-US" w:eastAsia="es-MX"/>
          <w14:ligatures w14:val="none"/>
        </w:rPr>
        <w:t xml:space="preserve"> Provincial reforms that never reached federal review (n=12 excluded); minor administrative changes not affecting worker rights (n=8 excluded)</w:t>
      </w:r>
    </w:p>
    <w:p w14:paraId="76D9D0DE" w14:textId="77777777" w:rsidR="00D77810" w:rsidRPr="00D77810" w:rsidRDefault="00D77810" w:rsidP="00CC449F">
      <w:pPr>
        <w:spacing w:before="100" w:beforeAutospacing="1" w:after="100" w:afterAutospacing="1" w:line="240" w:lineRule="auto"/>
        <w:jc w:val="both"/>
        <w:rPr>
          <w:rFonts w:asciiTheme="majorHAnsi" w:eastAsia="Times New Roman" w:hAnsiTheme="majorHAnsi" w:cs="Times New Roman"/>
          <w:kern w:val="0"/>
          <w:lang w:eastAsia="es-MX"/>
          <w14:ligatures w14:val="none"/>
        </w:rPr>
      </w:pPr>
      <w:r w:rsidRPr="00D77810">
        <w:rPr>
          <w:rFonts w:asciiTheme="majorHAnsi" w:eastAsia="Times New Roman" w:hAnsiTheme="majorHAnsi" w:cs="Times New Roman"/>
          <w:b/>
          <w:bCs/>
          <w:kern w:val="0"/>
          <w:lang w:eastAsia="es-MX"/>
          <w14:ligatures w14:val="none"/>
        </w:rPr>
        <w:t>Temporal Distribution:</w:t>
      </w:r>
    </w:p>
    <w:tbl>
      <w:tblPr>
        <w:tblW w:w="8804"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82"/>
        <w:gridCol w:w="1762"/>
        <w:gridCol w:w="2403"/>
        <w:gridCol w:w="1198"/>
        <w:gridCol w:w="1188"/>
        <w:gridCol w:w="771"/>
      </w:tblGrid>
      <w:tr w:rsidR="00AA2DA6" w:rsidRPr="00C21515" w14:paraId="29CFBF48" w14:textId="77777777" w:rsidTr="00AA2DA6">
        <w:trPr>
          <w:trHeight w:val="283"/>
          <w:tblHeader/>
          <w:tblCellSpacing w:w="15" w:type="dxa"/>
        </w:trPr>
        <w:tc>
          <w:tcPr>
            <w:tcW w:w="0" w:type="auto"/>
            <w:vAlign w:val="center"/>
            <w:hideMark/>
          </w:tcPr>
          <w:p w14:paraId="1D2EDB86" w14:textId="77777777" w:rsidR="00D77810" w:rsidRPr="00D77810" w:rsidRDefault="00D77810" w:rsidP="00CC449F">
            <w:pPr>
              <w:spacing w:after="0" w:line="240" w:lineRule="auto"/>
              <w:jc w:val="both"/>
              <w:rPr>
                <w:rFonts w:asciiTheme="majorHAnsi" w:eastAsia="Times New Roman" w:hAnsiTheme="majorHAnsi" w:cs="Times New Roman"/>
                <w:b/>
                <w:bCs/>
                <w:kern w:val="0"/>
                <w:lang w:eastAsia="es-MX"/>
                <w14:ligatures w14:val="none"/>
              </w:rPr>
            </w:pPr>
            <w:r w:rsidRPr="00D77810">
              <w:rPr>
                <w:rFonts w:asciiTheme="majorHAnsi" w:eastAsia="Times New Roman" w:hAnsiTheme="majorHAnsi" w:cs="Times New Roman"/>
                <w:b/>
                <w:bCs/>
                <w:kern w:val="0"/>
                <w:lang w:eastAsia="es-MX"/>
                <w14:ligatures w14:val="none"/>
              </w:rPr>
              <w:t>Period</w:t>
            </w:r>
          </w:p>
        </w:tc>
        <w:tc>
          <w:tcPr>
            <w:tcW w:w="0" w:type="auto"/>
            <w:vAlign w:val="center"/>
            <w:hideMark/>
          </w:tcPr>
          <w:p w14:paraId="29A8555C" w14:textId="77777777" w:rsidR="00D77810" w:rsidRPr="00D77810" w:rsidRDefault="00D77810" w:rsidP="00CC449F">
            <w:pPr>
              <w:spacing w:after="0" w:line="240" w:lineRule="auto"/>
              <w:jc w:val="both"/>
              <w:rPr>
                <w:rFonts w:asciiTheme="majorHAnsi" w:eastAsia="Times New Roman" w:hAnsiTheme="majorHAnsi" w:cs="Times New Roman"/>
                <w:b/>
                <w:bCs/>
                <w:kern w:val="0"/>
                <w:lang w:eastAsia="es-MX"/>
                <w14:ligatures w14:val="none"/>
              </w:rPr>
            </w:pPr>
            <w:r w:rsidRPr="00D77810">
              <w:rPr>
                <w:rFonts w:asciiTheme="majorHAnsi" w:eastAsia="Times New Roman" w:hAnsiTheme="majorHAnsi" w:cs="Times New Roman"/>
                <w:b/>
                <w:bCs/>
                <w:kern w:val="0"/>
                <w:lang w:eastAsia="es-MX"/>
                <w14:ligatures w14:val="none"/>
              </w:rPr>
              <w:t>President</w:t>
            </w:r>
          </w:p>
        </w:tc>
        <w:tc>
          <w:tcPr>
            <w:tcW w:w="0" w:type="auto"/>
            <w:vAlign w:val="center"/>
            <w:hideMark/>
          </w:tcPr>
          <w:p w14:paraId="39DF6E4F" w14:textId="77777777" w:rsidR="00D77810" w:rsidRPr="00D77810" w:rsidRDefault="00D77810" w:rsidP="00CC449F">
            <w:pPr>
              <w:spacing w:after="0" w:line="240" w:lineRule="auto"/>
              <w:jc w:val="both"/>
              <w:rPr>
                <w:rFonts w:asciiTheme="majorHAnsi" w:eastAsia="Times New Roman" w:hAnsiTheme="majorHAnsi" w:cs="Times New Roman"/>
                <w:b/>
                <w:bCs/>
                <w:kern w:val="0"/>
                <w:lang w:eastAsia="es-MX"/>
                <w14:ligatures w14:val="none"/>
              </w:rPr>
            </w:pPr>
            <w:r w:rsidRPr="00D77810">
              <w:rPr>
                <w:rFonts w:asciiTheme="majorHAnsi" w:eastAsia="Times New Roman" w:hAnsiTheme="majorHAnsi" w:cs="Times New Roman"/>
                <w:b/>
                <w:bCs/>
                <w:kern w:val="0"/>
                <w:lang w:eastAsia="es-MX"/>
                <w14:ligatures w14:val="none"/>
              </w:rPr>
              <w:t>Party</w:t>
            </w:r>
          </w:p>
        </w:tc>
        <w:tc>
          <w:tcPr>
            <w:tcW w:w="0" w:type="auto"/>
            <w:vAlign w:val="center"/>
            <w:hideMark/>
          </w:tcPr>
          <w:p w14:paraId="4B9795E7" w14:textId="77777777" w:rsidR="00D77810" w:rsidRPr="00D77810" w:rsidRDefault="00D77810" w:rsidP="00CC449F">
            <w:pPr>
              <w:spacing w:after="0" w:line="240" w:lineRule="auto"/>
              <w:jc w:val="both"/>
              <w:rPr>
                <w:rFonts w:asciiTheme="majorHAnsi" w:eastAsia="Times New Roman" w:hAnsiTheme="majorHAnsi" w:cs="Times New Roman"/>
                <w:b/>
                <w:bCs/>
                <w:kern w:val="0"/>
                <w:lang w:eastAsia="es-MX"/>
                <w14:ligatures w14:val="none"/>
              </w:rPr>
            </w:pPr>
            <w:r w:rsidRPr="00D77810">
              <w:rPr>
                <w:rFonts w:asciiTheme="majorHAnsi" w:eastAsia="Times New Roman" w:hAnsiTheme="majorHAnsi" w:cs="Times New Roman"/>
                <w:b/>
                <w:bCs/>
                <w:kern w:val="0"/>
                <w:lang w:eastAsia="es-MX"/>
                <w14:ligatures w14:val="none"/>
              </w:rPr>
              <w:t>Reforms</w:t>
            </w:r>
          </w:p>
        </w:tc>
        <w:tc>
          <w:tcPr>
            <w:tcW w:w="0" w:type="auto"/>
            <w:vAlign w:val="center"/>
            <w:hideMark/>
          </w:tcPr>
          <w:p w14:paraId="115EAA85" w14:textId="77777777" w:rsidR="00D77810" w:rsidRPr="00D77810" w:rsidRDefault="00D77810" w:rsidP="00CC449F">
            <w:pPr>
              <w:spacing w:after="0" w:line="240" w:lineRule="auto"/>
              <w:jc w:val="both"/>
              <w:rPr>
                <w:rFonts w:asciiTheme="majorHAnsi" w:eastAsia="Times New Roman" w:hAnsiTheme="majorHAnsi" w:cs="Times New Roman"/>
                <w:b/>
                <w:bCs/>
                <w:kern w:val="0"/>
                <w:lang w:eastAsia="es-MX"/>
                <w14:ligatures w14:val="none"/>
              </w:rPr>
            </w:pPr>
            <w:r w:rsidRPr="00D77810">
              <w:rPr>
                <w:rFonts w:asciiTheme="majorHAnsi" w:eastAsia="Times New Roman" w:hAnsiTheme="majorHAnsi" w:cs="Times New Roman"/>
                <w:b/>
                <w:bCs/>
                <w:kern w:val="0"/>
                <w:lang w:eastAsia="es-MX"/>
                <w14:ligatures w14:val="none"/>
              </w:rPr>
              <w:t>Success</w:t>
            </w:r>
          </w:p>
        </w:tc>
        <w:tc>
          <w:tcPr>
            <w:tcW w:w="0" w:type="auto"/>
            <w:vAlign w:val="center"/>
            <w:hideMark/>
          </w:tcPr>
          <w:p w14:paraId="77C05D7F" w14:textId="77777777" w:rsidR="00D77810" w:rsidRPr="00D77810" w:rsidRDefault="00D77810" w:rsidP="00CC449F">
            <w:pPr>
              <w:spacing w:after="0" w:line="240" w:lineRule="auto"/>
              <w:jc w:val="both"/>
              <w:rPr>
                <w:rFonts w:asciiTheme="majorHAnsi" w:eastAsia="Times New Roman" w:hAnsiTheme="majorHAnsi" w:cs="Times New Roman"/>
                <w:b/>
                <w:bCs/>
                <w:kern w:val="0"/>
                <w:lang w:eastAsia="es-MX"/>
                <w14:ligatures w14:val="none"/>
              </w:rPr>
            </w:pPr>
            <w:r w:rsidRPr="00D77810">
              <w:rPr>
                <w:rFonts w:asciiTheme="majorHAnsi" w:eastAsia="Times New Roman" w:hAnsiTheme="majorHAnsi" w:cs="Times New Roman"/>
                <w:b/>
                <w:bCs/>
                <w:kern w:val="0"/>
                <w:lang w:eastAsia="es-MX"/>
                <w14:ligatures w14:val="none"/>
              </w:rPr>
              <w:t>Rate</w:t>
            </w:r>
          </w:p>
        </w:tc>
      </w:tr>
      <w:tr w:rsidR="00AA2DA6" w:rsidRPr="00C21515" w14:paraId="5A546813" w14:textId="77777777" w:rsidTr="00AA2DA6">
        <w:trPr>
          <w:trHeight w:val="283"/>
          <w:tblCellSpacing w:w="15" w:type="dxa"/>
        </w:trPr>
        <w:tc>
          <w:tcPr>
            <w:tcW w:w="0" w:type="auto"/>
            <w:vAlign w:val="center"/>
            <w:hideMark/>
          </w:tcPr>
          <w:p w14:paraId="21EA0772" w14:textId="77777777" w:rsidR="00D77810" w:rsidRPr="00D77810" w:rsidRDefault="00D77810" w:rsidP="00CC449F">
            <w:pPr>
              <w:spacing w:after="0" w:line="240" w:lineRule="auto"/>
              <w:jc w:val="both"/>
              <w:rPr>
                <w:rFonts w:asciiTheme="majorHAnsi" w:eastAsia="Times New Roman" w:hAnsiTheme="majorHAnsi" w:cs="Times New Roman"/>
                <w:kern w:val="0"/>
                <w:lang w:eastAsia="es-MX"/>
                <w14:ligatures w14:val="none"/>
              </w:rPr>
            </w:pPr>
            <w:r w:rsidRPr="00D77810">
              <w:rPr>
                <w:rFonts w:asciiTheme="majorHAnsi" w:eastAsia="Times New Roman" w:hAnsiTheme="majorHAnsi" w:cs="Times New Roman"/>
                <w:kern w:val="0"/>
                <w:lang w:eastAsia="es-MX"/>
                <w14:ligatures w14:val="none"/>
              </w:rPr>
              <w:t>1991-1999</w:t>
            </w:r>
          </w:p>
        </w:tc>
        <w:tc>
          <w:tcPr>
            <w:tcW w:w="0" w:type="auto"/>
            <w:vAlign w:val="center"/>
            <w:hideMark/>
          </w:tcPr>
          <w:p w14:paraId="2A2C7589" w14:textId="77777777" w:rsidR="00D77810" w:rsidRPr="00D77810" w:rsidRDefault="00D77810" w:rsidP="00CC449F">
            <w:pPr>
              <w:spacing w:after="0" w:line="240" w:lineRule="auto"/>
              <w:jc w:val="both"/>
              <w:rPr>
                <w:rFonts w:asciiTheme="majorHAnsi" w:eastAsia="Times New Roman" w:hAnsiTheme="majorHAnsi" w:cs="Times New Roman"/>
                <w:kern w:val="0"/>
                <w:lang w:eastAsia="es-MX"/>
                <w14:ligatures w14:val="none"/>
              </w:rPr>
            </w:pPr>
            <w:r w:rsidRPr="00D77810">
              <w:rPr>
                <w:rFonts w:asciiTheme="majorHAnsi" w:eastAsia="Times New Roman" w:hAnsiTheme="majorHAnsi" w:cs="Times New Roman"/>
                <w:kern w:val="0"/>
                <w:lang w:eastAsia="es-MX"/>
                <w14:ligatures w14:val="none"/>
              </w:rPr>
              <w:t>Menem I-II</w:t>
            </w:r>
          </w:p>
        </w:tc>
        <w:tc>
          <w:tcPr>
            <w:tcW w:w="0" w:type="auto"/>
            <w:vAlign w:val="center"/>
            <w:hideMark/>
          </w:tcPr>
          <w:p w14:paraId="06A5C970" w14:textId="77777777" w:rsidR="00D77810" w:rsidRPr="00D77810" w:rsidRDefault="00D77810" w:rsidP="00CC449F">
            <w:pPr>
              <w:spacing w:after="0" w:line="240" w:lineRule="auto"/>
              <w:jc w:val="both"/>
              <w:rPr>
                <w:rFonts w:asciiTheme="majorHAnsi" w:eastAsia="Times New Roman" w:hAnsiTheme="majorHAnsi" w:cs="Times New Roman"/>
                <w:kern w:val="0"/>
                <w:lang w:eastAsia="es-MX"/>
                <w14:ligatures w14:val="none"/>
              </w:rPr>
            </w:pPr>
            <w:r w:rsidRPr="00D77810">
              <w:rPr>
                <w:rFonts w:asciiTheme="majorHAnsi" w:eastAsia="Times New Roman" w:hAnsiTheme="majorHAnsi" w:cs="Times New Roman"/>
                <w:kern w:val="0"/>
                <w:lang w:eastAsia="es-MX"/>
                <w14:ligatures w14:val="none"/>
              </w:rPr>
              <w:t>PJ (neoliberal)</w:t>
            </w:r>
          </w:p>
        </w:tc>
        <w:tc>
          <w:tcPr>
            <w:tcW w:w="0" w:type="auto"/>
            <w:vAlign w:val="center"/>
            <w:hideMark/>
          </w:tcPr>
          <w:p w14:paraId="212D77CD" w14:textId="77777777" w:rsidR="00D77810" w:rsidRPr="00D77810" w:rsidRDefault="00D77810" w:rsidP="00CC449F">
            <w:pPr>
              <w:spacing w:after="0" w:line="240" w:lineRule="auto"/>
              <w:jc w:val="both"/>
              <w:rPr>
                <w:rFonts w:asciiTheme="majorHAnsi" w:eastAsia="Times New Roman" w:hAnsiTheme="majorHAnsi" w:cs="Times New Roman"/>
                <w:kern w:val="0"/>
                <w:lang w:eastAsia="es-MX"/>
                <w14:ligatures w14:val="none"/>
              </w:rPr>
            </w:pPr>
            <w:r w:rsidRPr="00D77810">
              <w:rPr>
                <w:rFonts w:asciiTheme="majorHAnsi" w:eastAsia="Times New Roman" w:hAnsiTheme="majorHAnsi" w:cs="Times New Roman"/>
                <w:kern w:val="0"/>
                <w:lang w:eastAsia="es-MX"/>
                <w14:ligatures w14:val="none"/>
              </w:rPr>
              <w:t>7</w:t>
            </w:r>
          </w:p>
        </w:tc>
        <w:tc>
          <w:tcPr>
            <w:tcW w:w="0" w:type="auto"/>
            <w:vAlign w:val="center"/>
            <w:hideMark/>
          </w:tcPr>
          <w:p w14:paraId="6859AA18" w14:textId="77777777" w:rsidR="00D77810" w:rsidRPr="00D77810" w:rsidRDefault="00D77810" w:rsidP="00CC449F">
            <w:pPr>
              <w:spacing w:after="0" w:line="240" w:lineRule="auto"/>
              <w:jc w:val="both"/>
              <w:rPr>
                <w:rFonts w:asciiTheme="majorHAnsi" w:eastAsia="Times New Roman" w:hAnsiTheme="majorHAnsi" w:cs="Times New Roman"/>
                <w:kern w:val="0"/>
                <w:lang w:eastAsia="es-MX"/>
                <w14:ligatures w14:val="none"/>
              </w:rPr>
            </w:pPr>
            <w:r w:rsidRPr="00D77810">
              <w:rPr>
                <w:rFonts w:asciiTheme="majorHAnsi" w:eastAsia="Times New Roman" w:hAnsiTheme="majorHAnsi" w:cs="Times New Roman"/>
                <w:kern w:val="0"/>
                <w:lang w:eastAsia="es-MX"/>
                <w14:ligatures w14:val="none"/>
              </w:rPr>
              <w:t>0</w:t>
            </w:r>
          </w:p>
        </w:tc>
        <w:tc>
          <w:tcPr>
            <w:tcW w:w="0" w:type="auto"/>
            <w:vAlign w:val="center"/>
            <w:hideMark/>
          </w:tcPr>
          <w:p w14:paraId="52DF4484" w14:textId="77777777" w:rsidR="00D77810" w:rsidRPr="00D77810" w:rsidRDefault="00D77810" w:rsidP="00CC449F">
            <w:pPr>
              <w:spacing w:after="0" w:line="240" w:lineRule="auto"/>
              <w:jc w:val="both"/>
              <w:rPr>
                <w:rFonts w:asciiTheme="majorHAnsi" w:eastAsia="Times New Roman" w:hAnsiTheme="majorHAnsi" w:cs="Times New Roman"/>
                <w:kern w:val="0"/>
                <w:lang w:eastAsia="es-MX"/>
                <w14:ligatures w14:val="none"/>
              </w:rPr>
            </w:pPr>
            <w:r w:rsidRPr="00D77810">
              <w:rPr>
                <w:rFonts w:asciiTheme="majorHAnsi" w:eastAsia="Times New Roman" w:hAnsiTheme="majorHAnsi" w:cs="Times New Roman"/>
                <w:kern w:val="0"/>
                <w:lang w:eastAsia="es-MX"/>
                <w14:ligatures w14:val="none"/>
              </w:rPr>
              <w:t>0.0%</w:t>
            </w:r>
          </w:p>
        </w:tc>
      </w:tr>
      <w:tr w:rsidR="00AA2DA6" w:rsidRPr="00C21515" w14:paraId="436684AA" w14:textId="77777777" w:rsidTr="00AA2DA6">
        <w:trPr>
          <w:trHeight w:val="283"/>
          <w:tblCellSpacing w:w="15" w:type="dxa"/>
        </w:trPr>
        <w:tc>
          <w:tcPr>
            <w:tcW w:w="0" w:type="auto"/>
            <w:vAlign w:val="center"/>
            <w:hideMark/>
          </w:tcPr>
          <w:p w14:paraId="73297EDC" w14:textId="77777777" w:rsidR="00D77810" w:rsidRPr="00D77810" w:rsidRDefault="00D77810" w:rsidP="00CC449F">
            <w:pPr>
              <w:spacing w:after="0" w:line="240" w:lineRule="auto"/>
              <w:jc w:val="both"/>
              <w:rPr>
                <w:rFonts w:asciiTheme="majorHAnsi" w:eastAsia="Times New Roman" w:hAnsiTheme="majorHAnsi" w:cs="Times New Roman"/>
                <w:kern w:val="0"/>
                <w:lang w:eastAsia="es-MX"/>
                <w14:ligatures w14:val="none"/>
              </w:rPr>
            </w:pPr>
            <w:r w:rsidRPr="00D77810">
              <w:rPr>
                <w:rFonts w:asciiTheme="majorHAnsi" w:eastAsia="Times New Roman" w:hAnsiTheme="majorHAnsi" w:cs="Times New Roman"/>
                <w:kern w:val="0"/>
                <w:lang w:eastAsia="es-MX"/>
                <w14:ligatures w14:val="none"/>
              </w:rPr>
              <w:t>1999-2001</w:t>
            </w:r>
          </w:p>
        </w:tc>
        <w:tc>
          <w:tcPr>
            <w:tcW w:w="0" w:type="auto"/>
            <w:vAlign w:val="center"/>
            <w:hideMark/>
          </w:tcPr>
          <w:p w14:paraId="19F4B596" w14:textId="77777777" w:rsidR="00D77810" w:rsidRPr="00D77810" w:rsidRDefault="00D77810" w:rsidP="00CC449F">
            <w:pPr>
              <w:spacing w:after="0" w:line="240" w:lineRule="auto"/>
              <w:jc w:val="both"/>
              <w:rPr>
                <w:rFonts w:asciiTheme="majorHAnsi" w:eastAsia="Times New Roman" w:hAnsiTheme="majorHAnsi" w:cs="Times New Roman"/>
                <w:kern w:val="0"/>
                <w:lang w:eastAsia="es-MX"/>
                <w14:ligatures w14:val="none"/>
              </w:rPr>
            </w:pPr>
            <w:r w:rsidRPr="00D77810">
              <w:rPr>
                <w:rFonts w:asciiTheme="majorHAnsi" w:eastAsia="Times New Roman" w:hAnsiTheme="majorHAnsi" w:cs="Times New Roman"/>
                <w:kern w:val="0"/>
                <w:lang w:eastAsia="es-MX"/>
                <w14:ligatures w14:val="none"/>
              </w:rPr>
              <w:t>De la Rúa</w:t>
            </w:r>
          </w:p>
        </w:tc>
        <w:tc>
          <w:tcPr>
            <w:tcW w:w="0" w:type="auto"/>
            <w:vAlign w:val="center"/>
            <w:hideMark/>
          </w:tcPr>
          <w:p w14:paraId="5BE6F21D" w14:textId="77777777" w:rsidR="00D77810" w:rsidRPr="00D77810" w:rsidRDefault="00D77810" w:rsidP="00CC449F">
            <w:pPr>
              <w:spacing w:after="0" w:line="240" w:lineRule="auto"/>
              <w:jc w:val="both"/>
              <w:rPr>
                <w:rFonts w:asciiTheme="majorHAnsi" w:eastAsia="Times New Roman" w:hAnsiTheme="majorHAnsi" w:cs="Times New Roman"/>
                <w:kern w:val="0"/>
                <w:lang w:eastAsia="es-MX"/>
                <w14:ligatures w14:val="none"/>
              </w:rPr>
            </w:pPr>
            <w:r w:rsidRPr="00D77810">
              <w:rPr>
                <w:rFonts w:asciiTheme="majorHAnsi" w:eastAsia="Times New Roman" w:hAnsiTheme="majorHAnsi" w:cs="Times New Roman"/>
                <w:kern w:val="0"/>
                <w:lang w:eastAsia="es-MX"/>
                <w14:ligatures w14:val="none"/>
              </w:rPr>
              <w:t>UCR-FREPASO</w:t>
            </w:r>
          </w:p>
        </w:tc>
        <w:tc>
          <w:tcPr>
            <w:tcW w:w="0" w:type="auto"/>
            <w:vAlign w:val="center"/>
            <w:hideMark/>
          </w:tcPr>
          <w:p w14:paraId="45E32C55" w14:textId="77777777" w:rsidR="00D77810" w:rsidRPr="00D77810" w:rsidRDefault="00D77810" w:rsidP="00CC449F">
            <w:pPr>
              <w:spacing w:after="0" w:line="240" w:lineRule="auto"/>
              <w:jc w:val="both"/>
              <w:rPr>
                <w:rFonts w:asciiTheme="majorHAnsi" w:eastAsia="Times New Roman" w:hAnsiTheme="majorHAnsi" w:cs="Times New Roman"/>
                <w:kern w:val="0"/>
                <w:lang w:eastAsia="es-MX"/>
                <w14:ligatures w14:val="none"/>
              </w:rPr>
            </w:pPr>
            <w:r w:rsidRPr="00D77810">
              <w:rPr>
                <w:rFonts w:asciiTheme="majorHAnsi" w:eastAsia="Times New Roman" w:hAnsiTheme="majorHAnsi" w:cs="Times New Roman"/>
                <w:kern w:val="0"/>
                <w:lang w:eastAsia="es-MX"/>
                <w14:ligatures w14:val="none"/>
              </w:rPr>
              <w:t>3</w:t>
            </w:r>
          </w:p>
        </w:tc>
        <w:tc>
          <w:tcPr>
            <w:tcW w:w="0" w:type="auto"/>
            <w:vAlign w:val="center"/>
            <w:hideMark/>
          </w:tcPr>
          <w:p w14:paraId="3728A500" w14:textId="77777777" w:rsidR="00D77810" w:rsidRPr="00D77810" w:rsidRDefault="00D77810" w:rsidP="00CC449F">
            <w:pPr>
              <w:spacing w:after="0" w:line="240" w:lineRule="auto"/>
              <w:jc w:val="both"/>
              <w:rPr>
                <w:rFonts w:asciiTheme="majorHAnsi" w:eastAsia="Times New Roman" w:hAnsiTheme="majorHAnsi" w:cs="Times New Roman"/>
                <w:kern w:val="0"/>
                <w:lang w:eastAsia="es-MX"/>
                <w14:ligatures w14:val="none"/>
              </w:rPr>
            </w:pPr>
            <w:r w:rsidRPr="00D77810">
              <w:rPr>
                <w:rFonts w:asciiTheme="majorHAnsi" w:eastAsia="Times New Roman" w:hAnsiTheme="majorHAnsi" w:cs="Times New Roman"/>
                <w:kern w:val="0"/>
                <w:lang w:eastAsia="es-MX"/>
                <w14:ligatures w14:val="none"/>
              </w:rPr>
              <w:t>0</w:t>
            </w:r>
          </w:p>
        </w:tc>
        <w:tc>
          <w:tcPr>
            <w:tcW w:w="0" w:type="auto"/>
            <w:vAlign w:val="center"/>
            <w:hideMark/>
          </w:tcPr>
          <w:p w14:paraId="2D4ECEF6" w14:textId="77777777" w:rsidR="00D77810" w:rsidRPr="00D77810" w:rsidRDefault="00D77810" w:rsidP="00CC449F">
            <w:pPr>
              <w:spacing w:after="0" w:line="240" w:lineRule="auto"/>
              <w:jc w:val="both"/>
              <w:rPr>
                <w:rFonts w:asciiTheme="majorHAnsi" w:eastAsia="Times New Roman" w:hAnsiTheme="majorHAnsi" w:cs="Times New Roman"/>
                <w:kern w:val="0"/>
                <w:lang w:eastAsia="es-MX"/>
                <w14:ligatures w14:val="none"/>
              </w:rPr>
            </w:pPr>
            <w:r w:rsidRPr="00D77810">
              <w:rPr>
                <w:rFonts w:asciiTheme="majorHAnsi" w:eastAsia="Times New Roman" w:hAnsiTheme="majorHAnsi" w:cs="Times New Roman"/>
                <w:kern w:val="0"/>
                <w:lang w:eastAsia="es-MX"/>
                <w14:ligatures w14:val="none"/>
              </w:rPr>
              <w:t>0.0%</w:t>
            </w:r>
          </w:p>
        </w:tc>
      </w:tr>
      <w:tr w:rsidR="00AA2DA6" w:rsidRPr="00C21515" w14:paraId="31721C85" w14:textId="77777777" w:rsidTr="00AA2DA6">
        <w:trPr>
          <w:trHeight w:val="283"/>
          <w:tblCellSpacing w:w="15" w:type="dxa"/>
        </w:trPr>
        <w:tc>
          <w:tcPr>
            <w:tcW w:w="0" w:type="auto"/>
            <w:vAlign w:val="center"/>
            <w:hideMark/>
          </w:tcPr>
          <w:p w14:paraId="4EFC4AAB" w14:textId="77777777" w:rsidR="00D77810" w:rsidRPr="00D77810" w:rsidRDefault="00D77810" w:rsidP="00CC449F">
            <w:pPr>
              <w:spacing w:after="0" w:line="240" w:lineRule="auto"/>
              <w:jc w:val="both"/>
              <w:rPr>
                <w:rFonts w:asciiTheme="majorHAnsi" w:eastAsia="Times New Roman" w:hAnsiTheme="majorHAnsi" w:cs="Times New Roman"/>
                <w:kern w:val="0"/>
                <w:lang w:eastAsia="es-MX"/>
                <w14:ligatures w14:val="none"/>
              </w:rPr>
            </w:pPr>
            <w:r w:rsidRPr="00D77810">
              <w:rPr>
                <w:rFonts w:asciiTheme="majorHAnsi" w:eastAsia="Times New Roman" w:hAnsiTheme="majorHAnsi" w:cs="Times New Roman"/>
                <w:kern w:val="0"/>
                <w:lang w:eastAsia="es-MX"/>
                <w14:ligatures w14:val="none"/>
              </w:rPr>
              <w:t>2002-2003</w:t>
            </w:r>
          </w:p>
        </w:tc>
        <w:tc>
          <w:tcPr>
            <w:tcW w:w="0" w:type="auto"/>
            <w:vAlign w:val="center"/>
            <w:hideMark/>
          </w:tcPr>
          <w:p w14:paraId="3FC964F4" w14:textId="77777777" w:rsidR="00D77810" w:rsidRPr="00D77810" w:rsidRDefault="00D77810" w:rsidP="00CC449F">
            <w:pPr>
              <w:spacing w:after="0" w:line="240" w:lineRule="auto"/>
              <w:jc w:val="both"/>
              <w:rPr>
                <w:rFonts w:asciiTheme="majorHAnsi" w:eastAsia="Times New Roman" w:hAnsiTheme="majorHAnsi" w:cs="Times New Roman"/>
                <w:kern w:val="0"/>
                <w:lang w:eastAsia="es-MX"/>
                <w14:ligatures w14:val="none"/>
              </w:rPr>
            </w:pPr>
            <w:r w:rsidRPr="00D77810">
              <w:rPr>
                <w:rFonts w:asciiTheme="majorHAnsi" w:eastAsia="Times New Roman" w:hAnsiTheme="majorHAnsi" w:cs="Times New Roman"/>
                <w:kern w:val="0"/>
                <w:lang w:eastAsia="es-MX"/>
                <w14:ligatures w14:val="none"/>
              </w:rPr>
              <w:t>Duhalde</w:t>
            </w:r>
          </w:p>
        </w:tc>
        <w:tc>
          <w:tcPr>
            <w:tcW w:w="0" w:type="auto"/>
            <w:vAlign w:val="center"/>
            <w:hideMark/>
          </w:tcPr>
          <w:p w14:paraId="2C32AE85" w14:textId="77777777" w:rsidR="00D77810" w:rsidRPr="00D77810" w:rsidRDefault="00D77810" w:rsidP="00CC449F">
            <w:pPr>
              <w:spacing w:after="0" w:line="240" w:lineRule="auto"/>
              <w:jc w:val="both"/>
              <w:rPr>
                <w:rFonts w:asciiTheme="majorHAnsi" w:eastAsia="Times New Roman" w:hAnsiTheme="majorHAnsi" w:cs="Times New Roman"/>
                <w:kern w:val="0"/>
                <w:lang w:eastAsia="es-MX"/>
                <w14:ligatures w14:val="none"/>
              </w:rPr>
            </w:pPr>
            <w:r w:rsidRPr="00D77810">
              <w:rPr>
                <w:rFonts w:asciiTheme="majorHAnsi" w:eastAsia="Times New Roman" w:hAnsiTheme="majorHAnsi" w:cs="Times New Roman"/>
                <w:kern w:val="0"/>
                <w:lang w:eastAsia="es-MX"/>
                <w14:ligatures w14:val="none"/>
              </w:rPr>
              <w:t>PJ (transition)</w:t>
            </w:r>
          </w:p>
        </w:tc>
        <w:tc>
          <w:tcPr>
            <w:tcW w:w="0" w:type="auto"/>
            <w:vAlign w:val="center"/>
            <w:hideMark/>
          </w:tcPr>
          <w:p w14:paraId="2F5E01E7" w14:textId="77777777" w:rsidR="00D77810" w:rsidRPr="00D77810" w:rsidRDefault="00D77810" w:rsidP="00CC449F">
            <w:pPr>
              <w:spacing w:after="0" w:line="240" w:lineRule="auto"/>
              <w:jc w:val="both"/>
              <w:rPr>
                <w:rFonts w:asciiTheme="majorHAnsi" w:eastAsia="Times New Roman" w:hAnsiTheme="majorHAnsi" w:cs="Times New Roman"/>
                <w:kern w:val="0"/>
                <w:lang w:eastAsia="es-MX"/>
                <w14:ligatures w14:val="none"/>
              </w:rPr>
            </w:pPr>
            <w:r w:rsidRPr="00D77810">
              <w:rPr>
                <w:rFonts w:asciiTheme="majorHAnsi" w:eastAsia="Times New Roman" w:hAnsiTheme="majorHAnsi" w:cs="Times New Roman"/>
                <w:kern w:val="0"/>
                <w:lang w:eastAsia="es-MX"/>
                <w14:ligatures w14:val="none"/>
              </w:rPr>
              <w:t>1</w:t>
            </w:r>
          </w:p>
        </w:tc>
        <w:tc>
          <w:tcPr>
            <w:tcW w:w="0" w:type="auto"/>
            <w:vAlign w:val="center"/>
            <w:hideMark/>
          </w:tcPr>
          <w:p w14:paraId="447BCFBD" w14:textId="77777777" w:rsidR="00D77810" w:rsidRPr="00D77810" w:rsidRDefault="00D77810" w:rsidP="00CC449F">
            <w:pPr>
              <w:spacing w:after="0" w:line="240" w:lineRule="auto"/>
              <w:jc w:val="both"/>
              <w:rPr>
                <w:rFonts w:asciiTheme="majorHAnsi" w:eastAsia="Times New Roman" w:hAnsiTheme="majorHAnsi" w:cs="Times New Roman"/>
                <w:kern w:val="0"/>
                <w:lang w:eastAsia="es-MX"/>
                <w14:ligatures w14:val="none"/>
              </w:rPr>
            </w:pPr>
            <w:r w:rsidRPr="00D77810">
              <w:rPr>
                <w:rFonts w:asciiTheme="majorHAnsi" w:eastAsia="Times New Roman" w:hAnsiTheme="majorHAnsi" w:cs="Times New Roman"/>
                <w:kern w:val="0"/>
                <w:lang w:eastAsia="es-MX"/>
                <w14:ligatures w14:val="none"/>
              </w:rPr>
              <w:t>0</w:t>
            </w:r>
          </w:p>
        </w:tc>
        <w:tc>
          <w:tcPr>
            <w:tcW w:w="0" w:type="auto"/>
            <w:vAlign w:val="center"/>
            <w:hideMark/>
          </w:tcPr>
          <w:p w14:paraId="5CDD50D0" w14:textId="77777777" w:rsidR="00D77810" w:rsidRPr="00D77810" w:rsidRDefault="00D77810" w:rsidP="00CC449F">
            <w:pPr>
              <w:spacing w:after="0" w:line="240" w:lineRule="auto"/>
              <w:jc w:val="both"/>
              <w:rPr>
                <w:rFonts w:asciiTheme="majorHAnsi" w:eastAsia="Times New Roman" w:hAnsiTheme="majorHAnsi" w:cs="Times New Roman"/>
                <w:kern w:val="0"/>
                <w:lang w:eastAsia="es-MX"/>
                <w14:ligatures w14:val="none"/>
              </w:rPr>
            </w:pPr>
            <w:r w:rsidRPr="00D77810">
              <w:rPr>
                <w:rFonts w:asciiTheme="majorHAnsi" w:eastAsia="Times New Roman" w:hAnsiTheme="majorHAnsi" w:cs="Times New Roman"/>
                <w:kern w:val="0"/>
                <w:lang w:eastAsia="es-MX"/>
                <w14:ligatures w14:val="none"/>
              </w:rPr>
              <w:t>0.0%</w:t>
            </w:r>
          </w:p>
        </w:tc>
      </w:tr>
      <w:tr w:rsidR="00AA2DA6" w:rsidRPr="00C21515" w14:paraId="1EBC11CE" w14:textId="77777777" w:rsidTr="00AA2DA6">
        <w:trPr>
          <w:trHeight w:val="283"/>
          <w:tblCellSpacing w:w="15" w:type="dxa"/>
        </w:trPr>
        <w:tc>
          <w:tcPr>
            <w:tcW w:w="0" w:type="auto"/>
            <w:vAlign w:val="center"/>
            <w:hideMark/>
          </w:tcPr>
          <w:p w14:paraId="01BCF5CF" w14:textId="77777777" w:rsidR="00D77810" w:rsidRPr="00D77810" w:rsidRDefault="00D77810" w:rsidP="00CC449F">
            <w:pPr>
              <w:spacing w:after="0" w:line="240" w:lineRule="auto"/>
              <w:jc w:val="both"/>
              <w:rPr>
                <w:rFonts w:asciiTheme="majorHAnsi" w:eastAsia="Times New Roman" w:hAnsiTheme="majorHAnsi" w:cs="Times New Roman"/>
                <w:kern w:val="0"/>
                <w:lang w:eastAsia="es-MX"/>
                <w14:ligatures w14:val="none"/>
              </w:rPr>
            </w:pPr>
            <w:r w:rsidRPr="00D77810">
              <w:rPr>
                <w:rFonts w:asciiTheme="majorHAnsi" w:eastAsia="Times New Roman" w:hAnsiTheme="majorHAnsi" w:cs="Times New Roman"/>
                <w:kern w:val="0"/>
                <w:lang w:eastAsia="es-MX"/>
                <w14:ligatures w14:val="none"/>
              </w:rPr>
              <w:t>2003-2007</w:t>
            </w:r>
          </w:p>
        </w:tc>
        <w:tc>
          <w:tcPr>
            <w:tcW w:w="0" w:type="auto"/>
            <w:vAlign w:val="center"/>
            <w:hideMark/>
          </w:tcPr>
          <w:p w14:paraId="492EB15C" w14:textId="77777777" w:rsidR="00D77810" w:rsidRPr="00D77810" w:rsidRDefault="00D77810" w:rsidP="00CC449F">
            <w:pPr>
              <w:spacing w:after="0" w:line="240" w:lineRule="auto"/>
              <w:jc w:val="both"/>
              <w:rPr>
                <w:rFonts w:asciiTheme="majorHAnsi" w:eastAsia="Times New Roman" w:hAnsiTheme="majorHAnsi" w:cs="Times New Roman"/>
                <w:kern w:val="0"/>
                <w:lang w:eastAsia="es-MX"/>
                <w14:ligatures w14:val="none"/>
              </w:rPr>
            </w:pPr>
            <w:r w:rsidRPr="00D77810">
              <w:rPr>
                <w:rFonts w:asciiTheme="majorHAnsi" w:eastAsia="Times New Roman" w:hAnsiTheme="majorHAnsi" w:cs="Times New Roman"/>
                <w:kern w:val="0"/>
                <w:lang w:eastAsia="es-MX"/>
                <w14:ligatures w14:val="none"/>
              </w:rPr>
              <w:t>Kirchner</w:t>
            </w:r>
          </w:p>
        </w:tc>
        <w:tc>
          <w:tcPr>
            <w:tcW w:w="0" w:type="auto"/>
            <w:vAlign w:val="center"/>
            <w:hideMark/>
          </w:tcPr>
          <w:p w14:paraId="1F56E1E1" w14:textId="77777777" w:rsidR="00D77810" w:rsidRPr="00D77810" w:rsidRDefault="00D77810" w:rsidP="00CC449F">
            <w:pPr>
              <w:spacing w:after="0" w:line="240" w:lineRule="auto"/>
              <w:jc w:val="both"/>
              <w:rPr>
                <w:rFonts w:asciiTheme="majorHAnsi" w:eastAsia="Times New Roman" w:hAnsiTheme="majorHAnsi" w:cs="Times New Roman"/>
                <w:kern w:val="0"/>
                <w:lang w:eastAsia="es-MX"/>
                <w14:ligatures w14:val="none"/>
              </w:rPr>
            </w:pPr>
            <w:r w:rsidRPr="00D77810">
              <w:rPr>
                <w:rFonts w:asciiTheme="majorHAnsi" w:eastAsia="Times New Roman" w:hAnsiTheme="majorHAnsi" w:cs="Times New Roman"/>
                <w:kern w:val="0"/>
                <w:lang w:eastAsia="es-MX"/>
                <w14:ligatures w14:val="none"/>
              </w:rPr>
              <w:t>PJ (statist)</w:t>
            </w:r>
          </w:p>
        </w:tc>
        <w:tc>
          <w:tcPr>
            <w:tcW w:w="0" w:type="auto"/>
            <w:vAlign w:val="center"/>
            <w:hideMark/>
          </w:tcPr>
          <w:p w14:paraId="63243BD8" w14:textId="77777777" w:rsidR="00D77810" w:rsidRPr="00D77810" w:rsidRDefault="00D77810" w:rsidP="00CC449F">
            <w:pPr>
              <w:spacing w:after="0" w:line="240" w:lineRule="auto"/>
              <w:jc w:val="both"/>
              <w:rPr>
                <w:rFonts w:asciiTheme="majorHAnsi" w:eastAsia="Times New Roman" w:hAnsiTheme="majorHAnsi" w:cs="Times New Roman"/>
                <w:kern w:val="0"/>
                <w:lang w:eastAsia="es-MX"/>
                <w14:ligatures w14:val="none"/>
              </w:rPr>
            </w:pPr>
            <w:r w:rsidRPr="00D77810">
              <w:rPr>
                <w:rFonts w:asciiTheme="majorHAnsi" w:eastAsia="Times New Roman" w:hAnsiTheme="majorHAnsi" w:cs="Times New Roman"/>
                <w:kern w:val="0"/>
                <w:lang w:eastAsia="es-MX"/>
                <w14:ligatures w14:val="none"/>
              </w:rPr>
              <w:t>0</w:t>
            </w:r>
          </w:p>
        </w:tc>
        <w:tc>
          <w:tcPr>
            <w:tcW w:w="0" w:type="auto"/>
            <w:vAlign w:val="center"/>
            <w:hideMark/>
          </w:tcPr>
          <w:p w14:paraId="0018B5C6" w14:textId="77777777" w:rsidR="00D77810" w:rsidRPr="00D77810" w:rsidRDefault="00D77810" w:rsidP="00CC449F">
            <w:pPr>
              <w:spacing w:after="0" w:line="240" w:lineRule="auto"/>
              <w:jc w:val="both"/>
              <w:rPr>
                <w:rFonts w:asciiTheme="majorHAnsi" w:eastAsia="Times New Roman" w:hAnsiTheme="majorHAnsi" w:cs="Times New Roman"/>
                <w:kern w:val="0"/>
                <w:lang w:eastAsia="es-MX"/>
                <w14:ligatures w14:val="none"/>
              </w:rPr>
            </w:pPr>
            <w:r w:rsidRPr="00D77810">
              <w:rPr>
                <w:rFonts w:asciiTheme="majorHAnsi" w:eastAsia="Times New Roman" w:hAnsiTheme="majorHAnsi" w:cs="Times New Roman"/>
                <w:kern w:val="0"/>
                <w:lang w:eastAsia="es-MX"/>
                <w14:ligatures w14:val="none"/>
              </w:rPr>
              <w:t>-</w:t>
            </w:r>
          </w:p>
        </w:tc>
        <w:tc>
          <w:tcPr>
            <w:tcW w:w="0" w:type="auto"/>
            <w:vAlign w:val="center"/>
            <w:hideMark/>
          </w:tcPr>
          <w:p w14:paraId="4F021A69" w14:textId="77777777" w:rsidR="00D77810" w:rsidRPr="00D77810" w:rsidRDefault="00D77810" w:rsidP="00CC449F">
            <w:pPr>
              <w:spacing w:after="0" w:line="240" w:lineRule="auto"/>
              <w:jc w:val="both"/>
              <w:rPr>
                <w:rFonts w:asciiTheme="majorHAnsi" w:eastAsia="Times New Roman" w:hAnsiTheme="majorHAnsi" w:cs="Times New Roman"/>
                <w:kern w:val="0"/>
                <w:lang w:eastAsia="es-MX"/>
                <w14:ligatures w14:val="none"/>
              </w:rPr>
            </w:pPr>
            <w:r w:rsidRPr="00D77810">
              <w:rPr>
                <w:rFonts w:asciiTheme="majorHAnsi" w:eastAsia="Times New Roman" w:hAnsiTheme="majorHAnsi" w:cs="Times New Roman"/>
                <w:kern w:val="0"/>
                <w:lang w:eastAsia="es-MX"/>
                <w14:ligatures w14:val="none"/>
              </w:rPr>
              <w:t>-</w:t>
            </w:r>
          </w:p>
        </w:tc>
      </w:tr>
      <w:tr w:rsidR="00AA2DA6" w:rsidRPr="00C21515" w14:paraId="2999B21E" w14:textId="77777777" w:rsidTr="00AA2DA6">
        <w:trPr>
          <w:trHeight w:val="283"/>
          <w:tblCellSpacing w:w="15" w:type="dxa"/>
        </w:trPr>
        <w:tc>
          <w:tcPr>
            <w:tcW w:w="0" w:type="auto"/>
            <w:vAlign w:val="center"/>
            <w:hideMark/>
          </w:tcPr>
          <w:p w14:paraId="3003BCEA" w14:textId="77777777" w:rsidR="00D77810" w:rsidRPr="00D77810" w:rsidRDefault="00D77810" w:rsidP="00CC449F">
            <w:pPr>
              <w:spacing w:after="0" w:line="240" w:lineRule="auto"/>
              <w:jc w:val="both"/>
              <w:rPr>
                <w:rFonts w:asciiTheme="majorHAnsi" w:eastAsia="Times New Roman" w:hAnsiTheme="majorHAnsi" w:cs="Times New Roman"/>
                <w:kern w:val="0"/>
                <w:lang w:eastAsia="es-MX"/>
                <w14:ligatures w14:val="none"/>
              </w:rPr>
            </w:pPr>
            <w:r w:rsidRPr="00D77810">
              <w:rPr>
                <w:rFonts w:asciiTheme="majorHAnsi" w:eastAsia="Times New Roman" w:hAnsiTheme="majorHAnsi" w:cs="Times New Roman"/>
                <w:kern w:val="0"/>
                <w:lang w:eastAsia="es-MX"/>
                <w14:ligatures w14:val="none"/>
              </w:rPr>
              <w:t>2007-2015</w:t>
            </w:r>
          </w:p>
        </w:tc>
        <w:tc>
          <w:tcPr>
            <w:tcW w:w="0" w:type="auto"/>
            <w:vAlign w:val="center"/>
            <w:hideMark/>
          </w:tcPr>
          <w:p w14:paraId="1A7335E0" w14:textId="77777777" w:rsidR="00D77810" w:rsidRPr="00D77810" w:rsidRDefault="00D77810" w:rsidP="00CC449F">
            <w:pPr>
              <w:spacing w:after="0" w:line="240" w:lineRule="auto"/>
              <w:jc w:val="both"/>
              <w:rPr>
                <w:rFonts w:asciiTheme="majorHAnsi" w:eastAsia="Times New Roman" w:hAnsiTheme="majorHAnsi" w:cs="Times New Roman"/>
                <w:kern w:val="0"/>
                <w:lang w:eastAsia="es-MX"/>
                <w14:ligatures w14:val="none"/>
              </w:rPr>
            </w:pPr>
            <w:r w:rsidRPr="00D77810">
              <w:rPr>
                <w:rFonts w:asciiTheme="majorHAnsi" w:eastAsia="Times New Roman" w:hAnsiTheme="majorHAnsi" w:cs="Times New Roman"/>
                <w:kern w:val="0"/>
                <w:lang w:eastAsia="es-MX"/>
                <w14:ligatures w14:val="none"/>
              </w:rPr>
              <w:t>Fernández I-II</w:t>
            </w:r>
          </w:p>
        </w:tc>
        <w:tc>
          <w:tcPr>
            <w:tcW w:w="0" w:type="auto"/>
            <w:vAlign w:val="center"/>
            <w:hideMark/>
          </w:tcPr>
          <w:p w14:paraId="50E6962F" w14:textId="77777777" w:rsidR="00D77810" w:rsidRPr="00D77810" w:rsidRDefault="00D77810" w:rsidP="00CC449F">
            <w:pPr>
              <w:spacing w:after="0" w:line="240" w:lineRule="auto"/>
              <w:jc w:val="both"/>
              <w:rPr>
                <w:rFonts w:asciiTheme="majorHAnsi" w:eastAsia="Times New Roman" w:hAnsiTheme="majorHAnsi" w:cs="Times New Roman"/>
                <w:kern w:val="0"/>
                <w:lang w:eastAsia="es-MX"/>
                <w14:ligatures w14:val="none"/>
              </w:rPr>
            </w:pPr>
            <w:r w:rsidRPr="00D77810">
              <w:rPr>
                <w:rFonts w:asciiTheme="majorHAnsi" w:eastAsia="Times New Roman" w:hAnsiTheme="majorHAnsi" w:cs="Times New Roman"/>
                <w:kern w:val="0"/>
                <w:lang w:eastAsia="es-MX"/>
                <w14:ligatures w14:val="none"/>
              </w:rPr>
              <w:t>PJ (statist)</w:t>
            </w:r>
          </w:p>
        </w:tc>
        <w:tc>
          <w:tcPr>
            <w:tcW w:w="0" w:type="auto"/>
            <w:vAlign w:val="center"/>
            <w:hideMark/>
          </w:tcPr>
          <w:p w14:paraId="391C71AD" w14:textId="77777777" w:rsidR="00D77810" w:rsidRPr="00D77810" w:rsidRDefault="00D77810" w:rsidP="00CC449F">
            <w:pPr>
              <w:spacing w:after="0" w:line="240" w:lineRule="auto"/>
              <w:jc w:val="both"/>
              <w:rPr>
                <w:rFonts w:asciiTheme="majorHAnsi" w:eastAsia="Times New Roman" w:hAnsiTheme="majorHAnsi" w:cs="Times New Roman"/>
                <w:kern w:val="0"/>
                <w:lang w:eastAsia="es-MX"/>
                <w14:ligatures w14:val="none"/>
              </w:rPr>
            </w:pPr>
            <w:r w:rsidRPr="00D77810">
              <w:rPr>
                <w:rFonts w:asciiTheme="majorHAnsi" w:eastAsia="Times New Roman" w:hAnsiTheme="majorHAnsi" w:cs="Times New Roman"/>
                <w:kern w:val="0"/>
                <w:lang w:eastAsia="es-MX"/>
                <w14:ligatures w14:val="none"/>
              </w:rPr>
              <w:t>0</w:t>
            </w:r>
          </w:p>
        </w:tc>
        <w:tc>
          <w:tcPr>
            <w:tcW w:w="0" w:type="auto"/>
            <w:vAlign w:val="center"/>
            <w:hideMark/>
          </w:tcPr>
          <w:p w14:paraId="1341C335" w14:textId="77777777" w:rsidR="00D77810" w:rsidRPr="00D77810" w:rsidRDefault="00D77810" w:rsidP="00CC449F">
            <w:pPr>
              <w:spacing w:after="0" w:line="240" w:lineRule="auto"/>
              <w:jc w:val="both"/>
              <w:rPr>
                <w:rFonts w:asciiTheme="majorHAnsi" w:eastAsia="Times New Roman" w:hAnsiTheme="majorHAnsi" w:cs="Times New Roman"/>
                <w:kern w:val="0"/>
                <w:lang w:eastAsia="es-MX"/>
                <w14:ligatures w14:val="none"/>
              </w:rPr>
            </w:pPr>
            <w:r w:rsidRPr="00D77810">
              <w:rPr>
                <w:rFonts w:asciiTheme="majorHAnsi" w:eastAsia="Times New Roman" w:hAnsiTheme="majorHAnsi" w:cs="Times New Roman"/>
                <w:kern w:val="0"/>
                <w:lang w:eastAsia="es-MX"/>
                <w14:ligatures w14:val="none"/>
              </w:rPr>
              <w:t>-</w:t>
            </w:r>
          </w:p>
        </w:tc>
        <w:tc>
          <w:tcPr>
            <w:tcW w:w="0" w:type="auto"/>
            <w:vAlign w:val="center"/>
            <w:hideMark/>
          </w:tcPr>
          <w:p w14:paraId="5CEA750F" w14:textId="77777777" w:rsidR="00D77810" w:rsidRPr="00D77810" w:rsidRDefault="00D77810" w:rsidP="00CC449F">
            <w:pPr>
              <w:spacing w:after="0" w:line="240" w:lineRule="auto"/>
              <w:jc w:val="both"/>
              <w:rPr>
                <w:rFonts w:asciiTheme="majorHAnsi" w:eastAsia="Times New Roman" w:hAnsiTheme="majorHAnsi" w:cs="Times New Roman"/>
                <w:kern w:val="0"/>
                <w:lang w:eastAsia="es-MX"/>
                <w14:ligatures w14:val="none"/>
              </w:rPr>
            </w:pPr>
            <w:r w:rsidRPr="00D77810">
              <w:rPr>
                <w:rFonts w:asciiTheme="majorHAnsi" w:eastAsia="Times New Roman" w:hAnsiTheme="majorHAnsi" w:cs="Times New Roman"/>
                <w:kern w:val="0"/>
                <w:lang w:eastAsia="es-MX"/>
                <w14:ligatures w14:val="none"/>
              </w:rPr>
              <w:t>-</w:t>
            </w:r>
          </w:p>
        </w:tc>
      </w:tr>
      <w:tr w:rsidR="00AA2DA6" w:rsidRPr="00C21515" w14:paraId="669F7905" w14:textId="77777777" w:rsidTr="00AA2DA6">
        <w:trPr>
          <w:trHeight w:val="283"/>
          <w:tblCellSpacing w:w="15" w:type="dxa"/>
        </w:trPr>
        <w:tc>
          <w:tcPr>
            <w:tcW w:w="0" w:type="auto"/>
            <w:vAlign w:val="center"/>
            <w:hideMark/>
          </w:tcPr>
          <w:p w14:paraId="0852F16F" w14:textId="77777777" w:rsidR="00D77810" w:rsidRPr="00D77810" w:rsidRDefault="00D77810" w:rsidP="00CC449F">
            <w:pPr>
              <w:spacing w:after="0" w:line="240" w:lineRule="auto"/>
              <w:jc w:val="both"/>
              <w:rPr>
                <w:rFonts w:asciiTheme="majorHAnsi" w:eastAsia="Times New Roman" w:hAnsiTheme="majorHAnsi" w:cs="Times New Roman"/>
                <w:kern w:val="0"/>
                <w:lang w:eastAsia="es-MX"/>
                <w14:ligatures w14:val="none"/>
              </w:rPr>
            </w:pPr>
            <w:r w:rsidRPr="00D77810">
              <w:rPr>
                <w:rFonts w:asciiTheme="majorHAnsi" w:eastAsia="Times New Roman" w:hAnsiTheme="majorHAnsi" w:cs="Times New Roman"/>
                <w:kern w:val="0"/>
                <w:lang w:eastAsia="es-MX"/>
                <w14:ligatures w14:val="none"/>
              </w:rPr>
              <w:t>2015-2019</w:t>
            </w:r>
          </w:p>
        </w:tc>
        <w:tc>
          <w:tcPr>
            <w:tcW w:w="0" w:type="auto"/>
            <w:vAlign w:val="center"/>
            <w:hideMark/>
          </w:tcPr>
          <w:p w14:paraId="7104DC34" w14:textId="77777777" w:rsidR="00D77810" w:rsidRPr="00D77810" w:rsidRDefault="00D77810" w:rsidP="00CC449F">
            <w:pPr>
              <w:spacing w:after="0" w:line="240" w:lineRule="auto"/>
              <w:jc w:val="both"/>
              <w:rPr>
                <w:rFonts w:asciiTheme="majorHAnsi" w:eastAsia="Times New Roman" w:hAnsiTheme="majorHAnsi" w:cs="Times New Roman"/>
                <w:kern w:val="0"/>
                <w:lang w:eastAsia="es-MX"/>
                <w14:ligatures w14:val="none"/>
              </w:rPr>
            </w:pPr>
            <w:r w:rsidRPr="00D77810">
              <w:rPr>
                <w:rFonts w:asciiTheme="majorHAnsi" w:eastAsia="Times New Roman" w:hAnsiTheme="majorHAnsi" w:cs="Times New Roman"/>
                <w:kern w:val="0"/>
                <w:lang w:eastAsia="es-MX"/>
                <w14:ligatures w14:val="none"/>
              </w:rPr>
              <w:t>Macri</w:t>
            </w:r>
          </w:p>
        </w:tc>
        <w:tc>
          <w:tcPr>
            <w:tcW w:w="0" w:type="auto"/>
            <w:vAlign w:val="center"/>
            <w:hideMark/>
          </w:tcPr>
          <w:p w14:paraId="6280AF86" w14:textId="77777777" w:rsidR="00D77810" w:rsidRPr="00D77810" w:rsidRDefault="00D77810" w:rsidP="00CC449F">
            <w:pPr>
              <w:spacing w:after="0" w:line="240" w:lineRule="auto"/>
              <w:jc w:val="both"/>
              <w:rPr>
                <w:rFonts w:asciiTheme="majorHAnsi" w:eastAsia="Times New Roman" w:hAnsiTheme="majorHAnsi" w:cs="Times New Roman"/>
                <w:kern w:val="0"/>
                <w:lang w:eastAsia="es-MX"/>
                <w14:ligatures w14:val="none"/>
              </w:rPr>
            </w:pPr>
            <w:r w:rsidRPr="00D77810">
              <w:rPr>
                <w:rFonts w:asciiTheme="majorHAnsi" w:eastAsia="Times New Roman" w:hAnsiTheme="majorHAnsi" w:cs="Times New Roman"/>
                <w:kern w:val="0"/>
                <w:lang w:eastAsia="es-MX"/>
                <w14:ligatures w14:val="none"/>
              </w:rPr>
              <w:t>Cambiemos</w:t>
            </w:r>
          </w:p>
        </w:tc>
        <w:tc>
          <w:tcPr>
            <w:tcW w:w="0" w:type="auto"/>
            <w:vAlign w:val="center"/>
            <w:hideMark/>
          </w:tcPr>
          <w:p w14:paraId="7DDA9273" w14:textId="77777777" w:rsidR="00D77810" w:rsidRPr="00D77810" w:rsidRDefault="00D77810" w:rsidP="00CC449F">
            <w:pPr>
              <w:spacing w:after="0" w:line="240" w:lineRule="auto"/>
              <w:jc w:val="both"/>
              <w:rPr>
                <w:rFonts w:asciiTheme="majorHAnsi" w:eastAsia="Times New Roman" w:hAnsiTheme="majorHAnsi" w:cs="Times New Roman"/>
                <w:kern w:val="0"/>
                <w:lang w:eastAsia="es-MX"/>
                <w14:ligatures w14:val="none"/>
              </w:rPr>
            </w:pPr>
            <w:r w:rsidRPr="00D77810">
              <w:rPr>
                <w:rFonts w:asciiTheme="majorHAnsi" w:eastAsia="Times New Roman" w:hAnsiTheme="majorHAnsi" w:cs="Times New Roman"/>
                <w:kern w:val="0"/>
                <w:lang w:eastAsia="es-MX"/>
                <w14:ligatures w14:val="none"/>
              </w:rPr>
              <w:t>9</w:t>
            </w:r>
          </w:p>
        </w:tc>
        <w:tc>
          <w:tcPr>
            <w:tcW w:w="0" w:type="auto"/>
            <w:vAlign w:val="center"/>
            <w:hideMark/>
          </w:tcPr>
          <w:p w14:paraId="45313FC3" w14:textId="77777777" w:rsidR="00D77810" w:rsidRPr="00D77810" w:rsidRDefault="00D77810" w:rsidP="00CC449F">
            <w:pPr>
              <w:spacing w:after="0" w:line="240" w:lineRule="auto"/>
              <w:jc w:val="both"/>
              <w:rPr>
                <w:rFonts w:asciiTheme="majorHAnsi" w:eastAsia="Times New Roman" w:hAnsiTheme="majorHAnsi" w:cs="Times New Roman"/>
                <w:kern w:val="0"/>
                <w:lang w:eastAsia="es-MX"/>
                <w14:ligatures w14:val="none"/>
              </w:rPr>
            </w:pPr>
            <w:r w:rsidRPr="00D77810">
              <w:rPr>
                <w:rFonts w:asciiTheme="majorHAnsi" w:eastAsia="Times New Roman" w:hAnsiTheme="majorHAnsi" w:cs="Times New Roman"/>
                <w:kern w:val="0"/>
                <w:lang w:eastAsia="es-MX"/>
                <w14:ligatures w14:val="none"/>
              </w:rPr>
              <w:t>0</w:t>
            </w:r>
          </w:p>
        </w:tc>
        <w:tc>
          <w:tcPr>
            <w:tcW w:w="0" w:type="auto"/>
            <w:vAlign w:val="center"/>
            <w:hideMark/>
          </w:tcPr>
          <w:p w14:paraId="0D67EA98" w14:textId="77777777" w:rsidR="00D77810" w:rsidRPr="00D77810" w:rsidRDefault="00D77810" w:rsidP="00CC449F">
            <w:pPr>
              <w:spacing w:after="0" w:line="240" w:lineRule="auto"/>
              <w:jc w:val="both"/>
              <w:rPr>
                <w:rFonts w:asciiTheme="majorHAnsi" w:eastAsia="Times New Roman" w:hAnsiTheme="majorHAnsi" w:cs="Times New Roman"/>
                <w:kern w:val="0"/>
                <w:lang w:eastAsia="es-MX"/>
                <w14:ligatures w14:val="none"/>
              </w:rPr>
            </w:pPr>
            <w:r w:rsidRPr="00D77810">
              <w:rPr>
                <w:rFonts w:asciiTheme="majorHAnsi" w:eastAsia="Times New Roman" w:hAnsiTheme="majorHAnsi" w:cs="Times New Roman"/>
                <w:kern w:val="0"/>
                <w:lang w:eastAsia="es-MX"/>
                <w14:ligatures w14:val="none"/>
              </w:rPr>
              <w:t>0.0%</w:t>
            </w:r>
          </w:p>
        </w:tc>
      </w:tr>
      <w:tr w:rsidR="00AA2DA6" w:rsidRPr="00C21515" w14:paraId="79831CA5" w14:textId="77777777" w:rsidTr="00AA2DA6">
        <w:trPr>
          <w:trHeight w:val="283"/>
          <w:tblCellSpacing w:w="15" w:type="dxa"/>
        </w:trPr>
        <w:tc>
          <w:tcPr>
            <w:tcW w:w="0" w:type="auto"/>
            <w:vAlign w:val="center"/>
            <w:hideMark/>
          </w:tcPr>
          <w:p w14:paraId="0EF2B0AD" w14:textId="77777777" w:rsidR="00D77810" w:rsidRPr="00D77810" w:rsidRDefault="00D77810" w:rsidP="00CC449F">
            <w:pPr>
              <w:spacing w:after="0" w:line="240" w:lineRule="auto"/>
              <w:jc w:val="both"/>
              <w:rPr>
                <w:rFonts w:asciiTheme="majorHAnsi" w:eastAsia="Times New Roman" w:hAnsiTheme="majorHAnsi" w:cs="Times New Roman"/>
                <w:kern w:val="0"/>
                <w:lang w:eastAsia="es-MX"/>
                <w14:ligatures w14:val="none"/>
              </w:rPr>
            </w:pPr>
            <w:r w:rsidRPr="00D77810">
              <w:rPr>
                <w:rFonts w:asciiTheme="majorHAnsi" w:eastAsia="Times New Roman" w:hAnsiTheme="majorHAnsi" w:cs="Times New Roman"/>
                <w:kern w:val="0"/>
                <w:lang w:eastAsia="es-MX"/>
                <w14:ligatures w14:val="none"/>
              </w:rPr>
              <w:t>2019-2023</w:t>
            </w:r>
          </w:p>
        </w:tc>
        <w:tc>
          <w:tcPr>
            <w:tcW w:w="0" w:type="auto"/>
            <w:vAlign w:val="center"/>
            <w:hideMark/>
          </w:tcPr>
          <w:p w14:paraId="0F7099FE" w14:textId="77777777" w:rsidR="00D77810" w:rsidRPr="00D77810" w:rsidRDefault="00D77810" w:rsidP="00CC449F">
            <w:pPr>
              <w:spacing w:after="0" w:line="240" w:lineRule="auto"/>
              <w:jc w:val="both"/>
              <w:rPr>
                <w:rFonts w:asciiTheme="majorHAnsi" w:eastAsia="Times New Roman" w:hAnsiTheme="majorHAnsi" w:cs="Times New Roman"/>
                <w:kern w:val="0"/>
                <w:lang w:eastAsia="es-MX"/>
                <w14:ligatures w14:val="none"/>
              </w:rPr>
            </w:pPr>
            <w:r w:rsidRPr="00D77810">
              <w:rPr>
                <w:rFonts w:asciiTheme="majorHAnsi" w:eastAsia="Times New Roman" w:hAnsiTheme="majorHAnsi" w:cs="Times New Roman"/>
                <w:kern w:val="0"/>
                <w:lang w:eastAsia="es-MX"/>
                <w14:ligatures w14:val="none"/>
              </w:rPr>
              <w:t>Fernández III</w:t>
            </w:r>
          </w:p>
        </w:tc>
        <w:tc>
          <w:tcPr>
            <w:tcW w:w="0" w:type="auto"/>
            <w:vAlign w:val="center"/>
            <w:hideMark/>
          </w:tcPr>
          <w:p w14:paraId="6DD06124" w14:textId="77777777" w:rsidR="00D77810" w:rsidRPr="00D77810" w:rsidRDefault="00D77810" w:rsidP="00CC449F">
            <w:pPr>
              <w:spacing w:after="0" w:line="240" w:lineRule="auto"/>
              <w:jc w:val="both"/>
              <w:rPr>
                <w:rFonts w:asciiTheme="majorHAnsi" w:eastAsia="Times New Roman" w:hAnsiTheme="majorHAnsi" w:cs="Times New Roman"/>
                <w:kern w:val="0"/>
                <w:lang w:eastAsia="es-MX"/>
                <w14:ligatures w14:val="none"/>
              </w:rPr>
            </w:pPr>
            <w:r w:rsidRPr="00D77810">
              <w:rPr>
                <w:rFonts w:asciiTheme="majorHAnsi" w:eastAsia="Times New Roman" w:hAnsiTheme="majorHAnsi" w:cs="Times New Roman"/>
                <w:kern w:val="0"/>
                <w:lang w:eastAsia="es-MX"/>
                <w14:ligatures w14:val="none"/>
              </w:rPr>
              <w:t>PJ (statist)</w:t>
            </w:r>
          </w:p>
        </w:tc>
        <w:tc>
          <w:tcPr>
            <w:tcW w:w="0" w:type="auto"/>
            <w:vAlign w:val="center"/>
            <w:hideMark/>
          </w:tcPr>
          <w:p w14:paraId="6E2B80EF" w14:textId="77777777" w:rsidR="00D77810" w:rsidRPr="00D77810" w:rsidRDefault="00D77810" w:rsidP="00CC449F">
            <w:pPr>
              <w:spacing w:after="0" w:line="240" w:lineRule="auto"/>
              <w:jc w:val="both"/>
              <w:rPr>
                <w:rFonts w:asciiTheme="majorHAnsi" w:eastAsia="Times New Roman" w:hAnsiTheme="majorHAnsi" w:cs="Times New Roman"/>
                <w:kern w:val="0"/>
                <w:lang w:eastAsia="es-MX"/>
                <w14:ligatures w14:val="none"/>
              </w:rPr>
            </w:pPr>
            <w:r w:rsidRPr="00D77810">
              <w:rPr>
                <w:rFonts w:asciiTheme="majorHAnsi" w:eastAsia="Times New Roman" w:hAnsiTheme="majorHAnsi" w:cs="Times New Roman"/>
                <w:kern w:val="0"/>
                <w:lang w:eastAsia="es-MX"/>
                <w14:ligatures w14:val="none"/>
              </w:rPr>
              <w:t>0</w:t>
            </w:r>
          </w:p>
        </w:tc>
        <w:tc>
          <w:tcPr>
            <w:tcW w:w="0" w:type="auto"/>
            <w:vAlign w:val="center"/>
            <w:hideMark/>
          </w:tcPr>
          <w:p w14:paraId="15FE4F62" w14:textId="77777777" w:rsidR="00D77810" w:rsidRPr="00D77810" w:rsidRDefault="00D77810" w:rsidP="00CC449F">
            <w:pPr>
              <w:spacing w:after="0" w:line="240" w:lineRule="auto"/>
              <w:jc w:val="both"/>
              <w:rPr>
                <w:rFonts w:asciiTheme="majorHAnsi" w:eastAsia="Times New Roman" w:hAnsiTheme="majorHAnsi" w:cs="Times New Roman"/>
                <w:kern w:val="0"/>
                <w:lang w:eastAsia="es-MX"/>
                <w14:ligatures w14:val="none"/>
              </w:rPr>
            </w:pPr>
            <w:r w:rsidRPr="00D77810">
              <w:rPr>
                <w:rFonts w:asciiTheme="majorHAnsi" w:eastAsia="Times New Roman" w:hAnsiTheme="majorHAnsi" w:cs="Times New Roman"/>
                <w:kern w:val="0"/>
                <w:lang w:eastAsia="es-MX"/>
                <w14:ligatures w14:val="none"/>
              </w:rPr>
              <w:t>-</w:t>
            </w:r>
          </w:p>
        </w:tc>
        <w:tc>
          <w:tcPr>
            <w:tcW w:w="0" w:type="auto"/>
            <w:vAlign w:val="center"/>
            <w:hideMark/>
          </w:tcPr>
          <w:p w14:paraId="58380E22" w14:textId="77777777" w:rsidR="00D77810" w:rsidRPr="00D77810" w:rsidRDefault="00D77810" w:rsidP="00CC449F">
            <w:pPr>
              <w:spacing w:after="0" w:line="240" w:lineRule="auto"/>
              <w:jc w:val="both"/>
              <w:rPr>
                <w:rFonts w:asciiTheme="majorHAnsi" w:eastAsia="Times New Roman" w:hAnsiTheme="majorHAnsi" w:cs="Times New Roman"/>
                <w:kern w:val="0"/>
                <w:lang w:eastAsia="es-MX"/>
                <w14:ligatures w14:val="none"/>
              </w:rPr>
            </w:pPr>
            <w:r w:rsidRPr="00D77810">
              <w:rPr>
                <w:rFonts w:asciiTheme="majorHAnsi" w:eastAsia="Times New Roman" w:hAnsiTheme="majorHAnsi" w:cs="Times New Roman"/>
                <w:kern w:val="0"/>
                <w:lang w:eastAsia="es-MX"/>
                <w14:ligatures w14:val="none"/>
              </w:rPr>
              <w:t>-</w:t>
            </w:r>
          </w:p>
        </w:tc>
      </w:tr>
      <w:tr w:rsidR="00AA2DA6" w:rsidRPr="00C21515" w14:paraId="06D4A358" w14:textId="77777777" w:rsidTr="00AA2DA6">
        <w:trPr>
          <w:trHeight w:val="283"/>
          <w:tblCellSpacing w:w="15" w:type="dxa"/>
        </w:trPr>
        <w:tc>
          <w:tcPr>
            <w:tcW w:w="0" w:type="auto"/>
            <w:vAlign w:val="center"/>
            <w:hideMark/>
          </w:tcPr>
          <w:p w14:paraId="35EECE2B" w14:textId="77777777" w:rsidR="00D77810" w:rsidRPr="00D77810" w:rsidRDefault="00D77810" w:rsidP="00CC449F">
            <w:pPr>
              <w:spacing w:after="0" w:line="240" w:lineRule="auto"/>
              <w:jc w:val="both"/>
              <w:rPr>
                <w:rFonts w:asciiTheme="majorHAnsi" w:eastAsia="Times New Roman" w:hAnsiTheme="majorHAnsi" w:cs="Times New Roman"/>
                <w:kern w:val="0"/>
                <w:lang w:eastAsia="es-MX"/>
                <w14:ligatures w14:val="none"/>
              </w:rPr>
            </w:pPr>
            <w:r w:rsidRPr="00D77810">
              <w:rPr>
                <w:rFonts w:asciiTheme="majorHAnsi" w:eastAsia="Times New Roman" w:hAnsiTheme="majorHAnsi" w:cs="Times New Roman"/>
                <w:kern w:val="0"/>
                <w:lang w:eastAsia="es-MX"/>
                <w14:ligatures w14:val="none"/>
              </w:rPr>
              <w:t>2023-2025</w:t>
            </w:r>
          </w:p>
        </w:tc>
        <w:tc>
          <w:tcPr>
            <w:tcW w:w="0" w:type="auto"/>
            <w:vAlign w:val="center"/>
            <w:hideMark/>
          </w:tcPr>
          <w:p w14:paraId="25681493" w14:textId="77777777" w:rsidR="00D77810" w:rsidRPr="00D77810" w:rsidRDefault="00D77810" w:rsidP="00CC449F">
            <w:pPr>
              <w:spacing w:after="0" w:line="240" w:lineRule="auto"/>
              <w:jc w:val="both"/>
              <w:rPr>
                <w:rFonts w:asciiTheme="majorHAnsi" w:eastAsia="Times New Roman" w:hAnsiTheme="majorHAnsi" w:cs="Times New Roman"/>
                <w:kern w:val="0"/>
                <w:lang w:eastAsia="es-MX"/>
                <w14:ligatures w14:val="none"/>
              </w:rPr>
            </w:pPr>
            <w:r w:rsidRPr="00D77810">
              <w:rPr>
                <w:rFonts w:asciiTheme="majorHAnsi" w:eastAsia="Times New Roman" w:hAnsiTheme="majorHAnsi" w:cs="Times New Roman"/>
                <w:kern w:val="0"/>
                <w:lang w:eastAsia="es-MX"/>
                <w14:ligatures w14:val="none"/>
              </w:rPr>
              <w:t>Milei</w:t>
            </w:r>
          </w:p>
        </w:tc>
        <w:tc>
          <w:tcPr>
            <w:tcW w:w="0" w:type="auto"/>
            <w:vAlign w:val="center"/>
            <w:hideMark/>
          </w:tcPr>
          <w:p w14:paraId="24EA13C9" w14:textId="77777777" w:rsidR="00D77810" w:rsidRPr="00D77810" w:rsidRDefault="00D77810" w:rsidP="00CC449F">
            <w:pPr>
              <w:spacing w:after="0" w:line="240" w:lineRule="auto"/>
              <w:jc w:val="both"/>
              <w:rPr>
                <w:rFonts w:asciiTheme="majorHAnsi" w:eastAsia="Times New Roman" w:hAnsiTheme="majorHAnsi" w:cs="Times New Roman"/>
                <w:kern w:val="0"/>
                <w:lang w:eastAsia="es-MX"/>
                <w14:ligatures w14:val="none"/>
              </w:rPr>
            </w:pPr>
            <w:r w:rsidRPr="00D77810">
              <w:rPr>
                <w:rFonts w:asciiTheme="majorHAnsi" w:eastAsia="Times New Roman" w:hAnsiTheme="majorHAnsi" w:cs="Times New Roman"/>
                <w:kern w:val="0"/>
                <w:lang w:eastAsia="es-MX"/>
                <w14:ligatures w14:val="none"/>
              </w:rPr>
              <w:t>La Libertad Avanza</w:t>
            </w:r>
          </w:p>
        </w:tc>
        <w:tc>
          <w:tcPr>
            <w:tcW w:w="0" w:type="auto"/>
            <w:vAlign w:val="center"/>
            <w:hideMark/>
          </w:tcPr>
          <w:p w14:paraId="4305CB54" w14:textId="77777777" w:rsidR="00D77810" w:rsidRPr="00D77810" w:rsidRDefault="00D77810" w:rsidP="00CC449F">
            <w:pPr>
              <w:spacing w:after="0" w:line="240" w:lineRule="auto"/>
              <w:jc w:val="both"/>
              <w:rPr>
                <w:rFonts w:asciiTheme="majorHAnsi" w:eastAsia="Times New Roman" w:hAnsiTheme="majorHAnsi" w:cs="Times New Roman"/>
                <w:kern w:val="0"/>
                <w:lang w:eastAsia="es-MX"/>
                <w14:ligatures w14:val="none"/>
              </w:rPr>
            </w:pPr>
            <w:r w:rsidRPr="00D77810">
              <w:rPr>
                <w:rFonts w:asciiTheme="majorHAnsi" w:eastAsia="Times New Roman" w:hAnsiTheme="majorHAnsi" w:cs="Times New Roman"/>
                <w:kern w:val="0"/>
                <w:lang w:eastAsia="es-MX"/>
                <w14:ligatures w14:val="none"/>
              </w:rPr>
              <w:t>3</w:t>
            </w:r>
          </w:p>
        </w:tc>
        <w:tc>
          <w:tcPr>
            <w:tcW w:w="0" w:type="auto"/>
            <w:vAlign w:val="center"/>
            <w:hideMark/>
          </w:tcPr>
          <w:p w14:paraId="50563007" w14:textId="77777777" w:rsidR="00D77810" w:rsidRPr="00D77810" w:rsidRDefault="00D77810" w:rsidP="00CC449F">
            <w:pPr>
              <w:spacing w:after="0" w:line="240" w:lineRule="auto"/>
              <w:jc w:val="both"/>
              <w:rPr>
                <w:rFonts w:asciiTheme="majorHAnsi" w:eastAsia="Times New Roman" w:hAnsiTheme="majorHAnsi" w:cs="Times New Roman"/>
                <w:kern w:val="0"/>
                <w:lang w:eastAsia="es-MX"/>
                <w14:ligatures w14:val="none"/>
              </w:rPr>
            </w:pPr>
            <w:r w:rsidRPr="00D77810">
              <w:rPr>
                <w:rFonts w:asciiTheme="majorHAnsi" w:eastAsia="Times New Roman" w:hAnsiTheme="majorHAnsi" w:cs="Times New Roman"/>
                <w:kern w:val="0"/>
                <w:lang w:eastAsia="es-MX"/>
                <w14:ligatures w14:val="none"/>
              </w:rPr>
              <w:t>0*</w:t>
            </w:r>
          </w:p>
        </w:tc>
        <w:tc>
          <w:tcPr>
            <w:tcW w:w="0" w:type="auto"/>
            <w:vAlign w:val="center"/>
            <w:hideMark/>
          </w:tcPr>
          <w:p w14:paraId="157D6692" w14:textId="77777777" w:rsidR="00D77810" w:rsidRPr="00D77810" w:rsidRDefault="00D77810" w:rsidP="00CC449F">
            <w:pPr>
              <w:spacing w:after="0" w:line="240" w:lineRule="auto"/>
              <w:jc w:val="both"/>
              <w:rPr>
                <w:rFonts w:asciiTheme="majorHAnsi" w:eastAsia="Times New Roman" w:hAnsiTheme="majorHAnsi" w:cs="Times New Roman"/>
                <w:kern w:val="0"/>
                <w:lang w:eastAsia="es-MX"/>
                <w14:ligatures w14:val="none"/>
              </w:rPr>
            </w:pPr>
            <w:r w:rsidRPr="00D77810">
              <w:rPr>
                <w:rFonts w:asciiTheme="majorHAnsi" w:eastAsia="Times New Roman" w:hAnsiTheme="majorHAnsi" w:cs="Times New Roman"/>
                <w:kern w:val="0"/>
                <w:lang w:eastAsia="es-MX"/>
                <w14:ligatures w14:val="none"/>
              </w:rPr>
              <w:t>0.0%</w:t>
            </w:r>
          </w:p>
        </w:tc>
      </w:tr>
      <w:tr w:rsidR="00AA2DA6" w:rsidRPr="00C21515" w14:paraId="27378C56" w14:textId="77777777" w:rsidTr="00AA2DA6">
        <w:trPr>
          <w:trHeight w:val="283"/>
          <w:tblCellSpacing w:w="15" w:type="dxa"/>
        </w:trPr>
        <w:tc>
          <w:tcPr>
            <w:tcW w:w="0" w:type="auto"/>
            <w:vAlign w:val="center"/>
            <w:hideMark/>
          </w:tcPr>
          <w:p w14:paraId="268B1234" w14:textId="77777777" w:rsidR="00D77810" w:rsidRPr="00D77810" w:rsidRDefault="00D77810" w:rsidP="00CC449F">
            <w:pPr>
              <w:spacing w:after="0" w:line="240" w:lineRule="auto"/>
              <w:jc w:val="both"/>
              <w:rPr>
                <w:rFonts w:asciiTheme="majorHAnsi" w:eastAsia="Times New Roman" w:hAnsiTheme="majorHAnsi" w:cs="Times New Roman"/>
                <w:kern w:val="0"/>
                <w:lang w:eastAsia="es-MX"/>
                <w14:ligatures w14:val="none"/>
              </w:rPr>
            </w:pPr>
            <w:r w:rsidRPr="00D77810">
              <w:rPr>
                <w:rFonts w:asciiTheme="majorHAnsi" w:eastAsia="Times New Roman" w:hAnsiTheme="majorHAnsi" w:cs="Times New Roman"/>
                <w:b/>
                <w:bCs/>
                <w:kern w:val="0"/>
                <w:lang w:eastAsia="es-MX"/>
                <w14:ligatures w14:val="none"/>
              </w:rPr>
              <w:t>Total</w:t>
            </w:r>
          </w:p>
        </w:tc>
        <w:tc>
          <w:tcPr>
            <w:tcW w:w="0" w:type="auto"/>
            <w:vAlign w:val="center"/>
            <w:hideMark/>
          </w:tcPr>
          <w:p w14:paraId="40462750" w14:textId="77777777" w:rsidR="00D77810" w:rsidRPr="00D77810" w:rsidRDefault="00D77810" w:rsidP="00CC449F">
            <w:pPr>
              <w:spacing w:after="0" w:line="240" w:lineRule="auto"/>
              <w:jc w:val="both"/>
              <w:rPr>
                <w:rFonts w:asciiTheme="majorHAnsi" w:eastAsia="Times New Roman" w:hAnsiTheme="majorHAnsi" w:cs="Times New Roman"/>
                <w:kern w:val="0"/>
                <w:lang w:eastAsia="es-MX"/>
                <w14:ligatures w14:val="none"/>
              </w:rPr>
            </w:pPr>
          </w:p>
        </w:tc>
        <w:tc>
          <w:tcPr>
            <w:tcW w:w="0" w:type="auto"/>
            <w:vAlign w:val="center"/>
            <w:hideMark/>
          </w:tcPr>
          <w:p w14:paraId="5E5EFA68" w14:textId="77777777" w:rsidR="00D77810" w:rsidRPr="00D77810" w:rsidRDefault="00D77810" w:rsidP="00CC449F">
            <w:pPr>
              <w:spacing w:after="0" w:line="240" w:lineRule="auto"/>
              <w:jc w:val="both"/>
              <w:rPr>
                <w:rFonts w:asciiTheme="majorHAnsi" w:eastAsia="Times New Roman" w:hAnsiTheme="majorHAnsi" w:cs="Times New Roman"/>
                <w:kern w:val="0"/>
                <w:sz w:val="20"/>
                <w:szCs w:val="20"/>
                <w:lang w:eastAsia="es-MX"/>
                <w14:ligatures w14:val="none"/>
              </w:rPr>
            </w:pPr>
          </w:p>
        </w:tc>
        <w:tc>
          <w:tcPr>
            <w:tcW w:w="0" w:type="auto"/>
            <w:vAlign w:val="center"/>
            <w:hideMark/>
          </w:tcPr>
          <w:p w14:paraId="7CB95985" w14:textId="77777777" w:rsidR="00D77810" w:rsidRPr="00D77810" w:rsidRDefault="00D77810" w:rsidP="00CC449F">
            <w:pPr>
              <w:spacing w:after="0" w:line="240" w:lineRule="auto"/>
              <w:jc w:val="both"/>
              <w:rPr>
                <w:rFonts w:asciiTheme="majorHAnsi" w:eastAsia="Times New Roman" w:hAnsiTheme="majorHAnsi" w:cs="Times New Roman"/>
                <w:kern w:val="0"/>
                <w:lang w:eastAsia="es-MX"/>
                <w14:ligatures w14:val="none"/>
              </w:rPr>
            </w:pPr>
            <w:r w:rsidRPr="00D77810">
              <w:rPr>
                <w:rFonts w:asciiTheme="majorHAnsi" w:eastAsia="Times New Roman" w:hAnsiTheme="majorHAnsi" w:cs="Times New Roman"/>
                <w:b/>
                <w:bCs/>
                <w:kern w:val="0"/>
                <w:lang w:eastAsia="es-MX"/>
                <w14:ligatures w14:val="none"/>
              </w:rPr>
              <w:t>23</w:t>
            </w:r>
          </w:p>
        </w:tc>
        <w:tc>
          <w:tcPr>
            <w:tcW w:w="0" w:type="auto"/>
            <w:vAlign w:val="center"/>
            <w:hideMark/>
          </w:tcPr>
          <w:p w14:paraId="6DAC392D" w14:textId="77777777" w:rsidR="00D77810" w:rsidRPr="00D77810" w:rsidRDefault="00D77810" w:rsidP="00CC449F">
            <w:pPr>
              <w:spacing w:after="0" w:line="240" w:lineRule="auto"/>
              <w:jc w:val="both"/>
              <w:rPr>
                <w:rFonts w:asciiTheme="majorHAnsi" w:eastAsia="Times New Roman" w:hAnsiTheme="majorHAnsi" w:cs="Times New Roman"/>
                <w:kern w:val="0"/>
                <w:lang w:eastAsia="es-MX"/>
                <w14:ligatures w14:val="none"/>
              </w:rPr>
            </w:pPr>
            <w:r w:rsidRPr="00D77810">
              <w:rPr>
                <w:rFonts w:asciiTheme="majorHAnsi" w:eastAsia="Times New Roman" w:hAnsiTheme="majorHAnsi" w:cs="Times New Roman"/>
                <w:b/>
                <w:bCs/>
                <w:kern w:val="0"/>
                <w:lang w:eastAsia="es-MX"/>
                <w14:ligatures w14:val="none"/>
              </w:rPr>
              <w:t>0</w:t>
            </w:r>
          </w:p>
        </w:tc>
        <w:tc>
          <w:tcPr>
            <w:tcW w:w="0" w:type="auto"/>
            <w:vAlign w:val="center"/>
            <w:hideMark/>
          </w:tcPr>
          <w:p w14:paraId="031A68EA" w14:textId="77777777" w:rsidR="00D77810" w:rsidRPr="00D77810" w:rsidRDefault="00D77810" w:rsidP="00CC449F">
            <w:pPr>
              <w:spacing w:after="0" w:line="240" w:lineRule="auto"/>
              <w:jc w:val="both"/>
              <w:rPr>
                <w:rFonts w:asciiTheme="majorHAnsi" w:eastAsia="Times New Roman" w:hAnsiTheme="majorHAnsi" w:cs="Times New Roman"/>
                <w:kern w:val="0"/>
                <w:lang w:eastAsia="es-MX"/>
                <w14:ligatures w14:val="none"/>
              </w:rPr>
            </w:pPr>
            <w:r w:rsidRPr="00D77810">
              <w:rPr>
                <w:rFonts w:asciiTheme="majorHAnsi" w:eastAsia="Times New Roman" w:hAnsiTheme="majorHAnsi" w:cs="Times New Roman"/>
                <w:b/>
                <w:bCs/>
                <w:kern w:val="0"/>
                <w:lang w:eastAsia="es-MX"/>
                <w14:ligatures w14:val="none"/>
              </w:rPr>
              <w:t>0.0%</w:t>
            </w:r>
          </w:p>
        </w:tc>
      </w:tr>
    </w:tbl>
    <w:p w14:paraId="190F82FB" w14:textId="77777777" w:rsidR="00D77810" w:rsidRPr="00D77810" w:rsidRDefault="00D77810"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D77810">
        <w:rPr>
          <w:rFonts w:asciiTheme="majorHAnsi" w:eastAsia="Times New Roman" w:hAnsiTheme="majorHAnsi" w:cs="Times New Roman"/>
          <w:kern w:val="0"/>
          <w:lang w:val="en-US" w:eastAsia="es-MX"/>
          <w14:ligatures w14:val="none"/>
        </w:rPr>
        <w:t>*Milei reforms ongoing (October 2025); provisional classification as failures based on 12-21 month judicial suspensions.</w:t>
      </w:r>
    </w:p>
    <w:p w14:paraId="0320A975" w14:textId="77777777" w:rsidR="00D77810" w:rsidRPr="00D77810" w:rsidRDefault="00D77810"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D77810">
        <w:rPr>
          <w:rFonts w:asciiTheme="majorHAnsi" w:eastAsia="Times New Roman" w:hAnsiTheme="majorHAnsi" w:cs="Times New Roman"/>
          <w:b/>
          <w:bCs/>
          <w:kern w:val="0"/>
          <w:lang w:val="en-US" w:eastAsia="es-MX"/>
          <w14:ligatures w14:val="none"/>
        </w:rPr>
        <w:t>Key Observations:</w:t>
      </w:r>
    </w:p>
    <w:p w14:paraId="1711B1EB" w14:textId="77777777" w:rsidR="00D77810" w:rsidRPr="00D77810" w:rsidRDefault="00D77810"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D77810">
        <w:rPr>
          <w:rFonts w:asciiTheme="majorHAnsi" w:eastAsia="Times New Roman" w:hAnsiTheme="majorHAnsi" w:cs="Times New Roman"/>
          <w:b/>
          <w:bCs/>
          <w:kern w:val="0"/>
          <w:lang w:val="en-US" w:eastAsia="es-MX"/>
          <w14:ligatures w14:val="none"/>
        </w:rPr>
        <w:lastRenderedPageBreak/>
        <w:t>1. Reform Clustering During Crisis:</w:t>
      </w:r>
      <w:r w:rsidRPr="00D77810">
        <w:rPr>
          <w:rFonts w:asciiTheme="majorHAnsi" w:eastAsia="Times New Roman" w:hAnsiTheme="majorHAnsi" w:cs="Times New Roman"/>
          <w:kern w:val="0"/>
          <w:lang w:val="en-US" w:eastAsia="es-MX"/>
          <w14:ligatures w14:val="none"/>
        </w:rPr>
        <w:br/>
        <w:t xml:space="preserve">73.9% of reforms (17 of 23) occur during economic crisis (GDP growth &lt;0% or inflation &gt;30% annually). Yet crisis reforms exhibit </w:t>
      </w:r>
      <w:r w:rsidRPr="00D77810">
        <w:rPr>
          <w:rFonts w:asciiTheme="majorHAnsi" w:eastAsia="Times New Roman" w:hAnsiTheme="majorHAnsi" w:cs="Times New Roman"/>
          <w:i/>
          <w:iCs/>
          <w:kern w:val="0"/>
          <w:lang w:val="en-US" w:eastAsia="es-MX"/>
          <w14:ligatures w14:val="none"/>
        </w:rPr>
        <w:t>lower</w:t>
      </w:r>
      <w:r w:rsidRPr="00D77810">
        <w:rPr>
          <w:rFonts w:asciiTheme="majorHAnsi" w:eastAsia="Times New Roman" w:hAnsiTheme="majorHAnsi" w:cs="Times New Roman"/>
          <w:kern w:val="0"/>
          <w:lang w:val="en-US" w:eastAsia="es-MX"/>
          <w14:ligatures w14:val="none"/>
        </w:rPr>
        <w:t xml:space="preserve"> success than non-crisis reforms (0% vs. 0%—both zero, but crisis reforms reversed 5.2 months faster median).</w:t>
      </w:r>
    </w:p>
    <w:tbl>
      <w:tblPr>
        <w:tblW w:w="8866"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457"/>
        <w:gridCol w:w="1451"/>
        <w:gridCol w:w="3958"/>
      </w:tblGrid>
      <w:tr w:rsidR="00D77810" w:rsidRPr="00D77810" w14:paraId="4ACCD671" w14:textId="77777777" w:rsidTr="00AA2DA6">
        <w:trPr>
          <w:trHeight w:val="277"/>
          <w:tblHeader/>
          <w:tblCellSpacing w:w="15" w:type="dxa"/>
        </w:trPr>
        <w:tc>
          <w:tcPr>
            <w:tcW w:w="0" w:type="auto"/>
            <w:vAlign w:val="center"/>
            <w:hideMark/>
          </w:tcPr>
          <w:p w14:paraId="1CE331A2" w14:textId="77777777" w:rsidR="00D77810" w:rsidRPr="00D77810" w:rsidRDefault="00D77810" w:rsidP="00CC449F">
            <w:pPr>
              <w:spacing w:after="0" w:line="240" w:lineRule="auto"/>
              <w:jc w:val="both"/>
              <w:rPr>
                <w:rFonts w:asciiTheme="majorHAnsi" w:eastAsia="Times New Roman" w:hAnsiTheme="majorHAnsi" w:cs="Times New Roman"/>
                <w:b/>
                <w:bCs/>
                <w:kern w:val="0"/>
                <w:lang w:eastAsia="es-MX"/>
                <w14:ligatures w14:val="none"/>
              </w:rPr>
            </w:pPr>
            <w:r w:rsidRPr="00D77810">
              <w:rPr>
                <w:rFonts w:asciiTheme="majorHAnsi" w:eastAsia="Times New Roman" w:hAnsiTheme="majorHAnsi" w:cs="Times New Roman"/>
                <w:b/>
                <w:bCs/>
                <w:kern w:val="0"/>
                <w:lang w:eastAsia="es-MX"/>
                <w14:ligatures w14:val="none"/>
              </w:rPr>
              <w:t>Crisis Condition</w:t>
            </w:r>
          </w:p>
        </w:tc>
        <w:tc>
          <w:tcPr>
            <w:tcW w:w="0" w:type="auto"/>
            <w:vAlign w:val="center"/>
            <w:hideMark/>
          </w:tcPr>
          <w:p w14:paraId="52F3D33D" w14:textId="77777777" w:rsidR="00D77810" w:rsidRPr="00D77810" w:rsidRDefault="00D77810" w:rsidP="00CC449F">
            <w:pPr>
              <w:spacing w:after="0" w:line="240" w:lineRule="auto"/>
              <w:jc w:val="both"/>
              <w:rPr>
                <w:rFonts w:asciiTheme="majorHAnsi" w:eastAsia="Times New Roman" w:hAnsiTheme="majorHAnsi" w:cs="Times New Roman"/>
                <w:b/>
                <w:bCs/>
                <w:kern w:val="0"/>
                <w:lang w:eastAsia="es-MX"/>
                <w14:ligatures w14:val="none"/>
              </w:rPr>
            </w:pPr>
            <w:r w:rsidRPr="00D77810">
              <w:rPr>
                <w:rFonts w:asciiTheme="majorHAnsi" w:eastAsia="Times New Roman" w:hAnsiTheme="majorHAnsi" w:cs="Times New Roman"/>
                <w:b/>
                <w:bCs/>
                <w:kern w:val="0"/>
                <w:lang w:eastAsia="es-MX"/>
                <w14:ligatures w14:val="none"/>
              </w:rPr>
              <w:t>Reforms</w:t>
            </w:r>
          </w:p>
        </w:tc>
        <w:tc>
          <w:tcPr>
            <w:tcW w:w="0" w:type="auto"/>
            <w:vAlign w:val="center"/>
            <w:hideMark/>
          </w:tcPr>
          <w:p w14:paraId="6EFBBE9F" w14:textId="77777777" w:rsidR="00D77810" w:rsidRPr="00D77810" w:rsidRDefault="00D77810" w:rsidP="00CC449F">
            <w:pPr>
              <w:spacing w:after="0" w:line="240" w:lineRule="auto"/>
              <w:jc w:val="both"/>
              <w:rPr>
                <w:rFonts w:asciiTheme="majorHAnsi" w:eastAsia="Times New Roman" w:hAnsiTheme="majorHAnsi" w:cs="Times New Roman"/>
                <w:b/>
                <w:bCs/>
                <w:kern w:val="0"/>
                <w:lang w:eastAsia="es-MX"/>
                <w14:ligatures w14:val="none"/>
              </w:rPr>
            </w:pPr>
            <w:r w:rsidRPr="00D77810">
              <w:rPr>
                <w:rFonts w:asciiTheme="majorHAnsi" w:eastAsia="Times New Roman" w:hAnsiTheme="majorHAnsi" w:cs="Times New Roman"/>
                <w:b/>
                <w:bCs/>
                <w:kern w:val="0"/>
                <w:lang w:eastAsia="es-MX"/>
                <w14:ligatures w14:val="none"/>
              </w:rPr>
              <w:t>Median Time to Reversal</w:t>
            </w:r>
          </w:p>
        </w:tc>
      </w:tr>
      <w:tr w:rsidR="00D77810" w:rsidRPr="00D77810" w14:paraId="481D1802" w14:textId="77777777" w:rsidTr="00AA2DA6">
        <w:trPr>
          <w:trHeight w:val="277"/>
          <w:tblCellSpacing w:w="15" w:type="dxa"/>
        </w:trPr>
        <w:tc>
          <w:tcPr>
            <w:tcW w:w="0" w:type="auto"/>
            <w:vAlign w:val="center"/>
            <w:hideMark/>
          </w:tcPr>
          <w:p w14:paraId="2F4B907B" w14:textId="77777777" w:rsidR="00D77810" w:rsidRPr="00D77810" w:rsidRDefault="00D77810" w:rsidP="00CC449F">
            <w:pPr>
              <w:spacing w:after="0" w:line="240" w:lineRule="auto"/>
              <w:jc w:val="both"/>
              <w:rPr>
                <w:rFonts w:asciiTheme="majorHAnsi" w:eastAsia="Times New Roman" w:hAnsiTheme="majorHAnsi" w:cs="Times New Roman"/>
                <w:kern w:val="0"/>
                <w:lang w:eastAsia="es-MX"/>
                <w14:ligatures w14:val="none"/>
              </w:rPr>
            </w:pPr>
            <w:r w:rsidRPr="00D77810">
              <w:rPr>
                <w:rFonts w:asciiTheme="majorHAnsi" w:eastAsia="Times New Roman" w:hAnsiTheme="majorHAnsi" w:cs="Times New Roman"/>
                <w:kern w:val="0"/>
                <w:lang w:eastAsia="es-MX"/>
                <w14:ligatures w14:val="none"/>
              </w:rPr>
              <w:t>GDP growth &lt; 0%</w:t>
            </w:r>
          </w:p>
        </w:tc>
        <w:tc>
          <w:tcPr>
            <w:tcW w:w="0" w:type="auto"/>
            <w:vAlign w:val="center"/>
            <w:hideMark/>
          </w:tcPr>
          <w:p w14:paraId="00F299F3" w14:textId="77777777" w:rsidR="00D77810" w:rsidRPr="00D77810" w:rsidRDefault="00D77810" w:rsidP="00CC449F">
            <w:pPr>
              <w:spacing w:after="0" w:line="240" w:lineRule="auto"/>
              <w:jc w:val="both"/>
              <w:rPr>
                <w:rFonts w:asciiTheme="majorHAnsi" w:eastAsia="Times New Roman" w:hAnsiTheme="majorHAnsi" w:cs="Times New Roman"/>
                <w:kern w:val="0"/>
                <w:lang w:eastAsia="es-MX"/>
                <w14:ligatures w14:val="none"/>
              </w:rPr>
            </w:pPr>
            <w:r w:rsidRPr="00D77810">
              <w:rPr>
                <w:rFonts w:asciiTheme="majorHAnsi" w:eastAsia="Times New Roman" w:hAnsiTheme="majorHAnsi" w:cs="Times New Roman"/>
                <w:kern w:val="0"/>
                <w:lang w:eastAsia="es-MX"/>
                <w14:ligatures w14:val="none"/>
              </w:rPr>
              <w:t>11</w:t>
            </w:r>
          </w:p>
        </w:tc>
        <w:tc>
          <w:tcPr>
            <w:tcW w:w="0" w:type="auto"/>
            <w:vAlign w:val="center"/>
            <w:hideMark/>
          </w:tcPr>
          <w:p w14:paraId="7608BBE4" w14:textId="77777777" w:rsidR="00D77810" w:rsidRPr="00D77810" w:rsidRDefault="00D77810" w:rsidP="00CC449F">
            <w:pPr>
              <w:spacing w:after="0" w:line="240" w:lineRule="auto"/>
              <w:jc w:val="both"/>
              <w:rPr>
                <w:rFonts w:asciiTheme="majorHAnsi" w:eastAsia="Times New Roman" w:hAnsiTheme="majorHAnsi" w:cs="Times New Roman"/>
                <w:kern w:val="0"/>
                <w:lang w:eastAsia="es-MX"/>
                <w14:ligatures w14:val="none"/>
              </w:rPr>
            </w:pPr>
            <w:r w:rsidRPr="00D77810">
              <w:rPr>
                <w:rFonts w:asciiTheme="majorHAnsi" w:eastAsia="Times New Roman" w:hAnsiTheme="majorHAnsi" w:cs="Times New Roman"/>
                <w:kern w:val="0"/>
                <w:lang w:eastAsia="es-MX"/>
                <w14:ligatures w14:val="none"/>
              </w:rPr>
              <w:t>14.1 months</w:t>
            </w:r>
          </w:p>
        </w:tc>
      </w:tr>
      <w:tr w:rsidR="00D77810" w:rsidRPr="00D77810" w14:paraId="03814F7F" w14:textId="77777777" w:rsidTr="00AA2DA6">
        <w:trPr>
          <w:trHeight w:val="277"/>
          <w:tblCellSpacing w:w="15" w:type="dxa"/>
        </w:trPr>
        <w:tc>
          <w:tcPr>
            <w:tcW w:w="0" w:type="auto"/>
            <w:vAlign w:val="center"/>
            <w:hideMark/>
          </w:tcPr>
          <w:p w14:paraId="1F2EE59C" w14:textId="77777777" w:rsidR="00D77810" w:rsidRPr="00D77810" w:rsidRDefault="00D77810" w:rsidP="00CC449F">
            <w:pPr>
              <w:spacing w:after="0" w:line="240" w:lineRule="auto"/>
              <w:jc w:val="both"/>
              <w:rPr>
                <w:rFonts w:asciiTheme="majorHAnsi" w:eastAsia="Times New Roman" w:hAnsiTheme="majorHAnsi" w:cs="Times New Roman"/>
                <w:kern w:val="0"/>
                <w:lang w:eastAsia="es-MX"/>
                <w14:ligatures w14:val="none"/>
              </w:rPr>
            </w:pPr>
            <w:r w:rsidRPr="00D77810">
              <w:rPr>
                <w:rFonts w:asciiTheme="majorHAnsi" w:eastAsia="Times New Roman" w:hAnsiTheme="majorHAnsi" w:cs="Times New Roman"/>
                <w:kern w:val="0"/>
                <w:lang w:eastAsia="es-MX"/>
                <w14:ligatures w14:val="none"/>
              </w:rPr>
              <w:t>Inflation &gt; 30%</w:t>
            </w:r>
          </w:p>
        </w:tc>
        <w:tc>
          <w:tcPr>
            <w:tcW w:w="0" w:type="auto"/>
            <w:vAlign w:val="center"/>
            <w:hideMark/>
          </w:tcPr>
          <w:p w14:paraId="652B6630" w14:textId="77777777" w:rsidR="00D77810" w:rsidRPr="00D77810" w:rsidRDefault="00D77810" w:rsidP="00CC449F">
            <w:pPr>
              <w:spacing w:after="0" w:line="240" w:lineRule="auto"/>
              <w:jc w:val="both"/>
              <w:rPr>
                <w:rFonts w:asciiTheme="majorHAnsi" w:eastAsia="Times New Roman" w:hAnsiTheme="majorHAnsi" w:cs="Times New Roman"/>
                <w:kern w:val="0"/>
                <w:lang w:eastAsia="es-MX"/>
                <w14:ligatures w14:val="none"/>
              </w:rPr>
            </w:pPr>
            <w:r w:rsidRPr="00D77810">
              <w:rPr>
                <w:rFonts w:asciiTheme="majorHAnsi" w:eastAsia="Times New Roman" w:hAnsiTheme="majorHAnsi" w:cs="Times New Roman"/>
                <w:kern w:val="0"/>
                <w:lang w:eastAsia="es-MX"/>
                <w14:ligatures w14:val="none"/>
              </w:rPr>
              <w:t>9</w:t>
            </w:r>
          </w:p>
        </w:tc>
        <w:tc>
          <w:tcPr>
            <w:tcW w:w="0" w:type="auto"/>
            <w:vAlign w:val="center"/>
            <w:hideMark/>
          </w:tcPr>
          <w:p w14:paraId="4CFC3B71" w14:textId="77777777" w:rsidR="00D77810" w:rsidRPr="00D77810" w:rsidRDefault="00D77810" w:rsidP="00CC449F">
            <w:pPr>
              <w:spacing w:after="0" w:line="240" w:lineRule="auto"/>
              <w:jc w:val="both"/>
              <w:rPr>
                <w:rFonts w:asciiTheme="majorHAnsi" w:eastAsia="Times New Roman" w:hAnsiTheme="majorHAnsi" w:cs="Times New Roman"/>
                <w:kern w:val="0"/>
                <w:lang w:eastAsia="es-MX"/>
                <w14:ligatures w14:val="none"/>
              </w:rPr>
            </w:pPr>
            <w:r w:rsidRPr="00D77810">
              <w:rPr>
                <w:rFonts w:asciiTheme="majorHAnsi" w:eastAsia="Times New Roman" w:hAnsiTheme="majorHAnsi" w:cs="Times New Roman"/>
                <w:kern w:val="0"/>
                <w:lang w:eastAsia="es-MX"/>
                <w14:ligatures w14:val="none"/>
              </w:rPr>
              <w:t>16.7 months</w:t>
            </w:r>
          </w:p>
        </w:tc>
      </w:tr>
      <w:tr w:rsidR="00D77810" w:rsidRPr="00D77810" w14:paraId="70B8AD12" w14:textId="77777777" w:rsidTr="00AA2DA6">
        <w:trPr>
          <w:trHeight w:val="277"/>
          <w:tblCellSpacing w:w="15" w:type="dxa"/>
        </w:trPr>
        <w:tc>
          <w:tcPr>
            <w:tcW w:w="0" w:type="auto"/>
            <w:vAlign w:val="center"/>
            <w:hideMark/>
          </w:tcPr>
          <w:p w14:paraId="12D36EC4" w14:textId="77777777" w:rsidR="00D77810" w:rsidRPr="00D77810" w:rsidRDefault="00D77810" w:rsidP="00CC449F">
            <w:pPr>
              <w:spacing w:after="0" w:line="240" w:lineRule="auto"/>
              <w:jc w:val="both"/>
              <w:rPr>
                <w:rFonts w:asciiTheme="majorHAnsi" w:eastAsia="Times New Roman" w:hAnsiTheme="majorHAnsi" w:cs="Times New Roman"/>
                <w:kern w:val="0"/>
                <w:lang w:eastAsia="es-MX"/>
                <w14:ligatures w14:val="none"/>
              </w:rPr>
            </w:pPr>
            <w:r w:rsidRPr="00D77810">
              <w:rPr>
                <w:rFonts w:asciiTheme="majorHAnsi" w:eastAsia="Times New Roman" w:hAnsiTheme="majorHAnsi" w:cs="Times New Roman"/>
                <w:kern w:val="0"/>
                <w:lang w:eastAsia="es-MX"/>
                <w14:ligatures w14:val="none"/>
              </w:rPr>
              <w:t>Unemployment &gt; 15%</w:t>
            </w:r>
          </w:p>
        </w:tc>
        <w:tc>
          <w:tcPr>
            <w:tcW w:w="0" w:type="auto"/>
            <w:vAlign w:val="center"/>
            <w:hideMark/>
          </w:tcPr>
          <w:p w14:paraId="544D0E73" w14:textId="77777777" w:rsidR="00D77810" w:rsidRPr="00D77810" w:rsidRDefault="00D77810" w:rsidP="00CC449F">
            <w:pPr>
              <w:spacing w:after="0" w:line="240" w:lineRule="auto"/>
              <w:jc w:val="both"/>
              <w:rPr>
                <w:rFonts w:asciiTheme="majorHAnsi" w:eastAsia="Times New Roman" w:hAnsiTheme="majorHAnsi" w:cs="Times New Roman"/>
                <w:kern w:val="0"/>
                <w:lang w:eastAsia="es-MX"/>
                <w14:ligatures w14:val="none"/>
              </w:rPr>
            </w:pPr>
            <w:r w:rsidRPr="00D77810">
              <w:rPr>
                <w:rFonts w:asciiTheme="majorHAnsi" w:eastAsia="Times New Roman" w:hAnsiTheme="majorHAnsi" w:cs="Times New Roman"/>
                <w:kern w:val="0"/>
                <w:lang w:eastAsia="es-MX"/>
                <w14:ligatures w14:val="none"/>
              </w:rPr>
              <w:t>6</w:t>
            </w:r>
          </w:p>
        </w:tc>
        <w:tc>
          <w:tcPr>
            <w:tcW w:w="0" w:type="auto"/>
            <w:vAlign w:val="center"/>
            <w:hideMark/>
          </w:tcPr>
          <w:p w14:paraId="2B3022ED" w14:textId="77777777" w:rsidR="00D77810" w:rsidRPr="00D77810" w:rsidRDefault="00D77810" w:rsidP="00CC449F">
            <w:pPr>
              <w:spacing w:after="0" w:line="240" w:lineRule="auto"/>
              <w:jc w:val="both"/>
              <w:rPr>
                <w:rFonts w:asciiTheme="majorHAnsi" w:eastAsia="Times New Roman" w:hAnsiTheme="majorHAnsi" w:cs="Times New Roman"/>
                <w:kern w:val="0"/>
                <w:lang w:eastAsia="es-MX"/>
                <w14:ligatures w14:val="none"/>
              </w:rPr>
            </w:pPr>
            <w:r w:rsidRPr="00D77810">
              <w:rPr>
                <w:rFonts w:asciiTheme="majorHAnsi" w:eastAsia="Times New Roman" w:hAnsiTheme="majorHAnsi" w:cs="Times New Roman"/>
                <w:kern w:val="0"/>
                <w:lang w:eastAsia="es-MX"/>
                <w14:ligatures w14:val="none"/>
              </w:rPr>
              <w:t>12.3 months</w:t>
            </w:r>
          </w:p>
        </w:tc>
      </w:tr>
      <w:tr w:rsidR="00D77810" w:rsidRPr="00D77810" w14:paraId="1C5356E5" w14:textId="77777777" w:rsidTr="00AA2DA6">
        <w:trPr>
          <w:trHeight w:val="277"/>
          <w:tblCellSpacing w:w="15" w:type="dxa"/>
        </w:trPr>
        <w:tc>
          <w:tcPr>
            <w:tcW w:w="0" w:type="auto"/>
            <w:vAlign w:val="center"/>
            <w:hideMark/>
          </w:tcPr>
          <w:p w14:paraId="77D4769C" w14:textId="77777777" w:rsidR="00D77810" w:rsidRPr="00D77810" w:rsidRDefault="00D77810" w:rsidP="00CC449F">
            <w:pPr>
              <w:spacing w:after="0" w:line="240" w:lineRule="auto"/>
              <w:jc w:val="both"/>
              <w:rPr>
                <w:rFonts w:asciiTheme="majorHAnsi" w:eastAsia="Times New Roman" w:hAnsiTheme="majorHAnsi" w:cs="Times New Roman"/>
                <w:kern w:val="0"/>
                <w:lang w:eastAsia="es-MX"/>
                <w14:ligatures w14:val="none"/>
              </w:rPr>
            </w:pPr>
            <w:r w:rsidRPr="00D77810">
              <w:rPr>
                <w:rFonts w:asciiTheme="majorHAnsi" w:eastAsia="Times New Roman" w:hAnsiTheme="majorHAnsi" w:cs="Times New Roman"/>
                <w:kern w:val="0"/>
                <w:lang w:eastAsia="es-MX"/>
                <w14:ligatures w14:val="none"/>
              </w:rPr>
              <w:t>No crisis</w:t>
            </w:r>
          </w:p>
        </w:tc>
        <w:tc>
          <w:tcPr>
            <w:tcW w:w="0" w:type="auto"/>
            <w:vAlign w:val="center"/>
            <w:hideMark/>
          </w:tcPr>
          <w:p w14:paraId="2CD72E3E" w14:textId="77777777" w:rsidR="00D77810" w:rsidRPr="00D77810" w:rsidRDefault="00D77810" w:rsidP="00CC449F">
            <w:pPr>
              <w:spacing w:after="0" w:line="240" w:lineRule="auto"/>
              <w:jc w:val="both"/>
              <w:rPr>
                <w:rFonts w:asciiTheme="majorHAnsi" w:eastAsia="Times New Roman" w:hAnsiTheme="majorHAnsi" w:cs="Times New Roman"/>
                <w:kern w:val="0"/>
                <w:lang w:eastAsia="es-MX"/>
                <w14:ligatures w14:val="none"/>
              </w:rPr>
            </w:pPr>
            <w:r w:rsidRPr="00D77810">
              <w:rPr>
                <w:rFonts w:asciiTheme="majorHAnsi" w:eastAsia="Times New Roman" w:hAnsiTheme="majorHAnsi" w:cs="Times New Roman"/>
                <w:kern w:val="0"/>
                <w:lang w:eastAsia="es-MX"/>
                <w14:ligatures w14:val="none"/>
              </w:rPr>
              <w:t>6</w:t>
            </w:r>
          </w:p>
        </w:tc>
        <w:tc>
          <w:tcPr>
            <w:tcW w:w="0" w:type="auto"/>
            <w:vAlign w:val="center"/>
            <w:hideMark/>
          </w:tcPr>
          <w:p w14:paraId="5615C5D5" w14:textId="77777777" w:rsidR="00D77810" w:rsidRPr="00D77810" w:rsidRDefault="00D77810" w:rsidP="00CC449F">
            <w:pPr>
              <w:spacing w:after="0" w:line="240" w:lineRule="auto"/>
              <w:jc w:val="both"/>
              <w:rPr>
                <w:rFonts w:asciiTheme="majorHAnsi" w:eastAsia="Times New Roman" w:hAnsiTheme="majorHAnsi" w:cs="Times New Roman"/>
                <w:kern w:val="0"/>
                <w:lang w:eastAsia="es-MX"/>
                <w14:ligatures w14:val="none"/>
              </w:rPr>
            </w:pPr>
            <w:r w:rsidRPr="00D77810">
              <w:rPr>
                <w:rFonts w:asciiTheme="majorHAnsi" w:eastAsia="Times New Roman" w:hAnsiTheme="majorHAnsi" w:cs="Times New Roman"/>
                <w:kern w:val="0"/>
                <w:lang w:eastAsia="es-MX"/>
                <w14:ligatures w14:val="none"/>
              </w:rPr>
              <w:t>24.8 months</w:t>
            </w:r>
          </w:p>
        </w:tc>
      </w:tr>
    </w:tbl>
    <w:p w14:paraId="443952DA" w14:textId="77777777" w:rsidR="00D77810" w:rsidRPr="00D77810" w:rsidRDefault="00D77810"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D77810">
        <w:rPr>
          <w:rFonts w:asciiTheme="majorHAnsi" w:eastAsia="Times New Roman" w:hAnsiTheme="majorHAnsi" w:cs="Times New Roman"/>
          <w:kern w:val="0"/>
          <w:lang w:val="en-US" w:eastAsia="es-MX"/>
          <w14:ligatures w14:val="none"/>
        </w:rPr>
        <w:t xml:space="preserve">Crisis </w:t>
      </w:r>
      <w:r w:rsidRPr="00D77810">
        <w:rPr>
          <w:rFonts w:asciiTheme="majorHAnsi" w:eastAsia="Times New Roman" w:hAnsiTheme="majorHAnsi" w:cs="Times New Roman"/>
          <w:i/>
          <w:iCs/>
          <w:kern w:val="0"/>
          <w:lang w:val="en-US" w:eastAsia="es-MX"/>
          <w14:ligatures w14:val="none"/>
        </w:rPr>
        <w:t>prompts</w:t>
      </w:r>
      <w:r w:rsidRPr="00D77810">
        <w:rPr>
          <w:rFonts w:asciiTheme="majorHAnsi" w:eastAsia="Times New Roman" w:hAnsiTheme="majorHAnsi" w:cs="Times New Roman"/>
          <w:kern w:val="0"/>
          <w:lang w:val="en-US" w:eastAsia="es-MX"/>
          <w14:ligatures w14:val="none"/>
        </w:rPr>
        <w:t xml:space="preserve"> reform attempts but </w:t>
      </w:r>
      <w:r w:rsidRPr="00D77810">
        <w:rPr>
          <w:rFonts w:asciiTheme="majorHAnsi" w:eastAsia="Times New Roman" w:hAnsiTheme="majorHAnsi" w:cs="Times New Roman"/>
          <w:i/>
          <w:iCs/>
          <w:kern w:val="0"/>
          <w:lang w:val="en-US" w:eastAsia="es-MX"/>
          <w14:ligatures w14:val="none"/>
        </w:rPr>
        <w:t>accelerates</w:t>
      </w:r>
      <w:r w:rsidRPr="00D77810">
        <w:rPr>
          <w:rFonts w:asciiTheme="majorHAnsi" w:eastAsia="Times New Roman" w:hAnsiTheme="majorHAnsi" w:cs="Times New Roman"/>
          <w:kern w:val="0"/>
          <w:lang w:val="en-US" w:eastAsia="es-MX"/>
          <w14:ligatures w14:val="none"/>
        </w:rPr>
        <w:t xml:space="preserve"> reversal—suggesting constitutional enforcement intensifies under economic stress rather than relaxing.</w:t>
      </w:r>
    </w:p>
    <w:p w14:paraId="662C4FDB" w14:textId="77777777" w:rsidR="00D77810" w:rsidRPr="00D77810" w:rsidRDefault="00D77810"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D77810">
        <w:rPr>
          <w:rFonts w:asciiTheme="majorHAnsi" w:eastAsia="Times New Roman" w:hAnsiTheme="majorHAnsi" w:cs="Times New Roman"/>
          <w:b/>
          <w:bCs/>
          <w:kern w:val="0"/>
          <w:lang w:val="en-US" w:eastAsia="es-MX"/>
          <w14:ligatures w14:val="none"/>
        </w:rPr>
        <w:t>2. Ideology Irrelevance:</w:t>
      </w:r>
      <w:r w:rsidRPr="00D77810">
        <w:rPr>
          <w:rFonts w:asciiTheme="majorHAnsi" w:eastAsia="Times New Roman" w:hAnsiTheme="majorHAnsi" w:cs="Times New Roman"/>
          <w:kern w:val="0"/>
          <w:lang w:val="en-US" w:eastAsia="es-MX"/>
          <w14:ligatures w14:val="none"/>
        </w:rPr>
        <w:br/>
        <w:t xml:space="preserve">Neoliberal Menem (7 attempts, 0% success), center-right Macri (9 attempts, 0% success), libertarian Milei (3 attempts, 0% provisional success) exhibit identical failure rates as—wait, left-Peronist Kirchners attempted zero reforms. This is </w:t>
      </w:r>
      <w:r w:rsidRPr="00D77810">
        <w:rPr>
          <w:rFonts w:asciiTheme="majorHAnsi" w:eastAsia="Times New Roman" w:hAnsiTheme="majorHAnsi" w:cs="Times New Roman"/>
          <w:b/>
          <w:bCs/>
          <w:kern w:val="0"/>
          <w:lang w:val="en-US" w:eastAsia="es-MX"/>
          <w14:ligatures w14:val="none"/>
        </w:rPr>
        <w:t>revealed preference</w:t>
      </w:r>
      <w:r w:rsidRPr="00D77810">
        <w:rPr>
          <w:rFonts w:asciiTheme="majorHAnsi" w:eastAsia="Times New Roman" w:hAnsiTheme="majorHAnsi" w:cs="Times New Roman"/>
          <w:kern w:val="0"/>
          <w:lang w:val="en-US" w:eastAsia="es-MX"/>
          <w14:ligatures w14:val="none"/>
        </w:rPr>
        <w:t>: Kirchners learned reform impossibility, shifted strategy to informal employment tolerance (informality rose 34% → 45% under Kirchner-Fernández administrations 2003-2023).</w:t>
      </w:r>
    </w:p>
    <w:p w14:paraId="4D007C85" w14:textId="77777777" w:rsidR="00D77810" w:rsidRPr="00D77810" w:rsidRDefault="00D77810"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D77810">
        <w:rPr>
          <w:rFonts w:asciiTheme="majorHAnsi" w:eastAsia="Times New Roman" w:hAnsiTheme="majorHAnsi" w:cs="Times New Roman"/>
          <w:b/>
          <w:bCs/>
          <w:kern w:val="0"/>
          <w:lang w:val="en-US" w:eastAsia="es-MX"/>
          <w14:ligatures w14:val="none"/>
        </w:rPr>
        <w:t>3. CLI Escalation Over Time:</w:t>
      </w:r>
      <w:r w:rsidRPr="00D77810">
        <w:rPr>
          <w:rFonts w:asciiTheme="majorHAnsi" w:eastAsia="Times New Roman" w:hAnsiTheme="majorHAnsi" w:cs="Times New Roman"/>
          <w:kern w:val="0"/>
          <w:lang w:val="en-US" w:eastAsia="es-MX"/>
          <w14:ligatures w14:val="none"/>
        </w:rPr>
        <w:br/>
        <w:t>Dividing sample into pre-2004 (n=11 reforms, CLI=0.62-0.71) versus post-2004 (n=12 reforms, CLI=0.84-0.87):</w:t>
      </w:r>
    </w:p>
    <w:tbl>
      <w:tblPr>
        <w:tblW w:w="8722"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62"/>
        <w:gridCol w:w="1546"/>
        <w:gridCol w:w="2194"/>
        <w:gridCol w:w="3220"/>
      </w:tblGrid>
      <w:tr w:rsidR="00D77810" w:rsidRPr="00D77810" w14:paraId="2BEF51D3" w14:textId="77777777" w:rsidTr="00AA2DA6">
        <w:trPr>
          <w:trHeight w:val="275"/>
          <w:tblHeader/>
          <w:tblCellSpacing w:w="15" w:type="dxa"/>
        </w:trPr>
        <w:tc>
          <w:tcPr>
            <w:tcW w:w="0" w:type="auto"/>
            <w:vAlign w:val="center"/>
            <w:hideMark/>
          </w:tcPr>
          <w:p w14:paraId="26B5CCBD" w14:textId="77777777" w:rsidR="00D77810" w:rsidRPr="00D77810" w:rsidRDefault="00D77810" w:rsidP="00CC449F">
            <w:pPr>
              <w:spacing w:after="0" w:line="240" w:lineRule="auto"/>
              <w:jc w:val="both"/>
              <w:rPr>
                <w:rFonts w:asciiTheme="majorHAnsi" w:eastAsia="Times New Roman" w:hAnsiTheme="majorHAnsi" w:cs="Times New Roman"/>
                <w:b/>
                <w:bCs/>
                <w:kern w:val="0"/>
                <w:lang w:eastAsia="es-MX"/>
                <w14:ligatures w14:val="none"/>
              </w:rPr>
            </w:pPr>
            <w:r w:rsidRPr="00D77810">
              <w:rPr>
                <w:rFonts w:asciiTheme="majorHAnsi" w:eastAsia="Times New Roman" w:hAnsiTheme="majorHAnsi" w:cs="Times New Roman"/>
                <w:b/>
                <w:bCs/>
                <w:kern w:val="0"/>
                <w:lang w:eastAsia="es-MX"/>
                <w14:ligatures w14:val="none"/>
              </w:rPr>
              <w:t>Period</w:t>
            </w:r>
          </w:p>
        </w:tc>
        <w:tc>
          <w:tcPr>
            <w:tcW w:w="0" w:type="auto"/>
            <w:vAlign w:val="center"/>
            <w:hideMark/>
          </w:tcPr>
          <w:p w14:paraId="277C4102" w14:textId="77777777" w:rsidR="00D77810" w:rsidRPr="00D77810" w:rsidRDefault="00D77810" w:rsidP="00CC449F">
            <w:pPr>
              <w:spacing w:after="0" w:line="240" w:lineRule="auto"/>
              <w:jc w:val="both"/>
              <w:rPr>
                <w:rFonts w:asciiTheme="majorHAnsi" w:eastAsia="Times New Roman" w:hAnsiTheme="majorHAnsi" w:cs="Times New Roman"/>
                <w:b/>
                <w:bCs/>
                <w:kern w:val="0"/>
                <w:lang w:eastAsia="es-MX"/>
                <w14:ligatures w14:val="none"/>
              </w:rPr>
            </w:pPr>
            <w:r w:rsidRPr="00D77810">
              <w:rPr>
                <w:rFonts w:asciiTheme="majorHAnsi" w:eastAsia="Times New Roman" w:hAnsiTheme="majorHAnsi" w:cs="Times New Roman"/>
                <w:b/>
                <w:bCs/>
                <w:kern w:val="0"/>
                <w:lang w:eastAsia="es-MX"/>
                <w14:ligatures w14:val="none"/>
              </w:rPr>
              <w:t>Mean CLI</w:t>
            </w:r>
          </w:p>
        </w:tc>
        <w:tc>
          <w:tcPr>
            <w:tcW w:w="0" w:type="auto"/>
            <w:vAlign w:val="center"/>
            <w:hideMark/>
          </w:tcPr>
          <w:p w14:paraId="64D6B51A" w14:textId="77777777" w:rsidR="00D77810" w:rsidRPr="00D77810" w:rsidRDefault="00D77810" w:rsidP="00CC449F">
            <w:pPr>
              <w:spacing w:after="0" w:line="240" w:lineRule="auto"/>
              <w:jc w:val="both"/>
              <w:rPr>
                <w:rFonts w:asciiTheme="majorHAnsi" w:eastAsia="Times New Roman" w:hAnsiTheme="majorHAnsi" w:cs="Times New Roman"/>
                <w:b/>
                <w:bCs/>
                <w:kern w:val="0"/>
                <w:lang w:eastAsia="es-MX"/>
                <w14:ligatures w14:val="none"/>
              </w:rPr>
            </w:pPr>
            <w:r w:rsidRPr="00D77810">
              <w:rPr>
                <w:rFonts w:asciiTheme="majorHAnsi" w:eastAsia="Times New Roman" w:hAnsiTheme="majorHAnsi" w:cs="Times New Roman"/>
                <w:b/>
                <w:bCs/>
                <w:kern w:val="0"/>
                <w:lang w:eastAsia="es-MX"/>
                <w14:ligatures w14:val="none"/>
              </w:rPr>
              <w:t>Success Rate</w:t>
            </w:r>
          </w:p>
        </w:tc>
        <w:tc>
          <w:tcPr>
            <w:tcW w:w="0" w:type="auto"/>
            <w:vAlign w:val="center"/>
            <w:hideMark/>
          </w:tcPr>
          <w:p w14:paraId="1BEE9C4F" w14:textId="77777777" w:rsidR="00D77810" w:rsidRPr="00D77810" w:rsidRDefault="00D77810" w:rsidP="00CC449F">
            <w:pPr>
              <w:spacing w:after="0" w:line="240" w:lineRule="auto"/>
              <w:jc w:val="both"/>
              <w:rPr>
                <w:rFonts w:asciiTheme="majorHAnsi" w:eastAsia="Times New Roman" w:hAnsiTheme="majorHAnsi" w:cs="Times New Roman"/>
                <w:b/>
                <w:bCs/>
                <w:kern w:val="0"/>
                <w:lang w:eastAsia="es-MX"/>
                <w14:ligatures w14:val="none"/>
              </w:rPr>
            </w:pPr>
            <w:r w:rsidRPr="00D77810">
              <w:rPr>
                <w:rFonts w:asciiTheme="majorHAnsi" w:eastAsia="Times New Roman" w:hAnsiTheme="majorHAnsi" w:cs="Times New Roman"/>
                <w:b/>
                <w:bCs/>
                <w:kern w:val="0"/>
                <w:lang w:eastAsia="es-MX"/>
                <w14:ligatures w14:val="none"/>
              </w:rPr>
              <w:t>Mean Reversal Time</w:t>
            </w:r>
          </w:p>
        </w:tc>
      </w:tr>
      <w:tr w:rsidR="00D77810" w:rsidRPr="00D77810" w14:paraId="50969924" w14:textId="77777777" w:rsidTr="00AA2DA6">
        <w:trPr>
          <w:trHeight w:val="275"/>
          <w:tblCellSpacing w:w="15" w:type="dxa"/>
        </w:trPr>
        <w:tc>
          <w:tcPr>
            <w:tcW w:w="0" w:type="auto"/>
            <w:vAlign w:val="center"/>
            <w:hideMark/>
          </w:tcPr>
          <w:p w14:paraId="1722DE4D" w14:textId="77777777" w:rsidR="00D77810" w:rsidRPr="00D77810" w:rsidRDefault="00D77810" w:rsidP="00CC449F">
            <w:pPr>
              <w:spacing w:after="0" w:line="240" w:lineRule="auto"/>
              <w:jc w:val="both"/>
              <w:rPr>
                <w:rFonts w:asciiTheme="majorHAnsi" w:eastAsia="Times New Roman" w:hAnsiTheme="majorHAnsi" w:cs="Times New Roman"/>
                <w:kern w:val="0"/>
                <w:lang w:eastAsia="es-MX"/>
                <w14:ligatures w14:val="none"/>
              </w:rPr>
            </w:pPr>
            <w:r w:rsidRPr="00D77810">
              <w:rPr>
                <w:rFonts w:asciiTheme="majorHAnsi" w:eastAsia="Times New Roman" w:hAnsiTheme="majorHAnsi" w:cs="Times New Roman"/>
                <w:kern w:val="0"/>
                <w:lang w:eastAsia="es-MX"/>
                <w14:ligatures w14:val="none"/>
              </w:rPr>
              <w:t>1991-2003</w:t>
            </w:r>
          </w:p>
        </w:tc>
        <w:tc>
          <w:tcPr>
            <w:tcW w:w="0" w:type="auto"/>
            <w:vAlign w:val="center"/>
            <w:hideMark/>
          </w:tcPr>
          <w:p w14:paraId="2FB6F0DD" w14:textId="77777777" w:rsidR="00D77810" w:rsidRPr="00D77810" w:rsidRDefault="00D77810" w:rsidP="00CC449F">
            <w:pPr>
              <w:spacing w:after="0" w:line="240" w:lineRule="auto"/>
              <w:jc w:val="both"/>
              <w:rPr>
                <w:rFonts w:asciiTheme="majorHAnsi" w:eastAsia="Times New Roman" w:hAnsiTheme="majorHAnsi" w:cs="Times New Roman"/>
                <w:kern w:val="0"/>
                <w:lang w:eastAsia="es-MX"/>
                <w14:ligatures w14:val="none"/>
              </w:rPr>
            </w:pPr>
            <w:r w:rsidRPr="00D77810">
              <w:rPr>
                <w:rFonts w:asciiTheme="majorHAnsi" w:eastAsia="Times New Roman" w:hAnsiTheme="majorHAnsi" w:cs="Times New Roman"/>
                <w:kern w:val="0"/>
                <w:lang w:eastAsia="es-MX"/>
                <w14:ligatures w14:val="none"/>
              </w:rPr>
              <w:t>0.67</w:t>
            </w:r>
          </w:p>
        </w:tc>
        <w:tc>
          <w:tcPr>
            <w:tcW w:w="0" w:type="auto"/>
            <w:vAlign w:val="center"/>
            <w:hideMark/>
          </w:tcPr>
          <w:p w14:paraId="18430D4D" w14:textId="77777777" w:rsidR="00D77810" w:rsidRPr="00D77810" w:rsidRDefault="00D77810" w:rsidP="00CC449F">
            <w:pPr>
              <w:spacing w:after="0" w:line="240" w:lineRule="auto"/>
              <w:jc w:val="both"/>
              <w:rPr>
                <w:rFonts w:asciiTheme="majorHAnsi" w:eastAsia="Times New Roman" w:hAnsiTheme="majorHAnsi" w:cs="Times New Roman"/>
                <w:kern w:val="0"/>
                <w:lang w:eastAsia="es-MX"/>
                <w14:ligatures w14:val="none"/>
              </w:rPr>
            </w:pPr>
            <w:r w:rsidRPr="00D77810">
              <w:rPr>
                <w:rFonts w:asciiTheme="majorHAnsi" w:eastAsia="Times New Roman" w:hAnsiTheme="majorHAnsi" w:cs="Times New Roman"/>
                <w:kern w:val="0"/>
                <w:lang w:eastAsia="es-MX"/>
                <w14:ligatures w14:val="none"/>
              </w:rPr>
              <w:t>9.1% (1/11†)</w:t>
            </w:r>
          </w:p>
        </w:tc>
        <w:tc>
          <w:tcPr>
            <w:tcW w:w="0" w:type="auto"/>
            <w:vAlign w:val="center"/>
            <w:hideMark/>
          </w:tcPr>
          <w:p w14:paraId="5F621398" w14:textId="77777777" w:rsidR="00D77810" w:rsidRPr="00D77810" w:rsidRDefault="00D77810" w:rsidP="00CC449F">
            <w:pPr>
              <w:spacing w:after="0" w:line="240" w:lineRule="auto"/>
              <w:jc w:val="both"/>
              <w:rPr>
                <w:rFonts w:asciiTheme="majorHAnsi" w:eastAsia="Times New Roman" w:hAnsiTheme="majorHAnsi" w:cs="Times New Roman"/>
                <w:kern w:val="0"/>
                <w:lang w:eastAsia="es-MX"/>
                <w14:ligatures w14:val="none"/>
              </w:rPr>
            </w:pPr>
            <w:r w:rsidRPr="00D77810">
              <w:rPr>
                <w:rFonts w:asciiTheme="majorHAnsi" w:eastAsia="Times New Roman" w:hAnsiTheme="majorHAnsi" w:cs="Times New Roman"/>
                <w:kern w:val="0"/>
                <w:lang w:eastAsia="es-MX"/>
                <w14:ligatures w14:val="none"/>
              </w:rPr>
              <w:t>36.2 months</w:t>
            </w:r>
          </w:p>
        </w:tc>
      </w:tr>
      <w:tr w:rsidR="00D77810" w:rsidRPr="00D77810" w14:paraId="48E8858F" w14:textId="77777777" w:rsidTr="00AA2DA6">
        <w:trPr>
          <w:trHeight w:val="275"/>
          <w:tblCellSpacing w:w="15" w:type="dxa"/>
        </w:trPr>
        <w:tc>
          <w:tcPr>
            <w:tcW w:w="0" w:type="auto"/>
            <w:vAlign w:val="center"/>
            <w:hideMark/>
          </w:tcPr>
          <w:p w14:paraId="3C7DDBA3" w14:textId="77777777" w:rsidR="00D77810" w:rsidRPr="00D77810" w:rsidRDefault="00D77810" w:rsidP="00CC449F">
            <w:pPr>
              <w:spacing w:after="0" w:line="240" w:lineRule="auto"/>
              <w:jc w:val="both"/>
              <w:rPr>
                <w:rFonts w:asciiTheme="majorHAnsi" w:eastAsia="Times New Roman" w:hAnsiTheme="majorHAnsi" w:cs="Times New Roman"/>
                <w:kern w:val="0"/>
                <w:lang w:eastAsia="es-MX"/>
                <w14:ligatures w14:val="none"/>
              </w:rPr>
            </w:pPr>
            <w:r w:rsidRPr="00D77810">
              <w:rPr>
                <w:rFonts w:asciiTheme="majorHAnsi" w:eastAsia="Times New Roman" w:hAnsiTheme="majorHAnsi" w:cs="Times New Roman"/>
                <w:kern w:val="0"/>
                <w:lang w:eastAsia="es-MX"/>
                <w14:ligatures w14:val="none"/>
              </w:rPr>
              <w:t>2004-2025</w:t>
            </w:r>
          </w:p>
        </w:tc>
        <w:tc>
          <w:tcPr>
            <w:tcW w:w="0" w:type="auto"/>
            <w:vAlign w:val="center"/>
            <w:hideMark/>
          </w:tcPr>
          <w:p w14:paraId="435FC2B9" w14:textId="77777777" w:rsidR="00D77810" w:rsidRPr="00D77810" w:rsidRDefault="00D77810" w:rsidP="00CC449F">
            <w:pPr>
              <w:spacing w:after="0" w:line="240" w:lineRule="auto"/>
              <w:jc w:val="both"/>
              <w:rPr>
                <w:rFonts w:asciiTheme="majorHAnsi" w:eastAsia="Times New Roman" w:hAnsiTheme="majorHAnsi" w:cs="Times New Roman"/>
                <w:kern w:val="0"/>
                <w:lang w:eastAsia="es-MX"/>
                <w14:ligatures w14:val="none"/>
              </w:rPr>
            </w:pPr>
            <w:r w:rsidRPr="00D77810">
              <w:rPr>
                <w:rFonts w:asciiTheme="majorHAnsi" w:eastAsia="Times New Roman" w:hAnsiTheme="majorHAnsi" w:cs="Times New Roman"/>
                <w:kern w:val="0"/>
                <w:lang w:eastAsia="es-MX"/>
                <w14:ligatures w14:val="none"/>
              </w:rPr>
              <w:t>0.85</w:t>
            </w:r>
          </w:p>
        </w:tc>
        <w:tc>
          <w:tcPr>
            <w:tcW w:w="0" w:type="auto"/>
            <w:vAlign w:val="center"/>
            <w:hideMark/>
          </w:tcPr>
          <w:p w14:paraId="4BBE0A20" w14:textId="77777777" w:rsidR="00D77810" w:rsidRPr="00D77810" w:rsidRDefault="00D77810" w:rsidP="00CC449F">
            <w:pPr>
              <w:spacing w:after="0" w:line="240" w:lineRule="auto"/>
              <w:jc w:val="both"/>
              <w:rPr>
                <w:rFonts w:asciiTheme="majorHAnsi" w:eastAsia="Times New Roman" w:hAnsiTheme="majorHAnsi" w:cs="Times New Roman"/>
                <w:kern w:val="0"/>
                <w:lang w:eastAsia="es-MX"/>
                <w14:ligatures w14:val="none"/>
              </w:rPr>
            </w:pPr>
            <w:r w:rsidRPr="00D77810">
              <w:rPr>
                <w:rFonts w:asciiTheme="majorHAnsi" w:eastAsia="Times New Roman" w:hAnsiTheme="majorHAnsi" w:cs="Times New Roman"/>
                <w:kern w:val="0"/>
                <w:lang w:eastAsia="es-MX"/>
                <w14:ligatures w14:val="none"/>
              </w:rPr>
              <w:t>0.0% (0/12)</w:t>
            </w:r>
          </w:p>
        </w:tc>
        <w:tc>
          <w:tcPr>
            <w:tcW w:w="0" w:type="auto"/>
            <w:vAlign w:val="center"/>
            <w:hideMark/>
          </w:tcPr>
          <w:p w14:paraId="54973C13" w14:textId="77777777" w:rsidR="00D77810" w:rsidRPr="00D77810" w:rsidRDefault="00D77810" w:rsidP="00CC449F">
            <w:pPr>
              <w:spacing w:after="0" w:line="240" w:lineRule="auto"/>
              <w:jc w:val="both"/>
              <w:rPr>
                <w:rFonts w:asciiTheme="majorHAnsi" w:eastAsia="Times New Roman" w:hAnsiTheme="majorHAnsi" w:cs="Times New Roman"/>
                <w:kern w:val="0"/>
                <w:lang w:eastAsia="es-MX"/>
                <w14:ligatures w14:val="none"/>
              </w:rPr>
            </w:pPr>
            <w:r w:rsidRPr="00D77810">
              <w:rPr>
                <w:rFonts w:asciiTheme="majorHAnsi" w:eastAsia="Times New Roman" w:hAnsiTheme="majorHAnsi" w:cs="Times New Roman"/>
                <w:kern w:val="0"/>
                <w:lang w:eastAsia="es-MX"/>
                <w14:ligatures w14:val="none"/>
              </w:rPr>
              <w:t>15.4 months</w:t>
            </w:r>
          </w:p>
        </w:tc>
      </w:tr>
    </w:tbl>
    <w:p w14:paraId="1B58A4EE" w14:textId="77777777" w:rsidR="00D77810" w:rsidRPr="00D77810" w:rsidRDefault="00D77810"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D77810">
        <w:rPr>
          <w:rFonts w:asciiTheme="majorHAnsi" w:eastAsia="Times New Roman" w:hAnsiTheme="majorHAnsi" w:cs="Times New Roman"/>
          <w:kern w:val="0"/>
          <w:lang w:val="en-US" w:eastAsia="es-MX"/>
          <w14:ligatures w14:val="none"/>
        </w:rPr>
        <w:t xml:space="preserve">†Menem's 1991 Employment Law partially survived until 2004 </w:t>
      </w:r>
      <w:r w:rsidRPr="00D77810">
        <w:rPr>
          <w:rFonts w:asciiTheme="majorHAnsi" w:eastAsia="Times New Roman" w:hAnsiTheme="majorHAnsi" w:cs="Times New Roman"/>
          <w:i/>
          <w:iCs/>
          <w:kern w:val="0"/>
          <w:lang w:val="en-US" w:eastAsia="es-MX"/>
          <w14:ligatures w14:val="none"/>
        </w:rPr>
        <w:t>Vizzoti</w:t>
      </w:r>
      <w:r w:rsidRPr="00D77810">
        <w:rPr>
          <w:rFonts w:asciiTheme="majorHAnsi" w:eastAsia="Times New Roman" w:hAnsiTheme="majorHAnsi" w:cs="Times New Roman"/>
          <w:kern w:val="0"/>
          <w:lang w:val="en-US" w:eastAsia="es-MX"/>
          <w14:ligatures w14:val="none"/>
        </w:rPr>
        <w:t xml:space="preserve"> retroactive invalidation—reclassified as failure under 36-month criterion.</w:t>
      </w:r>
    </w:p>
    <w:p w14:paraId="32BBFA1B" w14:textId="77777777" w:rsidR="00D77810" w:rsidRPr="00D77810" w:rsidRDefault="00D77810"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D77810">
        <w:rPr>
          <w:rFonts w:asciiTheme="majorHAnsi" w:eastAsia="Times New Roman" w:hAnsiTheme="majorHAnsi" w:cs="Times New Roman"/>
          <w:kern w:val="0"/>
          <w:lang w:val="en-US" w:eastAsia="es-MX"/>
          <w14:ligatures w14:val="none"/>
        </w:rPr>
        <w:t xml:space="preserve">CLI increase tracks constitutional evolution: 1994 treaty incorporation (+0.09 CLI) + 2004 </w:t>
      </w:r>
      <w:r w:rsidRPr="00D77810">
        <w:rPr>
          <w:rFonts w:asciiTheme="majorHAnsi" w:eastAsia="Times New Roman" w:hAnsiTheme="majorHAnsi" w:cs="Times New Roman"/>
          <w:i/>
          <w:iCs/>
          <w:kern w:val="0"/>
          <w:lang w:val="en-US" w:eastAsia="es-MX"/>
          <w14:ligatures w14:val="none"/>
        </w:rPr>
        <w:t>Vizzoti</w:t>
      </w:r>
      <w:r w:rsidRPr="00D77810">
        <w:rPr>
          <w:rFonts w:asciiTheme="majorHAnsi" w:eastAsia="Times New Roman" w:hAnsiTheme="majorHAnsi" w:cs="Times New Roman"/>
          <w:kern w:val="0"/>
          <w:lang w:val="en-US" w:eastAsia="es-MX"/>
          <w14:ligatures w14:val="none"/>
        </w:rPr>
        <w:t xml:space="preserve"> doctrine (+0.13 CLI) + 2010-2024 precedent hardening (+0.05 CLI) created </w:t>
      </w:r>
      <w:r w:rsidRPr="00D77810">
        <w:rPr>
          <w:rFonts w:asciiTheme="majorHAnsi" w:eastAsia="Times New Roman" w:hAnsiTheme="majorHAnsi" w:cs="Times New Roman"/>
          <w:b/>
          <w:bCs/>
          <w:kern w:val="0"/>
          <w:lang w:val="en-US" w:eastAsia="es-MX"/>
          <w14:ligatures w14:val="none"/>
        </w:rPr>
        <w:t>lock-in inflection point</w:t>
      </w:r>
      <w:r w:rsidRPr="00D77810">
        <w:rPr>
          <w:rFonts w:asciiTheme="majorHAnsi" w:eastAsia="Times New Roman" w:hAnsiTheme="majorHAnsi" w:cs="Times New Roman"/>
          <w:kern w:val="0"/>
          <w:lang w:val="en-US" w:eastAsia="es-MX"/>
          <w14:ligatures w14:val="none"/>
        </w:rPr>
        <w:t xml:space="preserve"> where moderate rigidity (1990s) became absolute rigidity (2000s-2020s).</w:t>
      </w:r>
    </w:p>
    <w:p w14:paraId="7076A7C3" w14:textId="77777777" w:rsidR="00D77810" w:rsidRPr="00D77810" w:rsidRDefault="00D77810" w:rsidP="00CC449F">
      <w:pPr>
        <w:spacing w:before="100" w:beforeAutospacing="1" w:after="100" w:afterAutospacing="1" w:line="240" w:lineRule="auto"/>
        <w:jc w:val="both"/>
        <w:outlineLvl w:val="2"/>
        <w:rPr>
          <w:rFonts w:asciiTheme="majorHAnsi" w:eastAsia="Times New Roman" w:hAnsiTheme="majorHAnsi" w:cs="Times New Roman"/>
          <w:b/>
          <w:bCs/>
          <w:kern w:val="0"/>
          <w:sz w:val="27"/>
          <w:szCs w:val="27"/>
          <w:lang w:val="en-US" w:eastAsia="es-MX"/>
          <w14:ligatures w14:val="none"/>
        </w:rPr>
      </w:pPr>
      <w:r w:rsidRPr="00D77810">
        <w:rPr>
          <w:rFonts w:asciiTheme="majorHAnsi" w:eastAsia="Times New Roman" w:hAnsiTheme="majorHAnsi" w:cs="Times New Roman"/>
          <w:b/>
          <w:bCs/>
          <w:kern w:val="0"/>
          <w:sz w:val="27"/>
          <w:szCs w:val="27"/>
          <w:lang w:val="en-US" w:eastAsia="es-MX"/>
          <w14:ligatures w14:val="none"/>
        </w:rPr>
        <w:t>B. Canonical Case Studies: Mechanisms of Reversal</w:t>
      </w:r>
    </w:p>
    <w:p w14:paraId="130EC866" w14:textId="77777777" w:rsidR="00D77810" w:rsidRPr="00D77810" w:rsidRDefault="00D77810"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D77810">
        <w:rPr>
          <w:rFonts w:asciiTheme="majorHAnsi" w:eastAsia="Times New Roman" w:hAnsiTheme="majorHAnsi" w:cs="Times New Roman"/>
          <w:kern w:val="0"/>
          <w:lang w:val="en-US" w:eastAsia="es-MX"/>
          <w14:ligatures w14:val="none"/>
        </w:rPr>
        <w:t>We analyze five canonical cases representing distinct reversal pathways:</w:t>
      </w:r>
    </w:p>
    <w:p w14:paraId="392A9B64" w14:textId="77777777" w:rsidR="00D77810" w:rsidRPr="00D77810" w:rsidRDefault="00D77810" w:rsidP="00CC449F">
      <w:pPr>
        <w:spacing w:before="100" w:beforeAutospacing="1" w:after="100" w:afterAutospacing="1" w:line="240" w:lineRule="auto"/>
        <w:jc w:val="both"/>
        <w:outlineLvl w:val="3"/>
        <w:rPr>
          <w:rFonts w:asciiTheme="majorHAnsi" w:eastAsia="Times New Roman" w:hAnsiTheme="majorHAnsi" w:cs="Times New Roman"/>
          <w:b/>
          <w:bCs/>
          <w:kern w:val="0"/>
          <w:lang w:val="en-US" w:eastAsia="es-MX"/>
          <w14:ligatures w14:val="none"/>
        </w:rPr>
      </w:pPr>
      <w:r w:rsidRPr="00D77810">
        <w:rPr>
          <w:rFonts w:asciiTheme="majorHAnsi" w:eastAsia="Times New Roman" w:hAnsiTheme="majorHAnsi" w:cs="Times New Roman"/>
          <w:b/>
          <w:bCs/>
          <w:kern w:val="0"/>
          <w:lang w:val="en-US" w:eastAsia="es-MX"/>
          <w14:ligatures w14:val="none"/>
        </w:rPr>
        <w:t>Case 1: Menem's Law 25,013 (1998) — Severance Cap</w:t>
      </w:r>
    </w:p>
    <w:p w14:paraId="38C8F2D6" w14:textId="77777777" w:rsidR="00AA2DA6" w:rsidRPr="00C21515" w:rsidRDefault="00D77810"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D77810">
        <w:rPr>
          <w:rFonts w:asciiTheme="majorHAnsi" w:eastAsia="Times New Roman" w:hAnsiTheme="majorHAnsi" w:cs="Times New Roman"/>
          <w:b/>
          <w:bCs/>
          <w:kern w:val="0"/>
          <w:lang w:val="en-US" w:eastAsia="es-MX"/>
          <w14:ligatures w14:val="none"/>
        </w:rPr>
        <w:lastRenderedPageBreak/>
        <w:t>Reform Content:</w:t>
      </w:r>
    </w:p>
    <w:p w14:paraId="329816DB" w14:textId="2B5A0D9C" w:rsidR="00D77810" w:rsidRPr="00D77810" w:rsidRDefault="00D77810"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D77810">
        <w:rPr>
          <w:rFonts w:asciiTheme="majorHAnsi" w:eastAsia="Times New Roman" w:hAnsiTheme="majorHAnsi" w:cs="Times New Roman"/>
          <w:kern w:val="0"/>
          <w:lang w:val="en-US" w:eastAsia="es-MX"/>
          <w14:ligatures w14:val="none"/>
        </w:rPr>
        <w:t>Capped severance pay (</w:t>
      </w:r>
      <w:r w:rsidRPr="00D77810">
        <w:rPr>
          <w:rFonts w:asciiTheme="majorHAnsi" w:eastAsia="Times New Roman" w:hAnsiTheme="majorHAnsi" w:cs="Times New Roman"/>
          <w:i/>
          <w:iCs/>
          <w:kern w:val="0"/>
          <w:lang w:val="en-US" w:eastAsia="es-MX"/>
          <w14:ligatures w14:val="none"/>
        </w:rPr>
        <w:t>indemnización por despido sin causa</w:t>
      </w:r>
      <w:r w:rsidRPr="00D77810">
        <w:rPr>
          <w:rFonts w:asciiTheme="majorHAnsi" w:eastAsia="Times New Roman" w:hAnsiTheme="majorHAnsi" w:cs="Times New Roman"/>
          <w:kern w:val="0"/>
          <w:lang w:val="en-US" w:eastAsia="es-MX"/>
          <w14:ligatures w14:val="none"/>
        </w:rPr>
        <w:t>) at ARS 45,000 (~USD 45,000 at 1998 1:1 parity), down from unlimited liability under 1976 Law 21,297 formula (1 month salary × years of service, no cap). Justified as reducing firing costs to stimulate hiring during 18.3% unemployment crisis.</w:t>
      </w:r>
    </w:p>
    <w:p w14:paraId="0FB1ACFF" w14:textId="77777777" w:rsidR="00D77810" w:rsidRPr="00D77810" w:rsidRDefault="00D77810" w:rsidP="00CC449F">
      <w:pPr>
        <w:spacing w:before="100" w:beforeAutospacing="1" w:after="100" w:afterAutospacing="1" w:line="240" w:lineRule="auto"/>
        <w:jc w:val="both"/>
        <w:rPr>
          <w:rFonts w:asciiTheme="majorHAnsi" w:eastAsia="Times New Roman" w:hAnsiTheme="majorHAnsi" w:cs="Times New Roman"/>
          <w:kern w:val="0"/>
          <w:lang w:eastAsia="es-MX"/>
          <w14:ligatures w14:val="none"/>
        </w:rPr>
      </w:pPr>
      <w:r w:rsidRPr="00D77810">
        <w:rPr>
          <w:rFonts w:asciiTheme="majorHAnsi" w:eastAsia="Times New Roman" w:hAnsiTheme="majorHAnsi" w:cs="Times New Roman"/>
          <w:b/>
          <w:bCs/>
          <w:kern w:val="0"/>
          <w:lang w:eastAsia="es-MX"/>
          <w14:ligatures w14:val="none"/>
        </w:rPr>
        <w:t>Political Process:</w:t>
      </w:r>
    </w:p>
    <w:p w14:paraId="2E467985" w14:textId="77777777" w:rsidR="00D77810" w:rsidRPr="00D77810" w:rsidRDefault="00D77810" w:rsidP="00CC449F">
      <w:pPr>
        <w:numPr>
          <w:ilvl w:val="0"/>
          <w:numId w:val="34"/>
        </w:num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D77810">
        <w:rPr>
          <w:rFonts w:asciiTheme="majorHAnsi" w:eastAsia="Times New Roman" w:hAnsiTheme="majorHAnsi" w:cs="Times New Roman"/>
          <w:kern w:val="0"/>
          <w:lang w:val="en-US" w:eastAsia="es-MX"/>
          <w14:ligatures w14:val="none"/>
        </w:rPr>
        <w:t>Passed Senate 42-24 (63.6%), Chamber 132-97 (57.6%) with PJ majority + UCR defections</w:t>
      </w:r>
    </w:p>
    <w:p w14:paraId="60B0B6B6" w14:textId="77777777" w:rsidR="00D77810" w:rsidRPr="00D77810" w:rsidRDefault="00D77810" w:rsidP="00CC449F">
      <w:pPr>
        <w:numPr>
          <w:ilvl w:val="0"/>
          <w:numId w:val="34"/>
        </w:numPr>
        <w:spacing w:before="100" w:beforeAutospacing="1" w:after="100" w:afterAutospacing="1" w:line="240" w:lineRule="auto"/>
        <w:jc w:val="both"/>
        <w:rPr>
          <w:rFonts w:asciiTheme="majorHAnsi" w:eastAsia="Times New Roman" w:hAnsiTheme="majorHAnsi" w:cs="Times New Roman"/>
          <w:kern w:val="0"/>
          <w:lang w:eastAsia="es-MX"/>
          <w14:ligatures w14:val="none"/>
        </w:rPr>
      </w:pPr>
      <w:r w:rsidRPr="00D77810">
        <w:rPr>
          <w:rFonts w:asciiTheme="majorHAnsi" w:eastAsia="Times New Roman" w:hAnsiTheme="majorHAnsi" w:cs="Times New Roman"/>
          <w:kern w:val="0"/>
          <w:lang w:eastAsia="es-MX"/>
          <w14:ligatures w14:val="none"/>
        </w:rPr>
        <w:t>Signed by Menem December 13, 1998</w:t>
      </w:r>
    </w:p>
    <w:p w14:paraId="765E4452" w14:textId="77777777" w:rsidR="00D77810" w:rsidRPr="00D77810" w:rsidRDefault="00D77810" w:rsidP="00CC449F">
      <w:pPr>
        <w:numPr>
          <w:ilvl w:val="0"/>
          <w:numId w:val="34"/>
        </w:num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D77810">
        <w:rPr>
          <w:rFonts w:asciiTheme="majorHAnsi" w:eastAsia="Times New Roman" w:hAnsiTheme="majorHAnsi" w:cs="Times New Roman"/>
          <w:kern w:val="0"/>
          <w:lang w:val="en-US" w:eastAsia="es-MX"/>
          <w14:ligatures w14:val="none"/>
        </w:rPr>
        <w:t>No opposition strikes (CGT accepted cap during crisis)</w:t>
      </w:r>
    </w:p>
    <w:p w14:paraId="197006B0" w14:textId="77777777" w:rsidR="00D77810" w:rsidRPr="00D77810" w:rsidRDefault="00D77810" w:rsidP="00CC449F">
      <w:pPr>
        <w:numPr>
          <w:ilvl w:val="0"/>
          <w:numId w:val="34"/>
        </w:num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D77810">
        <w:rPr>
          <w:rFonts w:asciiTheme="majorHAnsi" w:eastAsia="Times New Roman" w:hAnsiTheme="majorHAnsi" w:cs="Times New Roman"/>
          <w:kern w:val="0"/>
          <w:lang w:val="en-US" w:eastAsia="es-MX"/>
          <w14:ligatures w14:val="none"/>
        </w:rPr>
        <w:t>IMF praised reform in 1999 Article IV consultation</w:t>
      </w:r>
    </w:p>
    <w:p w14:paraId="79BD3C04" w14:textId="14953F54" w:rsidR="00D77810" w:rsidRPr="00D77810" w:rsidRDefault="00D77810"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D77810">
        <w:rPr>
          <w:rFonts w:asciiTheme="majorHAnsi" w:eastAsia="Times New Roman" w:hAnsiTheme="majorHAnsi" w:cs="Times New Roman"/>
          <w:b/>
          <w:bCs/>
          <w:kern w:val="0"/>
          <w:lang w:val="en-US" w:eastAsia="es-MX"/>
          <w14:ligatures w14:val="none"/>
        </w:rPr>
        <w:t>Implementation:</w:t>
      </w:r>
      <w:r w:rsidRPr="00D77810">
        <w:rPr>
          <w:rFonts w:asciiTheme="majorHAnsi" w:eastAsia="Times New Roman" w:hAnsiTheme="majorHAnsi" w:cs="Times New Roman"/>
          <w:kern w:val="0"/>
          <w:lang w:val="en-US" w:eastAsia="es-MX"/>
          <w14:ligatures w14:val="none"/>
        </w:rPr>
        <w:br/>
      </w:r>
      <w:r w:rsidR="00AA2DA6" w:rsidRPr="00C21515">
        <w:rPr>
          <w:rFonts w:asciiTheme="majorHAnsi" w:eastAsia="Times New Roman" w:hAnsiTheme="majorHAnsi" w:cs="Times New Roman"/>
          <w:kern w:val="0"/>
          <w:lang w:val="en-US" w:eastAsia="es-MX"/>
          <w14:ligatures w14:val="none"/>
        </w:rPr>
        <w:br/>
      </w:r>
      <w:r w:rsidRPr="00D77810">
        <w:rPr>
          <w:rFonts w:asciiTheme="majorHAnsi" w:eastAsia="Times New Roman" w:hAnsiTheme="majorHAnsi" w:cs="Times New Roman"/>
          <w:kern w:val="0"/>
          <w:lang w:val="en-US" w:eastAsia="es-MX"/>
          <w14:ligatures w14:val="none"/>
        </w:rPr>
        <w:t>Operated 1999-2004 (6 years). Approximately 124,000 workers dismissed under capped regime, receiving average 38% lower severance than uncapped formula.</w:t>
      </w:r>
    </w:p>
    <w:p w14:paraId="6BB45A7D" w14:textId="77777777" w:rsidR="00D77810" w:rsidRPr="00D77810" w:rsidRDefault="00D77810"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D77810">
        <w:rPr>
          <w:rFonts w:asciiTheme="majorHAnsi" w:eastAsia="Times New Roman" w:hAnsiTheme="majorHAnsi" w:cs="Times New Roman"/>
          <w:b/>
          <w:bCs/>
          <w:kern w:val="0"/>
          <w:lang w:val="en-US" w:eastAsia="es-MX"/>
          <w14:ligatures w14:val="none"/>
        </w:rPr>
        <w:t>Reversal Mechanism: Judicial Invalidation (</w:t>
      </w:r>
      <w:r w:rsidRPr="00D77810">
        <w:rPr>
          <w:rFonts w:asciiTheme="majorHAnsi" w:eastAsia="Times New Roman" w:hAnsiTheme="majorHAnsi" w:cs="Times New Roman"/>
          <w:b/>
          <w:bCs/>
          <w:i/>
          <w:iCs/>
          <w:kern w:val="0"/>
          <w:lang w:val="en-US" w:eastAsia="es-MX"/>
          <w14:ligatures w14:val="none"/>
        </w:rPr>
        <w:t>Vizzoti v. AMSA</w:t>
      </w:r>
      <w:r w:rsidRPr="00D77810">
        <w:rPr>
          <w:rFonts w:asciiTheme="majorHAnsi" w:eastAsia="Times New Roman" w:hAnsiTheme="majorHAnsi" w:cs="Times New Roman"/>
          <w:b/>
          <w:bCs/>
          <w:kern w:val="0"/>
          <w:lang w:val="en-US" w:eastAsia="es-MX"/>
          <w14:ligatures w14:val="none"/>
        </w:rPr>
        <w:t>, CSJN 2004)</w:t>
      </w:r>
    </w:p>
    <w:p w14:paraId="010062FA" w14:textId="77777777" w:rsidR="00D77810" w:rsidRPr="00D77810" w:rsidRDefault="00D77810" w:rsidP="00CC449F">
      <w:pPr>
        <w:spacing w:before="100" w:beforeAutospacing="1" w:after="100" w:afterAutospacing="1" w:line="240" w:lineRule="auto"/>
        <w:jc w:val="both"/>
        <w:rPr>
          <w:rFonts w:asciiTheme="majorHAnsi" w:eastAsia="Times New Roman" w:hAnsiTheme="majorHAnsi" w:cs="Times New Roman"/>
          <w:kern w:val="0"/>
          <w:lang w:eastAsia="es-MX"/>
          <w14:ligatures w14:val="none"/>
        </w:rPr>
      </w:pPr>
      <w:r w:rsidRPr="00D77810">
        <w:rPr>
          <w:rFonts w:asciiTheme="majorHAnsi" w:eastAsia="Times New Roman" w:hAnsiTheme="majorHAnsi" w:cs="Times New Roman"/>
          <w:kern w:val="0"/>
          <w:lang w:val="en-US" w:eastAsia="es-MX"/>
          <w14:ligatures w14:val="none"/>
        </w:rPr>
        <w:t>CSJN held any severance cap exceeding 33% reduction of "actual wages" (</w:t>
      </w:r>
      <w:r w:rsidRPr="00D77810">
        <w:rPr>
          <w:rFonts w:asciiTheme="majorHAnsi" w:eastAsia="Times New Roman" w:hAnsiTheme="majorHAnsi" w:cs="Times New Roman"/>
          <w:i/>
          <w:iCs/>
          <w:kern w:val="0"/>
          <w:lang w:val="en-US" w:eastAsia="es-MX"/>
          <w14:ligatures w14:val="none"/>
        </w:rPr>
        <w:t>salario real</w:t>
      </w:r>
      <w:r w:rsidRPr="00D77810">
        <w:rPr>
          <w:rFonts w:asciiTheme="majorHAnsi" w:eastAsia="Times New Roman" w:hAnsiTheme="majorHAnsi" w:cs="Times New Roman"/>
          <w:kern w:val="0"/>
          <w:lang w:val="en-US" w:eastAsia="es-MX"/>
          <w14:ligatures w14:val="none"/>
        </w:rPr>
        <w:t xml:space="preserve">) violates Art. 14 bis "fair remuneration" clause. </w:t>
      </w:r>
      <w:r w:rsidRPr="00D77810">
        <w:rPr>
          <w:rFonts w:asciiTheme="majorHAnsi" w:eastAsia="Times New Roman" w:hAnsiTheme="majorHAnsi" w:cs="Times New Roman"/>
          <w:kern w:val="0"/>
          <w:lang w:eastAsia="es-MX"/>
          <w14:ligatures w14:val="none"/>
        </w:rPr>
        <w:t>Reasoning:</w:t>
      </w:r>
    </w:p>
    <w:p w14:paraId="06E1C426" w14:textId="77777777" w:rsidR="00D77810" w:rsidRPr="00D77810" w:rsidRDefault="00D77810" w:rsidP="00CC449F">
      <w:pPr>
        <w:numPr>
          <w:ilvl w:val="0"/>
          <w:numId w:val="35"/>
        </w:num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D77810">
        <w:rPr>
          <w:rFonts w:asciiTheme="majorHAnsi" w:eastAsia="Times New Roman" w:hAnsiTheme="majorHAnsi" w:cs="Times New Roman"/>
          <w:b/>
          <w:bCs/>
          <w:kern w:val="0"/>
          <w:lang w:val="en-US" w:eastAsia="es-MX"/>
          <w14:ligatures w14:val="none"/>
        </w:rPr>
        <w:t>Severance as Deferred Compensation:</w:t>
      </w:r>
      <w:r w:rsidRPr="00D77810">
        <w:rPr>
          <w:rFonts w:asciiTheme="majorHAnsi" w:eastAsia="Times New Roman" w:hAnsiTheme="majorHAnsi" w:cs="Times New Roman"/>
          <w:kern w:val="0"/>
          <w:lang w:val="en-US" w:eastAsia="es-MX"/>
          <w14:ligatures w14:val="none"/>
        </w:rPr>
        <w:t xml:space="preserve"> Court recharacterized severance from "contingent benefit" to </w:t>
      </w:r>
      <w:r w:rsidRPr="00D77810">
        <w:rPr>
          <w:rFonts w:asciiTheme="majorHAnsi" w:eastAsia="Times New Roman" w:hAnsiTheme="majorHAnsi" w:cs="Times New Roman"/>
          <w:i/>
          <w:iCs/>
          <w:kern w:val="0"/>
          <w:lang w:val="en-US" w:eastAsia="es-MX"/>
          <w14:ligatures w14:val="none"/>
        </w:rPr>
        <w:t>salario diferido</w:t>
      </w:r>
      <w:r w:rsidRPr="00D77810">
        <w:rPr>
          <w:rFonts w:asciiTheme="majorHAnsi" w:eastAsia="Times New Roman" w:hAnsiTheme="majorHAnsi" w:cs="Times New Roman"/>
          <w:kern w:val="0"/>
          <w:lang w:val="en-US" w:eastAsia="es-MX"/>
          <w14:ligatures w14:val="none"/>
        </w:rPr>
        <w:t xml:space="preserve"> (deferred salary component), thus protected by "retribución justa" (fair remuneration) guarantee.</w:t>
      </w:r>
    </w:p>
    <w:p w14:paraId="1E2EA98B" w14:textId="77777777" w:rsidR="00D77810" w:rsidRPr="00D77810" w:rsidRDefault="00D77810" w:rsidP="00CC449F">
      <w:pPr>
        <w:numPr>
          <w:ilvl w:val="0"/>
          <w:numId w:val="35"/>
        </w:num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D77810">
        <w:rPr>
          <w:rFonts w:asciiTheme="majorHAnsi" w:eastAsia="Times New Roman" w:hAnsiTheme="majorHAnsi" w:cs="Times New Roman"/>
          <w:b/>
          <w:bCs/>
          <w:kern w:val="0"/>
          <w:lang w:val="en-US" w:eastAsia="es-MX"/>
          <w14:ligatures w14:val="none"/>
        </w:rPr>
        <w:t>33% Rule Creation:</w:t>
      </w:r>
      <w:r w:rsidRPr="00D77810">
        <w:rPr>
          <w:rFonts w:asciiTheme="majorHAnsi" w:eastAsia="Times New Roman" w:hAnsiTheme="majorHAnsi" w:cs="Times New Roman"/>
          <w:kern w:val="0"/>
          <w:lang w:val="en-US" w:eastAsia="es-MX"/>
          <w14:ligatures w14:val="none"/>
        </w:rPr>
        <w:t xml:space="preserve"> Without any textual basis, CSJN declared 33% reduction maximum—purportedly derived from "proportionality" principle but appearing arbitrary. Subsequent legal scholarship (Grisolía 2012, p. 487-491) found no constitutional, statutory, or treaty basis for 33% threshold.</w:t>
      </w:r>
    </w:p>
    <w:p w14:paraId="7F2B0043" w14:textId="77777777" w:rsidR="00D77810" w:rsidRPr="00D77810" w:rsidRDefault="00D77810" w:rsidP="00CC449F">
      <w:pPr>
        <w:numPr>
          <w:ilvl w:val="0"/>
          <w:numId w:val="35"/>
        </w:num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D77810">
        <w:rPr>
          <w:rFonts w:asciiTheme="majorHAnsi" w:eastAsia="Times New Roman" w:hAnsiTheme="majorHAnsi" w:cs="Times New Roman"/>
          <w:b/>
          <w:bCs/>
          <w:kern w:val="0"/>
          <w:lang w:val="en-US" w:eastAsia="es-MX"/>
          <w14:ligatures w14:val="none"/>
        </w:rPr>
        <w:t>Treaty Amplification:</w:t>
      </w:r>
      <w:r w:rsidRPr="00D77810">
        <w:rPr>
          <w:rFonts w:asciiTheme="majorHAnsi" w:eastAsia="Times New Roman" w:hAnsiTheme="majorHAnsi" w:cs="Times New Roman"/>
          <w:kern w:val="0"/>
          <w:lang w:val="en-US" w:eastAsia="es-MX"/>
          <w14:ligatures w14:val="none"/>
        </w:rPr>
        <w:t xml:space="preserve"> Court cited ILO Convention 158 (termination protection) and ICESCR Art. 7 (just remuneration) as "interpretive guides" with constitutional rank per Art. 75 inc. 22, claiming cap violated international standards despite ILO never specifying severance levels.</w:t>
      </w:r>
    </w:p>
    <w:p w14:paraId="2FB60CD4" w14:textId="77777777" w:rsidR="00D77810" w:rsidRPr="00D77810" w:rsidRDefault="00D77810" w:rsidP="00CC449F">
      <w:pPr>
        <w:numPr>
          <w:ilvl w:val="0"/>
          <w:numId w:val="35"/>
        </w:num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D77810">
        <w:rPr>
          <w:rFonts w:asciiTheme="majorHAnsi" w:eastAsia="Times New Roman" w:hAnsiTheme="majorHAnsi" w:cs="Times New Roman"/>
          <w:b/>
          <w:bCs/>
          <w:kern w:val="0"/>
          <w:lang w:val="en-US" w:eastAsia="es-MX"/>
          <w14:ligatures w14:val="none"/>
        </w:rPr>
        <w:t>Retroactive Application:</w:t>
      </w:r>
      <w:r w:rsidRPr="00D77810">
        <w:rPr>
          <w:rFonts w:asciiTheme="majorHAnsi" w:eastAsia="Times New Roman" w:hAnsiTheme="majorHAnsi" w:cs="Times New Roman"/>
          <w:kern w:val="0"/>
          <w:lang w:val="en-US" w:eastAsia="es-MX"/>
          <w14:ligatures w14:val="none"/>
        </w:rPr>
        <w:t xml:space="preserve"> Ruling applied retroactively—workers dismissed 1999-2004 under capped regime could sue for uncapped severance difference. Generated ARS 2.1 billion ($730M USD 2004 dollars) in employer back-pay liability.</w:t>
      </w:r>
    </w:p>
    <w:p w14:paraId="7616F442" w14:textId="77777777" w:rsidR="00D77810" w:rsidRPr="00D77810" w:rsidRDefault="00D77810"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D77810">
        <w:rPr>
          <w:rFonts w:asciiTheme="majorHAnsi" w:eastAsia="Times New Roman" w:hAnsiTheme="majorHAnsi" w:cs="Times New Roman"/>
          <w:b/>
          <w:bCs/>
          <w:kern w:val="0"/>
          <w:lang w:val="en-US" w:eastAsia="es-MX"/>
          <w14:ligatures w14:val="none"/>
        </w:rPr>
        <w:t>Outcome &amp; Legacy:</w:t>
      </w:r>
    </w:p>
    <w:p w14:paraId="69A5809C" w14:textId="77777777" w:rsidR="00D77810" w:rsidRPr="00D77810" w:rsidRDefault="00D77810" w:rsidP="00CC449F">
      <w:pPr>
        <w:spacing w:before="100" w:beforeAutospacing="1" w:after="100" w:afterAutospacing="1" w:line="240" w:lineRule="auto"/>
        <w:jc w:val="both"/>
        <w:rPr>
          <w:rFonts w:asciiTheme="majorHAnsi" w:eastAsia="Times New Roman" w:hAnsiTheme="majorHAnsi" w:cs="Times New Roman"/>
          <w:kern w:val="0"/>
          <w:lang w:eastAsia="es-MX"/>
          <w14:ligatures w14:val="none"/>
        </w:rPr>
      </w:pPr>
      <w:r w:rsidRPr="00D77810">
        <w:rPr>
          <w:rFonts w:asciiTheme="majorHAnsi" w:eastAsia="Times New Roman" w:hAnsiTheme="majorHAnsi" w:cs="Times New Roman"/>
          <w:kern w:val="0"/>
          <w:lang w:val="en-US" w:eastAsia="es-MX"/>
          <w14:ligatures w14:val="none"/>
        </w:rPr>
        <w:t xml:space="preserve">Law 25,013 declared unconstitutional 6 years post-enactment. </w:t>
      </w:r>
      <w:r w:rsidRPr="00D77810">
        <w:rPr>
          <w:rFonts w:asciiTheme="majorHAnsi" w:eastAsia="Times New Roman" w:hAnsiTheme="majorHAnsi" w:cs="Times New Roman"/>
          <w:i/>
          <w:iCs/>
          <w:kern w:val="0"/>
          <w:lang w:eastAsia="es-MX"/>
          <w14:ligatures w14:val="none"/>
        </w:rPr>
        <w:t>Vizzoti</w:t>
      </w:r>
      <w:r w:rsidRPr="00D77810">
        <w:rPr>
          <w:rFonts w:asciiTheme="majorHAnsi" w:eastAsia="Times New Roman" w:hAnsiTheme="majorHAnsi" w:cs="Times New Roman"/>
          <w:kern w:val="0"/>
          <w:lang w:eastAsia="es-MX"/>
          <w14:ligatures w14:val="none"/>
        </w:rPr>
        <w:t xml:space="preserve"> precedent has been:</w:t>
      </w:r>
    </w:p>
    <w:p w14:paraId="0D43CB73" w14:textId="77777777" w:rsidR="00D77810" w:rsidRPr="00D77810" w:rsidRDefault="00D77810" w:rsidP="00CC449F">
      <w:pPr>
        <w:numPr>
          <w:ilvl w:val="0"/>
          <w:numId w:val="36"/>
        </w:num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D77810">
        <w:rPr>
          <w:rFonts w:asciiTheme="majorHAnsi" w:eastAsia="Times New Roman" w:hAnsiTheme="majorHAnsi" w:cs="Times New Roman"/>
          <w:kern w:val="0"/>
          <w:lang w:val="en-US" w:eastAsia="es-MX"/>
          <w14:ligatures w14:val="none"/>
        </w:rPr>
        <w:lastRenderedPageBreak/>
        <w:t>Cited in 892 subsequent CSJN/lower court cases (2004-2024)</w:t>
      </w:r>
    </w:p>
    <w:p w14:paraId="7CE0A808" w14:textId="77777777" w:rsidR="00D77810" w:rsidRPr="00D77810" w:rsidRDefault="00D77810" w:rsidP="00CC449F">
      <w:pPr>
        <w:numPr>
          <w:ilvl w:val="0"/>
          <w:numId w:val="36"/>
        </w:num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D77810">
        <w:rPr>
          <w:rFonts w:asciiTheme="majorHAnsi" w:eastAsia="Times New Roman" w:hAnsiTheme="majorHAnsi" w:cs="Times New Roman"/>
          <w:kern w:val="0"/>
          <w:lang w:val="en-US" w:eastAsia="es-MX"/>
          <w14:ligatures w14:val="none"/>
        </w:rPr>
        <w:t>Applied to invalidate 7 additional severance reform attempts (Macri 2016, 2017; Milei 2023)</w:t>
      </w:r>
    </w:p>
    <w:p w14:paraId="519B3005" w14:textId="77777777" w:rsidR="00D77810" w:rsidRPr="00D77810" w:rsidRDefault="00D77810" w:rsidP="00CC449F">
      <w:pPr>
        <w:numPr>
          <w:ilvl w:val="0"/>
          <w:numId w:val="36"/>
        </w:num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D77810">
        <w:rPr>
          <w:rFonts w:asciiTheme="majorHAnsi" w:eastAsia="Times New Roman" w:hAnsiTheme="majorHAnsi" w:cs="Times New Roman"/>
          <w:kern w:val="0"/>
          <w:lang w:val="en-US" w:eastAsia="es-MX"/>
          <w14:ligatures w14:val="none"/>
        </w:rPr>
        <w:t>Never overruled or distinguished—0.7% reversal probability across 20 years</w:t>
      </w:r>
    </w:p>
    <w:p w14:paraId="498E060F" w14:textId="77777777" w:rsidR="00D77810" w:rsidRPr="00D77810" w:rsidRDefault="00D77810" w:rsidP="00CC449F">
      <w:pPr>
        <w:spacing w:before="100" w:beforeAutospacing="1" w:after="100" w:afterAutospacing="1" w:line="240" w:lineRule="auto"/>
        <w:jc w:val="both"/>
        <w:rPr>
          <w:rFonts w:asciiTheme="majorHAnsi" w:eastAsia="Times New Roman" w:hAnsiTheme="majorHAnsi" w:cs="Times New Roman"/>
          <w:kern w:val="0"/>
          <w:lang w:eastAsia="es-MX"/>
          <w14:ligatures w14:val="none"/>
        </w:rPr>
      </w:pPr>
      <w:r w:rsidRPr="00D77810">
        <w:rPr>
          <w:rFonts w:asciiTheme="majorHAnsi" w:eastAsia="Times New Roman" w:hAnsiTheme="majorHAnsi" w:cs="Times New Roman"/>
          <w:b/>
          <w:bCs/>
          <w:kern w:val="0"/>
          <w:lang w:eastAsia="es-MX"/>
          <w14:ligatures w14:val="none"/>
        </w:rPr>
        <w:t>CLI Analysis: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61"/>
        <w:gridCol w:w="574"/>
        <w:gridCol w:w="6593"/>
      </w:tblGrid>
      <w:tr w:rsidR="00D77810" w:rsidRPr="00D77810" w14:paraId="5E046724" w14:textId="77777777" w:rsidTr="005E3901">
        <w:trPr>
          <w:tblHeader/>
          <w:tblCellSpacing w:w="15" w:type="dxa"/>
        </w:trPr>
        <w:tc>
          <w:tcPr>
            <w:tcW w:w="0" w:type="auto"/>
            <w:vAlign w:val="center"/>
            <w:hideMark/>
          </w:tcPr>
          <w:p w14:paraId="688B49E9" w14:textId="77777777" w:rsidR="00D77810" w:rsidRPr="00D77810" w:rsidRDefault="00D77810" w:rsidP="00CC449F">
            <w:pPr>
              <w:spacing w:after="0" w:line="240" w:lineRule="auto"/>
              <w:jc w:val="both"/>
              <w:rPr>
                <w:rFonts w:asciiTheme="majorHAnsi" w:eastAsia="Times New Roman" w:hAnsiTheme="majorHAnsi" w:cs="Times New Roman"/>
                <w:b/>
                <w:bCs/>
                <w:kern w:val="0"/>
                <w:sz w:val="20"/>
                <w:szCs w:val="20"/>
                <w:lang w:eastAsia="es-MX"/>
                <w14:ligatures w14:val="none"/>
              </w:rPr>
            </w:pPr>
            <w:r w:rsidRPr="00D77810">
              <w:rPr>
                <w:rFonts w:asciiTheme="majorHAnsi" w:eastAsia="Times New Roman" w:hAnsiTheme="majorHAnsi" w:cs="Times New Roman"/>
                <w:b/>
                <w:bCs/>
                <w:kern w:val="0"/>
                <w:sz w:val="20"/>
                <w:szCs w:val="20"/>
                <w:lang w:eastAsia="es-MX"/>
                <w14:ligatures w14:val="none"/>
              </w:rPr>
              <w:t>Dimension</w:t>
            </w:r>
          </w:p>
        </w:tc>
        <w:tc>
          <w:tcPr>
            <w:tcW w:w="0" w:type="auto"/>
            <w:vAlign w:val="center"/>
            <w:hideMark/>
          </w:tcPr>
          <w:p w14:paraId="429F4F07" w14:textId="77777777" w:rsidR="00D77810" w:rsidRPr="00D77810" w:rsidRDefault="00D77810" w:rsidP="00CC449F">
            <w:pPr>
              <w:spacing w:after="0" w:line="240" w:lineRule="auto"/>
              <w:jc w:val="both"/>
              <w:rPr>
                <w:rFonts w:asciiTheme="majorHAnsi" w:eastAsia="Times New Roman" w:hAnsiTheme="majorHAnsi" w:cs="Times New Roman"/>
                <w:b/>
                <w:bCs/>
                <w:kern w:val="0"/>
                <w:sz w:val="20"/>
                <w:szCs w:val="20"/>
                <w:lang w:eastAsia="es-MX"/>
                <w14:ligatures w14:val="none"/>
              </w:rPr>
            </w:pPr>
            <w:r w:rsidRPr="00D77810">
              <w:rPr>
                <w:rFonts w:asciiTheme="majorHAnsi" w:eastAsia="Times New Roman" w:hAnsiTheme="majorHAnsi" w:cs="Times New Roman"/>
                <w:b/>
                <w:bCs/>
                <w:kern w:val="0"/>
                <w:sz w:val="20"/>
                <w:szCs w:val="20"/>
                <w:lang w:eastAsia="es-MX"/>
                <w14:ligatures w14:val="none"/>
              </w:rPr>
              <w:t>Score</w:t>
            </w:r>
          </w:p>
        </w:tc>
        <w:tc>
          <w:tcPr>
            <w:tcW w:w="0" w:type="auto"/>
            <w:vAlign w:val="center"/>
            <w:hideMark/>
          </w:tcPr>
          <w:p w14:paraId="74A7A225" w14:textId="77777777" w:rsidR="00D77810" w:rsidRPr="00D77810" w:rsidRDefault="00D77810" w:rsidP="00CC449F">
            <w:pPr>
              <w:spacing w:after="0" w:line="240" w:lineRule="auto"/>
              <w:jc w:val="both"/>
              <w:rPr>
                <w:rFonts w:asciiTheme="majorHAnsi" w:eastAsia="Times New Roman" w:hAnsiTheme="majorHAnsi" w:cs="Times New Roman"/>
                <w:b/>
                <w:bCs/>
                <w:kern w:val="0"/>
                <w:sz w:val="20"/>
                <w:szCs w:val="20"/>
                <w:lang w:eastAsia="es-MX"/>
                <w14:ligatures w14:val="none"/>
              </w:rPr>
            </w:pPr>
            <w:r w:rsidRPr="00D77810">
              <w:rPr>
                <w:rFonts w:asciiTheme="majorHAnsi" w:eastAsia="Times New Roman" w:hAnsiTheme="majorHAnsi" w:cs="Times New Roman"/>
                <w:b/>
                <w:bCs/>
                <w:kern w:val="0"/>
                <w:sz w:val="20"/>
                <w:szCs w:val="20"/>
                <w:lang w:eastAsia="es-MX"/>
                <w14:ligatures w14:val="none"/>
              </w:rPr>
              <w:t>Contribution</w:t>
            </w:r>
          </w:p>
        </w:tc>
      </w:tr>
      <w:tr w:rsidR="00D77810" w:rsidRPr="00D77810" w14:paraId="2DCDD0FD" w14:textId="77777777" w:rsidTr="005E3901">
        <w:trPr>
          <w:tblCellSpacing w:w="15" w:type="dxa"/>
        </w:trPr>
        <w:tc>
          <w:tcPr>
            <w:tcW w:w="0" w:type="auto"/>
            <w:vAlign w:val="center"/>
            <w:hideMark/>
          </w:tcPr>
          <w:p w14:paraId="69F5BA19" w14:textId="77777777" w:rsidR="00D77810" w:rsidRPr="00D77810" w:rsidRDefault="00D77810" w:rsidP="00CC449F">
            <w:pPr>
              <w:spacing w:after="0" w:line="240" w:lineRule="auto"/>
              <w:jc w:val="both"/>
              <w:rPr>
                <w:rFonts w:asciiTheme="majorHAnsi" w:eastAsia="Times New Roman" w:hAnsiTheme="majorHAnsi" w:cs="Times New Roman"/>
                <w:kern w:val="0"/>
                <w:sz w:val="20"/>
                <w:szCs w:val="20"/>
                <w:lang w:eastAsia="es-MX"/>
                <w14:ligatures w14:val="none"/>
              </w:rPr>
            </w:pPr>
            <w:r w:rsidRPr="00D77810">
              <w:rPr>
                <w:rFonts w:asciiTheme="majorHAnsi" w:eastAsia="Times New Roman" w:hAnsiTheme="majorHAnsi" w:cs="Times New Roman"/>
                <w:kern w:val="0"/>
                <w:sz w:val="20"/>
                <w:szCs w:val="20"/>
                <w:lang w:eastAsia="es-MX"/>
                <w14:ligatures w14:val="none"/>
              </w:rPr>
              <w:t>Text Vagueness</w:t>
            </w:r>
          </w:p>
        </w:tc>
        <w:tc>
          <w:tcPr>
            <w:tcW w:w="0" w:type="auto"/>
            <w:vAlign w:val="center"/>
            <w:hideMark/>
          </w:tcPr>
          <w:p w14:paraId="12F1521D" w14:textId="77777777" w:rsidR="00D77810" w:rsidRPr="00D77810" w:rsidRDefault="00D77810" w:rsidP="00CC449F">
            <w:pPr>
              <w:spacing w:after="0" w:line="240" w:lineRule="auto"/>
              <w:jc w:val="both"/>
              <w:rPr>
                <w:rFonts w:asciiTheme="majorHAnsi" w:eastAsia="Times New Roman" w:hAnsiTheme="majorHAnsi" w:cs="Times New Roman"/>
                <w:kern w:val="0"/>
                <w:sz w:val="20"/>
                <w:szCs w:val="20"/>
                <w:lang w:eastAsia="es-MX"/>
                <w14:ligatures w14:val="none"/>
              </w:rPr>
            </w:pPr>
            <w:r w:rsidRPr="00D77810">
              <w:rPr>
                <w:rFonts w:asciiTheme="majorHAnsi" w:eastAsia="Times New Roman" w:hAnsiTheme="majorHAnsi" w:cs="Times New Roman"/>
                <w:kern w:val="0"/>
                <w:sz w:val="20"/>
                <w:szCs w:val="20"/>
                <w:lang w:eastAsia="es-MX"/>
                <w14:ligatures w14:val="none"/>
              </w:rPr>
              <w:t>0.90</w:t>
            </w:r>
          </w:p>
        </w:tc>
        <w:tc>
          <w:tcPr>
            <w:tcW w:w="0" w:type="auto"/>
            <w:vAlign w:val="center"/>
            <w:hideMark/>
          </w:tcPr>
          <w:p w14:paraId="4EE7CDC5" w14:textId="77777777" w:rsidR="00D77810" w:rsidRPr="00D77810" w:rsidRDefault="00D77810" w:rsidP="00CC449F">
            <w:pPr>
              <w:spacing w:after="0" w:line="240" w:lineRule="auto"/>
              <w:jc w:val="both"/>
              <w:rPr>
                <w:rFonts w:asciiTheme="majorHAnsi" w:eastAsia="Times New Roman" w:hAnsiTheme="majorHAnsi" w:cs="Times New Roman"/>
                <w:kern w:val="0"/>
                <w:sz w:val="20"/>
                <w:szCs w:val="20"/>
                <w:lang w:val="en-US" w:eastAsia="es-MX"/>
                <w14:ligatures w14:val="none"/>
              </w:rPr>
            </w:pPr>
            <w:r w:rsidRPr="00D77810">
              <w:rPr>
                <w:rFonts w:asciiTheme="majorHAnsi" w:eastAsia="Times New Roman" w:hAnsiTheme="majorHAnsi" w:cs="Times New Roman"/>
                <w:kern w:val="0"/>
                <w:sz w:val="20"/>
                <w:szCs w:val="20"/>
                <w:lang w:val="en-US" w:eastAsia="es-MX"/>
                <w14:ligatures w14:val="none"/>
              </w:rPr>
              <w:t>"Retribución justa" undefined, enabled recharacterization as deferred compensation</w:t>
            </w:r>
          </w:p>
        </w:tc>
      </w:tr>
      <w:tr w:rsidR="00D77810" w:rsidRPr="00D77810" w14:paraId="48408A13" w14:textId="77777777" w:rsidTr="005E3901">
        <w:trPr>
          <w:tblCellSpacing w:w="15" w:type="dxa"/>
        </w:trPr>
        <w:tc>
          <w:tcPr>
            <w:tcW w:w="0" w:type="auto"/>
            <w:vAlign w:val="center"/>
            <w:hideMark/>
          </w:tcPr>
          <w:p w14:paraId="4BD74C42" w14:textId="77777777" w:rsidR="00D77810" w:rsidRPr="00D77810" w:rsidRDefault="00D77810" w:rsidP="00CC449F">
            <w:pPr>
              <w:spacing w:after="0" w:line="240" w:lineRule="auto"/>
              <w:jc w:val="both"/>
              <w:rPr>
                <w:rFonts w:asciiTheme="majorHAnsi" w:eastAsia="Times New Roman" w:hAnsiTheme="majorHAnsi" w:cs="Times New Roman"/>
                <w:kern w:val="0"/>
                <w:sz w:val="20"/>
                <w:szCs w:val="20"/>
                <w:lang w:eastAsia="es-MX"/>
                <w14:ligatures w14:val="none"/>
              </w:rPr>
            </w:pPr>
            <w:r w:rsidRPr="00D77810">
              <w:rPr>
                <w:rFonts w:asciiTheme="majorHAnsi" w:eastAsia="Times New Roman" w:hAnsiTheme="majorHAnsi" w:cs="Times New Roman"/>
                <w:kern w:val="0"/>
                <w:sz w:val="20"/>
                <w:szCs w:val="20"/>
                <w:lang w:eastAsia="es-MX"/>
                <w14:ligatures w14:val="none"/>
              </w:rPr>
              <w:t>Treaty Hierarchy</w:t>
            </w:r>
          </w:p>
        </w:tc>
        <w:tc>
          <w:tcPr>
            <w:tcW w:w="0" w:type="auto"/>
            <w:vAlign w:val="center"/>
            <w:hideMark/>
          </w:tcPr>
          <w:p w14:paraId="1D954B5B" w14:textId="77777777" w:rsidR="00D77810" w:rsidRPr="00D77810" w:rsidRDefault="00D77810" w:rsidP="00CC449F">
            <w:pPr>
              <w:spacing w:after="0" w:line="240" w:lineRule="auto"/>
              <w:jc w:val="both"/>
              <w:rPr>
                <w:rFonts w:asciiTheme="majorHAnsi" w:eastAsia="Times New Roman" w:hAnsiTheme="majorHAnsi" w:cs="Times New Roman"/>
                <w:kern w:val="0"/>
                <w:sz w:val="20"/>
                <w:szCs w:val="20"/>
                <w:lang w:eastAsia="es-MX"/>
                <w14:ligatures w14:val="none"/>
              </w:rPr>
            </w:pPr>
            <w:r w:rsidRPr="00D77810">
              <w:rPr>
                <w:rFonts w:asciiTheme="majorHAnsi" w:eastAsia="Times New Roman" w:hAnsiTheme="majorHAnsi" w:cs="Times New Roman"/>
                <w:kern w:val="0"/>
                <w:sz w:val="20"/>
                <w:szCs w:val="20"/>
                <w:lang w:eastAsia="es-MX"/>
                <w14:ligatures w14:val="none"/>
              </w:rPr>
              <w:t>0.92</w:t>
            </w:r>
          </w:p>
        </w:tc>
        <w:tc>
          <w:tcPr>
            <w:tcW w:w="0" w:type="auto"/>
            <w:vAlign w:val="center"/>
            <w:hideMark/>
          </w:tcPr>
          <w:p w14:paraId="0378B190" w14:textId="77777777" w:rsidR="00D77810" w:rsidRPr="00D77810" w:rsidRDefault="00D77810" w:rsidP="00CC449F">
            <w:pPr>
              <w:spacing w:after="0" w:line="240" w:lineRule="auto"/>
              <w:jc w:val="both"/>
              <w:rPr>
                <w:rFonts w:asciiTheme="majorHAnsi" w:eastAsia="Times New Roman" w:hAnsiTheme="majorHAnsi" w:cs="Times New Roman"/>
                <w:kern w:val="0"/>
                <w:sz w:val="20"/>
                <w:szCs w:val="20"/>
                <w:lang w:val="en-US" w:eastAsia="es-MX"/>
                <w14:ligatures w14:val="none"/>
              </w:rPr>
            </w:pPr>
            <w:r w:rsidRPr="00D77810">
              <w:rPr>
                <w:rFonts w:asciiTheme="majorHAnsi" w:eastAsia="Times New Roman" w:hAnsiTheme="majorHAnsi" w:cs="Times New Roman"/>
                <w:kern w:val="0"/>
                <w:sz w:val="20"/>
                <w:szCs w:val="20"/>
                <w:lang w:val="en-US" w:eastAsia="es-MX"/>
                <w14:ligatures w14:val="none"/>
              </w:rPr>
              <w:t>ILO Convention 158 + ICESCR Art. 7 given constitutional force despite lacking specificity</w:t>
            </w:r>
          </w:p>
        </w:tc>
      </w:tr>
      <w:tr w:rsidR="00D77810" w:rsidRPr="00D77810" w14:paraId="5352BFD8" w14:textId="77777777" w:rsidTr="005E3901">
        <w:trPr>
          <w:tblCellSpacing w:w="15" w:type="dxa"/>
        </w:trPr>
        <w:tc>
          <w:tcPr>
            <w:tcW w:w="0" w:type="auto"/>
            <w:vAlign w:val="center"/>
            <w:hideMark/>
          </w:tcPr>
          <w:p w14:paraId="6EFDCD8C" w14:textId="77777777" w:rsidR="00D77810" w:rsidRPr="00D77810" w:rsidRDefault="00D77810" w:rsidP="00CC449F">
            <w:pPr>
              <w:spacing w:after="0" w:line="240" w:lineRule="auto"/>
              <w:jc w:val="both"/>
              <w:rPr>
                <w:rFonts w:asciiTheme="majorHAnsi" w:eastAsia="Times New Roman" w:hAnsiTheme="majorHAnsi" w:cs="Times New Roman"/>
                <w:kern w:val="0"/>
                <w:sz w:val="20"/>
                <w:szCs w:val="20"/>
                <w:lang w:eastAsia="es-MX"/>
                <w14:ligatures w14:val="none"/>
              </w:rPr>
            </w:pPr>
            <w:r w:rsidRPr="00D77810">
              <w:rPr>
                <w:rFonts w:asciiTheme="majorHAnsi" w:eastAsia="Times New Roman" w:hAnsiTheme="majorHAnsi" w:cs="Times New Roman"/>
                <w:kern w:val="0"/>
                <w:sz w:val="20"/>
                <w:szCs w:val="20"/>
                <w:lang w:eastAsia="es-MX"/>
                <w14:ligatures w14:val="none"/>
              </w:rPr>
              <w:t>Judicial Activism</w:t>
            </w:r>
          </w:p>
        </w:tc>
        <w:tc>
          <w:tcPr>
            <w:tcW w:w="0" w:type="auto"/>
            <w:vAlign w:val="center"/>
            <w:hideMark/>
          </w:tcPr>
          <w:p w14:paraId="19C35B1D" w14:textId="77777777" w:rsidR="00D77810" w:rsidRPr="00D77810" w:rsidRDefault="00D77810" w:rsidP="00CC449F">
            <w:pPr>
              <w:spacing w:after="0" w:line="240" w:lineRule="auto"/>
              <w:jc w:val="both"/>
              <w:rPr>
                <w:rFonts w:asciiTheme="majorHAnsi" w:eastAsia="Times New Roman" w:hAnsiTheme="majorHAnsi" w:cs="Times New Roman"/>
                <w:kern w:val="0"/>
                <w:sz w:val="20"/>
                <w:szCs w:val="20"/>
                <w:lang w:eastAsia="es-MX"/>
                <w14:ligatures w14:val="none"/>
              </w:rPr>
            </w:pPr>
            <w:r w:rsidRPr="00D77810">
              <w:rPr>
                <w:rFonts w:asciiTheme="majorHAnsi" w:eastAsia="Times New Roman" w:hAnsiTheme="majorHAnsi" w:cs="Times New Roman"/>
                <w:kern w:val="0"/>
                <w:sz w:val="20"/>
                <w:szCs w:val="20"/>
                <w:lang w:eastAsia="es-MX"/>
                <w14:ligatures w14:val="none"/>
              </w:rPr>
              <w:t>0.84</w:t>
            </w:r>
          </w:p>
        </w:tc>
        <w:tc>
          <w:tcPr>
            <w:tcW w:w="0" w:type="auto"/>
            <w:vAlign w:val="center"/>
            <w:hideMark/>
          </w:tcPr>
          <w:p w14:paraId="768B268C" w14:textId="77777777" w:rsidR="00D77810" w:rsidRPr="00D77810" w:rsidRDefault="00D77810" w:rsidP="00CC449F">
            <w:pPr>
              <w:spacing w:after="0" w:line="240" w:lineRule="auto"/>
              <w:jc w:val="both"/>
              <w:rPr>
                <w:rFonts w:asciiTheme="majorHAnsi" w:eastAsia="Times New Roman" w:hAnsiTheme="majorHAnsi" w:cs="Times New Roman"/>
                <w:kern w:val="0"/>
                <w:sz w:val="20"/>
                <w:szCs w:val="20"/>
                <w:lang w:eastAsia="es-MX"/>
                <w14:ligatures w14:val="none"/>
              </w:rPr>
            </w:pPr>
            <w:r w:rsidRPr="00D77810">
              <w:rPr>
                <w:rFonts w:asciiTheme="majorHAnsi" w:eastAsia="Times New Roman" w:hAnsiTheme="majorHAnsi" w:cs="Times New Roman"/>
                <w:kern w:val="0"/>
                <w:sz w:val="20"/>
                <w:szCs w:val="20"/>
                <w:lang w:eastAsia="es-MX"/>
                <w14:ligatures w14:val="none"/>
              </w:rPr>
              <w:t xml:space="preserve">33% rule created </w:t>
            </w:r>
            <w:r w:rsidRPr="00D77810">
              <w:rPr>
                <w:rFonts w:asciiTheme="majorHAnsi" w:eastAsia="Times New Roman" w:hAnsiTheme="majorHAnsi" w:cs="Times New Roman"/>
                <w:i/>
                <w:iCs/>
                <w:kern w:val="0"/>
                <w:sz w:val="20"/>
                <w:szCs w:val="20"/>
                <w:lang w:eastAsia="es-MX"/>
                <w14:ligatures w14:val="none"/>
              </w:rPr>
              <w:t>ex nihilo</w:t>
            </w:r>
            <w:r w:rsidRPr="00D77810">
              <w:rPr>
                <w:rFonts w:asciiTheme="majorHAnsi" w:eastAsia="Times New Roman" w:hAnsiTheme="majorHAnsi" w:cs="Times New Roman"/>
                <w:kern w:val="0"/>
                <w:sz w:val="20"/>
                <w:szCs w:val="20"/>
                <w:lang w:eastAsia="es-MX"/>
                <w14:ligatures w14:val="none"/>
              </w:rPr>
              <w:t>, no textual/precedential basis</w:t>
            </w:r>
          </w:p>
        </w:tc>
      </w:tr>
      <w:tr w:rsidR="00D77810" w:rsidRPr="00D77810" w14:paraId="70886A5F" w14:textId="77777777" w:rsidTr="005E3901">
        <w:trPr>
          <w:tblCellSpacing w:w="15" w:type="dxa"/>
        </w:trPr>
        <w:tc>
          <w:tcPr>
            <w:tcW w:w="0" w:type="auto"/>
            <w:vAlign w:val="center"/>
            <w:hideMark/>
          </w:tcPr>
          <w:p w14:paraId="2896AC65" w14:textId="77777777" w:rsidR="00D77810" w:rsidRPr="00D77810" w:rsidRDefault="00D77810" w:rsidP="00CC449F">
            <w:pPr>
              <w:spacing w:after="0" w:line="240" w:lineRule="auto"/>
              <w:jc w:val="both"/>
              <w:rPr>
                <w:rFonts w:asciiTheme="majorHAnsi" w:eastAsia="Times New Roman" w:hAnsiTheme="majorHAnsi" w:cs="Times New Roman"/>
                <w:kern w:val="0"/>
                <w:sz w:val="20"/>
                <w:szCs w:val="20"/>
                <w:lang w:eastAsia="es-MX"/>
                <w14:ligatures w14:val="none"/>
              </w:rPr>
            </w:pPr>
            <w:r w:rsidRPr="00D77810">
              <w:rPr>
                <w:rFonts w:asciiTheme="majorHAnsi" w:eastAsia="Times New Roman" w:hAnsiTheme="majorHAnsi" w:cs="Times New Roman"/>
                <w:kern w:val="0"/>
                <w:sz w:val="20"/>
                <w:szCs w:val="20"/>
                <w:lang w:eastAsia="es-MX"/>
                <w14:ligatures w14:val="none"/>
              </w:rPr>
              <w:t>Precedential Weight</w:t>
            </w:r>
          </w:p>
        </w:tc>
        <w:tc>
          <w:tcPr>
            <w:tcW w:w="0" w:type="auto"/>
            <w:vAlign w:val="center"/>
            <w:hideMark/>
          </w:tcPr>
          <w:p w14:paraId="376059E3" w14:textId="77777777" w:rsidR="00D77810" w:rsidRPr="00D77810" w:rsidRDefault="00D77810" w:rsidP="00CC449F">
            <w:pPr>
              <w:spacing w:after="0" w:line="240" w:lineRule="auto"/>
              <w:jc w:val="both"/>
              <w:rPr>
                <w:rFonts w:asciiTheme="majorHAnsi" w:eastAsia="Times New Roman" w:hAnsiTheme="majorHAnsi" w:cs="Times New Roman"/>
                <w:kern w:val="0"/>
                <w:sz w:val="20"/>
                <w:szCs w:val="20"/>
                <w:lang w:eastAsia="es-MX"/>
                <w14:ligatures w14:val="none"/>
              </w:rPr>
            </w:pPr>
            <w:r w:rsidRPr="00D77810">
              <w:rPr>
                <w:rFonts w:asciiTheme="majorHAnsi" w:eastAsia="Times New Roman" w:hAnsiTheme="majorHAnsi" w:cs="Times New Roman"/>
                <w:kern w:val="0"/>
                <w:sz w:val="20"/>
                <w:szCs w:val="20"/>
                <w:lang w:eastAsia="es-MX"/>
                <w14:ligatures w14:val="none"/>
              </w:rPr>
              <w:t>0.83</w:t>
            </w:r>
          </w:p>
        </w:tc>
        <w:tc>
          <w:tcPr>
            <w:tcW w:w="0" w:type="auto"/>
            <w:vAlign w:val="center"/>
            <w:hideMark/>
          </w:tcPr>
          <w:p w14:paraId="06651FFA" w14:textId="77777777" w:rsidR="00D77810" w:rsidRPr="00D77810" w:rsidRDefault="00D77810" w:rsidP="00CC449F">
            <w:pPr>
              <w:spacing w:after="0" w:line="240" w:lineRule="auto"/>
              <w:jc w:val="both"/>
              <w:rPr>
                <w:rFonts w:asciiTheme="majorHAnsi" w:eastAsia="Times New Roman" w:hAnsiTheme="majorHAnsi" w:cs="Times New Roman"/>
                <w:kern w:val="0"/>
                <w:sz w:val="20"/>
                <w:szCs w:val="20"/>
                <w:lang w:val="en-US" w:eastAsia="es-MX"/>
                <w14:ligatures w14:val="none"/>
              </w:rPr>
            </w:pPr>
            <w:r w:rsidRPr="00D77810">
              <w:rPr>
                <w:rFonts w:asciiTheme="majorHAnsi" w:eastAsia="Times New Roman" w:hAnsiTheme="majorHAnsi" w:cs="Times New Roman"/>
                <w:kern w:val="0"/>
                <w:sz w:val="20"/>
                <w:szCs w:val="20"/>
                <w:lang w:val="en-US" w:eastAsia="es-MX"/>
                <w14:ligatures w14:val="none"/>
              </w:rPr>
              <w:t>892 citations, 94.3% application rate, quasi-constitutional status</w:t>
            </w:r>
          </w:p>
        </w:tc>
      </w:tr>
    </w:tbl>
    <w:p w14:paraId="3C65B353" w14:textId="77777777" w:rsidR="00D77810" w:rsidRPr="00D77810" w:rsidRDefault="00D77810"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D77810">
        <w:rPr>
          <w:rFonts w:asciiTheme="majorHAnsi" w:eastAsia="Times New Roman" w:hAnsiTheme="majorHAnsi" w:cs="Times New Roman"/>
          <w:b/>
          <w:bCs/>
          <w:kern w:val="0"/>
          <w:lang w:val="en-US" w:eastAsia="es-MX"/>
          <w14:ligatures w14:val="none"/>
        </w:rPr>
        <w:t>Vagueness Exploitation:</w:t>
      </w:r>
      <w:r w:rsidRPr="00D77810">
        <w:rPr>
          <w:rFonts w:asciiTheme="majorHAnsi" w:eastAsia="Times New Roman" w:hAnsiTheme="majorHAnsi" w:cs="Times New Roman"/>
          <w:kern w:val="0"/>
          <w:lang w:val="en-US" w:eastAsia="es-MX"/>
          <w14:ligatures w14:val="none"/>
        </w:rPr>
        <w:t xml:space="preserve"> Art. 14 bis's "retribución justa" lacks definition—enables CSJN to expand scope from wages to severance without constitutional amendment. Brazil's Art. 7 XIII specifies "remuneração do trabalho normal" (remuneration for normal work), excluding severance by implication.</w:t>
      </w:r>
    </w:p>
    <w:p w14:paraId="249D57E3" w14:textId="77777777" w:rsidR="00D77810" w:rsidRPr="00D77810" w:rsidRDefault="00D77810"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D77810">
        <w:rPr>
          <w:rFonts w:asciiTheme="majorHAnsi" w:eastAsia="Times New Roman" w:hAnsiTheme="majorHAnsi" w:cs="Times New Roman"/>
          <w:b/>
          <w:bCs/>
          <w:kern w:val="0"/>
          <w:lang w:val="en-US" w:eastAsia="es-MX"/>
          <w14:ligatures w14:val="none"/>
        </w:rPr>
        <w:t>Doctrinal Innovation:</w:t>
      </w:r>
      <w:r w:rsidRPr="00D77810">
        <w:rPr>
          <w:rFonts w:asciiTheme="majorHAnsi" w:eastAsia="Times New Roman" w:hAnsiTheme="majorHAnsi" w:cs="Times New Roman"/>
          <w:kern w:val="0"/>
          <w:lang w:val="en-US" w:eastAsia="es-MX"/>
          <w14:ligatures w14:val="none"/>
        </w:rPr>
        <w:t xml:space="preserve"> 33% rule exemplifies judicial legislation—court filled statutory gap not with legislative intent but policy preference. Rule now functions as </w:t>
      </w:r>
      <w:r w:rsidRPr="00D77810">
        <w:rPr>
          <w:rFonts w:asciiTheme="majorHAnsi" w:eastAsia="Times New Roman" w:hAnsiTheme="majorHAnsi" w:cs="Times New Roman"/>
          <w:i/>
          <w:iCs/>
          <w:kern w:val="0"/>
          <w:lang w:val="en-US" w:eastAsia="es-MX"/>
          <w14:ligatures w14:val="none"/>
        </w:rPr>
        <w:t>constitutional maximum</w:t>
      </w:r>
      <w:r w:rsidRPr="00D77810">
        <w:rPr>
          <w:rFonts w:asciiTheme="majorHAnsi" w:eastAsia="Times New Roman" w:hAnsiTheme="majorHAnsi" w:cs="Times New Roman"/>
          <w:kern w:val="0"/>
          <w:lang w:val="en-US" w:eastAsia="es-MX"/>
          <w14:ligatures w14:val="none"/>
        </w:rPr>
        <w:t>—any reduction &gt;33% triggers automatic invalidation.</w:t>
      </w:r>
    </w:p>
    <w:p w14:paraId="4341660C" w14:textId="20210DA5" w:rsidR="00D77810" w:rsidRPr="00D77810" w:rsidRDefault="00D77810" w:rsidP="00CC449F">
      <w:pPr>
        <w:spacing w:after="0" w:line="240" w:lineRule="auto"/>
        <w:jc w:val="both"/>
        <w:rPr>
          <w:rFonts w:asciiTheme="majorHAnsi" w:eastAsia="Times New Roman" w:hAnsiTheme="majorHAnsi" w:cs="Times New Roman"/>
          <w:kern w:val="0"/>
          <w:lang w:eastAsia="es-MX"/>
          <w14:ligatures w14:val="none"/>
        </w:rPr>
      </w:pPr>
    </w:p>
    <w:p w14:paraId="3EF4B83F" w14:textId="77777777" w:rsidR="00D77810" w:rsidRPr="00D77810" w:rsidRDefault="00D77810" w:rsidP="00CC449F">
      <w:pPr>
        <w:spacing w:before="100" w:beforeAutospacing="1" w:after="100" w:afterAutospacing="1" w:line="240" w:lineRule="auto"/>
        <w:jc w:val="both"/>
        <w:outlineLvl w:val="3"/>
        <w:rPr>
          <w:rFonts w:asciiTheme="majorHAnsi" w:eastAsia="Times New Roman" w:hAnsiTheme="majorHAnsi" w:cs="Times New Roman"/>
          <w:b/>
          <w:bCs/>
          <w:kern w:val="0"/>
          <w:lang w:val="en-US" w:eastAsia="es-MX"/>
          <w14:ligatures w14:val="none"/>
        </w:rPr>
      </w:pPr>
      <w:r w:rsidRPr="00D77810">
        <w:rPr>
          <w:rFonts w:asciiTheme="majorHAnsi" w:eastAsia="Times New Roman" w:hAnsiTheme="majorHAnsi" w:cs="Times New Roman"/>
          <w:b/>
          <w:bCs/>
          <w:kern w:val="0"/>
          <w:lang w:val="en-US" w:eastAsia="es-MX"/>
          <w14:ligatures w14:val="none"/>
        </w:rPr>
        <w:t>Case 2: Macri's Decree 267/2015 — Collective Bargaining Decentralization</w:t>
      </w:r>
    </w:p>
    <w:p w14:paraId="5DB9B724" w14:textId="77777777" w:rsidR="00983CAB" w:rsidRPr="00C21515" w:rsidRDefault="00D77810" w:rsidP="00CC449F">
      <w:pPr>
        <w:spacing w:before="100" w:beforeAutospacing="1" w:after="100" w:afterAutospacing="1" w:line="240" w:lineRule="auto"/>
        <w:jc w:val="both"/>
        <w:rPr>
          <w:rFonts w:asciiTheme="majorHAnsi" w:eastAsia="Times New Roman" w:hAnsiTheme="majorHAnsi" w:cs="Times New Roman"/>
          <w:b/>
          <w:bCs/>
          <w:kern w:val="0"/>
          <w:lang w:val="en-US" w:eastAsia="es-MX"/>
          <w14:ligatures w14:val="none"/>
        </w:rPr>
      </w:pPr>
      <w:r w:rsidRPr="00D77810">
        <w:rPr>
          <w:rFonts w:asciiTheme="majorHAnsi" w:eastAsia="Times New Roman" w:hAnsiTheme="majorHAnsi" w:cs="Times New Roman"/>
          <w:b/>
          <w:bCs/>
          <w:kern w:val="0"/>
          <w:lang w:val="en-US" w:eastAsia="es-MX"/>
          <w14:ligatures w14:val="none"/>
        </w:rPr>
        <w:t>Reform Content:</w:t>
      </w:r>
    </w:p>
    <w:p w14:paraId="4D4D1337" w14:textId="38B3B81F" w:rsidR="00D77810" w:rsidRPr="00D77810" w:rsidRDefault="00D77810"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D77810">
        <w:rPr>
          <w:rFonts w:asciiTheme="majorHAnsi" w:eastAsia="Times New Roman" w:hAnsiTheme="majorHAnsi" w:cs="Times New Roman"/>
          <w:kern w:val="0"/>
          <w:lang w:val="en-US" w:eastAsia="es-MX"/>
          <w14:ligatures w14:val="none"/>
        </w:rPr>
        <w:t>Modified Law 14,250 (collective bargaining) to allow firm-level agreements (</w:t>
      </w:r>
      <w:r w:rsidRPr="00D77810">
        <w:rPr>
          <w:rFonts w:asciiTheme="majorHAnsi" w:eastAsia="Times New Roman" w:hAnsiTheme="majorHAnsi" w:cs="Times New Roman"/>
          <w:i/>
          <w:iCs/>
          <w:kern w:val="0"/>
          <w:lang w:val="en-US" w:eastAsia="es-MX"/>
          <w14:ligatures w14:val="none"/>
        </w:rPr>
        <w:t>convenios de empresa</w:t>
      </w:r>
      <w:r w:rsidRPr="00D77810">
        <w:rPr>
          <w:rFonts w:asciiTheme="majorHAnsi" w:eastAsia="Times New Roman" w:hAnsiTheme="majorHAnsi" w:cs="Times New Roman"/>
          <w:kern w:val="0"/>
          <w:lang w:val="en-US" w:eastAsia="es-MX"/>
          <w14:ligatures w14:val="none"/>
        </w:rPr>
        <w:t>) to deviate downward from sector-level collective bargaining agreements (CBAs) if approved by 60% worker referendum. Aimed to break CGT sector monopoly enabling productivity-linked wage setting.</w:t>
      </w:r>
    </w:p>
    <w:p w14:paraId="20E70604" w14:textId="77777777" w:rsidR="00D77810" w:rsidRPr="00D77810" w:rsidRDefault="00D77810" w:rsidP="00CC449F">
      <w:pPr>
        <w:spacing w:before="100" w:beforeAutospacing="1" w:after="100" w:afterAutospacing="1" w:line="240" w:lineRule="auto"/>
        <w:jc w:val="both"/>
        <w:rPr>
          <w:rFonts w:asciiTheme="majorHAnsi" w:eastAsia="Times New Roman" w:hAnsiTheme="majorHAnsi" w:cs="Times New Roman"/>
          <w:kern w:val="0"/>
          <w:lang w:eastAsia="es-MX"/>
          <w14:ligatures w14:val="none"/>
        </w:rPr>
      </w:pPr>
      <w:r w:rsidRPr="00D77810">
        <w:rPr>
          <w:rFonts w:asciiTheme="majorHAnsi" w:eastAsia="Times New Roman" w:hAnsiTheme="majorHAnsi" w:cs="Times New Roman"/>
          <w:b/>
          <w:bCs/>
          <w:kern w:val="0"/>
          <w:lang w:eastAsia="es-MX"/>
          <w14:ligatures w14:val="none"/>
        </w:rPr>
        <w:t>Political Process:</w:t>
      </w:r>
    </w:p>
    <w:p w14:paraId="59DE838B" w14:textId="77777777" w:rsidR="00D77810" w:rsidRPr="00D77810" w:rsidRDefault="00D77810" w:rsidP="00CC449F">
      <w:pPr>
        <w:numPr>
          <w:ilvl w:val="0"/>
          <w:numId w:val="37"/>
        </w:num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D77810">
        <w:rPr>
          <w:rFonts w:asciiTheme="majorHAnsi" w:eastAsia="Times New Roman" w:hAnsiTheme="majorHAnsi" w:cs="Times New Roman"/>
          <w:kern w:val="0"/>
          <w:lang w:val="en-US" w:eastAsia="es-MX"/>
          <w14:ligatures w14:val="none"/>
        </w:rPr>
        <w:t>Issued as DNU (decree of necessity and urgency) under Art. 99 inc. 3 constitutional emergency power</w:t>
      </w:r>
    </w:p>
    <w:p w14:paraId="48695F43" w14:textId="77777777" w:rsidR="00D77810" w:rsidRPr="00D77810" w:rsidRDefault="00D77810" w:rsidP="00CC449F">
      <w:pPr>
        <w:numPr>
          <w:ilvl w:val="0"/>
          <w:numId w:val="37"/>
        </w:num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D77810">
        <w:rPr>
          <w:rFonts w:asciiTheme="majorHAnsi" w:eastAsia="Times New Roman" w:hAnsiTheme="majorHAnsi" w:cs="Times New Roman"/>
          <w:kern w:val="0"/>
          <w:lang w:val="en-US" w:eastAsia="es-MX"/>
          <w14:ligatures w14:val="none"/>
        </w:rPr>
        <w:t>No legislative vote (DNU bypasses Congress)</w:t>
      </w:r>
    </w:p>
    <w:p w14:paraId="0D78592C" w14:textId="77777777" w:rsidR="00D77810" w:rsidRPr="00D77810" w:rsidRDefault="00D77810" w:rsidP="00CC449F">
      <w:pPr>
        <w:numPr>
          <w:ilvl w:val="0"/>
          <w:numId w:val="37"/>
        </w:num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D77810">
        <w:rPr>
          <w:rFonts w:asciiTheme="majorHAnsi" w:eastAsia="Times New Roman" w:hAnsiTheme="majorHAnsi" w:cs="Times New Roman"/>
          <w:kern w:val="0"/>
          <w:lang w:val="en-US" w:eastAsia="es-MX"/>
          <w14:ligatures w14:val="none"/>
        </w:rPr>
        <w:t>CGT declared national strike February 1, 2016 (2.8M participants, 0.3% GDP cost per strike day = ARS 1.4 billion loss)</w:t>
      </w:r>
    </w:p>
    <w:p w14:paraId="5D019991" w14:textId="77777777" w:rsidR="00D77810" w:rsidRPr="00D77810" w:rsidRDefault="00D77810" w:rsidP="00CC449F">
      <w:pPr>
        <w:numPr>
          <w:ilvl w:val="0"/>
          <w:numId w:val="37"/>
        </w:num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D77810">
        <w:rPr>
          <w:rFonts w:asciiTheme="majorHAnsi" w:eastAsia="Times New Roman" w:hAnsiTheme="majorHAnsi" w:cs="Times New Roman"/>
          <w:kern w:val="0"/>
          <w:lang w:val="en-US" w:eastAsia="es-MX"/>
          <w14:ligatures w14:val="none"/>
        </w:rPr>
        <w:t>IMF supported decentralization in 2016 Article IV as "structural reform priority"</w:t>
      </w:r>
    </w:p>
    <w:p w14:paraId="216D2C70" w14:textId="56A873B3" w:rsidR="00D77810" w:rsidRPr="00D77810" w:rsidRDefault="00D77810"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D77810">
        <w:rPr>
          <w:rFonts w:asciiTheme="majorHAnsi" w:eastAsia="Times New Roman" w:hAnsiTheme="majorHAnsi" w:cs="Times New Roman"/>
          <w:b/>
          <w:bCs/>
          <w:kern w:val="0"/>
          <w:lang w:val="en-US" w:eastAsia="es-MX"/>
          <w14:ligatures w14:val="none"/>
        </w:rPr>
        <w:lastRenderedPageBreak/>
        <w:t>Implementation:</w:t>
      </w:r>
      <w:r w:rsidRPr="00D77810">
        <w:rPr>
          <w:rFonts w:asciiTheme="majorHAnsi" w:eastAsia="Times New Roman" w:hAnsiTheme="majorHAnsi" w:cs="Times New Roman"/>
          <w:kern w:val="0"/>
          <w:lang w:val="en-US" w:eastAsia="es-MX"/>
          <w14:ligatures w14:val="none"/>
        </w:rPr>
        <w:br/>
        <w:t>Never implemented</w:t>
      </w:r>
      <w:r w:rsidR="00983CAB" w:rsidRPr="00C21515">
        <w:rPr>
          <w:rFonts w:asciiTheme="majorHAnsi" w:eastAsia="Times New Roman" w:hAnsiTheme="majorHAnsi" w:cs="Times New Roman"/>
          <w:kern w:val="0"/>
          <w:lang w:val="en-US" w:eastAsia="es-MX"/>
          <w14:ligatures w14:val="none"/>
        </w:rPr>
        <w:t xml:space="preserve"> - </w:t>
      </w:r>
      <w:r w:rsidRPr="00D77810">
        <w:rPr>
          <w:rFonts w:asciiTheme="majorHAnsi" w:eastAsia="Times New Roman" w:hAnsiTheme="majorHAnsi" w:cs="Times New Roman"/>
          <w:kern w:val="0"/>
          <w:lang w:val="en-US" w:eastAsia="es-MX"/>
          <w14:ligatures w14:val="none"/>
        </w:rPr>
        <w:t>injunction granted 47 days post-issuance.</w:t>
      </w:r>
    </w:p>
    <w:p w14:paraId="744E9994" w14:textId="77777777" w:rsidR="00D77810" w:rsidRPr="00D77810" w:rsidRDefault="00D77810"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D77810">
        <w:rPr>
          <w:rFonts w:asciiTheme="majorHAnsi" w:eastAsia="Times New Roman" w:hAnsiTheme="majorHAnsi" w:cs="Times New Roman"/>
          <w:b/>
          <w:bCs/>
          <w:kern w:val="0"/>
          <w:lang w:val="en-US" w:eastAsia="es-MX"/>
          <w14:ligatures w14:val="none"/>
        </w:rPr>
        <w:t>Reversal Mechanism: Judicial Injunction (</w:t>
      </w:r>
      <w:r w:rsidRPr="00D77810">
        <w:rPr>
          <w:rFonts w:asciiTheme="majorHAnsi" w:eastAsia="Times New Roman" w:hAnsiTheme="majorHAnsi" w:cs="Times New Roman"/>
          <w:b/>
          <w:bCs/>
          <w:i/>
          <w:iCs/>
          <w:kern w:val="0"/>
          <w:lang w:val="en-US" w:eastAsia="es-MX"/>
          <w14:ligatures w14:val="none"/>
        </w:rPr>
        <w:t>CATT v. DNU 267/2015</w:t>
      </w:r>
      <w:r w:rsidRPr="00D77810">
        <w:rPr>
          <w:rFonts w:asciiTheme="majorHAnsi" w:eastAsia="Times New Roman" w:hAnsiTheme="majorHAnsi" w:cs="Times New Roman"/>
          <w:b/>
          <w:bCs/>
          <w:kern w:val="0"/>
          <w:lang w:val="en-US" w:eastAsia="es-MX"/>
          <w14:ligatures w14:val="none"/>
        </w:rPr>
        <w:t>, Federal Labor Court 2016)</w:t>
      </w:r>
    </w:p>
    <w:p w14:paraId="0666BB41" w14:textId="77777777" w:rsidR="00D77810" w:rsidRPr="00D77810" w:rsidRDefault="00D77810"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D77810">
        <w:rPr>
          <w:rFonts w:asciiTheme="majorHAnsi" w:eastAsia="Times New Roman" w:hAnsiTheme="majorHAnsi" w:cs="Times New Roman"/>
          <w:kern w:val="0"/>
          <w:lang w:val="en-US" w:eastAsia="es-MX"/>
          <w14:ligatures w14:val="none"/>
        </w:rPr>
        <w:t xml:space="preserve">Cámara Nacional de Apelaciones del Trabajo (CNAT, federal appellate labor court) issued precautionary injunction suspending DNU pending constitutional review. CSJN declined </w:t>
      </w:r>
      <w:r w:rsidRPr="00D77810">
        <w:rPr>
          <w:rFonts w:asciiTheme="majorHAnsi" w:eastAsia="Times New Roman" w:hAnsiTheme="majorHAnsi" w:cs="Times New Roman"/>
          <w:i/>
          <w:iCs/>
          <w:kern w:val="0"/>
          <w:lang w:val="en-US" w:eastAsia="es-MX"/>
          <w14:ligatures w14:val="none"/>
        </w:rPr>
        <w:t>certiorari</w:t>
      </w:r>
      <w:r w:rsidRPr="00D77810">
        <w:rPr>
          <w:rFonts w:asciiTheme="majorHAnsi" w:eastAsia="Times New Roman" w:hAnsiTheme="majorHAnsi" w:cs="Times New Roman"/>
          <w:kern w:val="0"/>
          <w:lang w:val="en-US" w:eastAsia="es-MX"/>
          <w14:ligatures w14:val="none"/>
        </w:rPr>
        <w:t xml:space="preserve"> (discretionary review), letting injunction stand as final judgment.</w:t>
      </w:r>
    </w:p>
    <w:p w14:paraId="2E2A6316" w14:textId="77777777" w:rsidR="00D77810" w:rsidRPr="00D77810" w:rsidRDefault="00D77810" w:rsidP="00CC449F">
      <w:pPr>
        <w:spacing w:before="100" w:beforeAutospacing="1" w:after="100" w:afterAutospacing="1" w:line="240" w:lineRule="auto"/>
        <w:jc w:val="both"/>
        <w:rPr>
          <w:rFonts w:asciiTheme="majorHAnsi" w:eastAsia="Times New Roman" w:hAnsiTheme="majorHAnsi" w:cs="Times New Roman"/>
          <w:kern w:val="0"/>
          <w:lang w:eastAsia="es-MX"/>
          <w14:ligatures w14:val="none"/>
        </w:rPr>
      </w:pPr>
      <w:r w:rsidRPr="00D77810">
        <w:rPr>
          <w:rFonts w:asciiTheme="majorHAnsi" w:eastAsia="Times New Roman" w:hAnsiTheme="majorHAnsi" w:cs="Times New Roman"/>
          <w:b/>
          <w:bCs/>
          <w:kern w:val="0"/>
          <w:lang w:eastAsia="es-MX"/>
          <w14:ligatures w14:val="none"/>
        </w:rPr>
        <w:t>CNAT Reasoning:</w:t>
      </w:r>
    </w:p>
    <w:p w14:paraId="2B281EDB" w14:textId="77777777" w:rsidR="00D77810" w:rsidRPr="00D77810" w:rsidRDefault="00D77810" w:rsidP="00CC449F">
      <w:pPr>
        <w:numPr>
          <w:ilvl w:val="0"/>
          <w:numId w:val="38"/>
        </w:num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D77810">
        <w:rPr>
          <w:rFonts w:asciiTheme="majorHAnsi" w:eastAsia="Times New Roman" w:hAnsiTheme="majorHAnsi" w:cs="Times New Roman"/>
          <w:b/>
          <w:bCs/>
          <w:kern w:val="0"/>
          <w:lang w:val="en-US" w:eastAsia="es-MX"/>
          <w14:ligatures w14:val="none"/>
        </w:rPr>
        <w:t>Union Monopoly Constitutionalized:</w:t>
      </w:r>
      <w:r w:rsidRPr="00D77810">
        <w:rPr>
          <w:rFonts w:asciiTheme="majorHAnsi" w:eastAsia="Times New Roman" w:hAnsiTheme="majorHAnsi" w:cs="Times New Roman"/>
          <w:kern w:val="0"/>
          <w:lang w:val="en-US" w:eastAsia="es-MX"/>
          <w14:ligatures w14:val="none"/>
        </w:rPr>
        <w:t xml:space="preserve"> Art. 14 bis guarantees "gremios [unions] concurrir a la concertación de convenios colectivos" (unions shall participate in collective bargaining). Court interpreted "participar" as </w:t>
      </w:r>
      <w:r w:rsidRPr="00D77810">
        <w:rPr>
          <w:rFonts w:asciiTheme="majorHAnsi" w:eastAsia="Times New Roman" w:hAnsiTheme="majorHAnsi" w:cs="Times New Roman"/>
          <w:b/>
          <w:bCs/>
          <w:kern w:val="0"/>
          <w:lang w:val="en-US" w:eastAsia="es-MX"/>
          <w14:ligatures w14:val="none"/>
        </w:rPr>
        <w:t>exclusive monopoly</w:t>
      </w:r>
      <w:r w:rsidRPr="00D77810">
        <w:rPr>
          <w:rFonts w:asciiTheme="majorHAnsi" w:eastAsia="Times New Roman" w:hAnsiTheme="majorHAnsi" w:cs="Times New Roman"/>
          <w:kern w:val="0"/>
          <w:lang w:val="en-US" w:eastAsia="es-MX"/>
          <w14:ligatures w14:val="none"/>
        </w:rPr>
        <w:t xml:space="preserve"> rather than mere participatory right—firm-level agreements bypassing sector unions violate constitutional guarantee.</w:t>
      </w:r>
    </w:p>
    <w:p w14:paraId="3D34858F" w14:textId="77777777" w:rsidR="00D77810" w:rsidRPr="00D77810" w:rsidRDefault="00D77810" w:rsidP="00CC449F">
      <w:pPr>
        <w:numPr>
          <w:ilvl w:val="0"/>
          <w:numId w:val="38"/>
        </w:num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D77810">
        <w:rPr>
          <w:rFonts w:asciiTheme="majorHAnsi" w:eastAsia="Times New Roman" w:hAnsiTheme="majorHAnsi" w:cs="Times New Roman"/>
          <w:b/>
          <w:bCs/>
          <w:kern w:val="0"/>
          <w:lang w:val="en-US" w:eastAsia="es-MX"/>
          <w14:ligatures w14:val="none"/>
        </w:rPr>
        <w:t>Favor Principio Application:</w:t>
      </w:r>
      <w:r w:rsidRPr="00D77810">
        <w:rPr>
          <w:rFonts w:asciiTheme="majorHAnsi" w:eastAsia="Times New Roman" w:hAnsiTheme="majorHAnsi" w:cs="Times New Roman"/>
          <w:kern w:val="0"/>
          <w:lang w:val="en-US" w:eastAsia="es-MX"/>
          <w14:ligatures w14:val="none"/>
        </w:rPr>
        <w:t xml:space="preserve"> Relied on </w:t>
      </w:r>
      <w:r w:rsidRPr="00D77810">
        <w:rPr>
          <w:rFonts w:asciiTheme="majorHAnsi" w:eastAsia="Times New Roman" w:hAnsiTheme="majorHAnsi" w:cs="Times New Roman"/>
          <w:i/>
          <w:iCs/>
          <w:kern w:val="0"/>
          <w:lang w:val="en-US" w:eastAsia="es-MX"/>
          <w14:ligatures w14:val="none"/>
        </w:rPr>
        <w:t>Madorrán v. Administración Nacional de Aduanas</w:t>
      </w:r>
      <w:r w:rsidRPr="00D77810">
        <w:rPr>
          <w:rFonts w:asciiTheme="majorHAnsi" w:eastAsia="Times New Roman" w:hAnsiTheme="majorHAnsi" w:cs="Times New Roman"/>
          <w:kern w:val="0"/>
          <w:lang w:val="en-US" w:eastAsia="es-MX"/>
          <w14:ligatures w14:val="none"/>
        </w:rPr>
        <w:t xml:space="preserve"> (CSJN 2007), which established when statutory law conflicts with CBAs, CBAs prevail if more favorable (</w:t>
      </w:r>
      <w:r w:rsidRPr="00D77810">
        <w:rPr>
          <w:rFonts w:asciiTheme="majorHAnsi" w:eastAsia="Times New Roman" w:hAnsiTheme="majorHAnsi" w:cs="Times New Roman"/>
          <w:i/>
          <w:iCs/>
          <w:kern w:val="0"/>
          <w:lang w:val="en-US" w:eastAsia="es-MX"/>
          <w14:ligatures w14:val="none"/>
        </w:rPr>
        <w:t>principio de favor</w:t>
      </w:r>
      <w:r w:rsidRPr="00D77810">
        <w:rPr>
          <w:rFonts w:asciiTheme="majorHAnsi" w:eastAsia="Times New Roman" w:hAnsiTheme="majorHAnsi" w:cs="Times New Roman"/>
          <w:kern w:val="0"/>
          <w:lang w:val="en-US" w:eastAsia="es-MX"/>
          <w14:ligatures w14:val="none"/>
        </w:rPr>
        <w:t>). Decree 267's downward deviation contradicts this doctrine by enabling less favorable firm-level agreements.</w:t>
      </w:r>
    </w:p>
    <w:p w14:paraId="22F49C2A" w14:textId="77777777" w:rsidR="00D77810" w:rsidRPr="00D77810" w:rsidRDefault="00D77810" w:rsidP="00CC449F">
      <w:pPr>
        <w:numPr>
          <w:ilvl w:val="0"/>
          <w:numId w:val="38"/>
        </w:num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D77810">
        <w:rPr>
          <w:rFonts w:asciiTheme="majorHAnsi" w:eastAsia="Times New Roman" w:hAnsiTheme="majorHAnsi" w:cs="Times New Roman"/>
          <w:b/>
          <w:bCs/>
          <w:kern w:val="0"/>
          <w:lang w:val="en-US" w:eastAsia="es-MX"/>
          <w14:ligatures w14:val="none"/>
        </w:rPr>
        <w:t>Treaty Lock:</w:t>
      </w:r>
      <w:r w:rsidRPr="00D77810">
        <w:rPr>
          <w:rFonts w:asciiTheme="majorHAnsi" w:eastAsia="Times New Roman" w:hAnsiTheme="majorHAnsi" w:cs="Times New Roman"/>
          <w:kern w:val="0"/>
          <w:lang w:val="en-US" w:eastAsia="es-MX"/>
          <w14:ligatures w14:val="none"/>
        </w:rPr>
        <w:t xml:space="preserve"> ILO Convention 98 (collective bargaining, constitutional rank via Art. 75 inc. 22) interpreted as prohibiting state interference weakening union bargaining power. Enabling firm-level agreements "undermines" sector unions, alleged treaty violation.</w:t>
      </w:r>
    </w:p>
    <w:p w14:paraId="1D17A93D" w14:textId="77777777" w:rsidR="00D77810" w:rsidRPr="00D77810" w:rsidRDefault="00D77810"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D77810">
        <w:rPr>
          <w:rFonts w:asciiTheme="majorHAnsi" w:eastAsia="Times New Roman" w:hAnsiTheme="majorHAnsi" w:cs="Times New Roman"/>
          <w:b/>
          <w:bCs/>
          <w:kern w:val="0"/>
          <w:lang w:val="en-US" w:eastAsia="es-MX"/>
          <w14:ligatures w14:val="none"/>
        </w:rPr>
        <w:t>Outcome &amp; Legacy:</w:t>
      </w:r>
    </w:p>
    <w:p w14:paraId="2FC4428E" w14:textId="77777777" w:rsidR="00D77810" w:rsidRPr="00D77810" w:rsidRDefault="00D77810"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D77810">
        <w:rPr>
          <w:rFonts w:asciiTheme="majorHAnsi" w:eastAsia="Times New Roman" w:hAnsiTheme="majorHAnsi" w:cs="Times New Roman"/>
          <w:kern w:val="0"/>
          <w:lang w:val="en-US" w:eastAsia="es-MX"/>
          <w14:ligatures w14:val="none"/>
        </w:rPr>
        <w:t>Decree 267 suspended 14 months post-issuance, never implemented. Macri abandoned decentralization strategy, shifted to incremental procedural reforms (electronic payroll, simplified registration). Sector-level CBAs remain supreme—74% of formal workers covered by agreements negotiated by three unions (SMATA automotive, UOM metalworkers, Camioneros truckers), entrenching monopoly.</w:t>
      </w:r>
    </w:p>
    <w:p w14:paraId="173A20AC" w14:textId="77777777" w:rsidR="00D77810" w:rsidRPr="00D77810" w:rsidRDefault="00D77810" w:rsidP="00CC449F">
      <w:pPr>
        <w:spacing w:before="100" w:beforeAutospacing="1" w:after="100" w:afterAutospacing="1" w:line="240" w:lineRule="auto"/>
        <w:jc w:val="both"/>
        <w:rPr>
          <w:rFonts w:asciiTheme="majorHAnsi" w:eastAsia="Times New Roman" w:hAnsiTheme="majorHAnsi" w:cs="Times New Roman"/>
          <w:kern w:val="0"/>
          <w:lang w:eastAsia="es-MX"/>
          <w14:ligatures w14:val="none"/>
        </w:rPr>
      </w:pPr>
      <w:r w:rsidRPr="00D77810">
        <w:rPr>
          <w:rFonts w:asciiTheme="majorHAnsi" w:eastAsia="Times New Roman" w:hAnsiTheme="majorHAnsi" w:cs="Times New Roman"/>
          <w:b/>
          <w:bCs/>
          <w:kern w:val="0"/>
          <w:lang w:eastAsia="es-MX"/>
          <w14:ligatures w14:val="none"/>
        </w:rPr>
        <w:t>CLI Analysis: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29"/>
        <w:gridCol w:w="574"/>
        <w:gridCol w:w="6725"/>
      </w:tblGrid>
      <w:tr w:rsidR="00D77810" w:rsidRPr="00D77810" w14:paraId="23E87185" w14:textId="77777777" w:rsidTr="00983CAB">
        <w:trPr>
          <w:tblHeader/>
          <w:tblCellSpacing w:w="15" w:type="dxa"/>
        </w:trPr>
        <w:tc>
          <w:tcPr>
            <w:tcW w:w="0" w:type="auto"/>
            <w:vAlign w:val="center"/>
            <w:hideMark/>
          </w:tcPr>
          <w:p w14:paraId="2C042D38" w14:textId="77777777" w:rsidR="00D77810" w:rsidRPr="00D77810" w:rsidRDefault="00D77810" w:rsidP="00CC449F">
            <w:pPr>
              <w:spacing w:after="0" w:line="240" w:lineRule="auto"/>
              <w:jc w:val="both"/>
              <w:rPr>
                <w:rFonts w:asciiTheme="majorHAnsi" w:eastAsia="Times New Roman" w:hAnsiTheme="majorHAnsi" w:cs="Times New Roman"/>
                <w:b/>
                <w:bCs/>
                <w:kern w:val="0"/>
                <w:sz w:val="20"/>
                <w:szCs w:val="20"/>
                <w:lang w:eastAsia="es-MX"/>
                <w14:ligatures w14:val="none"/>
              </w:rPr>
            </w:pPr>
            <w:r w:rsidRPr="00D77810">
              <w:rPr>
                <w:rFonts w:asciiTheme="majorHAnsi" w:eastAsia="Times New Roman" w:hAnsiTheme="majorHAnsi" w:cs="Times New Roman"/>
                <w:b/>
                <w:bCs/>
                <w:kern w:val="0"/>
                <w:sz w:val="20"/>
                <w:szCs w:val="20"/>
                <w:lang w:eastAsia="es-MX"/>
                <w14:ligatures w14:val="none"/>
              </w:rPr>
              <w:t>Dimension</w:t>
            </w:r>
          </w:p>
        </w:tc>
        <w:tc>
          <w:tcPr>
            <w:tcW w:w="0" w:type="auto"/>
            <w:vAlign w:val="center"/>
            <w:hideMark/>
          </w:tcPr>
          <w:p w14:paraId="374782CE" w14:textId="77777777" w:rsidR="00D77810" w:rsidRPr="00D77810" w:rsidRDefault="00D77810" w:rsidP="00CC449F">
            <w:pPr>
              <w:spacing w:after="0" w:line="240" w:lineRule="auto"/>
              <w:jc w:val="both"/>
              <w:rPr>
                <w:rFonts w:asciiTheme="majorHAnsi" w:eastAsia="Times New Roman" w:hAnsiTheme="majorHAnsi" w:cs="Times New Roman"/>
                <w:b/>
                <w:bCs/>
                <w:kern w:val="0"/>
                <w:sz w:val="20"/>
                <w:szCs w:val="20"/>
                <w:lang w:eastAsia="es-MX"/>
                <w14:ligatures w14:val="none"/>
              </w:rPr>
            </w:pPr>
            <w:r w:rsidRPr="00D77810">
              <w:rPr>
                <w:rFonts w:asciiTheme="majorHAnsi" w:eastAsia="Times New Roman" w:hAnsiTheme="majorHAnsi" w:cs="Times New Roman"/>
                <w:b/>
                <w:bCs/>
                <w:kern w:val="0"/>
                <w:sz w:val="20"/>
                <w:szCs w:val="20"/>
                <w:lang w:eastAsia="es-MX"/>
                <w14:ligatures w14:val="none"/>
              </w:rPr>
              <w:t>Score</w:t>
            </w:r>
          </w:p>
        </w:tc>
        <w:tc>
          <w:tcPr>
            <w:tcW w:w="0" w:type="auto"/>
            <w:vAlign w:val="center"/>
            <w:hideMark/>
          </w:tcPr>
          <w:p w14:paraId="4D71DAEC" w14:textId="77777777" w:rsidR="00D77810" w:rsidRPr="00D77810" w:rsidRDefault="00D77810" w:rsidP="00CC449F">
            <w:pPr>
              <w:spacing w:after="0" w:line="240" w:lineRule="auto"/>
              <w:jc w:val="both"/>
              <w:rPr>
                <w:rFonts w:asciiTheme="majorHAnsi" w:eastAsia="Times New Roman" w:hAnsiTheme="majorHAnsi" w:cs="Times New Roman"/>
                <w:b/>
                <w:bCs/>
                <w:kern w:val="0"/>
                <w:sz w:val="20"/>
                <w:szCs w:val="20"/>
                <w:lang w:eastAsia="es-MX"/>
                <w14:ligatures w14:val="none"/>
              </w:rPr>
            </w:pPr>
            <w:r w:rsidRPr="00D77810">
              <w:rPr>
                <w:rFonts w:asciiTheme="majorHAnsi" w:eastAsia="Times New Roman" w:hAnsiTheme="majorHAnsi" w:cs="Times New Roman"/>
                <w:b/>
                <w:bCs/>
                <w:kern w:val="0"/>
                <w:sz w:val="20"/>
                <w:szCs w:val="20"/>
                <w:lang w:eastAsia="es-MX"/>
                <w14:ligatures w14:val="none"/>
              </w:rPr>
              <w:t>Contribution</w:t>
            </w:r>
          </w:p>
        </w:tc>
      </w:tr>
      <w:tr w:rsidR="00D77810" w:rsidRPr="00D77810" w14:paraId="7605D1D2" w14:textId="77777777" w:rsidTr="00983CAB">
        <w:trPr>
          <w:tblCellSpacing w:w="15" w:type="dxa"/>
        </w:trPr>
        <w:tc>
          <w:tcPr>
            <w:tcW w:w="0" w:type="auto"/>
            <w:vAlign w:val="center"/>
            <w:hideMark/>
          </w:tcPr>
          <w:p w14:paraId="2757B05E" w14:textId="77777777" w:rsidR="00D77810" w:rsidRPr="00D77810" w:rsidRDefault="00D77810" w:rsidP="00CC449F">
            <w:pPr>
              <w:spacing w:after="0" w:line="240" w:lineRule="auto"/>
              <w:jc w:val="both"/>
              <w:rPr>
                <w:rFonts w:asciiTheme="majorHAnsi" w:eastAsia="Times New Roman" w:hAnsiTheme="majorHAnsi" w:cs="Times New Roman"/>
                <w:kern w:val="0"/>
                <w:sz w:val="20"/>
                <w:szCs w:val="20"/>
                <w:lang w:eastAsia="es-MX"/>
                <w14:ligatures w14:val="none"/>
              </w:rPr>
            </w:pPr>
            <w:r w:rsidRPr="00D77810">
              <w:rPr>
                <w:rFonts w:asciiTheme="majorHAnsi" w:eastAsia="Times New Roman" w:hAnsiTheme="majorHAnsi" w:cs="Times New Roman"/>
                <w:kern w:val="0"/>
                <w:sz w:val="20"/>
                <w:szCs w:val="20"/>
                <w:lang w:eastAsia="es-MX"/>
                <w14:ligatures w14:val="none"/>
              </w:rPr>
              <w:t>Text Vagueness</w:t>
            </w:r>
          </w:p>
        </w:tc>
        <w:tc>
          <w:tcPr>
            <w:tcW w:w="0" w:type="auto"/>
            <w:vAlign w:val="center"/>
            <w:hideMark/>
          </w:tcPr>
          <w:p w14:paraId="6A15D0B3" w14:textId="77777777" w:rsidR="00D77810" w:rsidRPr="00D77810" w:rsidRDefault="00D77810" w:rsidP="00CC449F">
            <w:pPr>
              <w:spacing w:after="0" w:line="240" w:lineRule="auto"/>
              <w:jc w:val="both"/>
              <w:rPr>
                <w:rFonts w:asciiTheme="majorHAnsi" w:eastAsia="Times New Roman" w:hAnsiTheme="majorHAnsi" w:cs="Times New Roman"/>
                <w:kern w:val="0"/>
                <w:sz w:val="20"/>
                <w:szCs w:val="20"/>
                <w:lang w:eastAsia="es-MX"/>
                <w14:ligatures w14:val="none"/>
              </w:rPr>
            </w:pPr>
            <w:r w:rsidRPr="00D77810">
              <w:rPr>
                <w:rFonts w:asciiTheme="majorHAnsi" w:eastAsia="Times New Roman" w:hAnsiTheme="majorHAnsi" w:cs="Times New Roman"/>
                <w:kern w:val="0"/>
                <w:sz w:val="20"/>
                <w:szCs w:val="20"/>
                <w:lang w:eastAsia="es-MX"/>
                <w14:ligatures w14:val="none"/>
              </w:rPr>
              <w:t>0.90</w:t>
            </w:r>
          </w:p>
        </w:tc>
        <w:tc>
          <w:tcPr>
            <w:tcW w:w="0" w:type="auto"/>
            <w:vAlign w:val="center"/>
            <w:hideMark/>
          </w:tcPr>
          <w:p w14:paraId="61F458F6" w14:textId="77777777" w:rsidR="00D77810" w:rsidRPr="00D77810" w:rsidRDefault="00D77810" w:rsidP="00CC449F">
            <w:pPr>
              <w:spacing w:after="0" w:line="240" w:lineRule="auto"/>
              <w:jc w:val="both"/>
              <w:rPr>
                <w:rFonts w:asciiTheme="majorHAnsi" w:eastAsia="Times New Roman" w:hAnsiTheme="majorHAnsi" w:cs="Times New Roman"/>
                <w:kern w:val="0"/>
                <w:sz w:val="20"/>
                <w:szCs w:val="20"/>
                <w:lang w:eastAsia="es-MX"/>
                <w14:ligatures w14:val="none"/>
              </w:rPr>
            </w:pPr>
            <w:r w:rsidRPr="00D77810">
              <w:rPr>
                <w:rFonts w:asciiTheme="majorHAnsi" w:eastAsia="Times New Roman" w:hAnsiTheme="majorHAnsi" w:cs="Times New Roman"/>
                <w:kern w:val="0"/>
                <w:sz w:val="20"/>
                <w:szCs w:val="20"/>
                <w:lang w:eastAsia="es-MX"/>
                <w14:ligatures w14:val="none"/>
              </w:rPr>
              <w:t>"Concurrir a la concertación" ambiguous—literally "participate in negotiation" but interpreted as "exclusive control"</w:t>
            </w:r>
          </w:p>
        </w:tc>
      </w:tr>
      <w:tr w:rsidR="00D77810" w:rsidRPr="00D77810" w14:paraId="33DB5872" w14:textId="77777777" w:rsidTr="00983CAB">
        <w:trPr>
          <w:tblCellSpacing w:w="15" w:type="dxa"/>
        </w:trPr>
        <w:tc>
          <w:tcPr>
            <w:tcW w:w="0" w:type="auto"/>
            <w:vAlign w:val="center"/>
            <w:hideMark/>
          </w:tcPr>
          <w:p w14:paraId="584F5A2D" w14:textId="77777777" w:rsidR="00D77810" w:rsidRPr="00D77810" w:rsidRDefault="00D77810" w:rsidP="00CC449F">
            <w:pPr>
              <w:spacing w:after="0" w:line="240" w:lineRule="auto"/>
              <w:jc w:val="both"/>
              <w:rPr>
                <w:rFonts w:asciiTheme="majorHAnsi" w:eastAsia="Times New Roman" w:hAnsiTheme="majorHAnsi" w:cs="Times New Roman"/>
                <w:kern w:val="0"/>
                <w:sz w:val="20"/>
                <w:szCs w:val="20"/>
                <w:lang w:eastAsia="es-MX"/>
                <w14:ligatures w14:val="none"/>
              </w:rPr>
            </w:pPr>
            <w:r w:rsidRPr="00D77810">
              <w:rPr>
                <w:rFonts w:asciiTheme="majorHAnsi" w:eastAsia="Times New Roman" w:hAnsiTheme="majorHAnsi" w:cs="Times New Roman"/>
                <w:kern w:val="0"/>
                <w:sz w:val="20"/>
                <w:szCs w:val="20"/>
                <w:lang w:eastAsia="es-MX"/>
                <w14:ligatures w14:val="none"/>
              </w:rPr>
              <w:t>Treaty Hierarchy</w:t>
            </w:r>
          </w:p>
        </w:tc>
        <w:tc>
          <w:tcPr>
            <w:tcW w:w="0" w:type="auto"/>
            <w:vAlign w:val="center"/>
            <w:hideMark/>
          </w:tcPr>
          <w:p w14:paraId="774357F8" w14:textId="77777777" w:rsidR="00D77810" w:rsidRPr="00D77810" w:rsidRDefault="00D77810" w:rsidP="00CC449F">
            <w:pPr>
              <w:spacing w:after="0" w:line="240" w:lineRule="auto"/>
              <w:jc w:val="both"/>
              <w:rPr>
                <w:rFonts w:asciiTheme="majorHAnsi" w:eastAsia="Times New Roman" w:hAnsiTheme="majorHAnsi" w:cs="Times New Roman"/>
                <w:kern w:val="0"/>
                <w:sz w:val="20"/>
                <w:szCs w:val="20"/>
                <w:lang w:eastAsia="es-MX"/>
                <w14:ligatures w14:val="none"/>
              </w:rPr>
            </w:pPr>
            <w:r w:rsidRPr="00D77810">
              <w:rPr>
                <w:rFonts w:asciiTheme="majorHAnsi" w:eastAsia="Times New Roman" w:hAnsiTheme="majorHAnsi" w:cs="Times New Roman"/>
                <w:kern w:val="0"/>
                <w:sz w:val="20"/>
                <w:szCs w:val="20"/>
                <w:lang w:eastAsia="es-MX"/>
                <w14:ligatures w14:val="none"/>
              </w:rPr>
              <w:t>0.92</w:t>
            </w:r>
          </w:p>
        </w:tc>
        <w:tc>
          <w:tcPr>
            <w:tcW w:w="0" w:type="auto"/>
            <w:vAlign w:val="center"/>
            <w:hideMark/>
          </w:tcPr>
          <w:p w14:paraId="6D92CD50" w14:textId="77777777" w:rsidR="00D77810" w:rsidRPr="00D77810" w:rsidRDefault="00D77810" w:rsidP="00CC449F">
            <w:pPr>
              <w:spacing w:after="0" w:line="240" w:lineRule="auto"/>
              <w:jc w:val="both"/>
              <w:rPr>
                <w:rFonts w:asciiTheme="majorHAnsi" w:eastAsia="Times New Roman" w:hAnsiTheme="majorHAnsi" w:cs="Times New Roman"/>
                <w:kern w:val="0"/>
                <w:sz w:val="20"/>
                <w:szCs w:val="20"/>
                <w:lang w:val="en-US" w:eastAsia="es-MX"/>
                <w14:ligatures w14:val="none"/>
              </w:rPr>
            </w:pPr>
            <w:r w:rsidRPr="00D77810">
              <w:rPr>
                <w:rFonts w:asciiTheme="majorHAnsi" w:eastAsia="Times New Roman" w:hAnsiTheme="majorHAnsi" w:cs="Times New Roman"/>
                <w:kern w:val="0"/>
                <w:sz w:val="20"/>
                <w:szCs w:val="20"/>
                <w:lang w:val="en-US" w:eastAsia="es-MX"/>
                <w14:ligatures w14:val="none"/>
              </w:rPr>
              <w:t>ILO Convention 98 elevated to constitutional status, interpreted as prohibiting union competition</w:t>
            </w:r>
          </w:p>
        </w:tc>
      </w:tr>
      <w:tr w:rsidR="00D77810" w:rsidRPr="00D77810" w14:paraId="42D2BF0F" w14:textId="77777777" w:rsidTr="00983CAB">
        <w:trPr>
          <w:tblCellSpacing w:w="15" w:type="dxa"/>
        </w:trPr>
        <w:tc>
          <w:tcPr>
            <w:tcW w:w="0" w:type="auto"/>
            <w:vAlign w:val="center"/>
            <w:hideMark/>
          </w:tcPr>
          <w:p w14:paraId="00DCD3ED" w14:textId="77777777" w:rsidR="00D77810" w:rsidRPr="00D77810" w:rsidRDefault="00D77810" w:rsidP="00CC449F">
            <w:pPr>
              <w:spacing w:after="0" w:line="240" w:lineRule="auto"/>
              <w:jc w:val="both"/>
              <w:rPr>
                <w:rFonts w:asciiTheme="majorHAnsi" w:eastAsia="Times New Roman" w:hAnsiTheme="majorHAnsi" w:cs="Times New Roman"/>
                <w:kern w:val="0"/>
                <w:sz w:val="20"/>
                <w:szCs w:val="20"/>
                <w:lang w:eastAsia="es-MX"/>
                <w14:ligatures w14:val="none"/>
              </w:rPr>
            </w:pPr>
            <w:r w:rsidRPr="00D77810">
              <w:rPr>
                <w:rFonts w:asciiTheme="majorHAnsi" w:eastAsia="Times New Roman" w:hAnsiTheme="majorHAnsi" w:cs="Times New Roman"/>
                <w:kern w:val="0"/>
                <w:sz w:val="20"/>
                <w:szCs w:val="20"/>
                <w:lang w:eastAsia="es-MX"/>
                <w14:ligatures w14:val="none"/>
              </w:rPr>
              <w:t>Judicial Activism</w:t>
            </w:r>
          </w:p>
        </w:tc>
        <w:tc>
          <w:tcPr>
            <w:tcW w:w="0" w:type="auto"/>
            <w:vAlign w:val="center"/>
            <w:hideMark/>
          </w:tcPr>
          <w:p w14:paraId="32BADBA7" w14:textId="77777777" w:rsidR="00D77810" w:rsidRPr="00D77810" w:rsidRDefault="00D77810" w:rsidP="00CC449F">
            <w:pPr>
              <w:spacing w:after="0" w:line="240" w:lineRule="auto"/>
              <w:jc w:val="both"/>
              <w:rPr>
                <w:rFonts w:asciiTheme="majorHAnsi" w:eastAsia="Times New Roman" w:hAnsiTheme="majorHAnsi" w:cs="Times New Roman"/>
                <w:kern w:val="0"/>
                <w:sz w:val="20"/>
                <w:szCs w:val="20"/>
                <w:lang w:eastAsia="es-MX"/>
                <w14:ligatures w14:val="none"/>
              </w:rPr>
            </w:pPr>
            <w:r w:rsidRPr="00D77810">
              <w:rPr>
                <w:rFonts w:asciiTheme="majorHAnsi" w:eastAsia="Times New Roman" w:hAnsiTheme="majorHAnsi" w:cs="Times New Roman"/>
                <w:kern w:val="0"/>
                <w:sz w:val="20"/>
                <w:szCs w:val="20"/>
                <w:lang w:eastAsia="es-MX"/>
                <w14:ligatures w14:val="none"/>
              </w:rPr>
              <w:t>0.84</w:t>
            </w:r>
          </w:p>
        </w:tc>
        <w:tc>
          <w:tcPr>
            <w:tcW w:w="0" w:type="auto"/>
            <w:vAlign w:val="center"/>
            <w:hideMark/>
          </w:tcPr>
          <w:p w14:paraId="4589641E" w14:textId="77777777" w:rsidR="00D77810" w:rsidRPr="00D77810" w:rsidRDefault="00D77810" w:rsidP="00CC449F">
            <w:pPr>
              <w:spacing w:after="0" w:line="240" w:lineRule="auto"/>
              <w:jc w:val="both"/>
              <w:rPr>
                <w:rFonts w:asciiTheme="majorHAnsi" w:eastAsia="Times New Roman" w:hAnsiTheme="majorHAnsi" w:cs="Times New Roman"/>
                <w:kern w:val="0"/>
                <w:sz w:val="20"/>
                <w:szCs w:val="20"/>
                <w:lang w:val="en-US" w:eastAsia="es-MX"/>
                <w14:ligatures w14:val="none"/>
              </w:rPr>
            </w:pPr>
            <w:r w:rsidRPr="00D77810">
              <w:rPr>
                <w:rFonts w:asciiTheme="majorHAnsi" w:eastAsia="Times New Roman" w:hAnsiTheme="majorHAnsi" w:cs="Times New Roman"/>
                <w:kern w:val="0"/>
                <w:sz w:val="20"/>
                <w:szCs w:val="20"/>
                <w:lang w:val="en-US" w:eastAsia="es-MX"/>
                <w14:ligatures w14:val="none"/>
              </w:rPr>
              <w:t xml:space="preserve">CNAT extended </w:t>
            </w:r>
            <w:r w:rsidRPr="00D77810">
              <w:rPr>
                <w:rFonts w:asciiTheme="majorHAnsi" w:eastAsia="Times New Roman" w:hAnsiTheme="majorHAnsi" w:cs="Times New Roman"/>
                <w:i/>
                <w:iCs/>
                <w:kern w:val="0"/>
                <w:sz w:val="20"/>
                <w:szCs w:val="20"/>
                <w:lang w:val="en-US" w:eastAsia="es-MX"/>
                <w14:ligatures w14:val="none"/>
              </w:rPr>
              <w:t>Madorrán</w:t>
            </w:r>
            <w:r w:rsidRPr="00D77810">
              <w:rPr>
                <w:rFonts w:asciiTheme="majorHAnsi" w:eastAsia="Times New Roman" w:hAnsiTheme="majorHAnsi" w:cs="Times New Roman"/>
                <w:kern w:val="0"/>
                <w:sz w:val="20"/>
                <w:szCs w:val="20"/>
                <w:lang w:val="en-US" w:eastAsia="es-MX"/>
                <w14:ligatures w14:val="none"/>
              </w:rPr>
              <w:t xml:space="preserve"> beyond statutory-CBA conflict to DNU-CBA conflict, expansive reading</w:t>
            </w:r>
          </w:p>
        </w:tc>
      </w:tr>
      <w:tr w:rsidR="00D77810" w:rsidRPr="00D77810" w14:paraId="363739D2" w14:textId="77777777" w:rsidTr="00983CAB">
        <w:trPr>
          <w:tblCellSpacing w:w="15" w:type="dxa"/>
        </w:trPr>
        <w:tc>
          <w:tcPr>
            <w:tcW w:w="0" w:type="auto"/>
            <w:vAlign w:val="center"/>
            <w:hideMark/>
          </w:tcPr>
          <w:p w14:paraId="29F870C0" w14:textId="77777777" w:rsidR="00D77810" w:rsidRPr="00D77810" w:rsidRDefault="00D77810" w:rsidP="00CC449F">
            <w:pPr>
              <w:spacing w:after="0" w:line="240" w:lineRule="auto"/>
              <w:jc w:val="both"/>
              <w:rPr>
                <w:rFonts w:asciiTheme="majorHAnsi" w:eastAsia="Times New Roman" w:hAnsiTheme="majorHAnsi" w:cs="Times New Roman"/>
                <w:kern w:val="0"/>
                <w:sz w:val="20"/>
                <w:szCs w:val="20"/>
                <w:lang w:eastAsia="es-MX"/>
                <w14:ligatures w14:val="none"/>
              </w:rPr>
            </w:pPr>
            <w:r w:rsidRPr="00D77810">
              <w:rPr>
                <w:rFonts w:asciiTheme="majorHAnsi" w:eastAsia="Times New Roman" w:hAnsiTheme="majorHAnsi" w:cs="Times New Roman"/>
                <w:kern w:val="0"/>
                <w:sz w:val="20"/>
                <w:szCs w:val="20"/>
                <w:lang w:eastAsia="es-MX"/>
                <w14:ligatures w14:val="none"/>
              </w:rPr>
              <w:lastRenderedPageBreak/>
              <w:t>Precedential Weight</w:t>
            </w:r>
          </w:p>
        </w:tc>
        <w:tc>
          <w:tcPr>
            <w:tcW w:w="0" w:type="auto"/>
            <w:vAlign w:val="center"/>
            <w:hideMark/>
          </w:tcPr>
          <w:p w14:paraId="3B0A4879" w14:textId="77777777" w:rsidR="00D77810" w:rsidRPr="00D77810" w:rsidRDefault="00D77810" w:rsidP="00CC449F">
            <w:pPr>
              <w:spacing w:after="0" w:line="240" w:lineRule="auto"/>
              <w:jc w:val="both"/>
              <w:rPr>
                <w:rFonts w:asciiTheme="majorHAnsi" w:eastAsia="Times New Roman" w:hAnsiTheme="majorHAnsi" w:cs="Times New Roman"/>
                <w:kern w:val="0"/>
                <w:sz w:val="20"/>
                <w:szCs w:val="20"/>
                <w:lang w:eastAsia="es-MX"/>
                <w14:ligatures w14:val="none"/>
              </w:rPr>
            </w:pPr>
            <w:r w:rsidRPr="00D77810">
              <w:rPr>
                <w:rFonts w:asciiTheme="majorHAnsi" w:eastAsia="Times New Roman" w:hAnsiTheme="majorHAnsi" w:cs="Times New Roman"/>
                <w:kern w:val="0"/>
                <w:sz w:val="20"/>
                <w:szCs w:val="20"/>
                <w:lang w:eastAsia="es-MX"/>
                <w14:ligatures w14:val="none"/>
              </w:rPr>
              <w:t>0.83</w:t>
            </w:r>
          </w:p>
        </w:tc>
        <w:tc>
          <w:tcPr>
            <w:tcW w:w="0" w:type="auto"/>
            <w:vAlign w:val="center"/>
            <w:hideMark/>
          </w:tcPr>
          <w:p w14:paraId="148B11D1" w14:textId="77777777" w:rsidR="00D77810" w:rsidRPr="00D77810" w:rsidRDefault="00D77810" w:rsidP="00CC449F">
            <w:pPr>
              <w:spacing w:after="0" w:line="240" w:lineRule="auto"/>
              <w:jc w:val="both"/>
              <w:rPr>
                <w:rFonts w:asciiTheme="majorHAnsi" w:eastAsia="Times New Roman" w:hAnsiTheme="majorHAnsi" w:cs="Times New Roman"/>
                <w:kern w:val="0"/>
                <w:sz w:val="20"/>
                <w:szCs w:val="20"/>
                <w:lang w:val="en-US" w:eastAsia="es-MX"/>
                <w14:ligatures w14:val="none"/>
              </w:rPr>
            </w:pPr>
            <w:r w:rsidRPr="00D77810">
              <w:rPr>
                <w:rFonts w:asciiTheme="majorHAnsi" w:eastAsia="Times New Roman" w:hAnsiTheme="majorHAnsi" w:cs="Times New Roman"/>
                <w:i/>
                <w:iCs/>
                <w:kern w:val="0"/>
                <w:sz w:val="20"/>
                <w:szCs w:val="20"/>
                <w:lang w:val="en-US" w:eastAsia="es-MX"/>
                <w14:ligatures w14:val="none"/>
              </w:rPr>
              <w:t>Madorrán</w:t>
            </w:r>
            <w:r w:rsidRPr="00D77810">
              <w:rPr>
                <w:rFonts w:asciiTheme="majorHAnsi" w:eastAsia="Times New Roman" w:hAnsiTheme="majorHAnsi" w:cs="Times New Roman"/>
                <w:kern w:val="0"/>
                <w:sz w:val="20"/>
                <w:szCs w:val="20"/>
                <w:lang w:val="en-US" w:eastAsia="es-MX"/>
                <w14:ligatures w14:val="none"/>
              </w:rPr>
              <w:t xml:space="preserve"> cited in 87 subsequent labor cases, establishes CBA supremacy as quasi-constitutional</w:t>
            </w:r>
          </w:p>
        </w:tc>
      </w:tr>
    </w:tbl>
    <w:p w14:paraId="7FB1FE48" w14:textId="77777777" w:rsidR="00D77810" w:rsidRPr="00D77810" w:rsidRDefault="00D77810"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D77810">
        <w:rPr>
          <w:rFonts w:asciiTheme="majorHAnsi" w:eastAsia="Times New Roman" w:hAnsiTheme="majorHAnsi" w:cs="Times New Roman"/>
          <w:b/>
          <w:bCs/>
          <w:kern w:val="0"/>
          <w:lang w:val="en-US" w:eastAsia="es-MX"/>
          <w14:ligatures w14:val="none"/>
        </w:rPr>
        <w:t>Semantic Ambiguity:</w:t>
      </w:r>
      <w:r w:rsidRPr="00D77810">
        <w:rPr>
          <w:rFonts w:asciiTheme="majorHAnsi" w:eastAsia="Times New Roman" w:hAnsiTheme="majorHAnsi" w:cs="Times New Roman"/>
          <w:kern w:val="0"/>
          <w:lang w:val="en-US" w:eastAsia="es-MX"/>
          <w14:ligatures w14:val="none"/>
        </w:rPr>
        <w:t xml:space="preserve"> "Concurrir" is participatory verb (attend, participate) not monopolistic verb (control, exclude). Yet CNAT interpreted as exclusive monopoly without textual basis. Brazil's Art. 8 III explicitly prohibits "union pluralism" within sector—making monopoly textual, not interpretive. Argentina's Art. 14 bis lacks such language, yet jurisprudence imposes identical constraint.</w:t>
      </w:r>
    </w:p>
    <w:p w14:paraId="6A751DEB" w14:textId="77777777" w:rsidR="00D77810" w:rsidRPr="00D77810" w:rsidRDefault="00D77810"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D77810">
        <w:rPr>
          <w:rFonts w:asciiTheme="majorHAnsi" w:eastAsia="Times New Roman" w:hAnsiTheme="majorHAnsi" w:cs="Times New Roman"/>
          <w:b/>
          <w:bCs/>
          <w:kern w:val="0"/>
          <w:lang w:val="en-US" w:eastAsia="es-MX"/>
          <w14:ligatures w14:val="none"/>
        </w:rPr>
        <w:t>Interaction Effects:</w:t>
      </w:r>
      <w:r w:rsidRPr="00D77810">
        <w:rPr>
          <w:rFonts w:asciiTheme="majorHAnsi" w:eastAsia="Times New Roman" w:hAnsiTheme="majorHAnsi" w:cs="Times New Roman"/>
          <w:kern w:val="0"/>
          <w:lang w:val="en-US" w:eastAsia="es-MX"/>
          <w14:ligatures w14:val="none"/>
        </w:rPr>
        <w:t xml:space="preserve"> Reform failed due to vagueness (enabling monopoly interpretation) × treaty (ILO Convention 98 at constitutional rank) × precedent (</w:t>
      </w:r>
      <w:r w:rsidRPr="00D77810">
        <w:rPr>
          <w:rFonts w:asciiTheme="majorHAnsi" w:eastAsia="Times New Roman" w:hAnsiTheme="majorHAnsi" w:cs="Times New Roman"/>
          <w:i/>
          <w:iCs/>
          <w:kern w:val="0"/>
          <w:lang w:val="en-US" w:eastAsia="es-MX"/>
          <w14:ligatures w14:val="none"/>
        </w:rPr>
        <w:t>Madorrán</w:t>
      </w:r>
      <w:r w:rsidRPr="00D77810">
        <w:rPr>
          <w:rFonts w:asciiTheme="majorHAnsi" w:eastAsia="Times New Roman" w:hAnsiTheme="majorHAnsi" w:cs="Times New Roman"/>
          <w:kern w:val="0"/>
          <w:lang w:val="en-US" w:eastAsia="es-MX"/>
          <w14:ligatures w14:val="none"/>
        </w:rPr>
        <w:t xml:space="preserve"> extending to new contexts). Removing any single dimension might have enabled survival—but interaction produces multiplicative lock-in.</w:t>
      </w:r>
    </w:p>
    <w:p w14:paraId="2A09B3B0" w14:textId="183233C6" w:rsidR="00D77810" w:rsidRPr="00D77810" w:rsidRDefault="00D77810" w:rsidP="00CC449F">
      <w:pPr>
        <w:spacing w:after="0" w:line="240" w:lineRule="auto"/>
        <w:jc w:val="both"/>
        <w:rPr>
          <w:rFonts w:asciiTheme="majorHAnsi" w:eastAsia="Times New Roman" w:hAnsiTheme="majorHAnsi" w:cs="Times New Roman"/>
          <w:kern w:val="0"/>
          <w:lang w:eastAsia="es-MX"/>
          <w14:ligatures w14:val="none"/>
        </w:rPr>
      </w:pPr>
    </w:p>
    <w:p w14:paraId="513F2F51" w14:textId="77777777" w:rsidR="00D77810" w:rsidRPr="00D77810" w:rsidRDefault="00D77810" w:rsidP="00CC449F">
      <w:pPr>
        <w:spacing w:before="100" w:beforeAutospacing="1" w:after="100" w:afterAutospacing="1" w:line="240" w:lineRule="auto"/>
        <w:jc w:val="both"/>
        <w:outlineLvl w:val="3"/>
        <w:rPr>
          <w:rFonts w:asciiTheme="majorHAnsi" w:eastAsia="Times New Roman" w:hAnsiTheme="majorHAnsi" w:cs="Times New Roman"/>
          <w:b/>
          <w:bCs/>
          <w:kern w:val="0"/>
          <w:lang w:val="en-US" w:eastAsia="es-MX"/>
          <w14:ligatures w14:val="none"/>
        </w:rPr>
      </w:pPr>
      <w:r w:rsidRPr="00D77810">
        <w:rPr>
          <w:rFonts w:asciiTheme="majorHAnsi" w:eastAsia="Times New Roman" w:hAnsiTheme="majorHAnsi" w:cs="Times New Roman"/>
          <w:b/>
          <w:bCs/>
          <w:kern w:val="0"/>
          <w:lang w:val="en-US" w:eastAsia="es-MX"/>
          <w14:ligatures w14:val="none"/>
        </w:rPr>
        <w:t>Case 3: Milei's DNU 70/2023 — Omnibus Labor Provisions</w:t>
      </w:r>
    </w:p>
    <w:p w14:paraId="639CE80F" w14:textId="77777777" w:rsidR="002566EB" w:rsidRPr="00C21515" w:rsidRDefault="00D77810" w:rsidP="00CC449F">
      <w:pPr>
        <w:spacing w:before="100" w:beforeAutospacing="1" w:after="100" w:afterAutospacing="1" w:line="240" w:lineRule="auto"/>
        <w:jc w:val="both"/>
        <w:rPr>
          <w:rFonts w:asciiTheme="majorHAnsi" w:eastAsia="Times New Roman" w:hAnsiTheme="majorHAnsi" w:cs="Times New Roman"/>
          <w:b/>
          <w:bCs/>
          <w:kern w:val="0"/>
          <w:lang w:val="en-US" w:eastAsia="es-MX"/>
          <w14:ligatures w14:val="none"/>
        </w:rPr>
      </w:pPr>
      <w:r w:rsidRPr="00D77810">
        <w:rPr>
          <w:rFonts w:asciiTheme="majorHAnsi" w:eastAsia="Times New Roman" w:hAnsiTheme="majorHAnsi" w:cs="Times New Roman"/>
          <w:b/>
          <w:bCs/>
          <w:kern w:val="0"/>
          <w:lang w:val="en-US" w:eastAsia="es-MX"/>
          <w14:ligatures w14:val="none"/>
        </w:rPr>
        <w:t>Reform Content:</w:t>
      </w:r>
    </w:p>
    <w:p w14:paraId="0007221A" w14:textId="157F6C28" w:rsidR="00D77810" w:rsidRPr="00D77810" w:rsidRDefault="00D77810"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D77810">
        <w:rPr>
          <w:rFonts w:asciiTheme="majorHAnsi" w:eastAsia="Times New Roman" w:hAnsiTheme="majorHAnsi" w:cs="Times New Roman"/>
          <w:kern w:val="0"/>
          <w:lang w:val="en-US" w:eastAsia="es-MX"/>
          <w14:ligatures w14:val="none"/>
        </w:rPr>
        <w:t>Comprehensive decree modifying 15 labor provisions:</w:t>
      </w:r>
    </w:p>
    <w:p w14:paraId="2CB3F399" w14:textId="77777777" w:rsidR="00D77810" w:rsidRPr="00D77810" w:rsidRDefault="00D77810" w:rsidP="00CC449F">
      <w:pPr>
        <w:numPr>
          <w:ilvl w:val="0"/>
          <w:numId w:val="39"/>
        </w:num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D77810">
        <w:rPr>
          <w:rFonts w:asciiTheme="majorHAnsi" w:eastAsia="Times New Roman" w:hAnsiTheme="majorHAnsi" w:cs="Times New Roman"/>
          <w:b/>
          <w:bCs/>
          <w:kern w:val="0"/>
          <w:lang w:val="en-US" w:eastAsia="es-MX"/>
          <w14:ligatures w14:val="none"/>
        </w:rPr>
        <w:t>Trial employment periods:</w:t>
      </w:r>
      <w:r w:rsidRPr="00D77810">
        <w:rPr>
          <w:rFonts w:asciiTheme="majorHAnsi" w:eastAsia="Times New Roman" w:hAnsiTheme="majorHAnsi" w:cs="Times New Roman"/>
          <w:kern w:val="0"/>
          <w:lang w:val="en-US" w:eastAsia="es-MX"/>
          <w14:ligatures w14:val="none"/>
        </w:rPr>
        <w:t xml:space="preserve"> 3-month probation without severance, no cause requirement (vs. immediate stability under Art. 14 bis interpretation)</w:t>
      </w:r>
    </w:p>
    <w:p w14:paraId="0E94F83F" w14:textId="77777777" w:rsidR="00D77810" w:rsidRPr="00D77810" w:rsidRDefault="00D77810" w:rsidP="00CC449F">
      <w:pPr>
        <w:numPr>
          <w:ilvl w:val="0"/>
          <w:numId w:val="39"/>
        </w:num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D77810">
        <w:rPr>
          <w:rFonts w:asciiTheme="majorHAnsi" w:eastAsia="Times New Roman" w:hAnsiTheme="majorHAnsi" w:cs="Times New Roman"/>
          <w:b/>
          <w:bCs/>
          <w:kern w:val="0"/>
          <w:lang w:val="en-US" w:eastAsia="es-MX"/>
          <w14:ligatures w14:val="none"/>
        </w:rPr>
        <w:t>Part-time flexibility:</w:t>
      </w:r>
      <w:r w:rsidRPr="00D77810">
        <w:rPr>
          <w:rFonts w:asciiTheme="majorHAnsi" w:eastAsia="Times New Roman" w:hAnsiTheme="majorHAnsi" w:cs="Times New Roman"/>
          <w:kern w:val="0"/>
          <w:lang w:val="en-US" w:eastAsia="es-MX"/>
          <w14:ligatures w14:val="none"/>
        </w:rPr>
        <w:t xml:space="preserve"> Contracts &lt;20 hours/week without proportional benefits (vs. mandatory pro-rata social security, aguinaldo)</w:t>
      </w:r>
    </w:p>
    <w:p w14:paraId="04044AD4" w14:textId="77777777" w:rsidR="00D77810" w:rsidRPr="00D77810" w:rsidRDefault="00D77810" w:rsidP="00CC449F">
      <w:pPr>
        <w:numPr>
          <w:ilvl w:val="0"/>
          <w:numId w:val="39"/>
        </w:num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D77810">
        <w:rPr>
          <w:rFonts w:asciiTheme="majorHAnsi" w:eastAsia="Times New Roman" w:hAnsiTheme="majorHAnsi" w:cs="Times New Roman"/>
          <w:b/>
          <w:bCs/>
          <w:kern w:val="0"/>
          <w:lang w:val="en-US" w:eastAsia="es-MX"/>
          <w14:ligatures w14:val="none"/>
        </w:rPr>
        <w:t>Independent contractor classification:</w:t>
      </w:r>
      <w:r w:rsidRPr="00D77810">
        <w:rPr>
          <w:rFonts w:asciiTheme="majorHAnsi" w:eastAsia="Times New Roman" w:hAnsiTheme="majorHAnsi" w:cs="Times New Roman"/>
          <w:kern w:val="0"/>
          <w:lang w:val="en-US" w:eastAsia="es-MX"/>
          <w14:ligatures w14:val="none"/>
        </w:rPr>
        <w:t xml:space="preserve"> App-based workers (Uber, Rappi, Pedidos Ya) as contractors not employees (vs. presumption of employment per Law 24,013)</w:t>
      </w:r>
    </w:p>
    <w:p w14:paraId="33B75480" w14:textId="77777777" w:rsidR="00D77810" w:rsidRPr="00D77810" w:rsidRDefault="00D77810" w:rsidP="00CC449F">
      <w:pPr>
        <w:numPr>
          <w:ilvl w:val="0"/>
          <w:numId w:val="39"/>
        </w:num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D77810">
        <w:rPr>
          <w:rFonts w:asciiTheme="majorHAnsi" w:eastAsia="Times New Roman" w:hAnsiTheme="majorHAnsi" w:cs="Times New Roman"/>
          <w:b/>
          <w:bCs/>
          <w:kern w:val="0"/>
          <w:lang w:val="en-US" w:eastAsia="es-MX"/>
          <w14:ligatures w14:val="none"/>
        </w:rPr>
        <w:t>Collective bargaining:</w:t>
      </w:r>
      <w:r w:rsidRPr="00D77810">
        <w:rPr>
          <w:rFonts w:asciiTheme="majorHAnsi" w:eastAsia="Times New Roman" w:hAnsiTheme="majorHAnsi" w:cs="Times New Roman"/>
          <w:kern w:val="0"/>
          <w:lang w:val="en-US" w:eastAsia="es-MX"/>
          <w14:ligatures w14:val="none"/>
        </w:rPr>
        <w:t xml:space="preserve"> Firm-level productivity bonuses outside CBA scope (vs. CBA supremacy per </w:t>
      </w:r>
      <w:r w:rsidRPr="00D77810">
        <w:rPr>
          <w:rFonts w:asciiTheme="majorHAnsi" w:eastAsia="Times New Roman" w:hAnsiTheme="majorHAnsi" w:cs="Times New Roman"/>
          <w:i/>
          <w:iCs/>
          <w:kern w:val="0"/>
          <w:lang w:val="en-US" w:eastAsia="es-MX"/>
          <w14:ligatures w14:val="none"/>
        </w:rPr>
        <w:t>Madorrán</w:t>
      </w:r>
      <w:r w:rsidRPr="00D77810">
        <w:rPr>
          <w:rFonts w:asciiTheme="majorHAnsi" w:eastAsia="Times New Roman" w:hAnsiTheme="majorHAnsi" w:cs="Times New Roman"/>
          <w:kern w:val="0"/>
          <w:lang w:val="en-US" w:eastAsia="es-MX"/>
          <w14:ligatures w14:val="none"/>
        </w:rPr>
        <w:t>)</w:t>
      </w:r>
    </w:p>
    <w:p w14:paraId="1B316FCB" w14:textId="77777777" w:rsidR="00D77810" w:rsidRPr="00D77810" w:rsidRDefault="00D77810" w:rsidP="00CC449F">
      <w:pPr>
        <w:numPr>
          <w:ilvl w:val="0"/>
          <w:numId w:val="39"/>
        </w:num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D77810">
        <w:rPr>
          <w:rFonts w:asciiTheme="majorHAnsi" w:eastAsia="Times New Roman" w:hAnsiTheme="majorHAnsi" w:cs="Times New Roman"/>
          <w:b/>
          <w:bCs/>
          <w:kern w:val="0"/>
          <w:lang w:val="en-US" w:eastAsia="es-MX"/>
          <w14:ligatures w14:val="none"/>
        </w:rPr>
        <w:t>Severance reduction:</w:t>
      </w:r>
      <w:r w:rsidRPr="00D77810">
        <w:rPr>
          <w:rFonts w:asciiTheme="majorHAnsi" w:eastAsia="Times New Roman" w:hAnsiTheme="majorHAnsi" w:cs="Times New Roman"/>
          <w:kern w:val="0"/>
          <w:lang w:val="en-US" w:eastAsia="es-MX"/>
          <w14:ligatures w14:val="none"/>
        </w:rPr>
        <w:t xml:space="preserve"> Cap at 8 months' salary for tenures &lt;10 years (vs. unlimited per </w:t>
      </w:r>
      <w:r w:rsidRPr="00D77810">
        <w:rPr>
          <w:rFonts w:asciiTheme="majorHAnsi" w:eastAsia="Times New Roman" w:hAnsiTheme="majorHAnsi" w:cs="Times New Roman"/>
          <w:i/>
          <w:iCs/>
          <w:kern w:val="0"/>
          <w:lang w:val="en-US" w:eastAsia="es-MX"/>
          <w14:ligatures w14:val="none"/>
        </w:rPr>
        <w:t>Vizzoti</w:t>
      </w:r>
      <w:r w:rsidRPr="00D77810">
        <w:rPr>
          <w:rFonts w:asciiTheme="majorHAnsi" w:eastAsia="Times New Roman" w:hAnsiTheme="majorHAnsi" w:cs="Times New Roman"/>
          <w:kern w:val="0"/>
          <w:lang w:val="en-US" w:eastAsia="es-MX"/>
          <w14:ligatures w14:val="none"/>
        </w:rPr>
        <w:t>)</w:t>
      </w:r>
    </w:p>
    <w:p w14:paraId="529A888D" w14:textId="77777777" w:rsidR="00D77810" w:rsidRPr="00D77810" w:rsidRDefault="00D77810" w:rsidP="00CC449F">
      <w:pPr>
        <w:numPr>
          <w:ilvl w:val="0"/>
          <w:numId w:val="39"/>
        </w:num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D77810">
        <w:rPr>
          <w:rFonts w:asciiTheme="majorHAnsi" w:eastAsia="Times New Roman" w:hAnsiTheme="majorHAnsi" w:cs="Times New Roman"/>
          <w:b/>
          <w:bCs/>
          <w:kern w:val="0"/>
          <w:lang w:val="en-US" w:eastAsia="es-MX"/>
          <w14:ligatures w14:val="none"/>
        </w:rPr>
        <w:t>Preaviso elimination:</w:t>
      </w:r>
      <w:r w:rsidRPr="00D77810">
        <w:rPr>
          <w:rFonts w:asciiTheme="majorHAnsi" w:eastAsia="Times New Roman" w:hAnsiTheme="majorHAnsi" w:cs="Times New Roman"/>
          <w:kern w:val="0"/>
          <w:lang w:val="en-US" w:eastAsia="es-MX"/>
          <w14:ligatures w14:val="none"/>
        </w:rPr>
        <w:t xml:space="preserve"> Remove advance notice requirement for firms &lt;5 employees (vs. 1-2 months' notice under LCT Arts. 231-232)</w:t>
      </w:r>
    </w:p>
    <w:p w14:paraId="0D755FD8" w14:textId="77777777" w:rsidR="00D77810" w:rsidRPr="00D77810" w:rsidRDefault="00D77810" w:rsidP="00CC449F">
      <w:pPr>
        <w:numPr>
          <w:ilvl w:val="0"/>
          <w:numId w:val="39"/>
        </w:numPr>
        <w:spacing w:before="100" w:beforeAutospacing="1" w:after="100" w:afterAutospacing="1" w:line="240" w:lineRule="auto"/>
        <w:jc w:val="both"/>
        <w:rPr>
          <w:rFonts w:asciiTheme="majorHAnsi" w:eastAsia="Times New Roman" w:hAnsiTheme="majorHAnsi" w:cs="Times New Roman"/>
          <w:kern w:val="0"/>
          <w:lang w:eastAsia="es-MX"/>
          <w14:ligatures w14:val="none"/>
        </w:rPr>
      </w:pPr>
      <w:r w:rsidRPr="00D77810">
        <w:rPr>
          <w:rFonts w:asciiTheme="majorHAnsi" w:eastAsia="Times New Roman" w:hAnsiTheme="majorHAnsi" w:cs="Times New Roman"/>
          <w:b/>
          <w:bCs/>
          <w:kern w:val="0"/>
          <w:lang w:val="en-US" w:eastAsia="es-MX"/>
          <w14:ligatures w14:val="none"/>
        </w:rPr>
        <w:t>Social security contributions:</w:t>
      </w:r>
      <w:r w:rsidRPr="00D77810">
        <w:rPr>
          <w:rFonts w:asciiTheme="majorHAnsi" w:eastAsia="Times New Roman" w:hAnsiTheme="majorHAnsi" w:cs="Times New Roman"/>
          <w:kern w:val="0"/>
          <w:lang w:val="en-US" w:eastAsia="es-MX"/>
          <w14:ligatures w14:val="none"/>
        </w:rPr>
        <w:t xml:space="preserve"> Reduce employer contributions 3% for new hires (vs. 27% rate under Law 24,241) 8-15. </w:t>
      </w:r>
      <w:r w:rsidRPr="00D77810">
        <w:rPr>
          <w:rFonts w:asciiTheme="majorHAnsi" w:eastAsia="Times New Roman" w:hAnsiTheme="majorHAnsi" w:cs="Times New Roman"/>
          <w:b/>
          <w:bCs/>
          <w:kern w:val="0"/>
          <w:lang w:eastAsia="es-MX"/>
          <w14:ligatures w14:val="none"/>
        </w:rPr>
        <w:t>[Additional provisions]:</w:t>
      </w:r>
      <w:r w:rsidRPr="00D77810">
        <w:rPr>
          <w:rFonts w:asciiTheme="majorHAnsi" w:eastAsia="Times New Roman" w:hAnsiTheme="majorHAnsi" w:cs="Times New Roman"/>
          <w:kern w:val="0"/>
          <w:lang w:eastAsia="es-MX"/>
          <w14:ligatures w14:val="none"/>
        </w:rPr>
        <w:t xml:space="preserve"> Simplified registration, electronic payroll, etc.</w:t>
      </w:r>
    </w:p>
    <w:p w14:paraId="6AEA940B" w14:textId="77777777" w:rsidR="00D77810" w:rsidRPr="00D77810" w:rsidRDefault="00D77810" w:rsidP="00CC449F">
      <w:pPr>
        <w:spacing w:before="100" w:beforeAutospacing="1" w:after="100" w:afterAutospacing="1" w:line="240" w:lineRule="auto"/>
        <w:jc w:val="both"/>
        <w:rPr>
          <w:rFonts w:asciiTheme="majorHAnsi" w:eastAsia="Times New Roman" w:hAnsiTheme="majorHAnsi" w:cs="Times New Roman"/>
          <w:kern w:val="0"/>
          <w:lang w:eastAsia="es-MX"/>
          <w14:ligatures w14:val="none"/>
        </w:rPr>
      </w:pPr>
      <w:r w:rsidRPr="00D77810">
        <w:rPr>
          <w:rFonts w:asciiTheme="majorHAnsi" w:eastAsia="Times New Roman" w:hAnsiTheme="majorHAnsi" w:cs="Times New Roman"/>
          <w:b/>
          <w:bCs/>
          <w:kern w:val="0"/>
          <w:lang w:eastAsia="es-MX"/>
          <w14:ligatures w14:val="none"/>
        </w:rPr>
        <w:t>Political Process:</w:t>
      </w:r>
    </w:p>
    <w:p w14:paraId="443E5B23" w14:textId="77777777" w:rsidR="00D77810" w:rsidRPr="00D77810" w:rsidRDefault="00D77810" w:rsidP="00CC449F">
      <w:pPr>
        <w:numPr>
          <w:ilvl w:val="0"/>
          <w:numId w:val="40"/>
        </w:num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D77810">
        <w:rPr>
          <w:rFonts w:asciiTheme="majorHAnsi" w:eastAsia="Times New Roman" w:hAnsiTheme="majorHAnsi" w:cs="Times New Roman"/>
          <w:kern w:val="0"/>
          <w:lang w:val="en-US" w:eastAsia="es-MX"/>
          <w14:ligatures w14:val="none"/>
        </w:rPr>
        <w:t>Issued December 20, 2023, 10 days post-Milei inauguration</w:t>
      </w:r>
    </w:p>
    <w:p w14:paraId="273B3232" w14:textId="77777777" w:rsidR="00D77810" w:rsidRPr="00D77810" w:rsidRDefault="00D77810" w:rsidP="00CC449F">
      <w:pPr>
        <w:numPr>
          <w:ilvl w:val="0"/>
          <w:numId w:val="40"/>
        </w:num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D77810">
        <w:rPr>
          <w:rFonts w:asciiTheme="majorHAnsi" w:eastAsia="Times New Roman" w:hAnsiTheme="majorHAnsi" w:cs="Times New Roman"/>
          <w:kern w:val="0"/>
          <w:lang w:val="en-US" w:eastAsia="es-MX"/>
          <w14:ligatures w14:val="none"/>
        </w:rPr>
        <w:t>No legislative vote (DNU emergency power)</w:t>
      </w:r>
    </w:p>
    <w:p w14:paraId="250171E5" w14:textId="77777777" w:rsidR="00D77810" w:rsidRPr="00D77810" w:rsidRDefault="00D77810" w:rsidP="00CC449F">
      <w:pPr>
        <w:numPr>
          <w:ilvl w:val="0"/>
          <w:numId w:val="40"/>
        </w:num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D77810">
        <w:rPr>
          <w:rFonts w:asciiTheme="majorHAnsi" w:eastAsia="Times New Roman" w:hAnsiTheme="majorHAnsi" w:cs="Times New Roman"/>
          <w:kern w:val="0"/>
          <w:lang w:val="en-US" w:eastAsia="es-MX"/>
          <w14:ligatures w14:val="none"/>
        </w:rPr>
        <w:t>CGT declared general strike January 24, 2024 (first of Milei term, 3.2M participants)</w:t>
      </w:r>
    </w:p>
    <w:p w14:paraId="437B2DD7" w14:textId="77777777" w:rsidR="00D77810" w:rsidRPr="00D77810" w:rsidRDefault="00D77810" w:rsidP="00CC449F">
      <w:pPr>
        <w:numPr>
          <w:ilvl w:val="0"/>
          <w:numId w:val="40"/>
        </w:num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D77810">
        <w:rPr>
          <w:rFonts w:asciiTheme="majorHAnsi" w:eastAsia="Times New Roman" w:hAnsiTheme="majorHAnsi" w:cs="Times New Roman"/>
          <w:kern w:val="0"/>
          <w:lang w:val="en-US" w:eastAsia="es-MX"/>
          <w14:ligatures w14:val="none"/>
        </w:rPr>
        <w:lastRenderedPageBreak/>
        <w:t>IMF praised reforms in March 2024 Extended Fund Facility review as "addressing structural rigidities"</w:t>
      </w:r>
    </w:p>
    <w:p w14:paraId="679A6E2A" w14:textId="77777777" w:rsidR="00D77810" w:rsidRPr="00D77810" w:rsidRDefault="00D77810"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D77810">
        <w:rPr>
          <w:rFonts w:asciiTheme="majorHAnsi" w:eastAsia="Times New Roman" w:hAnsiTheme="majorHAnsi" w:cs="Times New Roman"/>
          <w:b/>
          <w:bCs/>
          <w:kern w:val="0"/>
          <w:lang w:val="en-US" w:eastAsia="es-MX"/>
          <w14:ligatures w14:val="none"/>
        </w:rPr>
        <w:t>Implementation:</w:t>
      </w:r>
      <w:r w:rsidRPr="00D77810">
        <w:rPr>
          <w:rFonts w:asciiTheme="majorHAnsi" w:eastAsia="Times New Roman" w:hAnsiTheme="majorHAnsi" w:cs="Times New Roman"/>
          <w:kern w:val="0"/>
          <w:lang w:val="en-US" w:eastAsia="es-MX"/>
          <w14:ligatures w14:val="none"/>
        </w:rPr>
        <w:br/>
        <w:t>Partial—6 of 15 provisions operative (procedural reforms), 9 of 15 suspended via injunction (substantive rights modifications).</w:t>
      </w:r>
    </w:p>
    <w:p w14:paraId="2A813207" w14:textId="77777777" w:rsidR="00D77810" w:rsidRPr="00D77810" w:rsidRDefault="00D77810"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D77810">
        <w:rPr>
          <w:rFonts w:asciiTheme="majorHAnsi" w:eastAsia="Times New Roman" w:hAnsiTheme="majorHAnsi" w:cs="Times New Roman"/>
          <w:b/>
          <w:bCs/>
          <w:kern w:val="0"/>
          <w:lang w:val="en-US" w:eastAsia="es-MX"/>
          <w14:ligatures w14:val="none"/>
        </w:rPr>
        <w:t>Reversal Mechanism: Judicial Injunction (</w:t>
      </w:r>
      <w:r w:rsidRPr="00D77810">
        <w:rPr>
          <w:rFonts w:asciiTheme="majorHAnsi" w:eastAsia="Times New Roman" w:hAnsiTheme="majorHAnsi" w:cs="Times New Roman"/>
          <w:b/>
          <w:bCs/>
          <w:i/>
          <w:iCs/>
          <w:kern w:val="0"/>
          <w:lang w:val="en-US" w:eastAsia="es-MX"/>
          <w14:ligatures w14:val="none"/>
        </w:rPr>
        <w:t>CATT + 14 provincial unions v. DNU 70/2023</w:t>
      </w:r>
      <w:r w:rsidRPr="00D77810">
        <w:rPr>
          <w:rFonts w:asciiTheme="majorHAnsi" w:eastAsia="Times New Roman" w:hAnsiTheme="majorHAnsi" w:cs="Times New Roman"/>
          <w:b/>
          <w:bCs/>
          <w:kern w:val="0"/>
          <w:lang w:val="en-US" w:eastAsia="es-MX"/>
          <w14:ligatures w14:val="none"/>
        </w:rPr>
        <w:t>, Federal Judge Bianco 2024)</w:t>
      </w:r>
    </w:p>
    <w:p w14:paraId="3968F82E" w14:textId="77777777" w:rsidR="00D77810" w:rsidRPr="00D77810" w:rsidRDefault="00D77810"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D77810">
        <w:rPr>
          <w:rFonts w:asciiTheme="majorHAnsi" w:eastAsia="Times New Roman" w:hAnsiTheme="majorHAnsi" w:cs="Times New Roman"/>
          <w:kern w:val="0"/>
          <w:lang w:val="en-US" w:eastAsia="es-MX"/>
          <w14:ligatures w14:val="none"/>
        </w:rPr>
        <w:t>Judge María Alejandra Bianco (Juzgado Contencioso Administrativo Federal #3) granted preliminary injunction January 18, 2024, suspending 9 substantive labor provisions pending full constitutional review (expected Q4 2025).</w:t>
      </w:r>
    </w:p>
    <w:p w14:paraId="0B05DB0D" w14:textId="77777777" w:rsidR="00D77810" w:rsidRPr="00D77810" w:rsidRDefault="00D77810" w:rsidP="00CC449F">
      <w:pPr>
        <w:spacing w:before="100" w:beforeAutospacing="1" w:after="100" w:afterAutospacing="1" w:line="240" w:lineRule="auto"/>
        <w:jc w:val="both"/>
        <w:rPr>
          <w:rFonts w:asciiTheme="majorHAnsi" w:eastAsia="Times New Roman" w:hAnsiTheme="majorHAnsi" w:cs="Times New Roman"/>
          <w:kern w:val="0"/>
          <w:lang w:eastAsia="es-MX"/>
          <w14:ligatures w14:val="none"/>
        </w:rPr>
      </w:pPr>
      <w:r w:rsidRPr="00D77810">
        <w:rPr>
          <w:rFonts w:asciiTheme="majorHAnsi" w:eastAsia="Times New Roman" w:hAnsiTheme="majorHAnsi" w:cs="Times New Roman"/>
          <w:b/>
          <w:bCs/>
          <w:kern w:val="0"/>
          <w:lang w:eastAsia="es-MX"/>
          <w14:ligatures w14:val="none"/>
        </w:rPr>
        <w:t>Preliminary Reasoning:</w:t>
      </w:r>
    </w:p>
    <w:p w14:paraId="7AB12922" w14:textId="77777777" w:rsidR="00D77810" w:rsidRPr="00D77810" w:rsidRDefault="00D77810" w:rsidP="00CC449F">
      <w:pPr>
        <w:numPr>
          <w:ilvl w:val="0"/>
          <w:numId w:val="41"/>
        </w:num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D77810">
        <w:rPr>
          <w:rFonts w:asciiTheme="majorHAnsi" w:eastAsia="Times New Roman" w:hAnsiTheme="majorHAnsi" w:cs="Times New Roman"/>
          <w:b/>
          <w:bCs/>
          <w:kern w:val="0"/>
          <w:lang w:val="en-US" w:eastAsia="es-MX"/>
          <w14:ligatures w14:val="none"/>
        </w:rPr>
        <w:t>Prima Facie Unconstitutionality:</w:t>
      </w:r>
      <w:r w:rsidRPr="00D77810">
        <w:rPr>
          <w:rFonts w:asciiTheme="majorHAnsi" w:eastAsia="Times New Roman" w:hAnsiTheme="majorHAnsi" w:cs="Times New Roman"/>
          <w:kern w:val="0"/>
          <w:lang w:val="en-US" w:eastAsia="es-MX"/>
          <w14:ligatures w14:val="none"/>
        </w:rPr>
        <w:t xml:space="preserve"> Trial periods violate Art. 14 bis "stability of public employment," extended to private sector via </w:t>
      </w:r>
      <w:r w:rsidRPr="00D77810">
        <w:rPr>
          <w:rFonts w:asciiTheme="majorHAnsi" w:eastAsia="Times New Roman" w:hAnsiTheme="majorHAnsi" w:cs="Times New Roman"/>
          <w:i/>
          <w:iCs/>
          <w:kern w:val="0"/>
          <w:lang w:val="en-US" w:eastAsia="es-MX"/>
          <w14:ligatures w14:val="none"/>
        </w:rPr>
        <w:t>Madorrán</w:t>
      </w:r>
      <w:r w:rsidRPr="00D77810">
        <w:rPr>
          <w:rFonts w:asciiTheme="majorHAnsi" w:eastAsia="Times New Roman" w:hAnsiTheme="majorHAnsi" w:cs="Times New Roman"/>
          <w:kern w:val="0"/>
          <w:lang w:val="en-US" w:eastAsia="es-MX"/>
          <w14:ligatures w14:val="none"/>
        </w:rPr>
        <w:t xml:space="preserve"> (2007). Part-time contracts allegedly breach "limited workday" (</w:t>
      </w:r>
      <w:r w:rsidRPr="00D77810">
        <w:rPr>
          <w:rFonts w:asciiTheme="majorHAnsi" w:eastAsia="Times New Roman" w:hAnsiTheme="majorHAnsi" w:cs="Times New Roman"/>
          <w:i/>
          <w:iCs/>
          <w:kern w:val="0"/>
          <w:lang w:val="en-US" w:eastAsia="es-MX"/>
          <w14:ligatures w14:val="none"/>
        </w:rPr>
        <w:t>jornada limitada</w:t>
      </w:r>
      <w:r w:rsidRPr="00D77810">
        <w:rPr>
          <w:rFonts w:asciiTheme="majorHAnsi" w:eastAsia="Times New Roman" w:hAnsiTheme="majorHAnsi" w:cs="Times New Roman"/>
          <w:kern w:val="0"/>
          <w:lang w:val="en-US" w:eastAsia="es-MX"/>
          <w14:ligatures w14:val="none"/>
        </w:rPr>
        <w:t>) by enabling employers to evade full-time benefits, interpreted as right to full-time employment.</w:t>
      </w:r>
    </w:p>
    <w:p w14:paraId="7983EC04" w14:textId="77777777" w:rsidR="00D77810" w:rsidRPr="00D77810" w:rsidRDefault="00D77810" w:rsidP="00CC449F">
      <w:pPr>
        <w:numPr>
          <w:ilvl w:val="0"/>
          <w:numId w:val="41"/>
        </w:num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D77810">
        <w:rPr>
          <w:rFonts w:asciiTheme="majorHAnsi" w:eastAsia="Times New Roman" w:hAnsiTheme="majorHAnsi" w:cs="Times New Roman"/>
          <w:b/>
          <w:bCs/>
          <w:kern w:val="0"/>
          <w:lang w:val="en-US" w:eastAsia="es-MX"/>
          <w14:ligatures w14:val="none"/>
        </w:rPr>
        <w:t>Treaty Conflict:</w:t>
      </w:r>
      <w:r w:rsidRPr="00D77810">
        <w:rPr>
          <w:rFonts w:asciiTheme="majorHAnsi" w:eastAsia="Times New Roman" w:hAnsiTheme="majorHAnsi" w:cs="Times New Roman"/>
          <w:kern w:val="0"/>
          <w:lang w:val="en-US" w:eastAsia="es-MX"/>
          <w14:ligatures w14:val="none"/>
        </w:rPr>
        <w:t xml:space="preserve"> ILO Convention 158 (termination protection) requires "valid reason" for dismissal; trial periods allow termination without cause, alleged treaty violation under Art. 75 inc. 22 constitutional hierarchy.</w:t>
      </w:r>
    </w:p>
    <w:p w14:paraId="55026098" w14:textId="77777777" w:rsidR="00D77810" w:rsidRPr="00D77810" w:rsidRDefault="00D77810" w:rsidP="00CC449F">
      <w:pPr>
        <w:numPr>
          <w:ilvl w:val="0"/>
          <w:numId w:val="41"/>
        </w:num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D77810">
        <w:rPr>
          <w:rFonts w:asciiTheme="majorHAnsi" w:eastAsia="Times New Roman" w:hAnsiTheme="majorHAnsi" w:cs="Times New Roman"/>
          <w:b/>
          <w:bCs/>
          <w:kern w:val="0"/>
          <w:lang w:val="en-US" w:eastAsia="es-MX"/>
          <w14:ligatures w14:val="none"/>
        </w:rPr>
        <w:t>Precedent Cascade:</w:t>
      </w:r>
      <w:r w:rsidRPr="00D77810">
        <w:rPr>
          <w:rFonts w:asciiTheme="majorHAnsi" w:eastAsia="Times New Roman" w:hAnsiTheme="majorHAnsi" w:cs="Times New Roman"/>
          <w:kern w:val="0"/>
          <w:lang w:val="en-US" w:eastAsia="es-MX"/>
          <w14:ligatures w14:val="none"/>
        </w:rPr>
        <w:t xml:space="preserve"> Judge cited </w:t>
      </w:r>
      <w:r w:rsidRPr="00D77810">
        <w:rPr>
          <w:rFonts w:asciiTheme="majorHAnsi" w:eastAsia="Times New Roman" w:hAnsiTheme="majorHAnsi" w:cs="Times New Roman"/>
          <w:i/>
          <w:iCs/>
          <w:kern w:val="0"/>
          <w:lang w:val="en-US" w:eastAsia="es-MX"/>
          <w14:ligatures w14:val="none"/>
        </w:rPr>
        <w:t>Vizzoti</w:t>
      </w:r>
      <w:r w:rsidRPr="00D77810">
        <w:rPr>
          <w:rFonts w:asciiTheme="majorHAnsi" w:eastAsia="Times New Roman" w:hAnsiTheme="majorHAnsi" w:cs="Times New Roman"/>
          <w:kern w:val="0"/>
          <w:lang w:val="en-US" w:eastAsia="es-MX"/>
          <w14:ligatures w14:val="none"/>
        </w:rPr>
        <w:t xml:space="preserve"> (severance), </w:t>
      </w:r>
      <w:r w:rsidRPr="00D77810">
        <w:rPr>
          <w:rFonts w:asciiTheme="majorHAnsi" w:eastAsia="Times New Roman" w:hAnsiTheme="majorHAnsi" w:cs="Times New Roman"/>
          <w:i/>
          <w:iCs/>
          <w:kern w:val="0"/>
          <w:lang w:val="en-US" w:eastAsia="es-MX"/>
          <w14:ligatures w14:val="none"/>
        </w:rPr>
        <w:t>Aquino</w:t>
      </w:r>
      <w:r w:rsidRPr="00D77810">
        <w:rPr>
          <w:rFonts w:asciiTheme="majorHAnsi" w:eastAsia="Times New Roman" w:hAnsiTheme="majorHAnsi" w:cs="Times New Roman"/>
          <w:kern w:val="0"/>
          <w:lang w:val="en-US" w:eastAsia="es-MX"/>
          <w14:ligatures w14:val="none"/>
        </w:rPr>
        <w:t xml:space="preserve"> (workplace accidents), </w:t>
      </w:r>
      <w:r w:rsidRPr="00D77810">
        <w:rPr>
          <w:rFonts w:asciiTheme="majorHAnsi" w:eastAsia="Times New Roman" w:hAnsiTheme="majorHAnsi" w:cs="Times New Roman"/>
          <w:i/>
          <w:iCs/>
          <w:kern w:val="0"/>
          <w:lang w:val="en-US" w:eastAsia="es-MX"/>
          <w14:ligatures w14:val="none"/>
        </w:rPr>
        <w:t>Madorrán</w:t>
      </w:r>
      <w:r w:rsidRPr="00D77810">
        <w:rPr>
          <w:rFonts w:asciiTheme="majorHAnsi" w:eastAsia="Times New Roman" w:hAnsiTheme="majorHAnsi" w:cs="Times New Roman"/>
          <w:kern w:val="0"/>
          <w:lang w:val="en-US" w:eastAsia="es-MX"/>
          <w14:ligatures w14:val="none"/>
        </w:rPr>
        <w:t xml:space="preserve"> (CBA supremacy) as binding precedent establishing "any reduction in labor protections requires extraordinary justification" per </w:t>
      </w:r>
      <w:r w:rsidRPr="00D77810">
        <w:rPr>
          <w:rFonts w:asciiTheme="majorHAnsi" w:eastAsia="Times New Roman" w:hAnsiTheme="majorHAnsi" w:cs="Times New Roman"/>
          <w:i/>
          <w:iCs/>
          <w:kern w:val="0"/>
          <w:lang w:val="en-US" w:eastAsia="es-MX"/>
          <w14:ligatures w14:val="none"/>
        </w:rPr>
        <w:t>Ramos</w:t>
      </w:r>
      <w:r w:rsidRPr="00D77810">
        <w:rPr>
          <w:rFonts w:asciiTheme="majorHAnsi" w:eastAsia="Times New Roman" w:hAnsiTheme="majorHAnsi" w:cs="Times New Roman"/>
          <w:kern w:val="0"/>
          <w:lang w:val="en-US" w:eastAsia="es-MX"/>
          <w14:ligatures w14:val="none"/>
        </w:rPr>
        <w:t xml:space="preserve"> (2010). Economic crisis (2024: -2.8% GDP, 211% inflation, 45% informality) does </w:t>
      </w:r>
      <w:r w:rsidRPr="00D77810">
        <w:rPr>
          <w:rFonts w:asciiTheme="majorHAnsi" w:eastAsia="Times New Roman" w:hAnsiTheme="majorHAnsi" w:cs="Times New Roman"/>
          <w:i/>
          <w:iCs/>
          <w:kern w:val="0"/>
          <w:lang w:val="en-US" w:eastAsia="es-MX"/>
          <w14:ligatures w14:val="none"/>
        </w:rPr>
        <w:t>not</w:t>
      </w:r>
      <w:r w:rsidRPr="00D77810">
        <w:rPr>
          <w:rFonts w:asciiTheme="majorHAnsi" w:eastAsia="Times New Roman" w:hAnsiTheme="majorHAnsi" w:cs="Times New Roman"/>
          <w:kern w:val="0"/>
          <w:lang w:val="en-US" w:eastAsia="es-MX"/>
          <w14:ligatures w14:val="none"/>
        </w:rPr>
        <w:t xml:space="preserve"> satisfy extraordinary justification—crisis heightens protection duty, not relaxes it.</w:t>
      </w:r>
    </w:p>
    <w:p w14:paraId="57408CE5" w14:textId="77777777" w:rsidR="00D77810" w:rsidRPr="00D77810" w:rsidRDefault="00D77810" w:rsidP="00CC449F">
      <w:pPr>
        <w:numPr>
          <w:ilvl w:val="0"/>
          <w:numId w:val="41"/>
        </w:numPr>
        <w:spacing w:before="100" w:beforeAutospacing="1" w:after="100" w:afterAutospacing="1" w:line="240" w:lineRule="auto"/>
        <w:jc w:val="both"/>
        <w:rPr>
          <w:rFonts w:asciiTheme="majorHAnsi" w:eastAsia="Times New Roman" w:hAnsiTheme="majorHAnsi" w:cs="Times New Roman"/>
          <w:kern w:val="0"/>
          <w:lang w:eastAsia="es-MX"/>
          <w14:ligatures w14:val="none"/>
        </w:rPr>
      </w:pPr>
      <w:r w:rsidRPr="00D77810">
        <w:rPr>
          <w:rFonts w:asciiTheme="majorHAnsi" w:eastAsia="Times New Roman" w:hAnsiTheme="majorHAnsi" w:cs="Times New Roman"/>
          <w:b/>
          <w:bCs/>
          <w:kern w:val="0"/>
          <w:lang w:val="en-US" w:eastAsia="es-MX"/>
          <w14:ligatures w14:val="none"/>
        </w:rPr>
        <w:t>Irreparable Harm:</w:t>
      </w:r>
      <w:r w:rsidRPr="00D77810">
        <w:rPr>
          <w:rFonts w:asciiTheme="majorHAnsi" w:eastAsia="Times New Roman" w:hAnsiTheme="majorHAnsi" w:cs="Times New Roman"/>
          <w:kern w:val="0"/>
          <w:lang w:val="en-US" w:eastAsia="es-MX"/>
          <w14:ligatures w14:val="none"/>
        </w:rPr>
        <w:t xml:space="preserve"> Allowing DNU implementation pending review would "irreversibly harm" workers via trial period dismissals, independent contractor misclassification. </w:t>
      </w:r>
      <w:r w:rsidRPr="00D77810">
        <w:rPr>
          <w:rFonts w:asciiTheme="majorHAnsi" w:eastAsia="Times New Roman" w:hAnsiTheme="majorHAnsi" w:cs="Times New Roman"/>
          <w:kern w:val="0"/>
          <w:lang w:eastAsia="es-MX"/>
          <w14:ligatures w14:val="none"/>
        </w:rPr>
        <w:t>Injunction necessary to preserve status quo.</w:t>
      </w:r>
    </w:p>
    <w:p w14:paraId="626A19B0" w14:textId="77777777" w:rsidR="00D77810" w:rsidRPr="00D77810" w:rsidRDefault="00D77810" w:rsidP="00CC449F">
      <w:pPr>
        <w:spacing w:before="100" w:beforeAutospacing="1" w:after="100" w:afterAutospacing="1" w:line="240" w:lineRule="auto"/>
        <w:jc w:val="both"/>
        <w:rPr>
          <w:rFonts w:asciiTheme="majorHAnsi" w:eastAsia="Times New Roman" w:hAnsiTheme="majorHAnsi" w:cs="Times New Roman"/>
          <w:kern w:val="0"/>
          <w:lang w:eastAsia="es-MX"/>
          <w14:ligatures w14:val="none"/>
        </w:rPr>
      </w:pPr>
      <w:r w:rsidRPr="00D77810">
        <w:rPr>
          <w:rFonts w:asciiTheme="majorHAnsi" w:eastAsia="Times New Roman" w:hAnsiTheme="majorHAnsi" w:cs="Times New Roman"/>
          <w:b/>
          <w:bCs/>
          <w:kern w:val="0"/>
          <w:lang w:eastAsia="es-MX"/>
          <w14:ligatures w14:val="none"/>
        </w:rPr>
        <w:t>Current Status (October 2025):</w:t>
      </w:r>
    </w:p>
    <w:p w14:paraId="1B684F61" w14:textId="77777777" w:rsidR="00D77810" w:rsidRPr="00D77810" w:rsidRDefault="00D77810" w:rsidP="00CC449F">
      <w:pPr>
        <w:numPr>
          <w:ilvl w:val="0"/>
          <w:numId w:val="42"/>
        </w:num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D77810">
        <w:rPr>
          <w:rFonts w:asciiTheme="majorHAnsi" w:eastAsia="Times New Roman" w:hAnsiTheme="majorHAnsi" w:cs="Times New Roman"/>
          <w:kern w:val="0"/>
          <w:lang w:val="en-US" w:eastAsia="es-MX"/>
          <w14:ligatures w14:val="none"/>
        </w:rPr>
        <w:t>21 months post-issuance, 9 of 15 provisions remain suspended</w:t>
      </w:r>
    </w:p>
    <w:p w14:paraId="3A0A2553" w14:textId="77777777" w:rsidR="00FB77FF" w:rsidRPr="00C21515" w:rsidRDefault="00D77810" w:rsidP="00CC449F">
      <w:pPr>
        <w:numPr>
          <w:ilvl w:val="0"/>
          <w:numId w:val="42"/>
        </w:num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D77810">
        <w:rPr>
          <w:rFonts w:asciiTheme="majorHAnsi" w:eastAsia="Times New Roman" w:hAnsiTheme="majorHAnsi" w:cs="Times New Roman"/>
          <w:kern w:val="0"/>
          <w:lang w:val="en-US" w:eastAsia="es-MX"/>
          <w14:ligatures w14:val="none"/>
        </w:rPr>
        <w:t>Final CSJN review expected Q4 2025-Q1 2026</w:t>
      </w:r>
    </w:p>
    <w:p w14:paraId="5471FA1E" w14:textId="3246BBA2" w:rsidR="00432986" w:rsidRPr="00C21515" w:rsidRDefault="00FB77FF" w:rsidP="00CC449F">
      <w:pPr>
        <w:numPr>
          <w:ilvl w:val="0"/>
          <w:numId w:val="42"/>
        </w:num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C21515">
        <w:rPr>
          <w:rFonts w:asciiTheme="majorHAnsi" w:hAnsiTheme="majorHAnsi"/>
          <w:lang w:val="en-US"/>
        </w:rPr>
        <w:t>Legal scholarship predicts 73% probability of invalidation based on three-justice court dynamics and Rosatti swing vote analysis</w:t>
      </w:r>
    </w:p>
    <w:p w14:paraId="711E1821" w14:textId="77777777" w:rsidR="00432986" w:rsidRPr="00D77810" w:rsidRDefault="00432986"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p>
    <w:p w14:paraId="3929BF1C" w14:textId="77777777" w:rsidR="00D77810" w:rsidRPr="00D77810" w:rsidRDefault="00D77810" w:rsidP="00CC449F">
      <w:pPr>
        <w:spacing w:before="100" w:beforeAutospacing="1" w:after="100" w:afterAutospacing="1" w:line="240" w:lineRule="auto"/>
        <w:jc w:val="both"/>
        <w:rPr>
          <w:rFonts w:asciiTheme="majorHAnsi" w:eastAsia="Times New Roman" w:hAnsiTheme="majorHAnsi" w:cs="Times New Roman"/>
          <w:kern w:val="0"/>
          <w:lang w:eastAsia="es-MX"/>
          <w14:ligatures w14:val="none"/>
        </w:rPr>
      </w:pPr>
      <w:r w:rsidRPr="00D77810">
        <w:rPr>
          <w:rFonts w:asciiTheme="majorHAnsi" w:eastAsia="Times New Roman" w:hAnsiTheme="majorHAnsi" w:cs="Times New Roman"/>
          <w:b/>
          <w:bCs/>
          <w:kern w:val="0"/>
          <w:lang w:eastAsia="es-MX"/>
          <w14:ligatures w14:val="none"/>
        </w:rPr>
        <w:t>CLI Analysis: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34"/>
        <w:gridCol w:w="574"/>
        <w:gridCol w:w="6620"/>
      </w:tblGrid>
      <w:tr w:rsidR="00D77810" w:rsidRPr="00D77810" w14:paraId="64CB741D" w14:textId="77777777" w:rsidTr="00432986">
        <w:trPr>
          <w:tblHeader/>
          <w:tblCellSpacing w:w="15" w:type="dxa"/>
        </w:trPr>
        <w:tc>
          <w:tcPr>
            <w:tcW w:w="0" w:type="auto"/>
            <w:vAlign w:val="center"/>
            <w:hideMark/>
          </w:tcPr>
          <w:p w14:paraId="11956B1E" w14:textId="77777777" w:rsidR="00D77810" w:rsidRPr="00D77810" w:rsidRDefault="00D77810" w:rsidP="00CC449F">
            <w:pPr>
              <w:spacing w:after="0" w:line="240" w:lineRule="auto"/>
              <w:jc w:val="both"/>
              <w:rPr>
                <w:rFonts w:asciiTheme="majorHAnsi" w:eastAsia="Times New Roman" w:hAnsiTheme="majorHAnsi" w:cs="Times New Roman"/>
                <w:b/>
                <w:bCs/>
                <w:kern w:val="0"/>
                <w:sz w:val="20"/>
                <w:szCs w:val="20"/>
                <w:lang w:eastAsia="es-MX"/>
                <w14:ligatures w14:val="none"/>
              </w:rPr>
            </w:pPr>
            <w:r w:rsidRPr="00D77810">
              <w:rPr>
                <w:rFonts w:asciiTheme="majorHAnsi" w:eastAsia="Times New Roman" w:hAnsiTheme="majorHAnsi" w:cs="Times New Roman"/>
                <w:b/>
                <w:bCs/>
                <w:kern w:val="0"/>
                <w:sz w:val="20"/>
                <w:szCs w:val="20"/>
                <w:lang w:eastAsia="es-MX"/>
                <w14:ligatures w14:val="none"/>
              </w:rPr>
              <w:lastRenderedPageBreak/>
              <w:t>Dimension</w:t>
            </w:r>
          </w:p>
        </w:tc>
        <w:tc>
          <w:tcPr>
            <w:tcW w:w="0" w:type="auto"/>
            <w:vAlign w:val="center"/>
            <w:hideMark/>
          </w:tcPr>
          <w:p w14:paraId="2C3B1E7D" w14:textId="77777777" w:rsidR="00D77810" w:rsidRPr="00D77810" w:rsidRDefault="00D77810" w:rsidP="00CC449F">
            <w:pPr>
              <w:spacing w:after="0" w:line="240" w:lineRule="auto"/>
              <w:jc w:val="both"/>
              <w:rPr>
                <w:rFonts w:asciiTheme="majorHAnsi" w:eastAsia="Times New Roman" w:hAnsiTheme="majorHAnsi" w:cs="Times New Roman"/>
                <w:b/>
                <w:bCs/>
                <w:kern w:val="0"/>
                <w:sz w:val="20"/>
                <w:szCs w:val="20"/>
                <w:lang w:eastAsia="es-MX"/>
                <w14:ligatures w14:val="none"/>
              </w:rPr>
            </w:pPr>
            <w:r w:rsidRPr="00D77810">
              <w:rPr>
                <w:rFonts w:asciiTheme="majorHAnsi" w:eastAsia="Times New Roman" w:hAnsiTheme="majorHAnsi" w:cs="Times New Roman"/>
                <w:b/>
                <w:bCs/>
                <w:kern w:val="0"/>
                <w:sz w:val="20"/>
                <w:szCs w:val="20"/>
                <w:lang w:eastAsia="es-MX"/>
                <w14:ligatures w14:val="none"/>
              </w:rPr>
              <w:t>Score</w:t>
            </w:r>
          </w:p>
        </w:tc>
        <w:tc>
          <w:tcPr>
            <w:tcW w:w="0" w:type="auto"/>
            <w:vAlign w:val="center"/>
            <w:hideMark/>
          </w:tcPr>
          <w:p w14:paraId="730D6AE9" w14:textId="77777777" w:rsidR="00D77810" w:rsidRPr="00D77810" w:rsidRDefault="00D77810" w:rsidP="00CC449F">
            <w:pPr>
              <w:spacing w:after="0" w:line="240" w:lineRule="auto"/>
              <w:jc w:val="both"/>
              <w:rPr>
                <w:rFonts w:asciiTheme="majorHAnsi" w:eastAsia="Times New Roman" w:hAnsiTheme="majorHAnsi" w:cs="Times New Roman"/>
                <w:b/>
                <w:bCs/>
                <w:kern w:val="0"/>
                <w:sz w:val="20"/>
                <w:szCs w:val="20"/>
                <w:lang w:eastAsia="es-MX"/>
                <w14:ligatures w14:val="none"/>
              </w:rPr>
            </w:pPr>
            <w:r w:rsidRPr="00D77810">
              <w:rPr>
                <w:rFonts w:asciiTheme="majorHAnsi" w:eastAsia="Times New Roman" w:hAnsiTheme="majorHAnsi" w:cs="Times New Roman"/>
                <w:b/>
                <w:bCs/>
                <w:kern w:val="0"/>
                <w:sz w:val="20"/>
                <w:szCs w:val="20"/>
                <w:lang w:eastAsia="es-MX"/>
                <w14:ligatures w14:val="none"/>
              </w:rPr>
              <w:t>Contribution</w:t>
            </w:r>
          </w:p>
        </w:tc>
      </w:tr>
      <w:tr w:rsidR="00D77810" w:rsidRPr="00D77810" w14:paraId="25C515A7" w14:textId="77777777" w:rsidTr="00432986">
        <w:trPr>
          <w:tblCellSpacing w:w="15" w:type="dxa"/>
        </w:trPr>
        <w:tc>
          <w:tcPr>
            <w:tcW w:w="0" w:type="auto"/>
            <w:vAlign w:val="center"/>
            <w:hideMark/>
          </w:tcPr>
          <w:p w14:paraId="6C3265F5" w14:textId="77777777" w:rsidR="00D77810" w:rsidRPr="00D77810" w:rsidRDefault="00D77810" w:rsidP="00CC449F">
            <w:pPr>
              <w:spacing w:after="0" w:line="240" w:lineRule="auto"/>
              <w:jc w:val="both"/>
              <w:rPr>
                <w:rFonts w:asciiTheme="majorHAnsi" w:eastAsia="Times New Roman" w:hAnsiTheme="majorHAnsi" w:cs="Times New Roman"/>
                <w:kern w:val="0"/>
                <w:sz w:val="20"/>
                <w:szCs w:val="20"/>
                <w:lang w:eastAsia="es-MX"/>
                <w14:ligatures w14:val="none"/>
              </w:rPr>
            </w:pPr>
            <w:r w:rsidRPr="00D77810">
              <w:rPr>
                <w:rFonts w:asciiTheme="majorHAnsi" w:eastAsia="Times New Roman" w:hAnsiTheme="majorHAnsi" w:cs="Times New Roman"/>
                <w:kern w:val="0"/>
                <w:sz w:val="20"/>
                <w:szCs w:val="20"/>
                <w:lang w:eastAsia="es-MX"/>
                <w14:ligatures w14:val="none"/>
              </w:rPr>
              <w:t>Text Vagueness</w:t>
            </w:r>
          </w:p>
        </w:tc>
        <w:tc>
          <w:tcPr>
            <w:tcW w:w="0" w:type="auto"/>
            <w:vAlign w:val="center"/>
            <w:hideMark/>
          </w:tcPr>
          <w:p w14:paraId="647E57A5" w14:textId="77777777" w:rsidR="00D77810" w:rsidRPr="00D77810" w:rsidRDefault="00D77810" w:rsidP="00CC449F">
            <w:pPr>
              <w:spacing w:after="0" w:line="240" w:lineRule="auto"/>
              <w:jc w:val="both"/>
              <w:rPr>
                <w:rFonts w:asciiTheme="majorHAnsi" w:eastAsia="Times New Roman" w:hAnsiTheme="majorHAnsi" w:cs="Times New Roman"/>
                <w:kern w:val="0"/>
                <w:sz w:val="20"/>
                <w:szCs w:val="20"/>
                <w:lang w:eastAsia="es-MX"/>
                <w14:ligatures w14:val="none"/>
              </w:rPr>
            </w:pPr>
            <w:r w:rsidRPr="00D77810">
              <w:rPr>
                <w:rFonts w:asciiTheme="majorHAnsi" w:eastAsia="Times New Roman" w:hAnsiTheme="majorHAnsi" w:cs="Times New Roman"/>
                <w:kern w:val="0"/>
                <w:sz w:val="20"/>
                <w:szCs w:val="20"/>
                <w:lang w:eastAsia="es-MX"/>
                <w14:ligatures w14:val="none"/>
              </w:rPr>
              <w:t>0.90</w:t>
            </w:r>
          </w:p>
        </w:tc>
        <w:tc>
          <w:tcPr>
            <w:tcW w:w="0" w:type="auto"/>
            <w:vAlign w:val="center"/>
            <w:hideMark/>
          </w:tcPr>
          <w:p w14:paraId="5DF54781" w14:textId="77777777" w:rsidR="00D77810" w:rsidRPr="00D77810" w:rsidRDefault="00D77810" w:rsidP="00CC449F">
            <w:pPr>
              <w:spacing w:after="0" w:line="240" w:lineRule="auto"/>
              <w:jc w:val="both"/>
              <w:rPr>
                <w:rFonts w:asciiTheme="majorHAnsi" w:eastAsia="Times New Roman" w:hAnsiTheme="majorHAnsi" w:cs="Times New Roman"/>
                <w:kern w:val="0"/>
                <w:sz w:val="20"/>
                <w:szCs w:val="20"/>
                <w:lang w:val="en-US" w:eastAsia="es-MX"/>
                <w14:ligatures w14:val="none"/>
              </w:rPr>
            </w:pPr>
            <w:r w:rsidRPr="00D77810">
              <w:rPr>
                <w:rFonts w:asciiTheme="majorHAnsi" w:eastAsia="Times New Roman" w:hAnsiTheme="majorHAnsi" w:cs="Times New Roman"/>
                <w:kern w:val="0"/>
                <w:sz w:val="20"/>
                <w:szCs w:val="20"/>
                <w:lang w:val="en-US" w:eastAsia="es-MX"/>
                <w14:ligatures w14:val="none"/>
              </w:rPr>
              <w:t>"Jornada limitada" interpreted as right to full-time employment despite lack of textual support</w:t>
            </w:r>
          </w:p>
        </w:tc>
      </w:tr>
      <w:tr w:rsidR="00D77810" w:rsidRPr="00D77810" w14:paraId="4F756349" w14:textId="77777777" w:rsidTr="00432986">
        <w:trPr>
          <w:tblCellSpacing w:w="15" w:type="dxa"/>
        </w:trPr>
        <w:tc>
          <w:tcPr>
            <w:tcW w:w="0" w:type="auto"/>
            <w:vAlign w:val="center"/>
            <w:hideMark/>
          </w:tcPr>
          <w:p w14:paraId="14DC6FD4" w14:textId="77777777" w:rsidR="00D77810" w:rsidRPr="00D77810" w:rsidRDefault="00D77810" w:rsidP="00CC449F">
            <w:pPr>
              <w:spacing w:after="0" w:line="240" w:lineRule="auto"/>
              <w:jc w:val="both"/>
              <w:rPr>
                <w:rFonts w:asciiTheme="majorHAnsi" w:eastAsia="Times New Roman" w:hAnsiTheme="majorHAnsi" w:cs="Times New Roman"/>
                <w:kern w:val="0"/>
                <w:sz w:val="20"/>
                <w:szCs w:val="20"/>
                <w:lang w:eastAsia="es-MX"/>
                <w14:ligatures w14:val="none"/>
              </w:rPr>
            </w:pPr>
            <w:r w:rsidRPr="00D77810">
              <w:rPr>
                <w:rFonts w:asciiTheme="majorHAnsi" w:eastAsia="Times New Roman" w:hAnsiTheme="majorHAnsi" w:cs="Times New Roman"/>
                <w:kern w:val="0"/>
                <w:sz w:val="20"/>
                <w:szCs w:val="20"/>
                <w:lang w:eastAsia="es-MX"/>
                <w14:ligatures w14:val="none"/>
              </w:rPr>
              <w:t>Treaty Hierarchy</w:t>
            </w:r>
          </w:p>
        </w:tc>
        <w:tc>
          <w:tcPr>
            <w:tcW w:w="0" w:type="auto"/>
            <w:vAlign w:val="center"/>
            <w:hideMark/>
          </w:tcPr>
          <w:p w14:paraId="67BAC86B" w14:textId="77777777" w:rsidR="00D77810" w:rsidRPr="00D77810" w:rsidRDefault="00D77810" w:rsidP="00CC449F">
            <w:pPr>
              <w:spacing w:after="0" w:line="240" w:lineRule="auto"/>
              <w:jc w:val="both"/>
              <w:rPr>
                <w:rFonts w:asciiTheme="majorHAnsi" w:eastAsia="Times New Roman" w:hAnsiTheme="majorHAnsi" w:cs="Times New Roman"/>
                <w:kern w:val="0"/>
                <w:sz w:val="20"/>
                <w:szCs w:val="20"/>
                <w:lang w:eastAsia="es-MX"/>
                <w14:ligatures w14:val="none"/>
              </w:rPr>
            </w:pPr>
            <w:r w:rsidRPr="00D77810">
              <w:rPr>
                <w:rFonts w:asciiTheme="majorHAnsi" w:eastAsia="Times New Roman" w:hAnsiTheme="majorHAnsi" w:cs="Times New Roman"/>
                <w:kern w:val="0"/>
                <w:sz w:val="20"/>
                <w:szCs w:val="20"/>
                <w:lang w:eastAsia="es-MX"/>
                <w14:ligatures w14:val="none"/>
              </w:rPr>
              <w:t>0.92</w:t>
            </w:r>
          </w:p>
        </w:tc>
        <w:tc>
          <w:tcPr>
            <w:tcW w:w="0" w:type="auto"/>
            <w:vAlign w:val="center"/>
            <w:hideMark/>
          </w:tcPr>
          <w:p w14:paraId="03A797C0" w14:textId="77777777" w:rsidR="00D77810" w:rsidRPr="00D77810" w:rsidRDefault="00D77810" w:rsidP="00CC449F">
            <w:pPr>
              <w:spacing w:after="0" w:line="240" w:lineRule="auto"/>
              <w:jc w:val="both"/>
              <w:rPr>
                <w:rFonts w:asciiTheme="majorHAnsi" w:eastAsia="Times New Roman" w:hAnsiTheme="majorHAnsi" w:cs="Times New Roman"/>
                <w:kern w:val="0"/>
                <w:sz w:val="20"/>
                <w:szCs w:val="20"/>
                <w:lang w:val="en-US" w:eastAsia="es-MX"/>
                <w14:ligatures w14:val="none"/>
              </w:rPr>
            </w:pPr>
            <w:r w:rsidRPr="00D77810">
              <w:rPr>
                <w:rFonts w:asciiTheme="majorHAnsi" w:eastAsia="Times New Roman" w:hAnsiTheme="majorHAnsi" w:cs="Times New Roman"/>
                <w:kern w:val="0"/>
                <w:sz w:val="20"/>
                <w:szCs w:val="20"/>
                <w:lang w:val="en-US" w:eastAsia="es-MX"/>
                <w14:ligatures w14:val="none"/>
              </w:rPr>
              <w:t>ILO Convention 158 binding via Art. 75 inc. 22, interpreted as prohibiting trial periods</w:t>
            </w:r>
          </w:p>
        </w:tc>
      </w:tr>
      <w:tr w:rsidR="00D77810" w:rsidRPr="00D77810" w14:paraId="7C8A8137" w14:textId="77777777" w:rsidTr="00432986">
        <w:trPr>
          <w:tblCellSpacing w:w="15" w:type="dxa"/>
        </w:trPr>
        <w:tc>
          <w:tcPr>
            <w:tcW w:w="0" w:type="auto"/>
            <w:vAlign w:val="center"/>
            <w:hideMark/>
          </w:tcPr>
          <w:p w14:paraId="656ECCBF" w14:textId="77777777" w:rsidR="00D77810" w:rsidRPr="00D77810" w:rsidRDefault="00D77810" w:rsidP="00CC449F">
            <w:pPr>
              <w:spacing w:after="0" w:line="240" w:lineRule="auto"/>
              <w:jc w:val="both"/>
              <w:rPr>
                <w:rFonts w:asciiTheme="majorHAnsi" w:eastAsia="Times New Roman" w:hAnsiTheme="majorHAnsi" w:cs="Times New Roman"/>
                <w:kern w:val="0"/>
                <w:sz w:val="20"/>
                <w:szCs w:val="20"/>
                <w:lang w:eastAsia="es-MX"/>
                <w14:ligatures w14:val="none"/>
              </w:rPr>
            </w:pPr>
            <w:r w:rsidRPr="00D77810">
              <w:rPr>
                <w:rFonts w:asciiTheme="majorHAnsi" w:eastAsia="Times New Roman" w:hAnsiTheme="majorHAnsi" w:cs="Times New Roman"/>
                <w:kern w:val="0"/>
                <w:sz w:val="20"/>
                <w:szCs w:val="20"/>
                <w:lang w:eastAsia="es-MX"/>
                <w14:ligatures w14:val="none"/>
              </w:rPr>
              <w:t>Judicial Activism</w:t>
            </w:r>
          </w:p>
        </w:tc>
        <w:tc>
          <w:tcPr>
            <w:tcW w:w="0" w:type="auto"/>
            <w:vAlign w:val="center"/>
            <w:hideMark/>
          </w:tcPr>
          <w:p w14:paraId="66B1A46F" w14:textId="77777777" w:rsidR="00D77810" w:rsidRPr="00D77810" w:rsidRDefault="00D77810" w:rsidP="00CC449F">
            <w:pPr>
              <w:spacing w:after="0" w:line="240" w:lineRule="auto"/>
              <w:jc w:val="both"/>
              <w:rPr>
                <w:rFonts w:asciiTheme="majorHAnsi" w:eastAsia="Times New Roman" w:hAnsiTheme="majorHAnsi" w:cs="Times New Roman"/>
                <w:kern w:val="0"/>
                <w:sz w:val="20"/>
                <w:szCs w:val="20"/>
                <w:lang w:eastAsia="es-MX"/>
                <w14:ligatures w14:val="none"/>
              </w:rPr>
            </w:pPr>
            <w:r w:rsidRPr="00D77810">
              <w:rPr>
                <w:rFonts w:asciiTheme="majorHAnsi" w:eastAsia="Times New Roman" w:hAnsiTheme="majorHAnsi" w:cs="Times New Roman"/>
                <w:kern w:val="0"/>
                <w:sz w:val="20"/>
                <w:szCs w:val="20"/>
                <w:lang w:eastAsia="es-MX"/>
                <w14:ligatures w14:val="none"/>
              </w:rPr>
              <w:t>0.84</w:t>
            </w:r>
          </w:p>
        </w:tc>
        <w:tc>
          <w:tcPr>
            <w:tcW w:w="0" w:type="auto"/>
            <w:vAlign w:val="center"/>
            <w:hideMark/>
          </w:tcPr>
          <w:p w14:paraId="47FE297D" w14:textId="77777777" w:rsidR="00D77810" w:rsidRPr="00D77810" w:rsidRDefault="00D77810" w:rsidP="00CC449F">
            <w:pPr>
              <w:spacing w:after="0" w:line="240" w:lineRule="auto"/>
              <w:jc w:val="both"/>
              <w:rPr>
                <w:rFonts w:asciiTheme="majorHAnsi" w:eastAsia="Times New Roman" w:hAnsiTheme="majorHAnsi" w:cs="Times New Roman"/>
                <w:kern w:val="0"/>
                <w:sz w:val="20"/>
                <w:szCs w:val="20"/>
                <w:lang w:val="en-US" w:eastAsia="es-MX"/>
                <w14:ligatures w14:val="none"/>
              </w:rPr>
            </w:pPr>
            <w:r w:rsidRPr="00D77810">
              <w:rPr>
                <w:rFonts w:asciiTheme="majorHAnsi" w:eastAsia="Times New Roman" w:hAnsiTheme="majorHAnsi" w:cs="Times New Roman"/>
                <w:kern w:val="0"/>
                <w:sz w:val="20"/>
                <w:szCs w:val="20"/>
                <w:lang w:val="en-US" w:eastAsia="es-MX"/>
                <w14:ligatures w14:val="none"/>
              </w:rPr>
              <w:t xml:space="preserve">Extension of "stability" from public to private sector, expansion of </w:t>
            </w:r>
            <w:r w:rsidRPr="00D77810">
              <w:rPr>
                <w:rFonts w:asciiTheme="majorHAnsi" w:eastAsia="Times New Roman" w:hAnsiTheme="majorHAnsi" w:cs="Times New Roman"/>
                <w:i/>
                <w:iCs/>
                <w:kern w:val="0"/>
                <w:sz w:val="20"/>
                <w:szCs w:val="20"/>
                <w:lang w:val="en-US" w:eastAsia="es-MX"/>
                <w14:ligatures w14:val="none"/>
              </w:rPr>
              <w:t>Madorrán</w:t>
            </w:r>
            <w:r w:rsidRPr="00D77810">
              <w:rPr>
                <w:rFonts w:asciiTheme="majorHAnsi" w:eastAsia="Times New Roman" w:hAnsiTheme="majorHAnsi" w:cs="Times New Roman"/>
                <w:kern w:val="0"/>
                <w:sz w:val="20"/>
                <w:szCs w:val="20"/>
                <w:lang w:val="en-US" w:eastAsia="es-MX"/>
                <w14:ligatures w14:val="none"/>
              </w:rPr>
              <w:t xml:space="preserve"> to new contexts</w:t>
            </w:r>
          </w:p>
        </w:tc>
      </w:tr>
      <w:tr w:rsidR="00D77810" w:rsidRPr="00D77810" w14:paraId="43468428" w14:textId="77777777" w:rsidTr="00432986">
        <w:trPr>
          <w:tblCellSpacing w:w="15" w:type="dxa"/>
        </w:trPr>
        <w:tc>
          <w:tcPr>
            <w:tcW w:w="0" w:type="auto"/>
            <w:vAlign w:val="center"/>
            <w:hideMark/>
          </w:tcPr>
          <w:p w14:paraId="688C0EE4" w14:textId="77777777" w:rsidR="00D77810" w:rsidRPr="00D77810" w:rsidRDefault="00D77810" w:rsidP="00CC449F">
            <w:pPr>
              <w:spacing w:after="0" w:line="240" w:lineRule="auto"/>
              <w:jc w:val="both"/>
              <w:rPr>
                <w:rFonts w:asciiTheme="majorHAnsi" w:eastAsia="Times New Roman" w:hAnsiTheme="majorHAnsi" w:cs="Times New Roman"/>
                <w:kern w:val="0"/>
                <w:sz w:val="20"/>
                <w:szCs w:val="20"/>
                <w:lang w:eastAsia="es-MX"/>
                <w14:ligatures w14:val="none"/>
              </w:rPr>
            </w:pPr>
            <w:r w:rsidRPr="00D77810">
              <w:rPr>
                <w:rFonts w:asciiTheme="majorHAnsi" w:eastAsia="Times New Roman" w:hAnsiTheme="majorHAnsi" w:cs="Times New Roman"/>
                <w:kern w:val="0"/>
                <w:sz w:val="20"/>
                <w:szCs w:val="20"/>
                <w:lang w:eastAsia="es-MX"/>
                <w14:ligatures w14:val="none"/>
              </w:rPr>
              <w:t>Precedential Weight</w:t>
            </w:r>
          </w:p>
        </w:tc>
        <w:tc>
          <w:tcPr>
            <w:tcW w:w="0" w:type="auto"/>
            <w:vAlign w:val="center"/>
            <w:hideMark/>
          </w:tcPr>
          <w:p w14:paraId="60244107" w14:textId="77777777" w:rsidR="00D77810" w:rsidRPr="00D77810" w:rsidRDefault="00D77810" w:rsidP="00CC449F">
            <w:pPr>
              <w:spacing w:after="0" w:line="240" w:lineRule="auto"/>
              <w:jc w:val="both"/>
              <w:rPr>
                <w:rFonts w:asciiTheme="majorHAnsi" w:eastAsia="Times New Roman" w:hAnsiTheme="majorHAnsi" w:cs="Times New Roman"/>
                <w:kern w:val="0"/>
                <w:sz w:val="20"/>
                <w:szCs w:val="20"/>
                <w:lang w:eastAsia="es-MX"/>
                <w14:ligatures w14:val="none"/>
              </w:rPr>
            </w:pPr>
            <w:r w:rsidRPr="00D77810">
              <w:rPr>
                <w:rFonts w:asciiTheme="majorHAnsi" w:eastAsia="Times New Roman" w:hAnsiTheme="majorHAnsi" w:cs="Times New Roman"/>
                <w:kern w:val="0"/>
                <w:sz w:val="20"/>
                <w:szCs w:val="20"/>
                <w:lang w:eastAsia="es-MX"/>
                <w14:ligatures w14:val="none"/>
              </w:rPr>
              <w:t>0.83</w:t>
            </w:r>
          </w:p>
        </w:tc>
        <w:tc>
          <w:tcPr>
            <w:tcW w:w="0" w:type="auto"/>
            <w:vAlign w:val="center"/>
            <w:hideMark/>
          </w:tcPr>
          <w:p w14:paraId="69DFA193" w14:textId="77777777" w:rsidR="00D77810" w:rsidRPr="00D77810" w:rsidRDefault="00D77810" w:rsidP="00CC449F">
            <w:pPr>
              <w:spacing w:after="0" w:line="240" w:lineRule="auto"/>
              <w:jc w:val="both"/>
              <w:rPr>
                <w:rFonts w:asciiTheme="majorHAnsi" w:eastAsia="Times New Roman" w:hAnsiTheme="majorHAnsi" w:cs="Times New Roman"/>
                <w:kern w:val="0"/>
                <w:sz w:val="20"/>
                <w:szCs w:val="20"/>
                <w:lang w:val="en-US" w:eastAsia="es-MX"/>
                <w14:ligatures w14:val="none"/>
              </w:rPr>
            </w:pPr>
            <w:r w:rsidRPr="00D77810">
              <w:rPr>
                <w:rFonts w:asciiTheme="majorHAnsi" w:eastAsia="Times New Roman" w:hAnsiTheme="majorHAnsi" w:cs="Times New Roman"/>
                <w:i/>
                <w:iCs/>
                <w:kern w:val="0"/>
                <w:sz w:val="20"/>
                <w:szCs w:val="20"/>
                <w:lang w:val="en-US" w:eastAsia="es-MX"/>
                <w14:ligatures w14:val="none"/>
              </w:rPr>
              <w:t>Vizzoti</w:t>
            </w:r>
            <w:r w:rsidRPr="00D77810">
              <w:rPr>
                <w:rFonts w:asciiTheme="majorHAnsi" w:eastAsia="Times New Roman" w:hAnsiTheme="majorHAnsi" w:cs="Times New Roman"/>
                <w:kern w:val="0"/>
                <w:sz w:val="20"/>
                <w:szCs w:val="20"/>
                <w:lang w:val="en-US" w:eastAsia="es-MX"/>
                <w14:ligatures w14:val="none"/>
              </w:rPr>
              <w:t xml:space="preserve">, </w:t>
            </w:r>
            <w:r w:rsidRPr="00D77810">
              <w:rPr>
                <w:rFonts w:asciiTheme="majorHAnsi" w:eastAsia="Times New Roman" w:hAnsiTheme="majorHAnsi" w:cs="Times New Roman"/>
                <w:i/>
                <w:iCs/>
                <w:kern w:val="0"/>
                <w:sz w:val="20"/>
                <w:szCs w:val="20"/>
                <w:lang w:val="en-US" w:eastAsia="es-MX"/>
                <w14:ligatures w14:val="none"/>
              </w:rPr>
              <w:t>Madorrán</w:t>
            </w:r>
            <w:r w:rsidRPr="00D77810">
              <w:rPr>
                <w:rFonts w:asciiTheme="majorHAnsi" w:eastAsia="Times New Roman" w:hAnsiTheme="majorHAnsi" w:cs="Times New Roman"/>
                <w:kern w:val="0"/>
                <w:sz w:val="20"/>
                <w:szCs w:val="20"/>
                <w:lang w:val="en-US" w:eastAsia="es-MX"/>
                <w14:ligatures w14:val="none"/>
              </w:rPr>
              <w:t xml:space="preserve">, </w:t>
            </w:r>
            <w:r w:rsidRPr="00D77810">
              <w:rPr>
                <w:rFonts w:asciiTheme="majorHAnsi" w:eastAsia="Times New Roman" w:hAnsiTheme="majorHAnsi" w:cs="Times New Roman"/>
                <w:i/>
                <w:iCs/>
                <w:kern w:val="0"/>
                <w:sz w:val="20"/>
                <w:szCs w:val="20"/>
                <w:lang w:val="en-US" w:eastAsia="es-MX"/>
                <w14:ligatures w14:val="none"/>
              </w:rPr>
              <w:t>Ramos</w:t>
            </w:r>
            <w:r w:rsidRPr="00D77810">
              <w:rPr>
                <w:rFonts w:asciiTheme="majorHAnsi" w:eastAsia="Times New Roman" w:hAnsiTheme="majorHAnsi" w:cs="Times New Roman"/>
                <w:kern w:val="0"/>
                <w:sz w:val="20"/>
                <w:szCs w:val="20"/>
                <w:lang w:val="en-US" w:eastAsia="es-MX"/>
                <w14:ligatures w14:val="none"/>
              </w:rPr>
              <w:t xml:space="preserve"> cited as establishing non-regression principle binding on executive</w:t>
            </w:r>
          </w:p>
        </w:tc>
      </w:tr>
    </w:tbl>
    <w:p w14:paraId="0348C0C3" w14:textId="77777777" w:rsidR="00D77810" w:rsidRPr="00D77810" w:rsidRDefault="00D77810"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D77810">
        <w:rPr>
          <w:rFonts w:asciiTheme="majorHAnsi" w:eastAsia="Times New Roman" w:hAnsiTheme="majorHAnsi" w:cs="Times New Roman"/>
          <w:b/>
          <w:bCs/>
          <w:kern w:val="0"/>
          <w:lang w:val="en-US" w:eastAsia="es-MX"/>
          <w14:ligatures w14:val="none"/>
        </w:rPr>
        <w:t>Anticipated vs. Actual:</w:t>
      </w:r>
      <w:r w:rsidRPr="00D77810">
        <w:rPr>
          <w:rFonts w:asciiTheme="majorHAnsi" w:eastAsia="Times New Roman" w:hAnsiTheme="majorHAnsi" w:cs="Times New Roman"/>
          <w:kern w:val="0"/>
          <w:lang w:val="en-US" w:eastAsia="es-MX"/>
          <w14:ligatures w14:val="none"/>
        </w:rPr>
        <w:t xml:space="preserve"> Judge Bianco's preliminary ruling (21 months pre-final decision) demonstrates </w:t>
      </w:r>
      <w:r w:rsidRPr="00D77810">
        <w:rPr>
          <w:rFonts w:asciiTheme="majorHAnsi" w:eastAsia="Times New Roman" w:hAnsiTheme="majorHAnsi" w:cs="Times New Roman"/>
          <w:i/>
          <w:iCs/>
          <w:kern w:val="0"/>
          <w:lang w:val="en-US" w:eastAsia="es-MX"/>
          <w14:ligatures w14:val="none"/>
        </w:rPr>
        <w:t>anticipatory lock-in</w:t>
      </w:r>
      <w:r w:rsidRPr="00D77810">
        <w:rPr>
          <w:rFonts w:asciiTheme="majorHAnsi" w:eastAsia="Times New Roman" w:hAnsiTheme="majorHAnsi" w:cs="Times New Roman"/>
          <w:kern w:val="0"/>
          <w:lang w:val="en-US" w:eastAsia="es-MX"/>
          <w14:ligatures w14:val="none"/>
        </w:rPr>
        <w:t>—injunction issued based on predicted CSJN outcome rather than direct constitutional analysis. This reflects precedent's constraining force—lower courts defer to anticipated higher court ruling, amplifying lock-in beyond formal hierarchy.</w:t>
      </w:r>
    </w:p>
    <w:p w14:paraId="3A1E096A" w14:textId="40592D97" w:rsidR="00D77810" w:rsidRPr="00D77810" w:rsidRDefault="00D77810" w:rsidP="00CC449F">
      <w:pPr>
        <w:spacing w:before="100" w:beforeAutospacing="1" w:after="100" w:afterAutospacing="1" w:line="240" w:lineRule="auto"/>
        <w:jc w:val="both"/>
        <w:rPr>
          <w:rFonts w:asciiTheme="majorHAnsi" w:eastAsia="Times New Roman" w:hAnsiTheme="majorHAnsi" w:cs="Times New Roman"/>
          <w:kern w:val="0"/>
          <w:lang w:eastAsia="es-MX"/>
          <w14:ligatures w14:val="none"/>
        </w:rPr>
      </w:pPr>
      <w:r w:rsidRPr="00D77810">
        <w:rPr>
          <w:rFonts w:asciiTheme="majorHAnsi" w:eastAsia="Times New Roman" w:hAnsiTheme="majorHAnsi" w:cs="Times New Roman"/>
          <w:b/>
          <w:bCs/>
          <w:kern w:val="0"/>
          <w:lang w:val="en-US" w:eastAsia="es-MX"/>
          <w14:ligatures w14:val="none"/>
        </w:rPr>
        <w:t>Crisis Interaction:</w:t>
      </w:r>
      <w:r w:rsidRPr="00D77810">
        <w:rPr>
          <w:rFonts w:asciiTheme="majorHAnsi" w:eastAsia="Times New Roman" w:hAnsiTheme="majorHAnsi" w:cs="Times New Roman"/>
          <w:kern w:val="0"/>
          <w:lang w:val="en-US" w:eastAsia="es-MX"/>
          <w14:ligatures w14:val="none"/>
        </w:rPr>
        <w:t xml:space="preserve"> Milei's reforms occurred during severe crisis (2024: 211% inflation, -2.8% GDP), yet Judge Bianco cited </w:t>
      </w:r>
      <w:r w:rsidRPr="00D77810">
        <w:rPr>
          <w:rFonts w:asciiTheme="majorHAnsi" w:eastAsia="Times New Roman" w:hAnsiTheme="majorHAnsi" w:cs="Times New Roman"/>
          <w:i/>
          <w:iCs/>
          <w:kern w:val="0"/>
          <w:lang w:val="en-US" w:eastAsia="es-MX"/>
          <w14:ligatures w14:val="none"/>
        </w:rPr>
        <w:t>Ramos</w:t>
      </w:r>
      <w:r w:rsidRPr="00D77810">
        <w:rPr>
          <w:rFonts w:asciiTheme="majorHAnsi" w:eastAsia="Times New Roman" w:hAnsiTheme="majorHAnsi" w:cs="Times New Roman"/>
          <w:kern w:val="0"/>
          <w:lang w:val="en-US" w:eastAsia="es-MX"/>
          <w14:ligatures w14:val="none"/>
        </w:rPr>
        <w:t xml:space="preserve"> (2010): "When workers face heightened economic vulnerability, Art. 14 bis obligations intensify." Crisis justification </w:t>
      </w:r>
      <w:r w:rsidRPr="00D77810">
        <w:rPr>
          <w:rFonts w:asciiTheme="majorHAnsi" w:eastAsia="Times New Roman" w:hAnsiTheme="majorHAnsi" w:cs="Times New Roman"/>
          <w:i/>
          <w:iCs/>
          <w:kern w:val="0"/>
          <w:lang w:val="en-US" w:eastAsia="es-MX"/>
          <w14:ligatures w14:val="none"/>
        </w:rPr>
        <w:t>counterproductive</w:t>
      </w:r>
      <w:r w:rsidRPr="00D77810">
        <w:rPr>
          <w:rFonts w:asciiTheme="majorHAnsi" w:eastAsia="Times New Roman" w:hAnsiTheme="majorHAnsi" w:cs="Times New Roman"/>
          <w:kern w:val="0"/>
          <w:lang w:val="en-US" w:eastAsia="es-MX"/>
          <w14:ligatures w14:val="none"/>
        </w:rPr>
        <w:t xml:space="preserve">—activates judicial protection rather than enabling emergency override. </w:t>
      </w:r>
      <w:r w:rsidRPr="00D77810">
        <w:rPr>
          <w:rFonts w:asciiTheme="majorHAnsi" w:eastAsia="Times New Roman" w:hAnsiTheme="majorHAnsi" w:cs="Times New Roman"/>
          <w:kern w:val="0"/>
          <w:lang w:eastAsia="es-MX"/>
          <w14:ligatures w14:val="none"/>
        </w:rPr>
        <w:t>This inverts conventional crisis-opportunity theory.</w:t>
      </w:r>
    </w:p>
    <w:p w14:paraId="2D5BF908" w14:textId="77777777" w:rsidR="00D77810" w:rsidRPr="00D77810" w:rsidRDefault="00D77810" w:rsidP="00CC449F">
      <w:pPr>
        <w:spacing w:before="100" w:beforeAutospacing="1" w:after="100" w:afterAutospacing="1" w:line="240" w:lineRule="auto"/>
        <w:jc w:val="both"/>
        <w:outlineLvl w:val="2"/>
        <w:rPr>
          <w:rFonts w:asciiTheme="majorHAnsi" w:eastAsia="Times New Roman" w:hAnsiTheme="majorHAnsi" w:cs="Times New Roman"/>
          <w:b/>
          <w:bCs/>
          <w:kern w:val="0"/>
          <w:sz w:val="27"/>
          <w:szCs w:val="27"/>
          <w:lang w:val="en-US" w:eastAsia="es-MX"/>
          <w14:ligatures w14:val="none"/>
        </w:rPr>
      </w:pPr>
      <w:r w:rsidRPr="00D77810">
        <w:rPr>
          <w:rFonts w:asciiTheme="majorHAnsi" w:eastAsia="Times New Roman" w:hAnsiTheme="majorHAnsi" w:cs="Times New Roman"/>
          <w:b/>
          <w:bCs/>
          <w:kern w:val="0"/>
          <w:sz w:val="27"/>
          <w:szCs w:val="27"/>
          <w:lang w:val="en-US" w:eastAsia="es-MX"/>
          <w14:ligatures w14:val="none"/>
        </w:rPr>
        <w:t>C. Quantitative Patterns: Time to Reversal and Mechanisms</w:t>
      </w:r>
    </w:p>
    <w:p w14:paraId="3C6D735C" w14:textId="77777777" w:rsidR="00D77810" w:rsidRPr="00D77810" w:rsidRDefault="00D77810" w:rsidP="00CC449F">
      <w:pPr>
        <w:spacing w:before="100" w:beforeAutospacing="1" w:after="100" w:afterAutospacing="1" w:line="240" w:lineRule="auto"/>
        <w:jc w:val="both"/>
        <w:outlineLvl w:val="3"/>
        <w:rPr>
          <w:rFonts w:asciiTheme="majorHAnsi" w:eastAsia="Times New Roman" w:hAnsiTheme="majorHAnsi" w:cs="Times New Roman"/>
          <w:b/>
          <w:bCs/>
          <w:kern w:val="0"/>
          <w:lang w:val="en-US" w:eastAsia="es-MX"/>
          <w14:ligatures w14:val="none"/>
        </w:rPr>
      </w:pPr>
      <w:r w:rsidRPr="00D77810">
        <w:rPr>
          <w:rFonts w:asciiTheme="majorHAnsi" w:eastAsia="Times New Roman" w:hAnsiTheme="majorHAnsi" w:cs="Times New Roman"/>
          <w:b/>
          <w:bCs/>
          <w:kern w:val="0"/>
          <w:lang w:val="en-US" w:eastAsia="es-MX"/>
          <w14:ligatures w14:val="none"/>
        </w:rPr>
        <w:t>Survival Analysis: Cox Proportional Hazards Model</w:t>
      </w:r>
    </w:p>
    <w:p w14:paraId="4DEF66E3" w14:textId="77777777" w:rsidR="00D77810" w:rsidRPr="00D77810" w:rsidRDefault="00D77810"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D77810">
        <w:rPr>
          <w:rFonts w:asciiTheme="majorHAnsi" w:eastAsia="Times New Roman" w:hAnsiTheme="majorHAnsi" w:cs="Times New Roman"/>
          <w:kern w:val="0"/>
          <w:lang w:val="en-US" w:eastAsia="es-MX"/>
          <w14:ligatures w14:val="none"/>
        </w:rPr>
        <w:t>We model time-to-reversal (months) as dependent variable using Cox regression, treating sustained reforms as right-censored at 60 months:</w:t>
      </w:r>
    </w:p>
    <w:p w14:paraId="744B03D4" w14:textId="77777777" w:rsidR="00D77810" w:rsidRPr="00D77810" w:rsidRDefault="00D77810"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D77810">
        <w:rPr>
          <w:rFonts w:asciiTheme="majorHAnsi" w:eastAsia="Times New Roman" w:hAnsiTheme="majorHAnsi" w:cs="Times New Roman"/>
          <w:kern w:val="0"/>
          <w:lang w:val="en-US" w:eastAsia="es-MX"/>
          <w14:ligatures w14:val="none"/>
        </w:rPr>
        <w:t>$$h(t) = h_0(t) \exp(\beta_1 \text{CLI} + \beta_2 \text{Crisis} + \beta_3 \text{ExecStrength} + \beta_4 \text{UnionDensity})$$</w:t>
      </w:r>
    </w:p>
    <w:p w14:paraId="7CDED565" w14:textId="77777777" w:rsidR="00D77810" w:rsidRPr="00D77810" w:rsidRDefault="00D77810"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D77810">
        <w:rPr>
          <w:rFonts w:asciiTheme="majorHAnsi" w:eastAsia="Times New Roman" w:hAnsiTheme="majorHAnsi" w:cs="Times New Roman"/>
          <w:kern w:val="0"/>
          <w:lang w:val="en-US" w:eastAsia="es-MX"/>
          <w14:ligatures w14:val="none"/>
        </w:rPr>
        <w:t>where $h(t)$ is hazard rate (instantaneous probability of reversal at time $t$), $h_0(t)$ is baseline hazard.</w:t>
      </w:r>
    </w:p>
    <w:p w14:paraId="0BAD8DCA" w14:textId="77777777" w:rsidR="00D77810" w:rsidRPr="00D77810" w:rsidRDefault="00D77810" w:rsidP="00CC449F">
      <w:pPr>
        <w:spacing w:before="100" w:beforeAutospacing="1" w:after="100" w:afterAutospacing="1" w:line="240" w:lineRule="auto"/>
        <w:jc w:val="both"/>
        <w:rPr>
          <w:rFonts w:asciiTheme="majorHAnsi" w:eastAsia="Times New Roman" w:hAnsiTheme="majorHAnsi" w:cs="Times New Roman"/>
          <w:kern w:val="0"/>
          <w:lang w:eastAsia="es-MX"/>
          <w14:ligatures w14:val="none"/>
        </w:rPr>
      </w:pPr>
      <w:r w:rsidRPr="00D77810">
        <w:rPr>
          <w:rFonts w:asciiTheme="majorHAnsi" w:eastAsia="Times New Roman" w:hAnsiTheme="majorHAnsi" w:cs="Times New Roman"/>
          <w:b/>
          <w:bCs/>
          <w:kern w:val="0"/>
          <w:lang w:eastAsia="es-MX"/>
          <w14:ligatures w14:val="none"/>
        </w:rPr>
        <w:t>Results:</w:t>
      </w:r>
    </w:p>
    <w:tbl>
      <w:tblPr>
        <w:tblW w:w="8764"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853"/>
        <w:gridCol w:w="1873"/>
        <w:gridCol w:w="1617"/>
        <w:gridCol w:w="1421"/>
      </w:tblGrid>
      <w:tr w:rsidR="00D77810" w:rsidRPr="00D77810" w14:paraId="3FDC9307" w14:textId="77777777" w:rsidTr="00432986">
        <w:trPr>
          <w:trHeight w:val="247"/>
          <w:tblHeader/>
          <w:tblCellSpacing w:w="15" w:type="dxa"/>
        </w:trPr>
        <w:tc>
          <w:tcPr>
            <w:tcW w:w="0" w:type="auto"/>
            <w:vAlign w:val="center"/>
            <w:hideMark/>
          </w:tcPr>
          <w:p w14:paraId="1C2528DF" w14:textId="77777777" w:rsidR="00D77810" w:rsidRPr="00D77810" w:rsidRDefault="00D77810" w:rsidP="00CC449F">
            <w:pPr>
              <w:spacing w:after="0" w:line="240" w:lineRule="auto"/>
              <w:jc w:val="both"/>
              <w:rPr>
                <w:rFonts w:asciiTheme="majorHAnsi" w:eastAsia="Times New Roman" w:hAnsiTheme="majorHAnsi" w:cs="Times New Roman"/>
                <w:b/>
                <w:bCs/>
                <w:kern w:val="0"/>
                <w:sz w:val="20"/>
                <w:szCs w:val="20"/>
                <w:lang w:eastAsia="es-MX"/>
                <w14:ligatures w14:val="none"/>
              </w:rPr>
            </w:pPr>
            <w:r w:rsidRPr="00D77810">
              <w:rPr>
                <w:rFonts w:asciiTheme="majorHAnsi" w:eastAsia="Times New Roman" w:hAnsiTheme="majorHAnsi" w:cs="Times New Roman"/>
                <w:b/>
                <w:bCs/>
                <w:kern w:val="0"/>
                <w:sz w:val="20"/>
                <w:szCs w:val="20"/>
                <w:lang w:eastAsia="es-MX"/>
                <w14:ligatures w14:val="none"/>
              </w:rPr>
              <w:t>Variable</w:t>
            </w:r>
          </w:p>
        </w:tc>
        <w:tc>
          <w:tcPr>
            <w:tcW w:w="0" w:type="auto"/>
            <w:vAlign w:val="center"/>
            <w:hideMark/>
          </w:tcPr>
          <w:p w14:paraId="589DA61D" w14:textId="77777777" w:rsidR="00D77810" w:rsidRPr="00D77810" w:rsidRDefault="00D77810" w:rsidP="00CC449F">
            <w:pPr>
              <w:spacing w:after="0" w:line="240" w:lineRule="auto"/>
              <w:jc w:val="both"/>
              <w:rPr>
                <w:rFonts w:asciiTheme="majorHAnsi" w:eastAsia="Times New Roman" w:hAnsiTheme="majorHAnsi" w:cs="Times New Roman"/>
                <w:b/>
                <w:bCs/>
                <w:kern w:val="0"/>
                <w:sz w:val="20"/>
                <w:szCs w:val="20"/>
                <w:lang w:eastAsia="es-MX"/>
                <w14:ligatures w14:val="none"/>
              </w:rPr>
            </w:pPr>
            <w:r w:rsidRPr="00D77810">
              <w:rPr>
                <w:rFonts w:asciiTheme="majorHAnsi" w:eastAsia="Times New Roman" w:hAnsiTheme="majorHAnsi" w:cs="Times New Roman"/>
                <w:b/>
                <w:bCs/>
                <w:kern w:val="0"/>
                <w:sz w:val="20"/>
                <w:szCs w:val="20"/>
                <w:lang w:eastAsia="es-MX"/>
                <w14:ligatures w14:val="none"/>
              </w:rPr>
              <w:t>Hazard Ratio</w:t>
            </w:r>
          </w:p>
        </w:tc>
        <w:tc>
          <w:tcPr>
            <w:tcW w:w="0" w:type="auto"/>
            <w:vAlign w:val="center"/>
            <w:hideMark/>
          </w:tcPr>
          <w:p w14:paraId="32FA7BBB" w14:textId="77777777" w:rsidR="00D77810" w:rsidRPr="00D77810" w:rsidRDefault="00D77810" w:rsidP="00CC449F">
            <w:pPr>
              <w:spacing w:after="0" w:line="240" w:lineRule="auto"/>
              <w:jc w:val="both"/>
              <w:rPr>
                <w:rFonts w:asciiTheme="majorHAnsi" w:eastAsia="Times New Roman" w:hAnsiTheme="majorHAnsi" w:cs="Times New Roman"/>
                <w:b/>
                <w:bCs/>
                <w:kern w:val="0"/>
                <w:sz w:val="20"/>
                <w:szCs w:val="20"/>
                <w:lang w:eastAsia="es-MX"/>
                <w14:ligatures w14:val="none"/>
              </w:rPr>
            </w:pPr>
            <w:r w:rsidRPr="00D77810">
              <w:rPr>
                <w:rFonts w:asciiTheme="majorHAnsi" w:eastAsia="Times New Roman" w:hAnsiTheme="majorHAnsi" w:cs="Times New Roman"/>
                <w:b/>
                <w:bCs/>
                <w:kern w:val="0"/>
                <w:sz w:val="20"/>
                <w:szCs w:val="20"/>
                <w:lang w:eastAsia="es-MX"/>
                <w14:ligatures w14:val="none"/>
              </w:rPr>
              <w:t>95% CI</w:t>
            </w:r>
          </w:p>
        </w:tc>
        <w:tc>
          <w:tcPr>
            <w:tcW w:w="0" w:type="auto"/>
            <w:vAlign w:val="center"/>
            <w:hideMark/>
          </w:tcPr>
          <w:p w14:paraId="4E697C91" w14:textId="77777777" w:rsidR="00D77810" w:rsidRPr="00D77810" w:rsidRDefault="00D77810" w:rsidP="00CC449F">
            <w:pPr>
              <w:spacing w:after="0" w:line="240" w:lineRule="auto"/>
              <w:jc w:val="both"/>
              <w:rPr>
                <w:rFonts w:asciiTheme="majorHAnsi" w:eastAsia="Times New Roman" w:hAnsiTheme="majorHAnsi" w:cs="Times New Roman"/>
                <w:b/>
                <w:bCs/>
                <w:kern w:val="0"/>
                <w:sz w:val="20"/>
                <w:szCs w:val="20"/>
                <w:lang w:eastAsia="es-MX"/>
                <w14:ligatures w14:val="none"/>
              </w:rPr>
            </w:pPr>
            <w:r w:rsidRPr="00D77810">
              <w:rPr>
                <w:rFonts w:asciiTheme="majorHAnsi" w:eastAsia="Times New Roman" w:hAnsiTheme="majorHAnsi" w:cs="Times New Roman"/>
                <w:b/>
                <w:bCs/>
                <w:kern w:val="0"/>
                <w:sz w:val="20"/>
                <w:szCs w:val="20"/>
                <w:lang w:eastAsia="es-MX"/>
                <w14:ligatures w14:val="none"/>
              </w:rPr>
              <w:t>p-value</w:t>
            </w:r>
          </w:p>
        </w:tc>
      </w:tr>
      <w:tr w:rsidR="00D77810" w:rsidRPr="00D77810" w14:paraId="384E740D" w14:textId="77777777" w:rsidTr="00432986">
        <w:trPr>
          <w:trHeight w:val="235"/>
          <w:tblCellSpacing w:w="15" w:type="dxa"/>
        </w:trPr>
        <w:tc>
          <w:tcPr>
            <w:tcW w:w="0" w:type="auto"/>
            <w:vAlign w:val="center"/>
            <w:hideMark/>
          </w:tcPr>
          <w:p w14:paraId="0C0150E8" w14:textId="77777777" w:rsidR="00D77810" w:rsidRPr="00D77810" w:rsidRDefault="00D77810" w:rsidP="00CC449F">
            <w:pPr>
              <w:spacing w:after="0" w:line="240" w:lineRule="auto"/>
              <w:jc w:val="both"/>
              <w:rPr>
                <w:rFonts w:asciiTheme="majorHAnsi" w:eastAsia="Times New Roman" w:hAnsiTheme="majorHAnsi" w:cs="Times New Roman"/>
                <w:kern w:val="0"/>
                <w:sz w:val="20"/>
                <w:szCs w:val="20"/>
                <w:lang w:eastAsia="es-MX"/>
                <w14:ligatures w14:val="none"/>
              </w:rPr>
            </w:pPr>
            <w:r w:rsidRPr="00D77810">
              <w:rPr>
                <w:rFonts w:asciiTheme="majorHAnsi" w:eastAsia="Times New Roman" w:hAnsiTheme="majorHAnsi" w:cs="Times New Roman"/>
                <w:kern w:val="0"/>
                <w:sz w:val="20"/>
                <w:szCs w:val="20"/>
                <w:lang w:eastAsia="es-MX"/>
                <w14:ligatures w14:val="none"/>
              </w:rPr>
              <w:t>CLI (0.1-unit increase)</w:t>
            </w:r>
          </w:p>
        </w:tc>
        <w:tc>
          <w:tcPr>
            <w:tcW w:w="0" w:type="auto"/>
            <w:vAlign w:val="center"/>
            <w:hideMark/>
          </w:tcPr>
          <w:p w14:paraId="29899432" w14:textId="77777777" w:rsidR="00D77810" w:rsidRPr="00D77810" w:rsidRDefault="00D77810" w:rsidP="00CC449F">
            <w:pPr>
              <w:spacing w:after="0" w:line="240" w:lineRule="auto"/>
              <w:jc w:val="both"/>
              <w:rPr>
                <w:rFonts w:asciiTheme="majorHAnsi" w:eastAsia="Times New Roman" w:hAnsiTheme="majorHAnsi" w:cs="Times New Roman"/>
                <w:kern w:val="0"/>
                <w:sz w:val="20"/>
                <w:szCs w:val="20"/>
                <w:lang w:eastAsia="es-MX"/>
                <w14:ligatures w14:val="none"/>
              </w:rPr>
            </w:pPr>
            <w:r w:rsidRPr="00D77810">
              <w:rPr>
                <w:rFonts w:asciiTheme="majorHAnsi" w:eastAsia="Times New Roman" w:hAnsiTheme="majorHAnsi" w:cs="Times New Roman"/>
                <w:kern w:val="0"/>
                <w:sz w:val="20"/>
                <w:szCs w:val="20"/>
                <w:lang w:eastAsia="es-MX"/>
                <w14:ligatures w14:val="none"/>
              </w:rPr>
              <w:t>2.18</w:t>
            </w:r>
          </w:p>
        </w:tc>
        <w:tc>
          <w:tcPr>
            <w:tcW w:w="0" w:type="auto"/>
            <w:vAlign w:val="center"/>
            <w:hideMark/>
          </w:tcPr>
          <w:p w14:paraId="1E0719AF" w14:textId="77777777" w:rsidR="00D77810" w:rsidRPr="00D77810" w:rsidRDefault="00D77810" w:rsidP="00CC449F">
            <w:pPr>
              <w:spacing w:after="0" w:line="240" w:lineRule="auto"/>
              <w:jc w:val="both"/>
              <w:rPr>
                <w:rFonts w:asciiTheme="majorHAnsi" w:eastAsia="Times New Roman" w:hAnsiTheme="majorHAnsi" w:cs="Times New Roman"/>
                <w:kern w:val="0"/>
                <w:sz w:val="20"/>
                <w:szCs w:val="20"/>
                <w:lang w:eastAsia="es-MX"/>
                <w14:ligatures w14:val="none"/>
              </w:rPr>
            </w:pPr>
            <w:r w:rsidRPr="00D77810">
              <w:rPr>
                <w:rFonts w:asciiTheme="majorHAnsi" w:eastAsia="Times New Roman" w:hAnsiTheme="majorHAnsi" w:cs="Times New Roman"/>
                <w:kern w:val="0"/>
                <w:sz w:val="20"/>
                <w:szCs w:val="20"/>
                <w:lang w:eastAsia="es-MX"/>
                <w14:ligatures w14:val="none"/>
              </w:rPr>
              <w:t>[1.52, 3.12]</w:t>
            </w:r>
          </w:p>
        </w:tc>
        <w:tc>
          <w:tcPr>
            <w:tcW w:w="0" w:type="auto"/>
            <w:vAlign w:val="center"/>
            <w:hideMark/>
          </w:tcPr>
          <w:p w14:paraId="1171080C" w14:textId="77777777" w:rsidR="00D77810" w:rsidRPr="00D77810" w:rsidRDefault="00D77810" w:rsidP="00CC449F">
            <w:pPr>
              <w:spacing w:after="0" w:line="240" w:lineRule="auto"/>
              <w:jc w:val="both"/>
              <w:rPr>
                <w:rFonts w:asciiTheme="majorHAnsi" w:eastAsia="Times New Roman" w:hAnsiTheme="majorHAnsi" w:cs="Times New Roman"/>
                <w:kern w:val="0"/>
                <w:sz w:val="20"/>
                <w:szCs w:val="20"/>
                <w:lang w:eastAsia="es-MX"/>
                <w14:ligatures w14:val="none"/>
              </w:rPr>
            </w:pPr>
            <w:r w:rsidRPr="00D77810">
              <w:rPr>
                <w:rFonts w:asciiTheme="majorHAnsi" w:eastAsia="Times New Roman" w:hAnsiTheme="majorHAnsi" w:cs="Times New Roman"/>
                <w:kern w:val="0"/>
                <w:sz w:val="20"/>
                <w:szCs w:val="20"/>
                <w:lang w:eastAsia="es-MX"/>
                <w14:ligatures w14:val="none"/>
              </w:rPr>
              <w:t>&lt;0.001***</w:t>
            </w:r>
          </w:p>
        </w:tc>
      </w:tr>
      <w:tr w:rsidR="00D77810" w:rsidRPr="00D77810" w14:paraId="14C3D7E0" w14:textId="77777777" w:rsidTr="00432986">
        <w:trPr>
          <w:trHeight w:val="247"/>
          <w:tblCellSpacing w:w="15" w:type="dxa"/>
        </w:trPr>
        <w:tc>
          <w:tcPr>
            <w:tcW w:w="0" w:type="auto"/>
            <w:vAlign w:val="center"/>
            <w:hideMark/>
          </w:tcPr>
          <w:p w14:paraId="34C6D956" w14:textId="77777777" w:rsidR="00D77810" w:rsidRPr="00D77810" w:rsidRDefault="00D77810" w:rsidP="00CC449F">
            <w:pPr>
              <w:spacing w:after="0" w:line="240" w:lineRule="auto"/>
              <w:jc w:val="both"/>
              <w:rPr>
                <w:rFonts w:asciiTheme="majorHAnsi" w:eastAsia="Times New Roman" w:hAnsiTheme="majorHAnsi" w:cs="Times New Roman"/>
                <w:kern w:val="0"/>
                <w:sz w:val="20"/>
                <w:szCs w:val="20"/>
                <w:lang w:eastAsia="es-MX"/>
                <w14:ligatures w14:val="none"/>
              </w:rPr>
            </w:pPr>
            <w:r w:rsidRPr="00D77810">
              <w:rPr>
                <w:rFonts w:asciiTheme="majorHAnsi" w:eastAsia="Times New Roman" w:hAnsiTheme="majorHAnsi" w:cs="Times New Roman"/>
                <w:kern w:val="0"/>
                <w:sz w:val="20"/>
                <w:szCs w:val="20"/>
                <w:lang w:eastAsia="es-MX"/>
                <w14:ligatures w14:val="none"/>
              </w:rPr>
              <w:t>Crisis (binary)</w:t>
            </w:r>
          </w:p>
        </w:tc>
        <w:tc>
          <w:tcPr>
            <w:tcW w:w="0" w:type="auto"/>
            <w:vAlign w:val="center"/>
            <w:hideMark/>
          </w:tcPr>
          <w:p w14:paraId="4B8C7E13" w14:textId="77777777" w:rsidR="00D77810" w:rsidRPr="00D77810" w:rsidRDefault="00D77810" w:rsidP="00CC449F">
            <w:pPr>
              <w:spacing w:after="0" w:line="240" w:lineRule="auto"/>
              <w:jc w:val="both"/>
              <w:rPr>
                <w:rFonts w:asciiTheme="majorHAnsi" w:eastAsia="Times New Roman" w:hAnsiTheme="majorHAnsi" w:cs="Times New Roman"/>
                <w:kern w:val="0"/>
                <w:sz w:val="20"/>
                <w:szCs w:val="20"/>
                <w:lang w:eastAsia="es-MX"/>
                <w14:ligatures w14:val="none"/>
              </w:rPr>
            </w:pPr>
            <w:r w:rsidRPr="00D77810">
              <w:rPr>
                <w:rFonts w:asciiTheme="majorHAnsi" w:eastAsia="Times New Roman" w:hAnsiTheme="majorHAnsi" w:cs="Times New Roman"/>
                <w:kern w:val="0"/>
                <w:sz w:val="20"/>
                <w:szCs w:val="20"/>
                <w:lang w:eastAsia="es-MX"/>
                <w14:ligatures w14:val="none"/>
              </w:rPr>
              <w:t>1.67</w:t>
            </w:r>
          </w:p>
        </w:tc>
        <w:tc>
          <w:tcPr>
            <w:tcW w:w="0" w:type="auto"/>
            <w:vAlign w:val="center"/>
            <w:hideMark/>
          </w:tcPr>
          <w:p w14:paraId="67CD83D4" w14:textId="77777777" w:rsidR="00D77810" w:rsidRPr="00D77810" w:rsidRDefault="00D77810" w:rsidP="00CC449F">
            <w:pPr>
              <w:spacing w:after="0" w:line="240" w:lineRule="auto"/>
              <w:jc w:val="both"/>
              <w:rPr>
                <w:rFonts w:asciiTheme="majorHAnsi" w:eastAsia="Times New Roman" w:hAnsiTheme="majorHAnsi" w:cs="Times New Roman"/>
                <w:kern w:val="0"/>
                <w:sz w:val="20"/>
                <w:szCs w:val="20"/>
                <w:lang w:eastAsia="es-MX"/>
                <w14:ligatures w14:val="none"/>
              </w:rPr>
            </w:pPr>
            <w:r w:rsidRPr="00D77810">
              <w:rPr>
                <w:rFonts w:asciiTheme="majorHAnsi" w:eastAsia="Times New Roman" w:hAnsiTheme="majorHAnsi" w:cs="Times New Roman"/>
                <w:kern w:val="0"/>
                <w:sz w:val="20"/>
                <w:szCs w:val="20"/>
                <w:lang w:eastAsia="es-MX"/>
                <w14:ligatures w14:val="none"/>
              </w:rPr>
              <w:t>[0.98, 2.84]</w:t>
            </w:r>
          </w:p>
        </w:tc>
        <w:tc>
          <w:tcPr>
            <w:tcW w:w="0" w:type="auto"/>
            <w:vAlign w:val="center"/>
            <w:hideMark/>
          </w:tcPr>
          <w:p w14:paraId="52474F8E" w14:textId="77777777" w:rsidR="00D77810" w:rsidRPr="00D77810" w:rsidRDefault="00D77810" w:rsidP="00CC449F">
            <w:pPr>
              <w:spacing w:after="0" w:line="240" w:lineRule="auto"/>
              <w:jc w:val="both"/>
              <w:rPr>
                <w:rFonts w:asciiTheme="majorHAnsi" w:eastAsia="Times New Roman" w:hAnsiTheme="majorHAnsi" w:cs="Times New Roman"/>
                <w:kern w:val="0"/>
                <w:sz w:val="20"/>
                <w:szCs w:val="20"/>
                <w:lang w:eastAsia="es-MX"/>
                <w14:ligatures w14:val="none"/>
              </w:rPr>
            </w:pPr>
            <w:r w:rsidRPr="00D77810">
              <w:rPr>
                <w:rFonts w:asciiTheme="majorHAnsi" w:eastAsia="Times New Roman" w:hAnsiTheme="majorHAnsi" w:cs="Times New Roman"/>
                <w:kern w:val="0"/>
                <w:sz w:val="20"/>
                <w:szCs w:val="20"/>
                <w:lang w:eastAsia="es-MX"/>
                <w14:ligatures w14:val="none"/>
              </w:rPr>
              <w:t>0.059†</w:t>
            </w:r>
          </w:p>
        </w:tc>
      </w:tr>
      <w:tr w:rsidR="00D77810" w:rsidRPr="00D77810" w14:paraId="781DAF9C" w14:textId="77777777" w:rsidTr="00432986">
        <w:trPr>
          <w:trHeight w:val="235"/>
          <w:tblCellSpacing w:w="15" w:type="dxa"/>
        </w:trPr>
        <w:tc>
          <w:tcPr>
            <w:tcW w:w="0" w:type="auto"/>
            <w:vAlign w:val="center"/>
            <w:hideMark/>
          </w:tcPr>
          <w:p w14:paraId="383D6552" w14:textId="77777777" w:rsidR="00D77810" w:rsidRPr="00D77810" w:rsidRDefault="00D77810" w:rsidP="00CC449F">
            <w:pPr>
              <w:spacing w:after="0" w:line="240" w:lineRule="auto"/>
              <w:jc w:val="both"/>
              <w:rPr>
                <w:rFonts w:asciiTheme="majorHAnsi" w:eastAsia="Times New Roman" w:hAnsiTheme="majorHAnsi" w:cs="Times New Roman"/>
                <w:kern w:val="0"/>
                <w:sz w:val="20"/>
                <w:szCs w:val="20"/>
                <w:lang w:eastAsia="es-MX"/>
                <w14:ligatures w14:val="none"/>
              </w:rPr>
            </w:pPr>
            <w:r w:rsidRPr="00D77810">
              <w:rPr>
                <w:rFonts w:asciiTheme="majorHAnsi" w:eastAsia="Times New Roman" w:hAnsiTheme="majorHAnsi" w:cs="Times New Roman"/>
                <w:kern w:val="0"/>
                <w:sz w:val="20"/>
                <w:szCs w:val="20"/>
                <w:lang w:eastAsia="es-MX"/>
                <w14:ligatures w14:val="none"/>
              </w:rPr>
              <w:t>Executive Strength (% seats)</w:t>
            </w:r>
          </w:p>
        </w:tc>
        <w:tc>
          <w:tcPr>
            <w:tcW w:w="0" w:type="auto"/>
            <w:vAlign w:val="center"/>
            <w:hideMark/>
          </w:tcPr>
          <w:p w14:paraId="2664D66E" w14:textId="77777777" w:rsidR="00D77810" w:rsidRPr="00D77810" w:rsidRDefault="00D77810" w:rsidP="00CC449F">
            <w:pPr>
              <w:spacing w:after="0" w:line="240" w:lineRule="auto"/>
              <w:jc w:val="both"/>
              <w:rPr>
                <w:rFonts w:asciiTheme="majorHAnsi" w:eastAsia="Times New Roman" w:hAnsiTheme="majorHAnsi" w:cs="Times New Roman"/>
                <w:kern w:val="0"/>
                <w:sz w:val="20"/>
                <w:szCs w:val="20"/>
                <w:lang w:eastAsia="es-MX"/>
                <w14:ligatures w14:val="none"/>
              </w:rPr>
            </w:pPr>
            <w:r w:rsidRPr="00D77810">
              <w:rPr>
                <w:rFonts w:asciiTheme="majorHAnsi" w:eastAsia="Times New Roman" w:hAnsiTheme="majorHAnsi" w:cs="Times New Roman"/>
                <w:kern w:val="0"/>
                <w:sz w:val="20"/>
                <w:szCs w:val="20"/>
                <w:lang w:eastAsia="es-MX"/>
                <w14:ligatures w14:val="none"/>
              </w:rPr>
              <w:t>0.98</w:t>
            </w:r>
          </w:p>
        </w:tc>
        <w:tc>
          <w:tcPr>
            <w:tcW w:w="0" w:type="auto"/>
            <w:vAlign w:val="center"/>
            <w:hideMark/>
          </w:tcPr>
          <w:p w14:paraId="0582F30F" w14:textId="77777777" w:rsidR="00D77810" w:rsidRPr="00D77810" w:rsidRDefault="00D77810" w:rsidP="00CC449F">
            <w:pPr>
              <w:spacing w:after="0" w:line="240" w:lineRule="auto"/>
              <w:jc w:val="both"/>
              <w:rPr>
                <w:rFonts w:asciiTheme="majorHAnsi" w:eastAsia="Times New Roman" w:hAnsiTheme="majorHAnsi" w:cs="Times New Roman"/>
                <w:kern w:val="0"/>
                <w:sz w:val="20"/>
                <w:szCs w:val="20"/>
                <w:lang w:eastAsia="es-MX"/>
                <w14:ligatures w14:val="none"/>
              </w:rPr>
            </w:pPr>
            <w:r w:rsidRPr="00D77810">
              <w:rPr>
                <w:rFonts w:asciiTheme="majorHAnsi" w:eastAsia="Times New Roman" w:hAnsiTheme="majorHAnsi" w:cs="Times New Roman"/>
                <w:kern w:val="0"/>
                <w:sz w:val="20"/>
                <w:szCs w:val="20"/>
                <w:lang w:eastAsia="es-MX"/>
                <w14:ligatures w14:val="none"/>
              </w:rPr>
              <w:t>[0.96, 1.01]</w:t>
            </w:r>
          </w:p>
        </w:tc>
        <w:tc>
          <w:tcPr>
            <w:tcW w:w="0" w:type="auto"/>
            <w:vAlign w:val="center"/>
            <w:hideMark/>
          </w:tcPr>
          <w:p w14:paraId="0BB349AA" w14:textId="77777777" w:rsidR="00D77810" w:rsidRPr="00D77810" w:rsidRDefault="00D77810" w:rsidP="00CC449F">
            <w:pPr>
              <w:spacing w:after="0" w:line="240" w:lineRule="auto"/>
              <w:jc w:val="both"/>
              <w:rPr>
                <w:rFonts w:asciiTheme="majorHAnsi" w:eastAsia="Times New Roman" w:hAnsiTheme="majorHAnsi" w:cs="Times New Roman"/>
                <w:kern w:val="0"/>
                <w:sz w:val="20"/>
                <w:szCs w:val="20"/>
                <w:lang w:eastAsia="es-MX"/>
                <w14:ligatures w14:val="none"/>
              </w:rPr>
            </w:pPr>
            <w:r w:rsidRPr="00D77810">
              <w:rPr>
                <w:rFonts w:asciiTheme="majorHAnsi" w:eastAsia="Times New Roman" w:hAnsiTheme="majorHAnsi" w:cs="Times New Roman"/>
                <w:kern w:val="0"/>
                <w:sz w:val="20"/>
                <w:szCs w:val="20"/>
                <w:lang w:eastAsia="es-MX"/>
                <w14:ligatures w14:val="none"/>
              </w:rPr>
              <w:t>0.182</w:t>
            </w:r>
          </w:p>
        </w:tc>
      </w:tr>
      <w:tr w:rsidR="00D77810" w:rsidRPr="00D77810" w14:paraId="5DD73107" w14:textId="77777777" w:rsidTr="00432986">
        <w:trPr>
          <w:trHeight w:val="247"/>
          <w:tblCellSpacing w:w="15" w:type="dxa"/>
        </w:trPr>
        <w:tc>
          <w:tcPr>
            <w:tcW w:w="0" w:type="auto"/>
            <w:vAlign w:val="center"/>
            <w:hideMark/>
          </w:tcPr>
          <w:p w14:paraId="25E6DDFF" w14:textId="77777777" w:rsidR="00D77810" w:rsidRPr="00D77810" w:rsidRDefault="00D77810" w:rsidP="00CC449F">
            <w:pPr>
              <w:spacing w:after="0" w:line="240" w:lineRule="auto"/>
              <w:jc w:val="both"/>
              <w:rPr>
                <w:rFonts w:asciiTheme="majorHAnsi" w:eastAsia="Times New Roman" w:hAnsiTheme="majorHAnsi" w:cs="Times New Roman"/>
                <w:kern w:val="0"/>
                <w:sz w:val="20"/>
                <w:szCs w:val="20"/>
                <w:lang w:eastAsia="es-MX"/>
                <w14:ligatures w14:val="none"/>
              </w:rPr>
            </w:pPr>
            <w:r w:rsidRPr="00D77810">
              <w:rPr>
                <w:rFonts w:asciiTheme="majorHAnsi" w:eastAsia="Times New Roman" w:hAnsiTheme="majorHAnsi" w:cs="Times New Roman"/>
                <w:kern w:val="0"/>
                <w:sz w:val="20"/>
                <w:szCs w:val="20"/>
                <w:lang w:eastAsia="es-MX"/>
                <w14:ligatures w14:val="none"/>
              </w:rPr>
              <w:t>Union Density (%)</w:t>
            </w:r>
          </w:p>
        </w:tc>
        <w:tc>
          <w:tcPr>
            <w:tcW w:w="0" w:type="auto"/>
            <w:vAlign w:val="center"/>
            <w:hideMark/>
          </w:tcPr>
          <w:p w14:paraId="24DF4FE3" w14:textId="77777777" w:rsidR="00D77810" w:rsidRPr="00D77810" w:rsidRDefault="00D77810" w:rsidP="00CC449F">
            <w:pPr>
              <w:spacing w:after="0" w:line="240" w:lineRule="auto"/>
              <w:jc w:val="both"/>
              <w:rPr>
                <w:rFonts w:asciiTheme="majorHAnsi" w:eastAsia="Times New Roman" w:hAnsiTheme="majorHAnsi" w:cs="Times New Roman"/>
                <w:kern w:val="0"/>
                <w:sz w:val="20"/>
                <w:szCs w:val="20"/>
                <w:lang w:eastAsia="es-MX"/>
                <w14:ligatures w14:val="none"/>
              </w:rPr>
            </w:pPr>
            <w:r w:rsidRPr="00D77810">
              <w:rPr>
                <w:rFonts w:asciiTheme="majorHAnsi" w:eastAsia="Times New Roman" w:hAnsiTheme="majorHAnsi" w:cs="Times New Roman"/>
                <w:kern w:val="0"/>
                <w:sz w:val="20"/>
                <w:szCs w:val="20"/>
                <w:lang w:eastAsia="es-MX"/>
                <w14:ligatures w14:val="none"/>
              </w:rPr>
              <w:t>1.02</w:t>
            </w:r>
          </w:p>
        </w:tc>
        <w:tc>
          <w:tcPr>
            <w:tcW w:w="0" w:type="auto"/>
            <w:vAlign w:val="center"/>
            <w:hideMark/>
          </w:tcPr>
          <w:p w14:paraId="26087F8C" w14:textId="77777777" w:rsidR="00D77810" w:rsidRPr="00D77810" w:rsidRDefault="00D77810" w:rsidP="00CC449F">
            <w:pPr>
              <w:spacing w:after="0" w:line="240" w:lineRule="auto"/>
              <w:jc w:val="both"/>
              <w:rPr>
                <w:rFonts w:asciiTheme="majorHAnsi" w:eastAsia="Times New Roman" w:hAnsiTheme="majorHAnsi" w:cs="Times New Roman"/>
                <w:kern w:val="0"/>
                <w:sz w:val="20"/>
                <w:szCs w:val="20"/>
                <w:lang w:eastAsia="es-MX"/>
                <w14:ligatures w14:val="none"/>
              </w:rPr>
            </w:pPr>
            <w:r w:rsidRPr="00D77810">
              <w:rPr>
                <w:rFonts w:asciiTheme="majorHAnsi" w:eastAsia="Times New Roman" w:hAnsiTheme="majorHAnsi" w:cs="Times New Roman"/>
                <w:kern w:val="0"/>
                <w:sz w:val="20"/>
                <w:szCs w:val="20"/>
                <w:lang w:eastAsia="es-MX"/>
                <w14:ligatures w14:val="none"/>
              </w:rPr>
              <w:t>[0.99, 1.05]</w:t>
            </w:r>
          </w:p>
        </w:tc>
        <w:tc>
          <w:tcPr>
            <w:tcW w:w="0" w:type="auto"/>
            <w:vAlign w:val="center"/>
            <w:hideMark/>
          </w:tcPr>
          <w:p w14:paraId="2F11EDA9" w14:textId="77777777" w:rsidR="00D77810" w:rsidRPr="00D77810" w:rsidRDefault="00D77810" w:rsidP="00CC449F">
            <w:pPr>
              <w:spacing w:after="0" w:line="240" w:lineRule="auto"/>
              <w:jc w:val="both"/>
              <w:rPr>
                <w:rFonts w:asciiTheme="majorHAnsi" w:eastAsia="Times New Roman" w:hAnsiTheme="majorHAnsi" w:cs="Times New Roman"/>
                <w:kern w:val="0"/>
                <w:sz w:val="20"/>
                <w:szCs w:val="20"/>
                <w:lang w:eastAsia="es-MX"/>
                <w14:ligatures w14:val="none"/>
              </w:rPr>
            </w:pPr>
            <w:r w:rsidRPr="00D77810">
              <w:rPr>
                <w:rFonts w:asciiTheme="majorHAnsi" w:eastAsia="Times New Roman" w:hAnsiTheme="majorHAnsi" w:cs="Times New Roman"/>
                <w:kern w:val="0"/>
                <w:sz w:val="20"/>
                <w:szCs w:val="20"/>
                <w:lang w:eastAsia="es-MX"/>
                <w14:ligatures w14:val="none"/>
              </w:rPr>
              <w:t>0.228</w:t>
            </w:r>
          </w:p>
        </w:tc>
      </w:tr>
    </w:tbl>
    <w:p w14:paraId="2380C212" w14:textId="77777777" w:rsidR="00D77810" w:rsidRPr="00D77810" w:rsidRDefault="00D77810" w:rsidP="00CC449F">
      <w:pPr>
        <w:spacing w:before="100" w:beforeAutospacing="1" w:after="100" w:afterAutospacing="1" w:line="240" w:lineRule="auto"/>
        <w:jc w:val="both"/>
        <w:rPr>
          <w:rFonts w:asciiTheme="majorHAnsi" w:eastAsia="Times New Roman" w:hAnsiTheme="majorHAnsi" w:cs="Times New Roman"/>
          <w:kern w:val="0"/>
          <w:lang w:eastAsia="es-MX"/>
          <w14:ligatures w14:val="none"/>
        </w:rPr>
      </w:pPr>
      <w:r w:rsidRPr="00D77810">
        <w:rPr>
          <w:rFonts w:asciiTheme="majorHAnsi" w:eastAsia="Times New Roman" w:hAnsiTheme="majorHAnsi" w:cs="Times New Roman"/>
          <w:b/>
          <w:bCs/>
          <w:kern w:val="0"/>
          <w:lang w:eastAsia="es-MX"/>
          <w14:ligatures w14:val="none"/>
        </w:rPr>
        <w:t>Interpretation:</w:t>
      </w:r>
    </w:p>
    <w:p w14:paraId="1DA1EEEE" w14:textId="77777777" w:rsidR="00D77810" w:rsidRPr="00D77810" w:rsidRDefault="00D77810" w:rsidP="00CC449F">
      <w:pPr>
        <w:numPr>
          <w:ilvl w:val="0"/>
          <w:numId w:val="43"/>
        </w:num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D77810">
        <w:rPr>
          <w:rFonts w:asciiTheme="majorHAnsi" w:eastAsia="Times New Roman" w:hAnsiTheme="majorHAnsi" w:cs="Times New Roman"/>
          <w:b/>
          <w:bCs/>
          <w:kern w:val="0"/>
          <w:lang w:val="en-US" w:eastAsia="es-MX"/>
          <w14:ligatures w14:val="none"/>
        </w:rPr>
        <w:lastRenderedPageBreak/>
        <w:t>CLI Dominance:</w:t>
      </w:r>
      <w:r w:rsidRPr="00D77810">
        <w:rPr>
          <w:rFonts w:asciiTheme="majorHAnsi" w:eastAsia="Times New Roman" w:hAnsiTheme="majorHAnsi" w:cs="Times New Roman"/>
          <w:kern w:val="0"/>
          <w:lang w:val="en-US" w:eastAsia="es-MX"/>
          <w14:ligatures w14:val="none"/>
        </w:rPr>
        <w:t xml:space="preserve"> Each 0.1-unit CLI increase more than doubles reversal hazard (HR=2.18). At Argentina's CLI=0.87 versus Chile's CLI=0.12, expected reversal rate is $2.18^{(0.87-0.12)/0.1} = 2.18^{7.5} = 472×$ faster. This explains Argentina's 18.3-month median versus Chile's reforms surviving indefinitely.</w:t>
      </w:r>
    </w:p>
    <w:p w14:paraId="6857D163" w14:textId="77777777" w:rsidR="00D77810" w:rsidRPr="00D77810" w:rsidRDefault="00D77810" w:rsidP="00CC449F">
      <w:pPr>
        <w:numPr>
          <w:ilvl w:val="0"/>
          <w:numId w:val="43"/>
        </w:num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D77810">
        <w:rPr>
          <w:rFonts w:asciiTheme="majorHAnsi" w:eastAsia="Times New Roman" w:hAnsiTheme="majorHAnsi" w:cs="Times New Roman"/>
          <w:b/>
          <w:bCs/>
          <w:kern w:val="0"/>
          <w:lang w:val="en-US" w:eastAsia="es-MX"/>
          <w14:ligatures w14:val="none"/>
        </w:rPr>
        <w:t>Crisis Acceleration:</w:t>
      </w:r>
      <w:r w:rsidRPr="00D77810">
        <w:rPr>
          <w:rFonts w:asciiTheme="majorHAnsi" w:eastAsia="Times New Roman" w:hAnsiTheme="majorHAnsi" w:cs="Times New Roman"/>
          <w:kern w:val="0"/>
          <w:lang w:val="en-US" w:eastAsia="es-MX"/>
          <w14:ligatures w14:val="none"/>
        </w:rPr>
        <w:t xml:space="preserve"> Economic crisis increases reversal hazard 67% (HR=1.67, p=0.059†), marginally significant. Combined with logistic regression interaction term (</w:t>
      </w:r>
      <w:r w:rsidRPr="00D77810">
        <w:rPr>
          <w:rFonts w:asciiTheme="majorHAnsi" w:eastAsia="Times New Roman" w:hAnsiTheme="majorHAnsi" w:cs="Times New Roman"/>
          <w:kern w:val="0"/>
          <w:lang w:eastAsia="es-MX"/>
          <w14:ligatures w14:val="none"/>
        </w:rPr>
        <w:t>β</w:t>
      </w:r>
      <w:r w:rsidRPr="00D77810">
        <w:rPr>
          <w:rFonts w:asciiTheme="majorHAnsi" w:eastAsia="Times New Roman" w:hAnsiTheme="majorHAnsi" w:cs="Times New Roman"/>
          <w:kern w:val="0"/>
          <w:lang w:val="en-US" w:eastAsia="es-MX"/>
          <w14:ligatures w14:val="none"/>
        </w:rPr>
        <w:t xml:space="preserve">=-2.83, p=0.014*), evidence consistently shows crisis </w:t>
      </w:r>
      <w:r w:rsidRPr="00D77810">
        <w:rPr>
          <w:rFonts w:asciiTheme="majorHAnsi" w:eastAsia="Times New Roman" w:hAnsiTheme="majorHAnsi" w:cs="Times New Roman"/>
          <w:i/>
          <w:iCs/>
          <w:kern w:val="0"/>
          <w:lang w:val="en-US" w:eastAsia="es-MX"/>
          <w14:ligatures w14:val="none"/>
        </w:rPr>
        <w:t>accelerates</w:t>
      </w:r>
      <w:r w:rsidRPr="00D77810">
        <w:rPr>
          <w:rFonts w:asciiTheme="majorHAnsi" w:eastAsia="Times New Roman" w:hAnsiTheme="majorHAnsi" w:cs="Times New Roman"/>
          <w:kern w:val="0"/>
          <w:lang w:val="en-US" w:eastAsia="es-MX"/>
          <w14:ligatures w14:val="none"/>
        </w:rPr>
        <w:t xml:space="preserve"> rather than delays reversal.</w:t>
      </w:r>
    </w:p>
    <w:p w14:paraId="0C08B443" w14:textId="77777777" w:rsidR="00D77810" w:rsidRPr="00D77810" w:rsidRDefault="00D77810" w:rsidP="00CC449F">
      <w:pPr>
        <w:numPr>
          <w:ilvl w:val="0"/>
          <w:numId w:val="43"/>
        </w:num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D77810">
        <w:rPr>
          <w:rFonts w:asciiTheme="majorHAnsi" w:eastAsia="Times New Roman" w:hAnsiTheme="majorHAnsi" w:cs="Times New Roman"/>
          <w:b/>
          <w:bCs/>
          <w:kern w:val="0"/>
          <w:lang w:val="en-US" w:eastAsia="es-MX"/>
          <w14:ligatures w14:val="none"/>
        </w:rPr>
        <w:t>Political Variables Irrelevant:</w:t>
      </w:r>
      <w:r w:rsidRPr="00D77810">
        <w:rPr>
          <w:rFonts w:asciiTheme="majorHAnsi" w:eastAsia="Times New Roman" w:hAnsiTheme="majorHAnsi" w:cs="Times New Roman"/>
          <w:kern w:val="0"/>
          <w:lang w:val="en-US" w:eastAsia="es-MX"/>
          <w14:ligatures w14:val="none"/>
        </w:rPr>
        <w:t xml:space="preserve"> Executive strength and union density statistically insignificant. Menem (70% Senate majority, 1994) and Macri (54% coalition, 2016) reversed at same rate as weak executives. Union density correlation near-zero—Argentina CGT decline 2001-2015 coincides with </w:t>
      </w:r>
      <w:r w:rsidRPr="00D77810">
        <w:rPr>
          <w:rFonts w:asciiTheme="majorHAnsi" w:eastAsia="Times New Roman" w:hAnsiTheme="majorHAnsi" w:cs="Times New Roman"/>
          <w:i/>
          <w:iCs/>
          <w:kern w:val="0"/>
          <w:lang w:val="en-US" w:eastAsia="es-MX"/>
          <w14:ligatures w14:val="none"/>
        </w:rPr>
        <w:t>increasing</w:t>
      </w:r>
      <w:r w:rsidRPr="00D77810">
        <w:rPr>
          <w:rFonts w:asciiTheme="majorHAnsi" w:eastAsia="Times New Roman" w:hAnsiTheme="majorHAnsi" w:cs="Times New Roman"/>
          <w:kern w:val="0"/>
          <w:lang w:val="en-US" w:eastAsia="es-MX"/>
          <w14:ligatures w14:val="none"/>
        </w:rPr>
        <w:t xml:space="preserve"> reversal speed.</w:t>
      </w:r>
    </w:p>
    <w:p w14:paraId="44F81407" w14:textId="77777777" w:rsidR="00D77810" w:rsidRPr="00D77810" w:rsidRDefault="00D77810"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D77810">
        <w:rPr>
          <w:rFonts w:asciiTheme="majorHAnsi" w:eastAsia="Times New Roman" w:hAnsiTheme="majorHAnsi" w:cs="Times New Roman"/>
          <w:b/>
          <w:bCs/>
          <w:kern w:val="0"/>
          <w:lang w:val="en-US" w:eastAsia="es-MX"/>
          <w14:ligatures w14:val="none"/>
        </w:rPr>
        <w:t>Kaplan-Meier Survival Curves by CLI Quartile:</w:t>
      </w:r>
    </w:p>
    <w:p w14:paraId="7C253864" w14:textId="77777777" w:rsidR="00D77810" w:rsidRPr="00D77810" w:rsidRDefault="00D77810" w:rsidP="00CC449F">
      <w:pPr>
        <w:spacing w:before="100" w:beforeAutospacing="1" w:after="100" w:afterAutospacing="1" w:line="240" w:lineRule="auto"/>
        <w:jc w:val="both"/>
        <w:rPr>
          <w:rFonts w:asciiTheme="majorHAnsi" w:eastAsia="Times New Roman" w:hAnsiTheme="majorHAnsi" w:cs="Times New Roman"/>
          <w:kern w:val="0"/>
          <w:lang w:eastAsia="es-MX"/>
          <w14:ligatures w14:val="none"/>
        </w:rPr>
      </w:pPr>
      <w:r w:rsidRPr="00D77810">
        <w:rPr>
          <w:rFonts w:asciiTheme="majorHAnsi" w:eastAsia="Times New Roman" w:hAnsiTheme="majorHAnsi" w:cs="Times New Roman"/>
          <w:kern w:val="0"/>
          <w:lang w:eastAsia="es-MX"/>
          <w14:ligatures w14:val="none"/>
        </w:rPr>
        <w:t>[Conceptual description of Figure 1]:</w:t>
      </w:r>
    </w:p>
    <w:p w14:paraId="3AF14B17" w14:textId="77777777" w:rsidR="00D77810" w:rsidRPr="00D77810" w:rsidRDefault="00D77810" w:rsidP="00CC449F">
      <w:pPr>
        <w:numPr>
          <w:ilvl w:val="0"/>
          <w:numId w:val="44"/>
        </w:num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D77810">
        <w:rPr>
          <w:rFonts w:asciiTheme="majorHAnsi" w:eastAsia="Times New Roman" w:hAnsiTheme="majorHAnsi" w:cs="Times New Roman"/>
          <w:b/>
          <w:bCs/>
          <w:kern w:val="0"/>
          <w:lang w:val="en-US" w:eastAsia="es-MX"/>
          <w14:ligatures w14:val="none"/>
        </w:rPr>
        <w:t>Q1 (CLI &lt;0.25, Chile):</w:t>
      </w:r>
      <w:r w:rsidRPr="00D77810">
        <w:rPr>
          <w:rFonts w:asciiTheme="majorHAnsi" w:eastAsia="Times New Roman" w:hAnsiTheme="majorHAnsi" w:cs="Times New Roman"/>
          <w:kern w:val="0"/>
          <w:lang w:val="en-US" w:eastAsia="es-MX"/>
          <w14:ligatures w14:val="none"/>
        </w:rPr>
        <w:t xml:space="preserve"> 80% reforms survive 60 months</w:t>
      </w:r>
    </w:p>
    <w:p w14:paraId="55DA8772" w14:textId="77777777" w:rsidR="00D77810" w:rsidRPr="00D77810" w:rsidRDefault="00D77810" w:rsidP="00CC449F">
      <w:pPr>
        <w:numPr>
          <w:ilvl w:val="0"/>
          <w:numId w:val="44"/>
        </w:num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D77810">
        <w:rPr>
          <w:rFonts w:asciiTheme="majorHAnsi" w:eastAsia="Times New Roman" w:hAnsiTheme="majorHAnsi" w:cs="Times New Roman"/>
          <w:b/>
          <w:bCs/>
          <w:kern w:val="0"/>
          <w:lang w:val="en-US" w:eastAsia="es-MX"/>
          <w14:ligatures w14:val="none"/>
        </w:rPr>
        <w:t>Q2 (CLI 0.25-0.40, Brazil):</w:t>
      </w:r>
      <w:r w:rsidRPr="00D77810">
        <w:rPr>
          <w:rFonts w:asciiTheme="majorHAnsi" w:eastAsia="Times New Roman" w:hAnsiTheme="majorHAnsi" w:cs="Times New Roman"/>
          <w:kern w:val="0"/>
          <w:lang w:val="en-US" w:eastAsia="es-MX"/>
          <w14:ligatures w14:val="none"/>
        </w:rPr>
        <w:t xml:space="preserve"> 45% survive 60 months, median survival ~42 months</w:t>
      </w:r>
    </w:p>
    <w:p w14:paraId="3B8B154E" w14:textId="77777777" w:rsidR="00D77810" w:rsidRPr="00D77810" w:rsidRDefault="00D77810" w:rsidP="00CC449F">
      <w:pPr>
        <w:numPr>
          <w:ilvl w:val="0"/>
          <w:numId w:val="44"/>
        </w:num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D77810">
        <w:rPr>
          <w:rFonts w:asciiTheme="majorHAnsi" w:eastAsia="Times New Roman" w:hAnsiTheme="majorHAnsi" w:cs="Times New Roman"/>
          <w:b/>
          <w:bCs/>
          <w:kern w:val="0"/>
          <w:lang w:val="en-US" w:eastAsia="es-MX"/>
          <w14:ligatures w14:val="none"/>
        </w:rPr>
        <w:t>Q3 (CLI 0.40-0.60, Spain):</w:t>
      </w:r>
      <w:r w:rsidRPr="00D77810">
        <w:rPr>
          <w:rFonts w:asciiTheme="majorHAnsi" w:eastAsia="Times New Roman" w:hAnsiTheme="majorHAnsi" w:cs="Times New Roman"/>
          <w:kern w:val="0"/>
          <w:lang w:val="en-US" w:eastAsia="es-MX"/>
          <w14:ligatures w14:val="none"/>
        </w:rPr>
        <w:t xml:space="preserve"> 30% survive 60 months, median ~31 months</w:t>
      </w:r>
    </w:p>
    <w:p w14:paraId="61BD1299" w14:textId="77777777" w:rsidR="00D77810" w:rsidRPr="00D77810" w:rsidRDefault="00D77810" w:rsidP="00CC449F">
      <w:pPr>
        <w:numPr>
          <w:ilvl w:val="0"/>
          <w:numId w:val="44"/>
        </w:num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D77810">
        <w:rPr>
          <w:rFonts w:asciiTheme="majorHAnsi" w:eastAsia="Times New Roman" w:hAnsiTheme="majorHAnsi" w:cs="Times New Roman"/>
          <w:b/>
          <w:bCs/>
          <w:kern w:val="0"/>
          <w:lang w:val="en-US" w:eastAsia="es-MX"/>
          <w14:ligatures w14:val="none"/>
        </w:rPr>
        <w:t>Q4 (CLI &gt;0.60, Argentina):</w:t>
      </w:r>
      <w:r w:rsidRPr="00D77810">
        <w:rPr>
          <w:rFonts w:asciiTheme="majorHAnsi" w:eastAsia="Times New Roman" w:hAnsiTheme="majorHAnsi" w:cs="Times New Roman"/>
          <w:kern w:val="0"/>
          <w:lang w:val="en-US" w:eastAsia="es-MX"/>
          <w14:ligatures w14:val="none"/>
        </w:rPr>
        <w:t xml:space="preserve"> 0% survive 36 months, median 18.3 months, sharp drop-off</w:t>
      </w:r>
    </w:p>
    <w:p w14:paraId="2D7F5971" w14:textId="77777777" w:rsidR="00D77810" w:rsidRPr="00D77810" w:rsidRDefault="00D77810"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D77810">
        <w:rPr>
          <w:rFonts w:asciiTheme="majorHAnsi" w:eastAsia="Times New Roman" w:hAnsiTheme="majorHAnsi" w:cs="Times New Roman"/>
          <w:kern w:val="0"/>
          <w:lang w:val="en-US" w:eastAsia="es-MX"/>
          <w14:ligatures w14:val="none"/>
        </w:rPr>
        <w:t>Visual divergence confirms threshold effects—CLI &gt;0.70 produces qualitatively different survival pattern (near-vertical drop) versus gradual decline in lower quartiles.</w:t>
      </w:r>
    </w:p>
    <w:p w14:paraId="09970012" w14:textId="77777777" w:rsidR="00D77810" w:rsidRPr="00D77810" w:rsidRDefault="00D77810" w:rsidP="00CC449F">
      <w:pPr>
        <w:spacing w:before="100" w:beforeAutospacing="1" w:after="100" w:afterAutospacing="1" w:line="240" w:lineRule="auto"/>
        <w:jc w:val="both"/>
        <w:outlineLvl w:val="3"/>
        <w:rPr>
          <w:rFonts w:asciiTheme="majorHAnsi" w:eastAsia="Times New Roman" w:hAnsiTheme="majorHAnsi" w:cs="Times New Roman"/>
          <w:b/>
          <w:bCs/>
          <w:kern w:val="0"/>
          <w:lang w:val="en-US" w:eastAsia="es-MX"/>
          <w14:ligatures w14:val="none"/>
        </w:rPr>
      </w:pPr>
      <w:r w:rsidRPr="00D77810">
        <w:rPr>
          <w:rFonts w:asciiTheme="majorHAnsi" w:eastAsia="Times New Roman" w:hAnsiTheme="majorHAnsi" w:cs="Times New Roman"/>
          <w:b/>
          <w:bCs/>
          <w:kern w:val="0"/>
          <w:lang w:val="en-US" w:eastAsia="es-MX"/>
          <w14:ligatures w14:val="none"/>
        </w:rPr>
        <w:t>Reversal Mechanisms: Judicial vs. Political</w:t>
      </w:r>
    </w:p>
    <w:p w14:paraId="00EA78FA" w14:textId="77777777" w:rsidR="00D77810" w:rsidRPr="00D77810" w:rsidRDefault="00D77810"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D77810">
        <w:rPr>
          <w:rFonts w:asciiTheme="majorHAnsi" w:eastAsia="Times New Roman" w:hAnsiTheme="majorHAnsi" w:cs="Times New Roman"/>
          <w:b/>
          <w:bCs/>
          <w:kern w:val="0"/>
          <w:lang w:val="en-US" w:eastAsia="es-MX"/>
          <w14:ligatures w14:val="none"/>
        </w:rPr>
        <w:t>Table: Reversal Pathways by Country</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017"/>
        <w:gridCol w:w="2092"/>
        <w:gridCol w:w="1932"/>
        <w:gridCol w:w="3068"/>
        <w:gridCol w:w="533"/>
      </w:tblGrid>
      <w:tr w:rsidR="00D77810" w:rsidRPr="00D77810" w14:paraId="01CC2BBF" w14:textId="77777777" w:rsidTr="00432986">
        <w:trPr>
          <w:tblHeader/>
          <w:tblCellSpacing w:w="15" w:type="dxa"/>
        </w:trPr>
        <w:tc>
          <w:tcPr>
            <w:tcW w:w="0" w:type="auto"/>
            <w:vAlign w:val="center"/>
            <w:hideMark/>
          </w:tcPr>
          <w:p w14:paraId="3E2FB868" w14:textId="77777777" w:rsidR="00D77810" w:rsidRPr="00D77810" w:rsidRDefault="00D77810" w:rsidP="00CC449F">
            <w:pPr>
              <w:spacing w:after="0" w:line="240" w:lineRule="auto"/>
              <w:jc w:val="both"/>
              <w:rPr>
                <w:rFonts w:asciiTheme="majorHAnsi" w:eastAsia="Times New Roman" w:hAnsiTheme="majorHAnsi" w:cs="Times New Roman"/>
                <w:b/>
                <w:bCs/>
                <w:kern w:val="0"/>
                <w:lang w:eastAsia="es-MX"/>
                <w14:ligatures w14:val="none"/>
              </w:rPr>
            </w:pPr>
            <w:r w:rsidRPr="00D77810">
              <w:rPr>
                <w:rFonts w:asciiTheme="majorHAnsi" w:eastAsia="Times New Roman" w:hAnsiTheme="majorHAnsi" w:cs="Times New Roman"/>
                <w:b/>
                <w:bCs/>
                <w:kern w:val="0"/>
                <w:lang w:eastAsia="es-MX"/>
                <w14:ligatures w14:val="none"/>
              </w:rPr>
              <w:t>Country</w:t>
            </w:r>
          </w:p>
        </w:tc>
        <w:tc>
          <w:tcPr>
            <w:tcW w:w="0" w:type="auto"/>
            <w:vAlign w:val="center"/>
            <w:hideMark/>
          </w:tcPr>
          <w:p w14:paraId="47C2405A" w14:textId="77777777" w:rsidR="00D77810" w:rsidRPr="00D77810" w:rsidRDefault="00D77810" w:rsidP="00CC449F">
            <w:pPr>
              <w:spacing w:after="0" w:line="240" w:lineRule="auto"/>
              <w:jc w:val="both"/>
              <w:rPr>
                <w:rFonts w:asciiTheme="majorHAnsi" w:eastAsia="Times New Roman" w:hAnsiTheme="majorHAnsi" w:cs="Times New Roman"/>
                <w:b/>
                <w:bCs/>
                <w:kern w:val="0"/>
                <w:lang w:eastAsia="es-MX"/>
                <w14:ligatures w14:val="none"/>
              </w:rPr>
            </w:pPr>
            <w:r w:rsidRPr="00D77810">
              <w:rPr>
                <w:rFonts w:asciiTheme="majorHAnsi" w:eastAsia="Times New Roman" w:hAnsiTheme="majorHAnsi" w:cs="Times New Roman"/>
                <w:b/>
                <w:bCs/>
                <w:kern w:val="0"/>
                <w:lang w:eastAsia="es-MX"/>
                <w14:ligatures w14:val="none"/>
              </w:rPr>
              <w:t>Judicial Invalidation</w:t>
            </w:r>
          </w:p>
        </w:tc>
        <w:tc>
          <w:tcPr>
            <w:tcW w:w="0" w:type="auto"/>
            <w:vAlign w:val="center"/>
            <w:hideMark/>
          </w:tcPr>
          <w:p w14:paraId="022BA872" w14:textId="77777777" w:rsidR="00D77810" w:rsidRPr="00D77810" w:rsidRDefault="00D77810" w:rsidP="00CC449F">
            <w:pPr>
              <w:spacing w:after="0" w:line="240" w:lineRule="auto"/>
              <w:jc w:val="both"/>
              <w:rPr>
                <w:rFonts w:asciiTheme="majorHAnsi" w:eastAsia="Times New Roman" w:hAnsiTheme="majorHAnsi" w:cs="Times New Roman"/>
                <w:b/>
                <w:bCs/>
                <w:kern w:val="0"/>
                <w:lang w:eastAsia="es-MX"/>
                <w14:ligatures w14:val="none"/>
              </w:rPr>
            </w:pPr>
            <w:r w:rsidRPr="00D77810">
              <w:rPr>
                <w:rFonts w:asciiTheme="majorHAnsi" w:eastAsia="Times New Roman" w:hAnsiTheme="majorHAnsi" w:cs="Times New Roman"/>
                <w:b/>
                <w:bCs/>
                <w:kern w:val="0"/>
                <w:lang w:eastAsia="es-MX"/>
                <w14:ligatures w14:val="none"/>
              </w:rPr>
              <w:t>Legislative Repeal</w:t>
            </w:r>
          </w:p>
        </w:tc>
        <w:tc>
          <w:tcPr>
            <w:tcW w:w="0" w:type="auto"/>
            <w:vAlign w:val="center"/>
            <w:hideMark/>
          </w:tcPr>
          <w:p w14:paraId="5FE9D888" w14:textId="77777777" w:rsidR="00D77810" w:rsidRPr="00D77810" w:rsidRDefault="00D77810" w:rsidP="00CC449F">
            <w:pPr>
              <w:spacing w:after="0" w:line="240" w:lineRule="auto"/>
              <w:jc w:val="both"/>
              <w:rPr>
                <w:rFonts w:asciiTheme="majorHAnsi" w:eastAsia="Times New Roman" w:hAnsiTheme="majorHAnsi" w:cs="Times New Roman"/>
                <w:b/>
                <w:bCs/>
                <w:kern w:val="0"/>
                <w:lang w:eastAsia="es-MX"/>
                <w14:ligatures w14:val="none"/>
              </w:rPr>
            </w:pPr>
            <w:r w:rsidRPr="00D77810">
              <w:rPr>
                <w:rFonts w:asciiTheme="majorHAnsi" w:eastAsia="Times New Roman" w:hAnsiTheme="majorHAnsi" w:cs="Times New Roman"/>
                <w:b/>
                <w:bCs/>
                <w:kern w:val="0"/>
                <w:lang w:eastAsia="es-MX"/>
                <w14:ligatures w14:val="none"/>
              </w:rPr>
              <w:t>Administrative Abandonment</w:t>
            </w:r>
          </w:p>
        </w:tc>
        <w:tc>
          <w:tcPr>
            <w:tcW w:w="488" w:type="dxa"/>
            <w:vAlign w:val="center"/>
            <w:hideMark/>
          </w:tcPr>
          <w:p w14:paraId="2924BF50" w14:textId="77777777" w:rsidR="00D77810" w:rsidRPr="00D77810" w:rsidRDefault="00D77810" w:rsidP="00CC449F">
            <w:pPr>
              <w:spacing w:after="0" w:line="240" w:lineRule="auto"/>
              <w:jc w:val="both"/>
              <w:rPr>
                <w:rFonts w:asciiTheme="majorHAnsi" w:eastAsia="Times New Roman" w:hAnsiTheme="majorHAnsi" w:cs="Times New Roman"/>
                <w:b/>
                <w:bCs/>
                <w:kern w:val="0"/>
                <w:lang w:eastAsia="es-MX"/>
                <w14:ligatures w14:val="none"/>
              </w:rPr>
            </w:pPr>
            <w:r w:rsidRPr="00D77810">
              <w:rPr>
                <w:rFonts w:asciiTheme="majorHAnsi" w:eastAsia="Times New Roman" w:hAnsiTheme="majorHAnsi" w:cs="Times New Roman"/>
                <w:b/>
                <w:bCs/>
                <w:kern w:val="0"/>
                <w:lang w:eastAsia="es-MX"/>
                <w14:ligatures w14:val="none"/>
              </w:rPr>
              <w:t>n</w:t>
            </w:r>
          </w:p>
        </w:tc>
      </w:tr>
      <w:tr w:rsidR="00D77810" w:rsidRPr="00D77810" w14:paraId="0705B0DD" w14:textId="77777777" w:rsidTr="00432986">
        <w:trPr>
          <w:tblCellSpacing w:w="15" w:type="dxa"/>
        </w:trPr>
        <w:tc>
          <w:tcPr>
            <w:tcW w:w="0" w:type="auto"/>
            <w:vAlign w:val="center"/>
            <w:hideMark/>
          </w:tcPr>
          <w:p w14:paraId="10B6DD09" w14:textId="77777777" w:rsidR="00D77810" w:rsidRPr="00D77810" w:rsidRDefault="00D77810" w:rsidP="00CC449F">
            <w:pPr>
              <w:spacing w:after="0" w:line="240" w:lineRule="auto"/>
              <w:jc w:val="both"/>
              <w:rPr>
                <w:rFonts w:asciiTheme="majorHAnsi" w:eastAsia="Times New Roman" w:hAnsiTheme="majorHAnsi" w:cs="Times New Roman"/>
                <w:kern w:val="0"/>
                <w:lang w:eastAsia="es-MX"/>
                <w14:ligatures w14:val="none"/>
              </w:rPr>
            </w:pPr>
            <w:r w:rsidRPr="00D77810">
              <w:rPr>
                <w:rFonts w:asciiTheme="majorHAnsi" w:eastAsia="Times New Roman" w:hAnsiTheme="majorHAnsi" w:cs="Times New Roman"/>
                <w:kern w:val="0"/>
                <w:lang w:eastAsia="es-MX"/>
                <w14:ligatures w14:val="none"/>
              </w:rPr>
              <w:t>Argentina</w:t>
            </w:r>
          </w:p>
        </w:tc>
        <w:tc>
          <w:tcPr>
            <w:tcW w:w="0" w:type="auto"/>
            <w:vAlign w:val="center"/>
            <w:hideMark/>
          </w:tcPr>
          <w:p w14:paraId="524A60E9" w14:textId="77777777" w:rsidR="00D77810" w:rsidRPr="00D77810" w:rsidRDefault="00D77810" w:rsidP="00CC449F">
            <w:pPr>
              <w:spacing w:after="0" w:line="240" w:lineRule="auto"/>
              <w:jc w:val="both"/>
              <w:rPr>
                <w:rFonts w:asciiTheme="majorHAnsi" w:eastAsia="Times New Roman" w:hAnsiTheme="majorHAnsi" w:cs="Times New Roman"/>
                <w:kern w:val="0"/>
                <w:lang w:eastAsia="es-MX"/>
                <w14:ligatures w14:val="none"/>
              </w:rPr>
            </w:pPr>
            <w:r w:rsidRPr="00D77810">
              <w:rPr>
                <w:rFonts w:asciiTheme="majorHAnsi" w:eastAsia="Times New Roman" w:hAnsiTheme="majorHAnsi" w:cs="Times New Roman"/>
                <w:kern w:val="0"/>
                <w:lang w:eastAsia="es-MX"/>
                <w14:ligatures w14:val="none"/>
              </w:rPr>
              <w:t>82.6% (19/23)</w:t>
            </w:r>
          </w:p>
        </w:tc>
        <w:tc>
          <w:tcPr>
            <w:tcW w:w="0" w:type="auto"/>
            <w:vAlign w:val="center"/>
            <w:hideMark/>
          </w:tcPr>
          <w:p w14:paraId="0A74B5CC" w14:textId="77777777" w:rsidR="00D77810" w:rsidRPr="00D77810" w:rsidRDefault="00D77810" w:rsidP="00CC449F">
            <w:pPr>
              <w:spacing w:after="0" w:line="240" w:lineRule="auto"/>
              <w:jc w:val="both"/>
              <w:rPr>
                <w:rFonts w:asciiTheme="majorHAnsi" w:eastAsia="Times New Roman" w:hAnsiTheme="majorHAnsi" w:cs="Times New Roman"/>
                <w:kern w:val="0"/>
                <w:lang w:eastAsia="es-MX"/>
                <w14:ligatures w14:val="none"/>
              </w:rPr>
            </w:pPr>
            <w:r w:rsidRPr="00D77810">
              <w:rPr>
                <w:rFonts w:asciiTheme="majorHAnsi" w:eastAsia="Times New Roman" w:hAnsiTheme="majorHAnsi" w:cs="Times New Roman"/>
                <w:kern w:val="0"/>
                <w:lang w:eastAsia="es-MX"/>
                <w14:ligatures w14:val="none"/>
              </w:rPr>
              <w:t>8.7% (2/23)</w:t>
            </w:r>
          </w:p>
        </w:tc>
        <w:tc>
          <w:tcPr>
            <w:tcW w:w="0" w:type="auto"/>
            <w:vAlign w:val="center"/>
            <w:hideMark/>
          </w:tcPr>
          <w:p w14:paraId="3A6EFCD8" w14:textId="77777777" w:rsidR="00D77810" w:rsidRPr="00D77810" w:rsidRDefault="00D77810" w:rsidP="00CC449F">
            <w:pPr>
              <w:spacing w:after="0" w:line="240" w:lineRule="auto"/>
              <w:jc w:val="both"/>
              <w:rPr>
                <w:rFonts w:asciiTheme="majorHAnsi" w:eastAsia="Times New Roman" w:hAnsiTheme="majorHAnsi" w:cs="Times New Roman"/>
                <w:kern w:val="0"/>
                <w:lang w:eastAsia="es-MX"/>
                <w14:ligatures w14:val="none"/>
              </w:rPr>
            </w:pPr>
            <w:r w:rsidRPr="00D77810">
              <w:rPr>
                <w:rFonts w:asciiTheme="majorHAnsi" w:eastAsia="Times New Roman" w:hAnsiTheme="majorHAnsi" w:cs="Times New Roman"/>
                <w:kern w:val="0"/>
                <w:lang w:eastAsia="es-MX"/>
                <w14:ligatures w14:val="none"/>
              </w:rPr>
              <w:t>8.7% (2/23)</w:t>
            </w:r>
          </w:p>
        </w:tc>
        <w:tc>
          <w:tcPr>
            <w:tcW w:w="488" w:type="dxa"/>
            <w:vAlign w:val="center"/>
            <w:hideMark/>
          </w:tcPr>
          <w:p w14:paraId="4EE6CAFA" w14:textId="77777777" w:rsidR="00D77810" w:rsidRPr="00D77810" w:rsidRDefault="00D77810" w:rsidP="00CC449F">
            <w:pPr>
              <w:spacing w:after="0" w:line="240" w:lineRule="auto"/>
              <w:jc w:val="both"/>
              <w:rPr>
                <w:rFonts w:asciiTheme="majorHAnsi" w:eastAsia="Times New Roman" w:hAnsiTheme="majorHAnsi" w:cs="Times New Roman"/>
                <w:kern w:val="0"/>
                <w:lang w:eastAsia="es-MX"/>
                <w14:ligatures w14:val="none"/>
              </w:rPr>
            </w:pPr>
            <w:r w:rsidRPr="00D77810">
              <w:rPr>
                <w:rFonts w:asciiTheme="majorHAnsi" w:eastAsia="Times New Roman" w:hAnsiTheme="majorHAnsi" w:cs="Times New Roman"/>
                <w:kern w:val="0"/>
                <w:lang w:eastAsia="es-MX"/>
                <w14:ligatures w14:val="none"/>
              </w:rPr>
              <w:t>23</w:t>
            </w:r>
          </w:p>
        </w:tc>
      </w:tr>
      <w:tr w:rsidR="00D77810" w:rsidRPr="00D77810" w14:paraId="2535320D" w14:textId="77777777" w:rsidTr="00432986">
        <w:trPr>
          <w:tblCellSpacing w:w="15" w:type="dxa"/>
        </w:trPr>
        <w:tc>
          <w:tcPr>
            <w:tcW w:w="0" w:type="auto"/>
            <w:vAlign w:val="center"/>
            <w:hideMark/>
          </w:tcPr>
          <w:p w14:paraId="005ED22D" w14:textId="77777777" w:rsidR="00D77810" w:rsidRPr="00D77810" w:rsidRDefault="00D77810" w:rsidP="00CC449F">
            <w:pPr>
              <w:spacing w:after="0" w:line="240" w:lineRule="auto"/>
              <w:jc w:val="both"/>
              <w:rPr>
                <w:rFonts w:asciiTheme="majorHAnsi" w:eastAsia="Times New Roman" w:hAnsiTheme="majorHAnsi" w:cs="Times New Roman"/>
                <w:kern w:val="0"/>
                <w:lang w:eastAsia="es-MX"/>
                <w14:ligatures w14:val="none"/>
              </w:rPr>
            </w:pPr>
            <w:r w:rsidRPr="00D77810">
              <w:rPr>
                <w:rFonts w:asciiTheme="majorHAnsi" w:eastAsia="Times New Roman" w:hAnsiTheme="majorHAnsi" w:cs="Times New Roman"/>
                <w:kern w:val="0"/>
                <w:lang w:eastAsia="es-MX"/>
                <w14:ligatures w14:val="none"/>
              </w:rPr>
              <w:t>Brazil</w:t>
            </w:r>
          </w:p>
        </w:tc>
        <w:tc>
          <w:tcPr>
            <w:tcW w:w="0" w:type="auto"/>
            <w:vAlign w:val="center"/>
            <w:hideMark/>
          </w:tcPr>
          <w:p w14:paraId="50B1AB30" w14:textId="77777777" w:rsidR="00D77810" w:rsidRPr="00D77810" w:rsidRDefault="00D77810" w:rsidP="00CC449F">
            <w:pPr>
              <w:spacing w:after="0" w:line="240" w:lineRule="auto"/>
              <w:jc w:val="both"/>
              <w:rPr>
                <w:rFonts w:asciiTheme="majorHAnsi" w:eastAsia="Times New Roman" w:hAnsiTheme="majorHAnsi" w:cs="Times New Roman"/>
                <w:kern w:val="0"/>
                <w:lang w:eastAsia="es-MX"/>
                <w14:ligatures w14:val="none"/>
              </w:rPr>
            </w:pPr>
            <w:r w:rsidRPr="00D77810">
              <w:rPr>
                <w:rFonts w:asciiTheme="majorHAnsi" w:eastAsia="Times New Roman" w:hAnsiTheme="majorHAnsi" w:cs="Times New Roman"/>
                <w:kern w:val="0"/>
                <w:lang w:eastAsia="es-MX"/>
                <w14:ligatures w14:val="none"/>
              </w:rPr>
              <w:t>25.0% (2/8)</w:t>
            </w:r>
          </w:p>
        </w:tc>
        <w:tc>
          <w:tcPr>
            <w:tcW w:w="0" w:type="auto"/>
            <w:vAlign w:val="center"/>
            <w:hideMark/>
          </w:tcPr>
          <w:p w14:paraId="4B013C09" w14:textId="77777777" w:rsidR="00D77810" w:rsidRPr="00D77810" w:rsidRDefault="00D77810" w:rsidP="00CC449F">
            <w:pPr>
              <w:spacing w:after="0" w:line="240" w:lineRule="auto"/>
              <w:jc w:val="both"/>
              <w:rPr>
                <w:rFonts w:asciiTheme="majorHAnsi" w:eastAsia="Times New Roman" w:hAnsiTheme="majorHAnsi" w:cs="Times New Roman"/>
                <w:kern w:val="0"/>
                <w:lang w:eastAsia="es-MX"/>
                <w14:ligatures w14:val="none"/>
              </w:rPr>
            </w:pPr>
            <w:r w:rsidRPr="00D77810">
              <w:rPr>
                <w:rFonts w:asciiTheme="majorHAnsi" w:eastAsia="Times New Roman" w:hAnsiTheme="majorHAnsi" w:cs="Times New Roman"/>
                <w:kern w:val="0"/>
                <w:lang w:eastAsia="es-MX"/>
                <w14:ligatures w14:val="none"/>
              </w:rPr>
              <w:t>50.0% (4/8)</w:t>
            </w:r>
          </w:p>
        </w:tc>
        <w:tc>
          <w:tcPr>
            <w:tcW w:w="0" w:type="auto"/>
            <w:vAlign w:val="center"/>
            <w:hideMark/>
          </w:tcPr>
          <w:p w14:paraId="09690734" w14:textId="77777777" w:rsidR="00D77810" w:rsidRPr="00D77810" w:rsidRDefault="00D77810" w:rsidP="00CC449F">
            <w:pPr>
              <w:spacing w:after="0" w:line="240" w:lineRule="auto"/>
              <w:jc w:val="both"/>
              <w:rPr>
                <w:rFonts w:asciiTheme="majorHAnsi" w:eastAsia="Times New Roman" w:hAnsiTheme="majorHAnsi" w:cs="Times New Roman"/>
                <w:kern w:val="0"/>
                <w:lang w:eastAsia="es-MX"/>
                <w14:ligatures w14:val="none"/>
              </w:rPr>
            </w:pPr>
            <w:r w:rsidRPr="00D77810">
              <w:rPr>
                <w:rFonts w:asciiTheme="majorHAnsi" w:eastAsia="Times New Roman" w:hAnsiTheme="majorHAnsi" w:cs="Times New Roman"/>
                <w:kern w:val="0"/>
                <w:lang w:eastAsia="es-MX"/>
                <w14:ligatures w14:val="none"/>
              </w:rPr>
              <w:t>25.0% (2/8)</w:t>
            </w:r>
          </w:p>
        </w:tc>
        <w:tc>
          <w:tcPr>
            <w:tcW w:w="488" w:type="dxa"/>
            <w:vAlign w:val="center"/>
            <w:hideMark/>
          </w:tcPr>
          <w:p w14:paraId="1D4618E1" w14:textId="77777777" w:rsidR="00D77810" w:rsidRPr="00D77810" w:rsidRDefault="00D77810" w:rsidP="00CC449F">
            <w:pPr>
              <w:spacing w:after="0" w:line="240" w:lineRule="auto"/>
              <w:jc w:val="both"/>
              <w:rPr>
                <w:rFonts w:asciiTheme="majorHAnsi" w:eastAsia="Times New Roman" w:hAnsiTheme="majorHAnsi" w:cs="Times New Roman"/>
                <w:kern w:val="0"/>
                <w:lang w:eastAsia="es-MX"/>
                <w14:ligatures w14:val="none"/>
              </w:rPr>
            </w:pPr>
            <w:r w:rsidRPr="00D77810">
              <w:rPr>
                <w:rFonts w:asciiTheme="majorHAnsi" w:eastAsia="Times New Roman" w:hAnsiTheme="majorHAnsi" w:cs="Times New Roman"/>
                <w:kern w:val="0"/>
                <w:lang w:eastAsia="es-MX"/>
                <w14:ligatures w14:val="none"/>
              </w:rPr>
              <w:t>8</w:t>
            </w:r>
          </w:p>
        </w:tc>
      </w:tr>
      <w:tr w:rsidR="00D77810" w:rsidRPr="00D77810" w14:paraId="4C3FC733" w14:textId="77777777" w:rsidTr="00432986">
        <w:trPr>
          <w:tblCellSpacing w:w="15" w:type="dxa"/>
        </w:trPr>
        <w:tc>
          <w:tcPr>
            <w:tcW w:w="0" w:type="auto"/>
            <w:vAlign w:val="center"/>
            <w:hideMark/>
          </w:tcPr>
          <w:p w14:paraId="04CDED0D" w14:textId="77777777" w:rsidR="00D77810" w:rsidRPr="00D77810" w:rsidRDefault="00D77810" w:rsidP="00CC449F">
            <w:pPr>
              <w:spacing w:after="0" w:line="240" w:lineRule="auto"/>
              <w:jc w:val="both"/>
              <w:rPr>
                <w:rFonts w:asciiTheme="majorHAnsi" w:eastAsia="Times New Roman" w:hAnsiTheme="majorHAnsi" w:cs="Times New Roman"/>
                <w:kern w:val="0"/>
                <w:lang w:eastAsia="es-MX"/>
                <w14:ligatures w14:val="none"/>
              </w:rPr>
            </w:pPr>
            <w:r w:rsidRPr="00D77810">
              <w:rPr>
                <w:rFonts w:asciiTheme="majorHAnsi" w:eastAsia="Times New Roman" w:hAnsiTheme="majorHAnsi" w:cs="Times New Roman"/>
                <w:kern w:val="0"/>
                <w:lang w:eastAsia="es-MX"/>
                <w14:ligatures w14:val="none"/>
              </w:rPr>
              <w:t>Spain</w:t>
            </w:r>
          </w:p>
        </w:tc>
        <w:tc>
          <w:tcPr>
            <w:tcW w:w="0" w:type="auto"/>
            <w:vAlign w:val="center"/>
            <w:hideMark/>
          </w:tcPr>
          <w:p w14:paraId="6B0BB468" w14:textId="77777777" w:rsidR="00D77810" w:rsidRPr="00D77810" w:rsidRDefault="00D77810" w:rsidP="00CC449F">
            <w:pPr>
              <w:spacing w:after="0" w:line="240" w:lineRule="auto"/>
              <w:jc w:val="both"/>
              <w:rPr>
                <w:rFonts w:asciiTheme="majorHAnsi" w:eastAsia="Times New Roman" w:hAnsiTheme="majorHAnsi" w:cs="Times New Roman"/>
                <w:kern w:val="0"/>
                <w:lang w:eastAsia="es-MX"/>
                <w14:ligatures w14:val="none"/>
              </w:rPr>
            </w:pPr>
            <w:r w:rsidRPr="00D77810">
              <w:rPr>
                <w:rFonts w:asciiTheme="majorHAnsi" w:eastAsia="Times New Roman" w:hAnsiTheme="majorHAnsi" w:cs="Times New Roman"/>
                <w:kern w:val="0"/>
                <w:lang w:eastAsia="es-MX"/>
                <w14:ligatures w14:val="none"/>
              </w:rPr>
              <w:t>25.0% (1/4)</w:t>
            </w:r>
          </w:p>
        </w:tc>
        <w:tc>
          <w:tcPr>
            <w:tcW w:w="0" w:type="auto"/>
            <w:vAlign w:val="center"/>
            <w:hideMark/>
          </w:tcPr>
          <w:p w14:paraId="3B14EBD3" w14:textId="77777777" w:rsidR="00D77810" w:rsidRPr="00D77810" w:rsidRDefault="00D77810" w:rsidP="00CC449F">
            <w:pPr>
              <w:spacing w:after="0" w:line="240" w:lineRule="auto"/>
              <w:jc w:val="both"/>
              <w:rPr>
                <w:rFonts w:asciiTheme="majorHAnsi" w:eastAsia="Times New Roman" w:hAnsiTheme="majorHAnsi" w:cs="Times New Roman"/>
                <w:kern w:val="0"/>
                <w:lang w:eastAsia="es-MX"/>
                <w14:ligatures w14:val="none"/>
              </w:rPr>
            </w:pPr>
            <w:r w:rsidRPr="00D77810">
              <w:rPr>
                <w:rFonts w:asciiTheme="majorHAnsi" w:eastAsia="Times New Roman" w:hAnsiTheme="majorHAnsi" w:cs="Times New Roman"/>
                <w:kern w:val="0"/>
                <w:lang w:eastAsia="es-MX"/>
                <w14:ligatures w14:val="none"/>
              </w:rPr>
              <w:t>50.0% (2/4)</w:t>
            </w:r>
          </w:p>
        </w:tc>
        <w:tc>
          <w:tcPr>
            <w:tcW w:w="0" w:type="auto"/>
            <w:vAlign w:val="center"/>
            <w:hideMark/>
          </w:tcPr>
          <w:p w14:paraId="2CA7C2AA" w14:textId="77777777" w:rsidR="00D77810" w:rsidRPr="00D77810" w:rsidRDefault="00D77810" w:rsidP="00CC449F">
            <w:pPr>
              <w:spacing w:after="0" w:line="240" w:lineRule="auto"/>
              <w:jc w:val="both"/>
              <w:rPr>
                <w:rFonts w:asciiTheme="majorHAnsi" w:eastAsia="Times New Roman" w:hAnsiTheme="majorHAnsi" w:cs="Times New Roman"/>
                <w:kern w:val="0"/>
                <w:lang w:eastAsia="es-MX"/>
                <w14:ligatures w14:val="none"/>
              </w:rPr>
            </w:pPr>
            <w:r w:rsidRPr="00D77810">
              <w:rPr>
                <w:rFonts w:asciiTheme="majorHAnsi" w:eastAsia="Times New Roman" w:hAnsiTheme="majorHAnsi" w:cs="Times New Roman"/>
                <w:kern w:val="0"/>
                <w:lang w:eastAsia="es-MX"/>
                <w14:ligatures w14:val="none"/>
              </w:rPr>
              <w:t>25.0% (1/4)</w:t>
            </w:r>
          </w:p>
        </w:tc>
        <w:tc>
          <w:tcPr>
            <w:tcW w:w="488" w:type="dxa"/>
            <w:vAlign w:val="center"/>
            <w:hideMark/>
          </w:tcPr>
          <w:p w14:paraId="3AE3B266" w14:textId="77777777" w:rsidR="00D77810" w:rsidRPr="00D77810" w:rsidRDefault="00D77810" w:rsidP="00CC449F">
            <w:pPr>
              <w:spacing w:after="0" w:line="240" w:lineRule="auto"/>
              <w:jc w:val="both"/>
              <w:rPr>
                <w:rFonts w:asciiTheme="majorHAnsi" w:eastAsia="Times New Roman" w:hAnsiTheme="majorHAnsi" w:cs="Times New Roman"/>
                <w:kern w:val="0"/>
                <w:lang w:eastAsia="es-MX"/>
                <w14:ligatures w14:val="none"/>
              </w:rPr>
            </w:pPr>
            <w:r w:rsidRPr="00D77810">
              <w:rPr>
                <w:rFonts w:asciiTheme="majorHAnsi" w:eastAsia="Times New Roman" w:hAnsiTheme="majorHAnsi" w:cs="Times New Roman"/>
                <w:kern w:val="0"/>
                <w:lang w:eastAsia="es-MX"/>
                <w14:ligatures w14:val="none"/>
              </w:rPr>
              <w:t>4</w:t>
            </w:r>
          </w:p>
        </w:tc>
      </w:tr>
      <w:tr w:rsidR="00D77810" w:rsidRPr="00D77810" w14:paraId="59580EDE" w14:textId="77777777" w:rsidTr="00432986">
        <w:trPr>
          <w:tblCellSpacing w:w="15" w:type="dxa"/>
        </w:trPr>
        <w:tc>
          <w:tcPr>
            <w:tcW w:w="0" w:type="auto"/>
            <w:vAlign w:val="center"/>
            <w:hideMark/>
          </w:tcPr>
          <w:p w14:paraId="45C9C8B1" w14:textId="77777777" w:rsidR="00D77810" w:rsidRPr="00D77810" w:rsidRDefault="00D77810" w:rsidP="00CC449F">
            <w:pPr>
              <w:spacing w:after="0" w:line="240" w:lineRule="auto"/>
              <w:jc w:val="both"/>
              <w:rPr>
                <w:rFonts w:asciiTheme="majorHAnsi" w:eastAsia="Times New Roman" w:hAnsiTheme="majorHAnsi" w:cs="Times New Roman"/>
                <w:kern w:val="0"/>
                <w:lang w:eastAsia="es-MX"/>
                <w14:ligatures w14:val="none"/>
              </w:rPr>
            </w:pPr>
            <w:r w:rsidRPr="00D77810">
              <w:rPr>
                <w:rFonts w:asciiTheme="majorHAnsi" w:eastAsia="Times New Roman" w:hAnsiTheme="majorHAnsi" w:cs="Times New Roman"/>
                <w:kern w:val="0"/>
                <w:lang w:eastAsia="es-MX"/>
                <w14:ligatures w14:val="none"/>
              </w:rPr>
              <w:t>Chile</w:t>
            </w:r>
          </w:p>
        </w:tc>
        <w:tc>
          <w:tcPr>
            <w:tcW w:w="0" w:type="auto"/>
            <w:vAlign w:val="center"/>
            <w:hideMark/>
          </w:tcPr>
          <w:p w14:paraId="69250DFB" w14:textId="77777777" w:rsidR="00D77810" w:rsidRPr="00D77810" w:rsidRDefault="00D77810" w:rsidP="00CC449F">
            <w:pPr>
              <w:spacing w:after="0" w:line="240" w:lineRule="auto"/>
              <w:jc w:val="both"/>
              <w:rPr>
                <w:rFonts w:asciiTheme="majorHAnsi" w:eastAsia="Times New Roman" w:hAnsiTheme="majorHAnsi" w:cs="Times New Roman"/>
                <w:kern w:val="0"/>
                <w:lang w:eastAsia="es-MX"/>
                <w14:ligatures w14:val="none"/>
              </w:rPr>
            </w:pPr>
            <w:r w:rsidRPr="00D77810">
              <w:rPr>
                <w:rFonts w:asciiTheme="majorHAnsi" w:eastAsia="Times New Roman" w:hAnsiTheme="majorHAnsi" w:cs="Times New Roman"/>
                <w:kern w:val="0"/>
                <w:lang w:eastAsia="es-MX"/>
                <w14:ligatures w14:val="none"/>
              </w:rPr>
              <w:t>0.0% (0/2)</w:t>
            </w:r>
          </w:p>
        </w:tc>
        <w:tc>
          <w:tcPr>
            <w:tcW w:w="0" w:type="auto"/>
            <w:vAlign w:val="center"/>
            <w:hideMark/>
          </w:tcPr>
          <w:p w14:paraId="4D9654A9" w14:textId="77777777" w:rsidR="00D77810" w:rsidRPr="00D77810" w:rsidRDefault="00D77810" w:rsidP="00CC449F">
            <w:pPr>
              <w:spacing w:after="0" w:line="240" w:lineRule="auto"/>
              <w:jc w:val="both"/>
              <w:rPr>
                <w:rFonts w:asciiTheme="majorHAnsi" w:eastAsia="Times New Roman" w:hAnsiTheme="majorHAnsi" w:cs="Times New Roman"/>
                <w:kern w:val="0"/>
                <w:lang w:eastAsia="es-MX"/>
                <w14:ligatures w14:val="none"/>
              </w:rPr>
            </w:pPr>
            <w:r w:rsidRPr="00D77810">
              <w:rPr>
                <w:rFonts w:asciiTheme="majorHAnsi" w:eastAsia="Times New Roman" w:hAnsiTheme="majorHAnsi" w:cs="Times New Roman"/>
                <w:kern w:val="0"/>
                <w:lang w:eastAsia="es-MX"/>
                <w14:ligatures w14:val="none"/>
              </w:rPr>
              <w:t>50.0% (1/2)</w:t>
            </w:r>
          </w:p>
        </w:tc>
        <w:tc>
          <w:tcPr>
            <w:tcW w:w="0" w:type="auto"/>
            <w:vAlign w:val="center"/>
            <w:hideMark/>
          </w:tcPr>
          <w:p w14:paraId="1B3AC89D" w14:textId="77777777" w:rsidR="00D77810" w:rsidRPr="00D77810" w:rsidRDefault="00D77810" w:rsidP="00CC449F">
            <w:pPr>
              <w:spacing w:after="0" w:line="240" w:lineRule="auto"/>
              <w:jc w:val="both"/>
              <w:rPr>
                <w:rFonts w:asciiTheme="majorHAnsi" w:eastAsia="Times New Roman" w:hAnsiTheme="majorHAnsi" w:cs="Times New Roman"/>
                <w:kern w:val="0"/>
                <w:lang w:eastAsia="es-MX"/>
                <w14:ligatures w14:val="none"/>
              </w:rPr>
            </w:pPr>
            <w:r w:rsidRPr="00D77810">
              <w:rPr>
                <w:rFonts w:asciiTheme="majorHAnsi" w:eastAsia="Times New Roman" w:hAnsiTheme="majorHAnsi" w:cs="Times New Roman"/>
                <w:kern w:val="0"/>
                <w:lang w:eastAsia="es-MX"/>
                <w14:ligatures w14:val="none"/>
              </w:rPr>
              <w:t>50.0% (1/2)</w:t>
            </w:r>
          </w:p>
        </w:tc>
        <w:tc>
          <w:tcPr>
            <w:tcW w:w="488" w:type="dxa"/>
            <w:vAlign w:val="center"/>
            <w:hideMark/>
          </w:tcPr>
          <w:p w14:paraId="392EF41F" w14:textId="77777777" w:rsidR="00D77810" w:rsidRPr="00D77810" w:rsidRDefault="00D77810" w:rsidP="00CC449F">
            <w:pPr>
              <w:spacing w:after="0" w:line="240" w:lineRule="auto"/>
              <w:jc w:val="both"/>
              <w:rPr>
                <w:rFonts w:asciiTheme="majorHAnsi" w:eastAsia="Times New Roman" w:hAnsiTheme="majorHAnsi" w:cs="Times New Roman"/>
                <w:kern w:val="0"/>
                <w:lang w:eastAsia="es-MX"/>
                <w14:ligatures w14:val="none"/>
              </w:rPr>
            </w:pPr>
            <w:r w:rsidRPr="00D77810">
              <w:rPr>
                <w:rFonts w:asciiTheme="majorHAnsi" w:eastAsia="Times New Roman" w:hAnsiTheme="majorHAnsi" w:cs="Times New Roman"/>
                <w:kern w:val="0"/>
                <w:lang w:eastAsia="es-MX"/>
                <w14:ligatures w14:val="none"/>
              </w:rPr>
              <w:t>2</w:t>
            </w:r>
          </w:p>
        </w:tc>
      </w:tr>
    </w:tbl>
    <w:p w14:paraId="223F510A" w14:textId="77777777" w:rsidR="00D77810" w:rsidRPr="00D77810" w:rsidRDefault="00D77810"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D77810">
        <w:rPr>
          <w:rFonts w:asciiTheme="majorHAnsi" w:eastAsia="Times New Roman" w:hAnsiTheme="majorHAnsi" w:cs="Times New Roman"/>
          <w:b/>
          <w:bCs/>
          <w:kern w:val="0"/>
          <w:lang w:val="en-US" w:eastAsia="es-MX"/>
          <w14:ligatures w14:val="none"/>
        </w:rPr>
        <w:t>Argentina's judicial dominance (82.6%)</w:t>
      </w:r>
      <w:r w:rsidRPr="00D77810">
        <w:rPr>
          <w:rFonts w:asciiTheme="majorHAnsi" w:eastAsia="Times New Roman" w:hAnsiTheme="majorHAnsi" w:cs="Times New Roman"/>
          <w:kern w:val="0"/>
          <w:lang w:val="en-US" w:eastAsia="es-MX"/>
          <w14:ligatures w14:val="none"/>
        </w:rPr>
        <w:t xml:space="preserve"> contrasts sharply with comparators (0-25%). This confirms lock-in operates through constitutional enforcement not political opposition—legislative repeal reflects preference reversal (negotiable), judicial invalidation reflects legal constraint (non-negotiable within constitutional order).</w:t>
      </w:r>
    </w:p>
    <w:p w14:paraId="72149FCE" w14:textId="77777777" w:rsidR="00D77810" w:rsidRPr="00D77810" w:rsidRDefault="00D77810" w:rsidP="00CC449F">
      <w:pPr>
        <w:spacing w:before="100" w:beforeAutospacing="1" w:after="100" w:afterAutospacing="1" w:line="240" w:lineRule="auto"/>
        <w:jc w:val="both"/>
        <w:rPr>
          <w:rFonts w:asciiTheme="majorHAnsi" w:eastAsia="Times New Roman" w:hAnsiTheme="majorHAnsi" w:cs="Times New Roman"/>
          <w:kern w:val="0"/>
          <w:lang w:eastAsia="es-MX"/>
          <w14:ligatures w14:val="none"/>
        </w:rPr>
      </w:pPr>
      <w:r w:rsidRPr="00D77810">
        <w:rPr>
          <w:rFonts w:asciiTheme="majorHAnsi" w:eastAsia="Times New Roman" w:hAnsiTheme="majorHAnsi" w:cs="Times New Roman"/>
          <w:b/>
          <w:bCs/>
          <w:kern w:val="0"/>
          <w:lang w:eastAsia="es-MX"/>
          <w14:ligatures w14:val="none"/>
        </w:rPr>
        <w:t>Two Argentine Legislative Repeals:</w:t>
      </w:r>
    </w:p>
    <w:p w14:paraId="1C43A45D" w14:textId="77777777" w:rsidR="00D77810" w:rsidRPr="00D77810" w:rsidRDefault="00D77810" w:rsidP="00CC449F">
      <w:pPr>
        <w:numPr>
          <w:ilvl w:val="0"/>
          <w:numId w:val="45"/>
        </w:numPr>
        <w:spacing w:before="100" w:beforeAutospacing="1" w:after="100" w:afterAutospacing="1" w:line="240" w:lineRule="auto"/>
        <w:jc w:val="both"/>
        <w:rPr>
          <w:rFonts w:asciiTheme="majorHAnsi" w:eastAsia="Times New Roman" w:hAnsiTheme="majorHAnsi" w:cs="Times New Roman"/>
          <w:kern w:val="0"/>
          <w:lang w:eastAsia="es-MX"/>
          <w14:ligatures w14:val="none"/>
        </w:rPr>
      </w:pPr>
      <w:r w:rsidRPr="00D77810">
        <w:rPr>
          <w:rFonts w:asciiTheme="majorHAnsi" w:eastAsia="Times New Roman" w:hAnsiTheme="majorHAnsi" w:cs="Times New Roman"/>
          <w:b/>
          <w:bCs/>
          <w:kern w:val="0"/>
          <w:lang w:val="en-US" w:eastAsia="es-MX"/>
          <w14:ligatures w14:val="none"/>
        </w:rPr>
        <w:lastRenderedPageBreak/>
        <w:t>De la Rúa's 2000 labor flexibility law:</w:t>
      </w:r>
      <w:r w:rsidRPr="00D77810">
        <w:rPr>
          <w:rFonts w:asciiTheme="majorHAnsi" w:eastAsia="Times New Roman" w:hAnsiTheme="majorHAnsi" w:cs="Times New Roman"/>
          <w:kern w:val="0"/>
          <w:lang w:val="en-US" w:eastAsia="es-MX"/>
          <w14:ligatures w14:val="none"/>
        </w:rPr>
        <w:t xml:space="preserve"> Repealed 2004 by Kirchner-controlled Congress, but only </w:t>
      </w:r>
      <w:r w:rsidRPr="00D77810">
        <w:rPr>
          <w:rFonts w:asciiTheme="majorHAnsi" w:eastAsia="Times New Roman" w:hAnsiTheme="majorHAnsi" w:cs="Times New Roman"/>
          <w:i/>
          <w:iCs/>
          <w:kern w:val="0"/>
          <w:lang w:val="en-US" w:eastAsia="es-MX"/>
          <w14:ligatures w14:val="none"/>
        </w:rPr>
        <w:t>after</w:t>
      </w:r>
      <w:r w:rsidRPr="00D77810">
        <w:rPr>
          <w:rFonts w:asciiTheme="majorHAnsi" w:eastAsia="Times New Roman" w:hAnsiTheme="majorHAnsi" w:cs="Times New Roman"/>
          <w:kern w:val="0"/>
          <w:lang w:val="en-US" w:eastAsia="es-MX"/>
          <w14:ligatures w14:val="none"/>
        </w:rPr>
        <w:t xml:space="preserve"> lower courts signaled impending constitutional invalidation. </w:t>
      </w:r>
      <w:r w:rsidRPr="00D77810">
        <w:rPr>
          <w:rFonts w:asciiTheme="majorHAnsi" w:eastAsia="Times New Roman" w:hAnsiTheme="majorHAnsi" w:cs="Times New Roman"/>
          <w:kern w:val="0"/>
          <w:lang w:eastAsia="es-MX"/>
          <w14:ligatures w14:val="none"/>
        </w:rPr>
        <w:t>Repeal was strategic anticipation, not independent political choice.</w:t>
      </w:r>
    </w:p>
    <w:p w14:paraId="6A05474B" w14:textId="77777777" w:rsidR="00D77810" w:rsidRPr="00D77810" w:rsidRDefault="00D77810" w:rsidP="00CC449F">
      <w:pPr>
        <w:numPr>
          <w:ilvl w:val="0"/>
          <w:numId w:val="45"/>
        </w:num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D77810">
        <w:rPr>
          <w:rFonts w:asciiTheme="majorHAnsi" w:eastAsia="Times New Roman" w:hAnsiTheme="majorHAnsi" w:cs="Times New Roman"/>
          <w:b/>
          <w:bCs/>
          <w:kern w:val="0"/>
          <w:lang w:val="en-US" w:eastAsia="es-MX"/>
          <w14:ligatures w14:val="none"/>
        </w:rPr>
        <w:t>Menem's 1995 SME exemption:</w:t>
      </w:r>
      <w:r w:rsidRPr="00D77810">
        <w:rPr>
          <w:rFonts w:asciiTheme="majorHAnsi" w:eastAsia="Times New Roman" w:hAnsiTheme="majorHAnsi" w:cs="Times New Roman"/>
          <w:kern w:val="0"/>
          <w:lang w:val="en-US" w:eastAsia="es-MX"/>
          <w14:ligatures w14:val="none"/>
        </w:rPr>
        <w:t xml:space="preserve"> Repealed 1998 following corruption scandal unrelated to constitutional constraints—exceptional case.</w:t>
      </w:r>
    </w:p>
    <w:p w14:paraId="678CFB55" w14:textId="77777777" w:rsidR="00D77810" w:rsidRPr="00D77810" w:rsidRDefault="00D77810" w:rsidP="00CC449F">
      <w:pPr>
        <w:spacing w:before="100" w:beforeAutospacing="1" w:after="100" w:afterAutospacing="1" w:line="240" w:lineRule="auto"/>
        <w:jc w:val="both"/>
        <w:rPr>
          <w:rFonts w:asciiTheme="majorHAnsi" w:eastAsia="Times New Roman" w:hAnsiTheme="majorHAnsi" w:cs="Times New Roman"/>
          <w:kern w:val="0"/>
          <w:lang w:eastAsia="es-MX"/>
          <w14:ligatures w14:val="none"/>
        </w:rPr>
      </w:pPr>
      <w:r w:rsidRPr="00D77810">
        <w:rPr>
          <w:rFonts w:asciiTheme="majorHAnsi" w:eastAsia="Times New Roman" w:hAnsiTheme="majorHAnsi" w:cs="Times New Roman"/>
          <w:b/>
          <w:bCs/>
          <w:kern w:val="0"/>
          <w:lang w:eastAsia="es-MX"/>
          <w14:ligatures w14:val="none"/>
        </w:rPr>
        <w:t>Two Administrative Abandonments:</w:t>
      </w:r>
    </w:p>
    <w:p w14:paraId="2692EC15" w14:textId="77777777" w:rsidR="00D77810" w:rsidRPr="00D77810" w:rsidRDefault="00D77810" w:rsidP="00CC449F">
      <w:pPr>
        <w:numPr>
          <w:ilvl w:val="0"/>
          <w:numId w:val="46"/>
        </w:num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D77810">
        <w:rPr>
          <w:rFonts w:asciiTheme="majorHAnsi" w:eastAsia="Times New Roman" w:hAnsiTheme="majorHAnsi" w:cs="Times New Roman"/>
          <w:b/>
          <w:bCs/>
          <w:kern w:val="0"/>
          <w:lang w:val="en-US" w:eastAsia="es-MX"/>
          <w14:ligatures w14:val="none"/>
        </w:rPr>
        <w:t>Macri's 2018 emergency decree:</w:t>
      </w:r>
      <w:r w:rsidRPr="00D77810">
        <w:rPr>
          <w:rFonts w:asciiTheme="majorHAnsi" w:eastAsia="Times New Roman" w:hAnsiTheme="majorHAnsi" w:cs="Times New Roman"/>
          <w:kern w:val="0"/>
          <w:lang w:val="en-US" w:eastAsia="es-MX"/>
          <w14:ligatures w14:val="none"/>
        </w:rPr>
        <w:t xml:space="preserve"> Withdrawn pre-litigation after legal advisors predicted 95% invalidation probability—anticipatory surrender.</w:t>
      </w:r>
    </w:p>
    <w:p w14:paraId="6D77B34C" w14:textId="77777777" w:rsidR="00D77810" w:rsidRPr="00D77810" w:rsidRDefault="00D77810" w:rsidP="00CC449F">
      <w:pPr>
        <w:numPr>
          <w:ilvl w:val="0"/>
          <w:numId w:val="46"/>
        </w:num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D77810">
        <w:rPr>
          <w:rFonts w:asciiTheme="majorHAnsi" w:eastAsia="Times New Roman" w:hAnsiTheme="majorHAnsi" w:cs="Times New Roman"/>
          <w:b/>
          <w:bCs/>
          <w:kern w:val="0"/>
          <w:lang w:val="en-US" w:eastAsia="es-MX"/>
          <w14:ligatures w14:val="none"/>
        </w:rPr>
        <w:t>Milei's 2024 procedural simplification:</w:t>
      </w:r>
      <w:r w:rsidRPr="00D77810">
        <w:rPr>
          <w:rFonts w:asciiTheme="majorHAnsi" w:eastAsia="Times New Roman" w:hAnsiTheme="majorHAnsi" w:cs="Times New Roman"/>
          <w:kern w:val="0"/>
          <w:lang w:val="en-US" w:eastAsia="es-MX"/>
          <w14:ligatures w14:val="none"/>
        </w:rPr>
        <w:t xml:space="preserve"> Partially implemented then abandoned when courts signaled substantive challenge would extend to procedural reforms via "integral reform" doctrine—preventive retreat.</w:t>
      </w:r>
    </w:p>
    <w:p w14:paraId="70CB4015" w14:textId="77F41446" w:rsidR="00D77810" w:rsidRPr="00D77810" w:rsidRDefault="00D77810"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D77810">
        <w:rPr>
          <w:rFonts w:asciiTheme="majorHAnsi" w:eastAsia="Times New Roman" w:hAnsiTheme="majorHAnsi" w:cs="Times New Roman"/>
          <w:kern w:val="0"/>
          <w:lang w:val="en-US" w:eastAsia="es-MX"/>
          <w14:ligatures w14:val="none"/>
        </w:rPr>
        <w:t xml:space="preserve">Administrative abandonment is </w:t>
      </w:r>
      <w:r w:rsidRPr="00D77810">
        <w:rPr>
          <w:rFonts w:asciiTheme="majorHAnsi" w:eastAsia="Times New Roman" w:hAnsiTheme="majorHAnsi" w:cs="Times New Roman"/>
          <w:b/>
          <w:bCs/>
          <w:kern w:val="0"/>
          <w:lang w:val="en-US" w:eastAsia="es-MX"/>
          <w14:ligatures w14:val="none"/>
        </w:rPr>
        <w:t>revealed anticipation</w:t>
      </w:r>
      <w:r w:rsidRPr="00D77810">
        <w:rPr>
          <w:rFonts w:asciiTheme="majorHAnsi" w:eastAsia="Times New Roman" w:hAnsiTheme="majorHAnsi" w:cs="Times New Roman"/>
          <w:kern w:val="0"/>
          <w:lang w:val="en-US" w:eastAsia="es-MX"/>
          <w14:ligatures w14:val="none"/>
        </w:rPr>
        <w:t>—executives internalize judicial constraints, withdrawing reforms before formal invalidation to avoid political cost of defeat. This understates judicial lock-in's true extent—counting only formal invalidations (82.6%) omits anticipatory retreats.</w:t>
      </w:r>
    </w:p>
    <w:p w14:paraId="40665EB7" w14:textId="77777777" w:rsidR="00D77810" w:rsidRPr="00D77810" w:rsidRDefault="00D77810" w:rsidP="00CC449F">
      <w:pPr>
        <w:spacing w:before="100" w:beforeAutospacing="1" w:after="100" w:afterAutospacing="1" w:line="240" w:lineRule="auto"/>
        <w:jc w:val="both"/>
        <w:outlineLvl w:val="1"/>
        <w:rPr>
          <w:rFonts w:asciiTheme="majorHAnsi" w:eastAsia="Times New Roman" w:hAnsiTheme="majorHAnsi" w:cs="Times New Roman"/>
          <w:b/>
          <w:bCs/>
          <w:kern w:val="0"/>
          <w:sz w:val="36"/>
          <w:szCs w:val="36"/>
          <w:lang w:val="en-US" w:eastAsia="es-MX"/>
          <w14:ligatures w14:val="none"/>
        </w:rPr>
      </w:pPr>
      <w:r w:rsidRPr="00D77810">
        <w:rPr>
          <w:rFonts w:asciiTheme="majorHAnsi" w:eastAsia="Times New Roman" w:hAnsiTheme="majorHAnsi" w:cs="Times New Roman"/>
          <w:b/>
          <w:bCs/>
          <w:kern w:val="0"/>
          <w:sz w:val="36"/>
          <w:szCs w:val="36"/>
          <w:lang w:val="en-US" w:eastAsia="es-MX"/>
          <w14:ligatures w14:val="none"/>
        </w:rPr>
        <w:t>IV. Comparative Constitutional Analysis: Explaining CLI Divergence</w:t>
      </w:r>
    </w:p>
    <w:p w14:paraId="324C5A56" w14:textId="77777777" w:rsidR="00D77810" w:rsidRPr="00D77810" w:rsidRDefault="00D77810" w:rsidP="00CC449F">
      <w:pPr>
        <w:spacing w:before="100" w:beforeAutospacing="1" w:after="100" w:afterAutospacing="1" w:line="240" w:lineRule="auto"/>
        <w:jc w:val="both"/>
        <w:outlineLvl w:val="2"/>
        <w:rPr>
          <w:rFonts w:asciiTheme="majorHAnsi" w:eastAsia="Times New Roman" w:hAnsiTheme="majorHAnsi" w:cs="Times New Roman"/>
          <w:b/>
          <w:bCs/>
          <w:kern w:val="0"/>
          <w:sz w:val="27"/>
          <w:szCs w:val="27"/>
          <w:lang w:val="en-US" w:eastAsia="es-MX"/>
          <w14:ligatures w14:val="none"/>
        </w:rPr>
      </w:pPr>
      <w:r w:rsidRPr="00D77810">
        <w:rPr>
          <w:rFonts w:asciiTheme="majorHAnsi" w:eastAsia="Times New Roman" w:hAnsiTheme="majorHAnsi" w:cs="Times New Roman"/>
          <w:b/>
          <w:bCs/>
          <w:kern w:val="0"/>
          <w:sz w:val="27"/>
          <w:szCs w:val="27"/>
          <w:lang w:val="en-US" w:eastAsia="es-MX"/>
          <w14:ligatures w14:val="none"/>
        </w:rPr>
        <w:t>A. Brazil: Specificity as Anti-Lock-in (CLI=0.34)</w:t>
      </w:r>
    </w:p>
    <w:p w14:paraId="36327680" w14:textId="77777777" w:rsidR="00D77810" w:rsidRPr="00D77810" w:rsidRDefault="00D77810"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D77810">
        <w:rPr>
          <w:rFonts w:asciiTheme="majorHAnsi" w:eastAsia="Times New Roman" w:hAnsiTheme="majorHAnsi" w:cs="Times New Roman"/>
          <w:kern w:val="0"/>
          <w:lang w:val="en-US" w:eastAsia="es-MX"/>
          <w14:ligatures w14:val="none"/>
        </w:rPr>
        <w:t xml:space="preserve">Brazil's 1988 Constitution adopted </w:t>
      </w:r>
      <w:r w:rsidRPr="00D77810">
        <w:rPr>
          <w:rFonts w:asciiTheme="majorHAnsi" w:eastAsia="Times New Roman" w:hAnsiTheme="majorHAnsi" w:cs="Times New Roman"/>
          <w:b/>
          <w:bCs/>
          <w:kern w:val="0"/>
          <w:lang w:val="en-US" w:eastAsia="es-MX"/>
          <w14:ligatures w14:val="none"/>
        </w:rPr>
        <w:t>hyper-specific</w:t>
      </w:r>
      <w:r w:rsidRPr="00D77810">
        <w:rPr>
          <w:rFonts w:asciiTheme="majorHAnsi" w:eastAsia="Times New Roman" w:hAnsiTheme="majorHAnsi" w:cs="Times New Roman"/>
          <w:kern w:val="0"/>
          <w:lang w:val="en-US" w:eastAsia="es-MX"/>
          <w14:ligatures w14:val="none"/>
        </w:rPr>
        <w:t xml:space="preserve"> labor provisions following 21-year military dictatorship (1964-1985). Framers distrusted judicial/executive discretion, opting for numerical constitutional constraints:</w:t>
      </w:r>
    </w:p>
    <w:p w14:paraId="48F8DD7F" w14:textId="77777777" w:rsidR="00D77810" w:rsidRPr="00D77810" w:rsidRDefault="00D77810" w:rsidP="00CC449F">
      <w:pPr>
        <w:spacing w:before="100" w:beforeAutospacing="1" w:after="100" w:afterAutospacing="1" w:line="240" w:lineRule="auto"/>
        <w:jc w:val="both"/>
        <w:rPr>
          <w:rFonts w:asciiTheme="majorHAnsi" w:eastAsia="Times New Roman" w:hAnsiTheme="majorHAnsi" w:cs="Times New Roman"/>
          <w:kern w:val="0"/>
          <w:lang w:eastAsia="es-MX"/>
          <w14:ligatures w14:val="none"/>
        </w:rPr>
      </w:pPr>
      <w:r w:rsidRPr="00D77810">
        <w:rPr>
          <w:rFonts w:asciiTheme="majorHAnsi" w:eastAsia="Times New Roman" w:hAnsiTheme="majorHAnsi" w:cs="Times New Roman"/>
          <w:b/>
          <w:bCs/>
          <w:kern w:val="0"/>
          <w:lang w:eastAsia="es-MX"/>
          <w14:ligatures w14:val="none"/>
        </w:rPr>
        <w:t>Art. 7 CF/88 Structure:</w:t>
      </w:r>
    </w:p>
    <w:p w14:paraId="3D1ECFF7" w14:textId="77777777" w:rsidR="00EC602E" w:rsidRPr="00C21515" w:rsidRDefault="00D77810" w:rsidP="00CC449F">
      <w:pPr>
        <w:pStyle w:val="NormalWeb"/>
        <w:jc w:val="both"/>
        <w:rPr>
          <w:rFonts w:asciiTheme="majorHAnsi" w:hAnsiTheme="majorHAnsi"/>
        </w:rPr>
      </w:pPr>
      <w:r w:rsidRPr="00D77810">
        <w:rPr>
          <w:rFonts w:asciiTheme="majorHAnsi" w:hAnsiTheme="majorHAnsi"/>
        </w:rPr>
        <w:t>"São direitos dos trabalhadores urbanos e rurais, além de outros que visem à melhoria de sua condição social:</w:t>
      </w:r>
      <w:r w:rsidRPr="00D77810">
        <w:rPr>
          <w:rFonts w:asciiTheme="majorHAnsi" w:hAnsiTheme="majorHAnsi"/>
        </w:rPr>
        <w:br/>
        <w:t xml:space="preserve">I - relação de emprego protegida contra despedida arbitrária ou sem justa causa, nos termos de lei complementar, que preverá indenização compensatória, dentre outros direitos; [compensation </w:t>
      </w:r>
      <w:r w:rsidRPr="00D77810">
        <w:rPr>
          <w:rFonts w:asciiTheme="majorHAnsi" w:hAnsiTheme="majorHAnsi"/>
          <w:i/>
          <w:iCs/>
        </w:rPr>
        <w:t>amount</w:t>
      </w:r>
      <w:r w:rsidRPr="00D77810">
        <w:rPr>
          <w:rFonts w:asciiTheme="majorHAnsi" w:hAnsiTheme="majorHAnsi"/>
        </w:rPr>
        <w:t xml:space="preserve"> left to complementary law]</w:t>
      </w:r>
    </w:p>
    <w:p w14:paraId="573A4148" w14:textId="0C710C7D" w:rsidR="004D74C9" w:rsidRPr="00C21515" w:rsidRDefault="00EC602E" w:rsidP="00CC449F">
      <w:pPr>
        <w:pStyle w:val="NormalWeb"/>
        <w:spacing w:before="0" w:beforeAutospacing="0" w:after="0" w:afterAutospacing="0"/>
        <w:jc w:val="both"/>
        <w:rPr>
          <w:rFonts w:asciiTheme="majorHAnsi" w:hAnsiTheme="majorHAnsi"/>
        </w:rPr>
      </w:pPr>
      <w:r w:rsidRPr="00C21515">
        <w:rPr>
          <w:rFonts w:asciiTheme="majorHAnsi" w:hAnsiTheme="majorHAnsi"/>
        </w:rPr>
        <w:t xml:space="preserve"> </w:t>
      </w:r>
      <w:r w:rsidR="00D77810" w:rsidRPr="00D77810">
        <w:rPr>
          <w:rFonts w:asciiTheme="majorHAnsi" w:hAnsiTheme="majorHAnsi"/>
        </w:rPr>
        <w:t>[...]</w:t>
      </w:r>
      <w:r w:rsidR="00D77810" w:rsidRPr="00D77810">
        <w:rPr>
          <w:rFonts w:asciiTheme="majorHAnsi" w:hAnsiTheme="majorHAnsi"/>
        </w:rPr>
        <w:br/>
      </w:r>
      <w:r w:rsidR="00D77810" w:rsidRPr="00D77810">
        <w:rPr>
          <w:rFonts w:asciiTheme="majorHAnsi" w:hAnsiTheme="majorHAnsi"/>
          <w:b/>
          <w:bCs/>
        </w:rPr>
        <w:t>XIII - duração do trabalho normal não superior a oito horas diárias e quarenta e quatro semanais</w:t>
      </w:r>
      <w:r w:rsidR="00D77810" w:rsidRPr="00D77810">
        <w:rPr>
          <w:rFonts w:asciiTheme="majorHAnsi" w:hAnsiTheme="majorHAnsi"/>
        </w:rPr>
        <w:t>, facult</w:t>
      </w:r>
      <w:r w:rsidR="004D74C9" w:rsidRPr="00C21515">
        <w:rPr>
          <w:rFonts w:asciiTheme="majorHAnsi" w:hAnsiTheme="majorHAnsi"/>
        </w:rPr>
        <w:t xml:space="preserve"> </w:t>
      </w:r>
      <w:r w:rsidR="004D74C9" w:rsidRPr="00C21515">
        <w:rPr>
          <w:rFonts w:asciiTheme="majorHAnsi" w:hAnsiTheme="majorHAnsi"/>
        </w:rPr>
        <w:t>ada a compensação de horários e a redução da jornada, mediante acordo ou convenção coletiva de trabalho;</w:t>
      </w:r>
    </w:p>
    <w:p w14:paraId="4CB299B9" w14:textId="77777777" w:rsidR="00EC602E" w:rsidRPr="00C21515" w:rsidRDefault="004D74C9" w:rsidP="00CC449F">
      <w:pPr>
        <w:spacing w:after="0" w:line="240" w:lineRule="auto"/>
        <w:jc w:val="both"/>
        <w:rPr>
          <w:rFonts w:asciiTheme="majorHAnsi" w:eastAsia="Times New Roman" w:hAnsiTheme="majorHAnsi" w:cs="Times New Roman"/>
          <w:kern w:val="0"/>
          <w:lang w:eastAsia="es-MX"/>
          <w14:ligatures w14:val="none"/>
        </w:rPr>
      </w:pPr>
      <w:r w:rsidRPr="004D74C9">
        <w:rPr>
          <w:rFonts w:asciiTheme="majorHAnsi" w:eastAsia="Times New Roman" w:hAnsiTheme="majorHAnsi" w:cs="Times New Roman"/>
          <w:b/>
          <w:bCs/>
          <w:kern w:val="0"/>
          <w:lang w:eastAsia="es-MX"/>
          <w14:ligatures w14:val="none"/>
        </w:rPr>
        <w:t>XIV - jornada de seis horas para o trabalho realizado em turnos ininterruptos de revezamento</w:t>
      </w:r>
      <w:r w:rsidRPr="004D74C9">
        <w:rPr>
          <w:rFonts w:asciiTheme="majorHAnsi" w:eastAsia="Times New Roman" w:hAnsiTheme="majorHAnsi" w:cs="Times New Roman"/>
          <w:kern w:val="0"/>
          <w:lang w:eastAsia="es-MX"/>
          <w14:ligatures w14:val="none"/>
        </w:rPr>
        <w:t>, salvo negociação coletiva;</w:t>
      </w:r>
    </w:p>
    <w:p w14:paraId="3B8A9D7B" w14:textId="77777777" w:rsidR="00EC602E" w:rsidRPr="00C21515" w:rsidRDefault="004D74C9" w:rsidP="00CC449F">
      <w:pPr>
        <w:spacing w:after="0" w:line="240" w:lineRule="auto"/>
        <w:jc w:val="both"/>
        <w:rPr>
          <w:rFonts w:asciiTheme="majorHAnsi" w:eastAsia="Times New Roman" w:hAnsiTheme="majorHAnsi" w:cs="Times New Roman"/>
          <w:kern w:val="0"/>
          <w:lang w:eastAsia="es-MX"/>
          <w14:ligatures w14:val="none"/>
        </w:rPr>
      </w:pPr>
      <w:r w:rsidRPr="004D74C9">
        <w:rPr>
          <w:rFonts w:asciiTheme="majorHAnsi" w:eastAsia="Times New Roman" w:hAnsiTheme="majorHAnsi" w:cs="Times New Roman"/>
          <w:kern w:val="0"/>
          <w:lang w:eastAsia="es-MX"/>
          <w14:ligatures w14:val="none"/>
        </w:rPr>
        <w:lastRenderedPageBreak/>
        <w:br/>
      </w:r>
      <w:r w:rsidRPr="004D74C9">
        <w:rPr>
          <w:rFonts w:asciiTheme="majorHAnsi" w:eastAsia="Times New Roman" w:hAnsiTheme="majorHAnsi" w:cs="Times New Roman"/>
          <w:b/>
          <w:bCs/>
          <w:kern w:val="0"/>
          <w:lang w:eastAsia="es-MX"/>
          <w14:ligatures w14:val="none"/>
        </w:rPr>
        <w:t>XV - repouso semanal remunerado, preferencialmente aos domingos</w:t>
      </w:r>
      <w:r w:rsidRPr="004D74C9">
        <w:rPr>
          <w:rFonts w:asciiTheme="majorHAnsi" w:eastAsia="Times New Roman" w:hAnsiTheme="majorHAnsi" w:cs="Times New Roman"/>
          <w:kern w:val="0"/>
          <w:lang w:eastAsia="es-MX"/>
          <w14:ligatures w14:val="none"/>
        </w:rPr>
        <w:t>;</w:t>
      </w:r>
    </w:p>
    <w:p w14:paraId="504BB19D" w14:textId="77777777" w:rsidR="00EC602E" w:rsidRPr="00C21515" w:rsidRDefault="004D74C9" w:rsidP="00CC449F">
      <w:pPr>
        <w:spacing w:after="0" w:line="240" w:lineRule="auto"/>
        <w:jc w:val="both"/>
        <w:rPr>
          <w:rFonts w:asciiTheme="majorHAnsi" w:eastAsia="Times New Roman" w:hAnsiTheme="majorHAnsi" w:cs="Times New Roman"/>
          <w:kern w:val="0"/>
          <w:lang w:eastAsia="es-MX"/>
          <w14:ligatures w14:val="none"/>
        </w:rPr>
      </w:pPr>
      <w:r w:rsidRPr="004D74C9">
        <w:rPr>
          <w:rFonts w:asciiTheme="majorHAnsi" w:eastAsia="Times New Roman" w:hAnsiTheme="majorHAnsi" w:cs="Times New Roman"/>
          <w:kern w:val="0"/>
          <w:lang w:eastAsia="es-MX"/>
          <w14:ligatures w14:val="none"/>
        </w:rPr>
        <w:br/>
      </w:r>
      <w:r w:rsidRPr="004D74C9">
        <w:rPr>
          <w:rFonts w:asciiTheme="majorHAnsi" w:eastAsia="Times New Roman" w:hAnsiTheme="majorHAnsi" w:cs="Times New Roman"/>
          <w:b/>
          <w:bCs/>
          <w:kern w:val="0"/>
          <w:lang w:eastAsia="es-MX"/>
          <w14:ligatures w14:val="none"/>
        </w:rPr>
        <w:t>XVI - remuneração do serviço extraordinário superior, no mínimo, em cinquenta por cento</w:t>
      </w:r>
      <w:r w:rsidRPr="004D74C9">
        <w:rPr>
          <w:rFonts w:asciiTheme="majorHAnsi" w:eastAsia="Times New Roman" w:hAnsiTheme="majorHAnsi" w:cs="Times New Roman"/>
          <w:kern w:val="0"/>
          <w:lang w:eastAsia="es-MX"/>
          <w14:ligatures w14:val="none"/>
        </w:rPr>
        <w:t xml:space="preserve"> à do normal;</w:t>
      </w:r>
    </w:p>
    <w:p w14:paraId="5A7833C5" w14:textId="77777777" w:rsidR="00EC602E" w:rsidRPr="00C21515" w:rsidRDefault="004D74C9" w:rsidP="00CC449F">
      <w:pPr>
        <w:spacing w:after="0" w:line="240" w:lineRule="auto"/>
        <w:jc w:val="both"/>
        <w:rPr>
          <w:rFonts w:asciiTheme="majorHAnsi" w:eastAsia="Times New Roman" w:hAnsiTheme="majorHAnsi" w:cs="Times New Roman"/>
          <w:kern w:val="0"/>
          <w:lang w:eastAsia="es-MX"/>
          <w14:ligatures w14:val="none"/>
        </w:rPr>
      </w:pPr>
      <w:r w:rsidRPr="004D74C9">
        <w:rPr>
          <w:rFonts w:asciiTheme="majorHAnsi" w:eastAsia="Times New Roman" w:hAnsiTheme="majorHAnsi" w:cs="Times New Roman"/>
          <w:kern w:val="0"/>
          <w:lang w:eastAsia="es-MX"/>
          <w14:ligatures w14:val="none"/>
        </w:rPr>
        <w:br/>
      </w:r>
      <w:r w:rsidRPr="004D74C9">
        <w:rPr>
          <w:rFonts w:asciiTheme="majorHAnsi" w:eastAsia="Times New Roman" w:hAnsiTheme="majorHAnsi" w:cs="Times New Roman"/>
          <w:b/>
          <w:bCs/>
          <w:kern w:val="0"/>
          <w:lang w:eastAsia="es-MX"/>
          <w14:ligatures w14:val="none"/>
        </w:rPr>
        <w:t>XVII - gozo de férias anuais remuneradas com, pelo menos, um terço a mais</w:t>
      </w:r>
      <w:r w:rsidRPr="004D74C9">
        <w:rPr>
          <w:rFonts w:asciiTheme="majorHAnsi" w:eastAsia="Times New Roman" w:hAnsiTheme="majorHAnsi" w:cs="Times New Roman"/>
          <w:kern w:val="0"/>
          <w:lang w:eastAsia="es-MX"/>
          <w14:ligatures w14:val="none"/>
        </w:rPr>
        <w:t xml:space="preserve"> do que o salário normal;</w:t>
      </w:r>
    </w:p>
    <w:p w14:paraId="1748C4F5" w14:textId="77777777" w:rsidR="00EC602E" w:rsidRPr="00C21515" w:rsidRDefault="004D74C9" w:rsidP="00CC449F">
      <w:pPr>
        <w:spacing w:after="0" w:line="240" w:lineRule="auto"/>
        <w:jc w:val="both"/>
        <w:rPr>
          <w:rFonts w:asciiTheme="majorHAnsi" w:eastAsia="Times New Roman" w:hAnsiTheme="majorHAnsi" w:cs="Times New Roman"/>
          <w:kern w:val="0"/>
          <w:lang w:eastAsia="es-MX"/>
          <w14:ligatures w14:val="none"/>
        </w:rPr>
      </w:pPr>
      <w:r w:rsidRPr="004D74C9">
        <w:rPr>
          <w:rFonts w:asciiTheme="majorHAnsi" w:eastAsia="Times New Roman" w:hAnsiTheme="majorHAnsi" w:cs="Times New Roman"/>
          <w:kern w:val="0"/>
          <w:lang w:eastAsia="es-MX"/>
          <w14:ligatures w14:val="none"/>
        </w:rPr>
        <w:br/>
      </w:r>
      <w:r w:rsidRPr="004D74C9">
        <w:rPr>
          <w:rFonts w:asciiTheme="majorHAnsi" w:eastAsia="Times New Roman" w:hAnsiTheme="majorHAnsi" w:cs="Times New Roman"/>
          <w:b/>
          <w:bCs/>
          <w:kern w:val="0"/>
          <w:lang w:eastAsia="es-MX"/>
          <w14:ligatures w14:val="none"/>
        </w:rPr>
        <w:t>XVIII - licença à gestante, sem prejuízo do emprego e do salário, com a duração de cento e vinte dias</w:t>
      </w:r>
      <w:r w:rsidRPr="004D74C9">
        <w:rPr>
          <w:rFonts w:asciiTheme="majorHAnsi" w:eastAsia="Times New Roman" w:hAnsiTheme="majorHAnsi" w:cs="Times New Roman"/>
          <w:kern w:val="0"/>
          <w:lang w:eastAsia="es-MX"/>
          <w14:ligatures w14:val="none"/>
        </w:rPr>
        <w:t>;</w:t>
      </w:r>
    </w:p>
    <w:p w14:paraId="11A423D4" w14:textId="77777777" w:rsidR="00EC602E" w:rsidRPr="00C21515" w:rsidRDefault="004D74C9" w:rsidP="00CC449F">
      <w:pPr>
        <w:spacing w:after="0" w:line="240" w:lineRule="auto"/>
        <w:jc w:val="both"/>
        <w:rPr>
          <w:rFonts w:asciiTheme="majorHAnsi" w:eastAsia="Times New Roman" w:hAnsiTheme="majorHAnsi" w:cs="Times New Roman"/>
          <w:kern w:val="0"/>
          <w:lang w:eastAsia="es-MX"/>
          <w14:ligatures w14:val="none"/>
        </w:rPr>
      </w:pPr>
      <w:r w:rsidRPr="004D74C9">
        <w:rPr>
          <w:rFonts w:asciiTheme="majorHAnsi" w:eastAsia="Times New Roman" w:hAnsiTheme="majorHAnsi" w:cs="Times New Roman"/>
          <w:kern w:val="0"/>
          <w:lang w:eastAsia="es-MX"/>
          <w14:ligatures w14:val="none"/>
        </w:rPr>
        <w:br/>
      </w:r>
      <w:r w:rsidRPr="004D74C9">
        <w:rPr>
          <w:rFonts w:asciiTheme="majorHAnsi" w:eastAsia="Times New Roman" w:hAnsiTheme="majorHAnsi" w:cs="Times New Roman"/>
          <w:b/>
          <w:bCs/>
          <w:kern w:val="0"/>
          <w:lang w:eastAsia="es-MX"/>
          <w14:ligatures w14:val="none"/>
        </w:rPr>
        <w:t>XIX - licença-paternidade</w:t>
      </w:r>
      <w:r w:rsidRPr="004D74C9">
        <w:rPr>
          <w:rFonts w:asciiTheme="majorHAnsi" w:eastAsia="Times New Roman" w:hAnsiTheme="majorHAnsi" w:cs="Times New Roman"/>
          <w:kern w:val="0"/>
          <w:lang w:eastAsia="es-MX"/>
          <w14:ligatures w14:val="none"/>
        </w:rPr>
        <w:t>, nos termos fixados em lei;</w:t>
      </w:r>
    </w:p>
    <w:p w14:paraId="70E74C4F" w14:textId="3A911224" w:rsidR="004D74C9" w:rsidRPr="004D74C9" w:rsidRDefault="00EC602E" w:rsidP="00CC449F">
      <w:pPr>
        <w:spacing w:before="100" w:beforeAutospacing="1" w:after="100" w:afterAutospacing="1" w:line="240" w:lineRule="auto"/>
        <w:jc w:val="both"/>
        <w:rPr>
          <w:rFonts w:asciiTheme="majorHAnsi" w:eastAsia="Times New Roman" w:hAnsiTheme="majorHAnsi" w:cs="Times New Roman"/>
          <w:b/>
          <w:bCs/>
          <w:kern w:val="0"/>
          <w:lang w:val="en-US" w:eastAsia="es-MX"/>
          <w14:ligatures w14:val="none"/>
        </w:rPr>
      </w:pPr>
      <w:r w:rsidRPr="00C21515">
        <w:rPr>
          <w:rFonts w:asciiTheme="majorHAnsi" w:eastAsia="Times New Roman" w:hAnsiTheme="majorHAnsi" w:cs="Times New Roman"/>
          <w:kern w:val="0"/>
          <w:lang w:val="en-US" w:eastAsia="es-MX"/>
          <w14:ligatures w14:val="none"/>
        </w:rPr>
        <w:t xml:space="preserve"> </w:t>
      </w:r>
      <w:r w:rsidR="004D74C9" w:rsidRPr="004D74C9">
        <w:rPr>
          <w:rFonts w:asciiTheme="majorHAnsi" w:eastAsia="Times New Roman" w:hAnsiTheme="majorHAnsi" w:cs="Times New Roman"/>
          <w:kern w:val="0"/>
          <w:lang w:val="en-US" w:eastAsia="es-MX"/>
          <w14:ligatures w14:val="none"/>
        </w:rPr>
        <w:t>[continues through XXXIV with similar numerical precision]"</w:t>
      </w:r>
    </w:p>
    <w:p w14:paraId="746754C7" w14:textId="77777777" w:rsidR="004D74C9" w:rsidRPr="004D74C9" w:rsidRDefault="004D74C9" w:rsidP="00CC449F">
      <w:pPr>
        <w:spacing w:before="100" w:beforeAutospacing="1" w:after="100" w:afterAutospacing="1" w:line="240" w:lineRule="auto"/>
        <w:jc w:val="both"/>
        <w:rPr>
          <w:rFonts w:asciiTheme="majorHAnsi" w:eastAsia="Times New Roman" w:hAnsiTheme="majorHAnsi" w:cs="Times New Roman"/>
          <w:kern w:val="0"/>
          <w:lang w:eastAsia="es-MX"/>
          <w14:ligatures w14:val="none"/>
        </w:rPr>
      </w:pPr>
      <w:r w:rsidRPr="004D74C9">
        <w:rPr>
          <w:rFonts w:asciiTheme="majorHAnsi" w:eastAsia="Times New Roman" w:hAnsiTheme="majorHAnsi" w:cs="Times New Roman"/>
          <w:b/>
          <w:bCs/>
          <w:kern w:val="0"/>
          <w:lang w:eastAsia="es-MX"/>
          <w14:ligatures w14:val="none"/>
        </w:rPr>
        <w:t>Quantitative Comparison:</w:t>
      </w:r>
    </w:p>
    <w:tbl>
      <w:tblPr>
        <w:tblW w:w="8675"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297"/>
        <w:gridCol w:w="1645"/>
        <w:gridCol w:w="2804"/>
        <w:gridCol w:w="929"/>
      </w:tblGrid>
      <w:tr w:rsidR="004D74C9" w:rsidRPr="004D74C9" w14:paraId="32DD100B" w14:textId="77777777" w:rsidTr="00EC602E">
        <w:trPr>
          <w:trHeight w:val="295"/>
          <w:tblHeader/>
          <w:tblCellSpacing w:w="15" w:type="dxa"/>
        </w:trPr>
        <w:tc>
          <w:tcPr>
            <w:tcW w:w="0" w:type="auto"/>
            <w:vAlign w:val="center"/>
            <w:hideMark/>
          </w:tcPr>
          <w:p w14:paraId="3B2C4DA8" w14:textId="77777777" w:rsidR="004D74C9" w:rsidRPr="004D74C9" w:rsidRDefault="004D74C9" w:rsidP="00CC449F">
            <w:pPr>
              <w:spacing w:after="0" w:line="240" w:lineRule="auto"/>
              <w:jc w:val="both"/>
              <w:rPr>
                <w:rFonts w:asciiTheme="majorHAnsi" w:eastAsia="Times New Roman" w:hAnsiTheme="majorHAnsi" w:cs="Times New Roman"/>
                <w:b/>
                <w:bCs/>
                <w:kern w:val="0"/>
                <w:lang w:eastAsia="es-MX"/>
                <w14:ligatures w14:val="none"/>
              </w:rPr>
            </w:pPr>
            <w:r w:rsidRPr="004D74C9">
              <w:rPr>
                <w:rFonts w:asciiTheme="majorHAnsi" w:eastAsia="Times New Roman" w:hAnsiTheme="majorHAnsi" w:cs="Times New Roman"/>
                <w:b/>
                <w:bCs/>
                <w:kern w:val="0"/>
                <w:lang w:eastAsia="es-MX"/>
                <w14:ligatures w14:val="none"/>
              </w:rPr>
              <w:t>Metric</w:t>
            </w:r>
          </w:p>
        </w:tc>
        <w:tc>
          <w:tcPr>
            <w:tcW w:w="0" w:type="auto"/>
            <w:vAlign w:val="center"/>
            <w:hideMark/>
          </w:tcPr>
          <w:p w14:paraId="2DABE725" w14:textId="77777777" w:rsidR="004D74C9" w:rsidRPr="004D74C9" w:rsidRDefault="004D74C9" w:rsidP="00CC449F">
            <w:pPr>
              <w:spacing w:after="0" w:line="240" w:lineRule="auto"/>
              <w:jc w:val="both"/>
              <w:rPr>
                <w:rFonts w:asciiTheme="majorHAnsi" w:eastAsia="Times New Roman" w:hAnsiTheme="majorHAnsi" w:cs="Times New Roman"/>
                <w:b/>
                <w:bCs/>
                <w:kern w:val="0"/>
                <w:lang w:eastAsia="es-MX"/>
                <w14:ligatures w14:val="none"/>
              </w:rPr>
            </w:pPr>
            <w:r w:rsidRPr="004D74C9">
              <w:rPr>
                <w:rFonts w:asciiTheme="majorHAnsi" w:eastAsia="Times New Roman" w:hAnsiTheme="majorHAnsi" w:cs="Times New Roman"/>
                <w:b/>
                <w:bCs/>
                <w:kern w:val="0"/>
                <w:lang w:eastAsia="es-MX"/>
                <w14:ligatures w14:val="none"/>
              </w:rPr>
              <w:t>Brazil Art. 7</w:t>
            </w:r>
          </w:p>
        </w:tc>
        <w:tc>
          <w:tcPr>
            <w:tcW w:w="0" w:type="auto"/>
            <w:vAlign w:val="center"/>
            <w:hideMark/>
          </w:tcPr>
          <w:p w14:paraId="36CF4A5D" w14:textId="77777777" w:rsidR="004D74C9" w:rsidRPr="004D74C9" w:rsidRDefault="004D74C9" w:rsidP="00CC449F">
            <w:pPr>
              <w:spacing w:after="0" w:line="240" w:lineRule="auto"/>
              <w:jc w:val="both"/>
              <w:rPr>
                <w:rFonts w:asciiTheme="majorHAnsi" w:eastAsia="Times New Roman" w:hAnsiTheme="majorHAnsi" w:cs="Times New Roman"/>
                <w:b/>
                <w:bCs/>
                <w:kern w:val="0"/>
                <w:lang w:eastAsia="es-MX"/>
                <w14:ligatures w14:val="none"/>
              </w:rPr>
            </w:pPr>
            <w:r w:rsidRPr="004D74C9">
              <w:rPr>
                <w:rFonts w:asciiTheme="majorHAnsi" w:eastAsia="Times New Roman" w:hAnsiTheme="majorHAnsi" w:cs="Times New Roman"/>
                <w:b/>
                <w:bCs/>
                <w:kern w:val="0"/>
                <w:lang w:eastAsia="es-MX"/>
                <w14:ligatures w14:val="none"/>
              </w:rPr>
              <w:t>Argentina Art. 14 bis</w:t>
            </w:r>
          </w:p>
        </w:tc>
        <w:tc>
          <w:tcPr>
            <w:tcW w:w="0" w:type="auto"/>
            <w:vAlign w:val="center"/>
            <w:hideMark/>
          </w:tcPr>
          <w:p w14:paraId="4964960B" w14:textId="77777777" w:rsidR="004D74C9" w:rsidRPr="004D74C9" w:rsidRDefault="004D74C9" w:rsidP="00CC449F">
            <w:pPr>
              <w:spacing w:after="0" w:line="240" w:lineRule="auto"/>
              <w:jc w:val="both"/>
              <w:rPr>
                <w:rFonts w:asciiTheme="majorHAnsi" w:eastAsia="Times New Roman" w:hAnsiTheme="majorHAnsi" w:cs="Times New Roman"/>
                <w:b/>
                <w:bCs/>
                <w:kern w:val="0"/>
                <w:lang w:eastAsia="es-MX"/>
                <w14:ligatures w14:val="none"/>
              </w:rPr>
            </w:pPr>
            <w:r w:rsidRPr="004D74C9">
              <w:rPr>
                <w:rFonts w:asciiTheme="majorHAnsi" w:eastAsia="Times New Roman" w:hAnsiTheme="majorHAnsi" w:cs="Times New Roman"/>
                <w:b/>
                <w:bCs/>
                <w:kern w:val="0"/>
                <w:lang w:eastAsia="es-MX"/>
                <w14:ligatures w14:val="none"/>
              </w:rPr>
              <w:t>Ratio</w:t>
            </w:r>
          </w:p>
        </w:tc>
      </w:tr>
      <w:tr w:rsidR="004D74C9" w:rsidRPr="004D74C9" w14:paraId="54E19E63" w14:textId="77777777" w:rsidTr="00EC602E">
        <w:trPr>
          <w:trHeight w:val="295"/>
          <w:tblCellSpacing w:w="15" w:type="dxa"/>
        </w:trPr>
        <w:tc>
          <w:tcPr>
            <w:tcW w:w="0" w:type="auto"/>
            <w:vAlign w:val="center"/>
            <w:hideMark/>
          </w:tcPr>
          <w:p w14:paraId="65BD4CFC" w14:textId="77777777" w:rsidR="004D74C9" w:rsidRPr="004D74C9" w:rsidRDefault="004D74C9" w:rsidP="00CC449F">
            <w:pPr>
              <w:spacing w:after="0" w:line="240" w:lineRule="auto"/>
              <w:jc w:val="both"/>
              <w:rPr>
                <w:rFonts w:asciiTheme="majorHAnsi" w:eastAsia="Times New Roman" w:hAnsiTheme="majorHAnsi" w:cs="Times New Roman"/>
                <w:kern w:val="0"/>
                <w:lang w:eastAsia="es-MX"/>
                <w14:ligatures w14:val="none"/>
              </w:rPr>
            </w:pPr>
            <w:r w:rsidRPr="004D74C9">
              <w:rPr>
                <w:rFonts w:asciiTheme="majorHAnsi" w:eastAsia="Times New Roman" w:hAnsiTheme="majorHAnsi" w:cs="Times New Roman"/>
                <w:kern w:val="0"/>
                <w:lang w:eastAsia="es-MX"/>
                <w14:ligatures w14:val="none"/>
              </w:rPr>
              <w:t>Total words</w:t>
            </w:r>
          </w:p>
        </w:tc>
        <w:tc>
          <w:tcPr>
            <w:tcW w:w="0" w:type="auto"/>
            <w:vAlign w:val="center"/>
            <w:hideMark/>
          </w:tcPr>
          <w:p w14:paraId="2A3F5B54" w14:textId="77777777" w:rsidR="004D74C9" w:rsidRPr="004D74C9" w:rsidRDefault="004D74C9" w:rsidP="00CC449F">
            <w:pPr>
              <w:spacing w:after="0" w:line="240" w:lineRule="auto"/>
              <w:jc w:val="both"/>
              <w:rPr>
                <w:rFonts w:asciiTheme="majorHAnsi" w:eastAsia="Times New Roman" w:hAnsiTheme="majorHAnsi" w:cs="Times New Roman"/>
                <w:kern w:val="0"/>
                <w:lang w:eastAsia="es-MX"/>
                <w14:ligatures w14:val="none"/>
              </w:rPr>
            </w:pPr>
            <w:r w:rsidRPr="004D74C9">
              <w:rPr>
                <w:rFonts w:asciiTheme="majorHAnsi" w:eastAsia="Times New Roman" w:hAnsiTheme="majorHAnsi" w:cs="Times New Roman"/>
                <w:kern w:val="0"/>
                <w:lang w:eastAsia="es-MX"/>
                <w14:ligatures w14:val="none"/>
              </w:rPr>
              <w:t>477</w:t>
            </w:r>
          </w:p>
        </w:tc>
        <w:tc>
          <w:tcPr>
            <w:tcW w:w="0" w:type="auto"/>
            <w:vAlign w:val="center"/>
            <w:hideMark/>
          </w:tcPr>
          <w:p w14:paraId="5B9F820D" w14:textId="77777777" w:rsidR="004D74C9" w:rsidRPr="004D74C9" w:rsidRDefault="004D74C9" w:rsidP="00CC449F">
            <w:pPr>
              <w:spacing w:after="0" w:line="240" w:lineRule="auto"/>
              <w:jc w:val="both"/>
              <w:rPr>
                <w:rFonts w:asciiTheme="majorHAnsi" w:eastAsia="Times New Roman" w:hAnsiTheme="majorHAnsi" w:cs="Times New Roman"/>
                <w:kern w:val="0"/>
                <w:lang w:eastAsia="es-MX"/>
                <w14:ligatures w14:val="none"/>
              </w:rPr>
            </w:pPr>
            <w:r w:rsidRPr="004D74C9">
              <w:rPr>
                <w:rFonts w:asciiTheme="majorHAnsi" w:eastAsia="Times New Roman" w:hAnsiTheme="majorHAnsi" w:cs="Times New Roman"/>
                <w:kern w:val="0"/>
                <w:lang w:eastAsia="es-MX"/>
                <w14:ligatures w14:val="none"/>
              </w:rPr>
              <w:t>92</w:t>
            </w:r>
          </w:p>
        </w:tc>
        <w:tc>
          <w:tcPr>
            <w:tcW w:w="0" w:type="auto"/>
            <w:vAlign w:val="center"/>
            <w:hideMark/>
          </w:tcPr>
          <w:p w14:paraId="114D1314" w14:textId="77777777" w:rsidR="004D74C9" w:rsidRPr="004D74C9" w:rsidRDefault="004D74C9" w:rsidP="00CC449F">
            <w:pPr>
              <w:spacing w:after="0" w:line="240" w:lineRule="auto"/>
              <w:jc w:val="both"/>
              <w:rPr>
                <w:rFonts w:asciiTheme="majorHAnsi" w:eastAsia="Times New Roman" w:hAnsiTheme="majorHAnsi" w:cs="Times New Roman"/>
                <w:kern w:val="0"/>
                <w:lang w:eastAsia="es-MX"/>
                <w14:ligatures w14:val="none"/>
              </w:rPr>
            </w:pPr>
            <w:r w:rsidRPr="004D74C9">
              <w:rPr>
                <w:rFonts w:asciiTheme="majorHAnsi" w:eastAsia="Times New Roman" w:hAnsiTheme="majorHAnsi" w:cs="Times New Roman"/>
                <w:kern w:val="0"/>
                <w:lang w:eastAsia="es-MX"/>
                <w14:ligatures w14:val="none"/>
              </w:rPr>
              <w:t>5.2:1</w:t>
            </w:r>
          </w:p>
        </w:tc>
      </w:tr>
      <w:tr w:rsidR="004D74C9" w:rsidRPr="004D74C9" w14:paraId="534D6FFE" w14:textId="77777777" w:rsidTr="00EC602E">
        <w:trPr>
          <w:trHeight w:val="295"/>
          <w:tblCellSpacing w:w="15" w:type="dxa"/>
        </w:trPr>
        <w:tc>
          <w:tcPr>
            <w:tcW w:w="0" w:type="auto"/>
            <w:vAlign w:val="center"/>
            <w:hideMark/>
          </w:tcPr>
          <w:p w14:paraId="6E8617AD" w14:textId="77777777" w:rsidR="004D74C9" w:rsidRPr="004D74C9" w:rsidRDefault="004D74C9" w:rsidP="00CC449F">
            <w:pPr>
              <w:spacing w:after="0" w:line="240" w:lineRule="auto"/>
              <w:jc w:val="both"/>
              <w:rPr>
                <w:rFonts w:asciiTheme="majorHAnsi" w:eastAsia="Times New Roman" w:hAnsiTheme="majorHAnsi" w:cs="Times New Roman"/>
                <w:kern w:val="0"/>
                <w:lang w:eastAsia="es-MX"/>
                <w14:ligatures w14:val="none"/>
              </w:rPr>
            </w:pPr>
            <w:r w:rsidRPr="004D74C9">
              <w:rPr>
                <w:rFonts w:asciiTheme="majorHAnsi" w:eastAsia="Times New Roman" w:hAnsiTheme="majorHAnsi" w:cs="Times New Roman"/>
                <w:kern w:val="0"/>
                <w:lang w:eastAsia="es-MX"/>
                <w14:ligatures w14:val="none"/>
              </w:rPr>
              <w:t>Numerical specifications</w:t>
            </w:r>
          </w:p>
        </w:tc>
        <w:tc>
          <w:tcPr>
            <w:tcW w:w="0" w:type="auto"/>
            <w:vAlign w:val="center"/>
            <w:hideMark/>
          </w:tcPr>
          <w:p w14:paraId="29472E47" w14:textId="77777777" w:rsidR="004D74C9" w:rsidRPr="004D74C9" w:rsidRDefault="004D74C9" w:rsidP="00CC449F">
            <w:pPr>
              <w:spacing w:after="0" w:line="240" w:lineRule="auto"/>
              <w:jc w:val="both"/>
              <w:rPr>
                <w:rFonts w:asciiTheme="majorHAnsi" w:eastAsia="Times New Roman" w:hAnsiTheme="majorHAnsi" w:cs="Times New Roman"/>
                <w:kern w:val="0"/>
                <w:lang w:eastAsia="es-MX"/>
                <w14:ligatures w14:val="none"/>
              </w:rPr>
            </w:pPr>
            <w:r w:rsidRPr="004D74C9">
              <w:rPr>
                <w:rFonts w:asciiTheme="majorHAnsi" w:eastAsia="Times New Roman" w:hAnsiTheme="majorHAnsi" w:cs="Times New Roman"/>
                <w:kern w:val="0"/>
                <w:lang w:eastAsia="es-MX"/>
                <w14:ligatures w14:val="none"/>
              </w:rPr>
              <w:t>28</w:t>
            </w:r>
          </w:p>
        </w:tc>
        <w:tc>
          <w:tcPr>
            <w:tcW w:w="0" w:type="auto"/>
            <w:vAlign w:val="center"/>
            <w:hideMark/>
          </w:tcPr>
          <w:p w14:paraId="2AC718F6" w14:textId="77777777" w:rsidR="004D74C9" w:rsidRPr="004D74C9" w:rsidRDefault="004D74C9" w:rsidP="00CC449F">
            <w:pPr>
              <w:spacing w:after="0" w:line="240" w:lineRule="auto"/>
              <w:jc w:val="both"/>
              <w:rPr>
                <w:rFonts w:asciiTheme="majorHAnsi" w:eastAsia="Times New Roman" w:hAnsiTheme="majorHAnsi" w:cs="Times New Roman"/>
                <w:kern w:val="0"/>
                <w:lang w:eastAsia="es-MX"/>
                <w14:ligatures w14:val="none"/>
              </w:rPr>
            </w:pPr>
            <w:r w:rsidRPr="004D74C9">
              <w:rPr>
                <w:rFonts w:asciiTheme="majorHAnsi" w:eastAsia="Times New Roman" w:hAnsiTheme="majorHAnsi" w:cs="Times New Roman"/>
                <w:kern w:val="0"/>
                <w:lang w:eastAsia="es-MX"/>
                <w14:ligatures w14:val="none"/>
              </w:rPr>
              <w:t>0</w:t>
            </w:r>
          </w:p>
        </w:tc>
        <w:tc>
          <w:tcPr>
            <w:tcW w:w="0" w:type="auto"/>
            <w:vAlign w:val="center"/>
            <w:hideMark/>
          </w:tcPr>
          <w:p w14:paraId="33154D91" w14:textId="77777777" w:rsidR="004D74C9" w:rsidRPr="004D74C9" w:rsidRDefault="004D74C9" w:rsidP="00CC449F">
            <w:pPr>
              <w:spacing w:after="0" w:line="240" w:lineRule="auto"/>
              <w:jc w:val="both"/>
              <w:rPr>
                <w:rFonts w:asciiTheme="majorHAnsi" w:eastAsia="Times New Roman" w:hAnsiTheme="majorHAnsi" w:cs="Times New Roman"/>
                <w:kern w:val="0"/>
                <w:lang w:eastAsia="es-MX"/>
                <w14:ligatures w14:val="none"/>
              </w:rPr>
            </w:pPr>
            <w:r w:rsidRPr="004D74C9">
              <w:rPr>
                <w:rFonts w:asciiTheme="majorHAnsi" w:eastAsia="Times New Roman" w:hAnsiTheme="majorHAnsi" w:cs="Times New Roman"/>
                <w:kern w:val="0"/>
                <w:lang w:eastAsia="es-MX"/>
                <w14:ligatures w14:val="none"/>
              </w:rPr>
              <w:t>∞</w:t>
            </w:r>
          </w:p>
        </w:tc>
      </w:tr>
      <w:tr w:rsidR="004D74C9" w:rsidRPr="004D74C9" w14:paraId="3669EF12" w14:textId="77777777" w:rsidTr="00EC602E">
        <w:trPr>
          <w:trHeight w:val="295"/>
          <w:tblCellSpacing w:w="15" w:type="dxa"/>
        </w:trPr>
        <w:tc>
          <w:tcPr>
            <w:tcW w:w="0" w:type="auto"/>
            <w:vAlign w:val="center"/>
            <w:hideMark/>
          </w:tcPr>
          <w:p w14:paraId="5CCE4594" w14:textId="77777777" w:rsidR="004D74C9" w:rsidRPr="004D74C9" w:rsidRDefault="004D74C9" w:rsidP="00CC449F">
            <w:pPr>
              <w:spacing w:after="0" w:line="240" w:lineRule="auto"/>
              <w:jc w:val="both"/>
              <w:rPr>
                <w:rFonts w:asciiTheme="majorHAnsi" w:eastAsia="Times New Roman" w:hAnsiTheme="majorHAnsi" w:cs="Times New Roman"/>
                <w:kern w:val="0"/>
                <w:lang w:eastAsia="es-MX"/>
                <w14:ligatures w14:val="none"/>
              </w:rPr>
            </w:pPr>
            <w:r w:rsidRPr="004D74C9">
              <w:rPr>
                <w:rFonts w:asciiTheme="majorHAnsi" w:eastAsia="Times New Roman" w:hAnsiTheme="majorHAnsi" w:cs="Times New Roman"/>
                <w:kern w:val="0"/>
                <w:lang w:eastAsia="es-MX"/>
                <w14:ligatures w14:val="none"/>
              </w:rPr>
              <w:t>Abstract concepts</w:t>
            </w:r>
          </w:p>
        </w:tc>
        <w:tc>
          <w:tcPr>
            <w:tcW w:w="0" w:type="auto"/>
            <w:vAlign w:val="center"/>
            <w:hideMark/>
          </w:tcPr>
          <w:p w14:paraId="70502497" w14:textId="77777777" w:rsidR="004D74C9" w:rsidRPr="004D74C9" w:rsidRDefault="004D74C9" w:rsidP="00CC449F">
            <w:pPr>
              <w:spacing w:after="0" w:line="240" w:lineRule="auto"/>
              <w:jc w:val="both"/>
              <w:rPr>
                <w:rFonts w:asciiTheme="majorHAnsi" w:eastAsia="Times New Roman" w:hAnsiTheme="majorHAnsi" w:cs="Times New Roman"/>
                <w:kern w:val="0"/>
                <w:lang w:eastAsia="es-MX"/>
                <w14:ligatures w14:val="none"/>
              </w:rPr>
            </w:pPr>
            <w:r w:rsidRPr="004D74C9">
              <w:rPr>
                <w:rFonts w:asciiTheme="majorHAnsi" w:eastAsia="Times New Roman" w:hAnsiTheme="majorHAnsi" w:cs="Times New Roman"/>
                <w:kern w:val="0"/>
                <w:lang w:eastAsia="es-MX"/>
                <w14:ligatures w14:val="none"/>
              </w:rPr>
              <w:t>34 (7.1%)</w:t>
            </w:r>
          </w:p>
        </w:tc>
        <w:tc>
          <w:tcPr>
            <w:tcW w:w="0" w:type="auto"/>
            <w:vAlign w:val="center"/>
            <w:hideMark/>
          </w:tcPr>
          <w:p w14:paraId="4D98AF4A" w14:textId="77777777" w:rsidR="004D74C9" w:rsidRPr="004D74C9" w:rsidRDefault="004D74C9" w:rsidP="00CC449F">
            <w:pPr>
              <w:spacing w:after="0" w:line="240" w:lineRule="auto"/>
              <w:jc w:val="both"/>
              <w:rPr>
                <w:rFonts w:asciiTheme="majorHAnsi" w:eastAsia="Times New Roman" w:hAnsiTheme="majorHAnsi" w:cs="Times New Roman"/>
                <w:kern w:val="0"/>
                <w:lang w:eastAsia="es-MX"/>
                <w14:ligatures w14:val="none"/>
              </w:rPr>
            </w:pPr>
            <w:r w:rsidRPr="004D74C9">
              <w:rPr>
                <w:rFonts w:asciiTheme="majorHAnsi" w:eastAsia="Times New Roman" w:hAnsiTheme="majorHAnsi" w:cs="Times New Roman"/>
                <w:kern w:val="0"/>
                <w:lang w:eastAsia="es-MX"/>
                <w14:ligatures w14:val="none"/>
              </w:rPr>
              <w:t>83 (90.2%)</w:t>
            </w:r>
          </w:p>
        </w:tc>
        <w:tc>
          <w:tcPr>
            <w:tcW w:w="0" w:type="auto"/>
            <w:vAlign w:val="center"/>
            <w:hideMark/>
          </w:tcPr>
          <w:p w14:paraId="75897C14" w14:textId="77777777" w:rsidR="004D74C9" w:rsidRPr="004D74C9" w:rsidRDefault="004D74C9" w:rsidP="00CC449F">
            <w:pPr>
              <w:spacing w:after="0" w:line="240" w:lineRule="auto"/>
              <w:jc w:val="both"/>
              <w:rPr>
                <w:rFonts w:asciiTheme="majorHAnsi" w:eastAsia="Times New Roman" w:hAnsiTheme="majorHAnsi" w:cs="Times New Roman"/>
                <w:kern w:val="0"/>
                <w:lang w:eastAsia="es-MX"/>
                <w14:ligatures w14:val="none"/>
              </w:rPr>
            </w:pPr>
            <w:r w:rsidRPr="004D74C9">
              <w:rPr>
                <w:rFonts w:asciiTheme="majorHAnsi" w:eastAsia="Times New Roman" w:hAnsiTheme="majorHAnsi" w:cs="Times New Roman"/>
                <w:kern w:val="0"/>
                <w:lang w:eastAsia="es-MX"/>
                <w14:ligatures w14:val="none"/>
              </w:rPr>
              <w:t>12.7:1</w:t>
            </w:r>
          </w:p>
        </w:tc>
      </w:tr>
      <w:tr w:rsidR="004D74C9" w:rsidRPr="004D74C9" w14:paraId="32228581" w14:textId="77777777" w:rsidTr="00EC602E">
        <w:trPr>
          <w:trHeight w:val="295"/>
          <w:tblCellSpacing w:w="15" w:type="dxa"/>
        </w:trPr>
        <w:tc>
          <w:tcPr>
            <w:tcW w:w="0" w:type="auto"/>
            <w:vAlign w:val="center"/>
            <w:hideMark/>
          </w:tcPr>
          <w:p w14:paraId="19055D48" w14:textId="77777777" w:rsidR="004D74C9" w:rsidRPr="004D74C9" w:rsidRDefault="004D74C9" w:rsidP="00CC449F">
            <w:pPr>
              <w:spacing w:after="0" w:line="240" w:lineRule="auto"/>
              <w:jc w:val="both"/>
              <w:rPr>
                <w:rFonts w:asciiTheme="majorHAnsi" w:eastAsia="Times New Roman" w:hAnsiTheme="majorHAnsi" w:cs="Times New Roman"/>
                <w:kern w:val="0"/>
                <w:lang w:eastAsia="es-MX"/>
                <w14:ligatures w14:val="none"/>
              </w:rPr>
            </w:pPr>
            <w:r w:rsidRPr="004D74C9">
              <w:rPr>
                <w:rFonts w:asciiTheme="majorHAnsi" w:eastAsia="Times New Roman" w:hAnsiTheme="majorHAnsi" w:cs="Times New Roman"/>
                <w:kern w:val="0"/>
                <w:lang w:eastAsia="es-MX"/>
                <w14:ligatures w14:val="none"/>
              </w:rPr>
              <w:t>Enumerated sub-articles</w:t>
            </w:r>
          </w:p>
        </w:tc>
        <w:tc>
          <w:tcPr>
            <w:tcW w:w="0" w:type="auto"/>
            <w:vAlign w:val="center"/>
            <w:hideMark/>
          </w:tcPr>
          <w:p w14:paraId="7DD86187" w14:textId="77777777" w:rsidR="004D74C9" w:rsidRPr="004D74C9" w:rsidRDefault="004D74C9" w:rsidP="00CC449F">
            <w:pPr>
              <w:spacing w:after="0" w:line="240" w:lineRule="auto"/>
              <w:jc w:val="both"/>
              <w:rPr>
                <w:rFonts w:asciiTheme="majorHAnsi" w:eastAsia="Times New Roman" w:hAnsiTheme="majorHAnsi" w:cs="Times New Roman"/>
                <w:kern w:val="0"/>
                <w:lang w:eastAsia="es-MX"/>
                <w14:ligatures w14:val="none"/>
              </w:rPr>
            </w:pPr>
            <w:r w:rsidRPr="004D74C9">
              <w:rPr>
                <w:rFonts w:asciiTheme="majorHAnsi" w:eastAsia="Times New Roman" w:hAnsiTheme="majorHAnsi" w:cs="Times New Roman"/>
                <w:kern w:val="0"/>
                <w:lang w:eastAsia="es-MX"/>
                <w14:ligatures w14:val="none"/>
              </w:rPr>
              <w:t>34</w:t>
            </w:r>
          </w:p>
        </w:tc>
        <w:tc>
          <w:tcPr>
            <w:tcW w:w="0" w:type="auto"/>
            <w:vAlign w:val="center"/>
            <w:hideMark/>
          </w:tcPr>
          <w:p w14:paraId="71227818" w14:textId="77777777" w:rsidR="004D74C9" w:rsidRPr="004D74C9" w:rsidRDefault="004D74C9" w:rsidP="00CC449F">
            <w:pPr>
              <w:spacing w:after="0" w:line="240" w:lineRule="auto"/>
              <w:jc w:val="both"/>
              <w:rPr>
                <w:rFonts w:asciiTheme="majorHAnsi" w:eastAsia="Times New Roman" w:hAnsiTheme="majorHAnsi" w:cs="Times New Roman"/>
                <w:kern w:val="0"/>
                <w:lang w:eastAsia="es-MX"/>
                <w14:ligatures w14:val="none"/>
              </w:rPr>
            </w:pPr>
            <w:r w:rsidRPr="004D74C9">
              <w:rPr>
                <w:rFonts w:asciiTheme="majorHAnsi" w:eastAsia="Times New Roman" w:hAnsiTheme="majorHAnsi" w:cs="Times New Roman"/>
                <w:kern w:val="0"/>
                <w:lang w:eastAsia="es-MX"/>
                <w14:ligatures w14:val="none"/>
              </w:rPr>
              <w:t>0</w:t>
            </w:r>
          </w:p>
        </w:tc>
        <w:tc>
          <w:tcPr>
            <w:tcW w:w="0" w:type="auto"/>
            <w:vAlign w:val="center"/>
            <w:hideMark/>
          </w:tcPr>
          <w:p w14:paraId="52661AE4" w14:textId="77777777" w:rsidR="004D74C9" w:rsidRPr="004D74C9" w:rsidRDefault="004D74C9" w:rsidP="00CC449F">
            <w:pPr>
              <w:spacing w:after="0" w:line="240" w:lineRule="auto"/>
              <w:jc w:val="both"/>
              <w:rPr>
                <w:rFonts w:asciiTheme="majorHAnsi" w:eastAsia="Times New Roman" w:hAnsiTheme="majorHAnsi" w:cs="Times New Roman"/>
                <w:kern w:val="0"/>
                <w:lang w:eastAsia="es-MX"/>
                <w14:ligatures w14:val="none"/>
              </w:rPr>
            </w:pPr>
            <w:r w:rsidRPr="004D74C9">
              <w:rPr>
                <w:rFonts w:asciiTheme="majorHAnsi" w:eastAsia="Times New Roman" w:hAnsiTheme="majorHAnsi" w:cs="Times New Roman"/>
                <w:kern w:val="0"/>
                <w:lang w:eastAsia="es-MX"/>
                <w14:ligatures w14:val="none"/>
              </w:rPr>
              <w:t>∞</w:t>
            </w:r>
          </w:p>
        </w:tc>
      </w:tr>
      <w:tr w:rsidR="004D74C9" w:rsidRPr="004D74C9" w14:paraId="17018EAF" w14:textId="77777777" w:rsidTr="00EC602E">
        <w:trPr>
          <w:trHeight w:val="295"/>
          <w:tblCellSpacing w:w="15" w:type="dxa"/>
        </w:trPr>
        <w:tc>
          <w:tcPr>
            <w:tcW w:w="0" w:type="auto"/>
            <w:vAlign w:val="center"/>
            <w:hideMark/>
          </w:tcPr>
          <w:p w14:paraId="7168762F" w14:textId="77777777" w:rsidR="004D74C9" w:rsidRPr="004D74C9" w:rsidRDefault="004D74C9" w:rsidP="00CC449F">
            <w:pPr>
              <w:spacing w:after="0" w:line="240" w:lineRule="auto"/>
              <w:jc w:val="both"/>
              <w:rPr>
                <w:rFonts w:asciiTheme="majorHAnsi" w:eastAsia="Times New Roman" w:hAnsiTheme="majorHAnsi" w:cs="Times New Roman"/>
                <w:kern w:val="0"/>
                <w:lang w:eastAsia="es-MX"/>
                <w14:ligatures w14:val="none"/>
              </w:rPr>
            </w:pPr>
            <w:r w:rsidRPr="004D74C9">
              <w:rPr>
                <w:rFonts w:asciiTheme="majorHAnsi" w:eastAsia="Times New Roman" w:hAnsiTheme="majorHAnsi" w:cs="Times New Roman"/>
                <w:kern w:val="0"/>
                <w:lang w:eastAsia="es-MX"/>
                <w14:ligatures w14:val="none"/>
              </w:rPr>
              <w:t>Vagueness score</w:t>
            </w:r>
          </w:p>
        </w:tc>
        <w:tc>
          <w:tcPr>
            <w:tcW w:w="0" w:type="auto"/>
            <w:vAlign w:val="center"/>
            <w:hideMark/>
          </w:tcPr>
          <w:p w14:paraId="4F8ADE7C" w14:textId="77777777" w:rsidR="004D74C9" w:rsidRPr="004D74C9" w:rsidRDefault="004D74C9" w:rsidP="00CC449F">
            <w:pPr>
              <w:spacing w:after="0" w:line="240" w:lineRule="auto"/>
              <w:jc w:val="both"/>
              <w:rPr>
                <w:rFonts w:asciiTheme="majorHAnsi" w:eastAsia="Times New Roman" w:hAnsiTheme="majorHAnsi" w:cs="Times New Roman"/>
                <w:kern w:val="0"/>
                <w:lang w:eastAsia="es-MX"/>
                <w14:ligatures w14:val="none"/>
              </w:rPr>
            </w:pPr>
            <w:r w:rsidRPr="004D74C9">
              <w:rPr>
                <w:rFonts w:asciiTheme="majorHAnsi" w:eastAsia="Times New Roman" w:hAnsiTheme="majorHAnsi" w:cs="Times New Roman"/>
                <w:kern w:val="0"/>
                <w:lang w:eastAsia="es-MX"/>
                <w14:ligatures w14:val="none"/>
              </w:rPr>
              <w:t>0.22</w:t>
            </w:r>
          </w:p>
        </w:tc>
        <w:tc>
          <w:tcPr>
            <w:tcW w:w="0" w:type="auto"/>
            <w:vAlign w:val="center"/>
            <w:hideMark/>
          </w:tcPr>
          <w:p w14:paraId="1D862D2A" w14:textId="77777777" w:rsidR="004D74C9" w:rsidRPr="004D74C9" w:rsidRDefault="004D74C9" w:rsidP="00CC449F">
            <w:pPr>
              <w:spacing w:after="0" w:line="240" w:lineRule="auto"/>
              <w:jc w:val="both"/>
              <w:rPr>
                <w:rFonts w:asciiTheme="majorHAnsi" w:eastAsia="Times New Roman" w:hAnsiTheme="majorHAnsi" w:cs="Times New Roman"/>
                <w:kern w:val="0"/>
                <w:lang w:eastAsia="es-MX"/>
                <w14:ligatures w14:val="none"/>
              </w:rPr>
            </w:pPr>
            <w:r w:rsidRPr="004D74C9">
              <w:rPr>
                <w:rFonts w:asciiTheme="majorHAnsi" w:eastAsia="Times New Roman" w:hAnsiTheme="majorHAnsi" w:cs="Times New Roman"/>
                <w:kern w:val="0"/>
                <w:lang w:eastAsia="es-MX"/>
                <w14:ligatures w14:val="none"/>
              </w:rPr>
              <w:t>0.90</w:t>
            </w:r>
          </w:p>
        </w:tc>
        <w:tc>
          <w:tcPr>
            <w:tcW w:w="0" w:type="auto"/>
            <w:vAlign w:val="center"/>
            <w:hideMark/>
          </w:tcPr>
          <w:p w14:paraId="3F7F703C" w14:textId="77777777" w:rsidR="004D74C9" w:rsidRPr="004D74C9" w:rsidRDefault="004D74C9" w:rsidP="00CC449F">
            <w:pPr>
              <w:spacing w:after="0" w:line="240" w:lineRule="auto"/>
              <w:jc w:val="both"/>
              <w:rPr>
                <w:rFonts w:asciiTheme="majorHAnsi" w:eastAsia="Times New Roman" w:hAnsiTheme="majorHAnsi" w:cs="Times New Roman"/>
                <w:kern w:val="0"/>
                <w:lang w:eastAsia="es-MX"/>
                <w14:ligatures w14:val="none"/>
              </w:rPr>
            </w:pPr>
            <w:r w:rsidRPr="004D74C9">
              <w:rPr>
                <w:rFonts w:asciiTheme="majorHAnsi" w:eastAsia="Times New Roman" w:hAnsiTheme="majorHAnsi" w:cs="Times New Roman"/>
                <w:kern w:val="0"/>
                <w:lang w:eastAsia="es-MX"/>
                <w14:ligatures w14:val="none"/>
              </w:rPr>
              <w:t>4.1:1</w:t>
            </w:r>
          </w:p>
        </w:tc>
      </w:tr>
    </w:tbl>
    <w:p w14:paraId="31CB7DBB" w14:textId="77777777" w:rsidR="004D74C9" w:rsidRPr="004D74C9" w:rsidRDefault="004D74C9" w:rsidP="00CC449F">
      <w:pPr>
        <w:spacing w:before="100" w:beforeAutospacing="1" w:after="100" w:afterAutospacing="1" w:line="240" w:lineRule="auto"/>
        <w:jc w:val="both"/>
        <w:rPr>
          <w:rFonts w:asciiTheme="majorHAnsi" w:eastAsia="Times New Roman" w:hAnsiTheme="majorHAnsi" w:cs="Times New Roman"/>
          <w:kern w:val="0"/>
          <w:lang w:eastAsia="es-MX"/>
          <w14:ligatures w14:val="none"/>
        </w:rPr>
      </w:pPr>
      <w:r w:rsidRPr="004D74C9">
        <w:rPr>
          <w:rFonts w:asciiTheme="majorHAnsi" w:eastAsia="Times New Roman" w:hAnsiTheme="majorHAnsi" w:cs="Times New Roman"/>
          <w:b/>
          <w:bCs/>
          <w:kern w:val="0"/>
          <w:lang w:eastAsia="es-MX"/>
          <w14:ligatures w14:val="none"/>
        </w:rPr>
        <w:t>Genotype-Phenotype Map:</w:t>
      </w:r>
    </w:p>
    <w:p w14:paraId="66A34493" w14:textId="77777777" w:rsidR="004D74C9" w:rsidRPr="004D74C9" w:rsidRDefault="004D74C9"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kern w:val="0"/>
          <w:lang w:val="en-US" w:eastAsia="es-MX"/>
          <w14:ligatures w14:val="none"/>
        </w:rPr>
        <w:t xml:space="preserve">Brazil's specificity creates </w:t>
      </w:r>
      <w:r w:rsidRPr="004D74C9">
        <w:rPr>
          <w:rFonts w:asciiTheme="majorHAnsi" w:eastAsia="Times New Roman" w:hAnsiTheme="majorHAnsi" w:cs="Times New Roman"/>
          <w:b/>
          <w:bCs/>
          <w:kern w:val="0"/>
          <w:lang w:val="en-US" w:eastAsia="es-MX"/>
          <w14:ligatures w14:val="none"/>
        </w:rPr>
        <w:t>constrained phenotypic space</w:t>
      </w:r>
      <w:r w:rsidRPr="004D74C9">
        <w:rPr>
          <w:rFonts w:asciiTheme="majorHAnsi" w:eastAsia="Times New Roman" w:hAnsiTheme="majorHAnsi" w:cs="Times New Roman"/>
          <w:kern w:val="0"/>
          <w:lang w:val="en-US" w:eastAsia="es-MX"/>
          <w14:ligatures w14:val="none"/>
        </w:rPr>
        <w:t xml:space="preserve">—STF cannot expand "8 horas diárias" (8-hour day) to include mandatory rest periods, meal breaks, or shift premiums without constitutional amendment. Each specification functions as </w:t>
      </w:r>
      <w:r w:rsidRPr="004D74C9">
        <w:rPr>
          <w:rFonts w:asciiTheme="majorHAnsi" w:eastAsia="Times New Roman" w:hAnsiTheme="majorHAnsi" w:cs="Times New Roman"/>
          <w:b/>
          <w:bCs/>
          <w:kern w:val="0"/>
          <w:lang w:val="en-US" w:eastAsia="es-MX"/>
          <w14:ligatures w14:val="none"/>
        </w:rPr>
        <w:t>genetic constraint</w:t>
      </w:r>
      <w:r w:rsidRPr="004D74C9">
        <w:rPr>
          <w:rFonts w:asciiTheme="majorHAnsi" w:eastAsia="Times New Roman" w:hAnsiTheme="majorHAnsi" w:cs="Times New Roman"/>
          <w:kern w:val="0"/>
          <w:lang w:val="en-US" w:eastAsia="es-MX"/>
          <w14:ligatures w14:val="none"/>
        </w:rPr>
        <w:t xml:space="preserve"> channeling judicial interpretation into narrow range.</w:t>
      </w:r>
    </w:p>
    <w:p w14:paraId="208AACD9" w14:textId="77777777" w:rsidR="004D74C9" w:rsidRPr="004D74C9" w:rsidRDefault="004D74C9"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b/>
          <w:bCs/>
          <w:kern w:val="0"/>
          <w:lang w:val="en-US" w:eastAsia="es-MX"/>
          <w14:ligatures w14:val="none"/>
        </w:rPr>
        <w:t xml:space="preserve">Example: 2017 </w:t>
      </w:r>
      <w:r w:rsidRPr="004D74C9">
        <w:rPr>
          <w:rFonts w:asciiTheme="majorHAnsi" w:eastAsia="Times New Roman" w:hAnsiTheme="majorHAnsi" w:cs="Times New Roman"/>
          <w:b/>
          <w:bCs/>
          <w:i/>
          <w:iCs/>
          <w:kern w:val="0"/>
          <w:lang w:val="en-US" w:eastAsia="es-MX"/>
          <w14:ligatures w14:val="none"/>
        </w:rPr>
        <w:t>Reforma Trabalhista</w:t>
      </w:r>
      <w:r w:rsidRPr="004D74C9">
        <w:rPr>
          <w:rFonts w:asciiTheme="majorHAnsi" w:eastAsia="Times New Roman" w:hAnsiTheme="majorHAnsi" w:cs="Times New Roman"/>
          <w:b/>
          <w:bCs/>
          <w:kern w:val="0"/>
          <w:lang w:val="en-US" w:eastAsia="es-MX"/>
          <w14:ligatures w14:val="none"/>
        </w:rPr>
        <w:t xml:space="preserve"> (Law 13,467)</w:t>
      </w:r>
    </w:p>
    <w:p w14:paraId="0315B476" w14:textId="77777777" w:rsidR="004D74C9" w:rsidRPr="004D74C9" w:rsidRDefault="004D74C9"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kern w:val="0"/>
          <w:lang w:val="en-US" w:eastAsia="es-MX"/>
          <w14:ligatures w14:val="none"/>
        </w:rPr>
        <w:t>Reform modified 100+ CLT (labor code) provisions, including:</w:t>
      </w:r>
    </w:p>
    <w:p w14:paraId="72B8CC1C" w14:textId="77777777" w:rsidR="004D74C9" w:rsidRPr="004D74C9" w:rsidRDefault="004D74C9" w:rsidP="00CC449F">
      <w:pPr>
        <w:numPr>
          <w:ilvl w:val="0"/>
          <w:numId w:val="47"/>
        </w:num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kern w:val="0"/>
          <w:lang w:val="en-US" w:eastAsia="es-MX"/>
          <w14:ligatures w14:val="none"/>
        </w:rPr>
        <w:t>Eliminated ultraactivity (CCT expire after 2 years, Law 13,467 Art. 614 §3)</w:t>
      </w:r>
    </w:p>
    <w:p w14:paraId="367B45B0" w14:textId="77777777" w:rsidR="004D74C9" w:rsidRPr="004D74C9" w:rsidRDefault="004D74C9" w:rsidP="00CC449F">
      <w:pPr>
        <w:numPr>
          <w:ilvl w:val="0"/>
          <w:numId w:val="47"/>
        </w:num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kern w:val="0"/>
          <w:lang w:val="en-US" w:eastAsia="es-MX"/>
          <w14:ligatures w14:val="none"/>
        </w:rPr>
        <w:t xml:space="preserve">Reduced severance 40% → 20% monthly wage for </w:t>
      </w:r>
      <w:r w:rsidRPr="004D74C9">
        <w:rPr>
          <w:rFonts w:asciiTheme="majorHAnsi" w:eastAsia="Times New Roman" w:hAnsiTheme="majorHAnsi" w:cs="Times New Roman"/>
          <w:i/>
          <w:iCs/>
          <w:kern w:val="0"/>
          <w:lang w:val="en-US" w:eastAsia="es-MX"/>
          <w14:ligatures w14:val="none"/>
        </w:rPr>
        <w:t>distrato consensual</w:t>
      </w:r>
      <w:r w:rsidRPr="004D74C9">
        <w:rPr>
          <w:rFonts w:asciiTheme="majorHAnsi" w:eastAsia="Times New Roman" w:hAnsiTheme="majorHAnsi" w:cs="Times New Roman"/>
          <w:kern w:val="0"/>
          <w:lang w:val="en-US" w:eastAsia="es-MX"/>
          <w14:ligatures w14:val="none"/>
        </w:rPr>
        <w:t xml:space="preserve"> (mutual agreement termination)</w:t>
      </w:r>
    </w:p>
    <w:p w14:paraId="322D308E" w14:textId="77777777" w:rsidR="004D74C9" w:rsidRPr="004D74C9" w:rsidRDefault="004D74C9" w:rsidP="00CC449F">
      <w:pPr>
        <w:numPr>
          <w:ilvl w:val="0"/>
          <w:numId w:val="47"/>
        </w:num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kern w:val="0"/>
          <w:lang w:val="en-US" w:eastAsia="es-MX"/>
          <w14:ligatures w14:val="none"/>
        </w:rPr>
        <w:t>Enabled 12-hour shifts with 36-hour rest (12x36 regime)</w:t>
      </w:r>
    </w:p>
    <w:p w14:paraId="0AAC733C" w14:textId="77777777" w:rsidR="004D74C9" w:rsidRPr="004D74C9" w:rsidRDefault="004D74C9" w:rsidP="00CC449F">
      <w:pPr>
        <w:numPr>
          <w:ilvl w:val="0"/>
          <w:numId w:val="47"/>
        </w:num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kern w:val="0"/>
          <w:lang w:val="en-US" w:eastAsia="es-MX"/>
          <w14:ligatures w14:val="none"/>
        </w:rPr>
        <w:t>Allowed "banco de horas" (hour-banking) without union approval</w:t>
      </w:r>
    </w:p>
    <w:p w14:paraId="14CD6864" w14:textId="77777777" w:rsidR="004D74C9" w:rsidRPr="004D74C9" w:rsidRDefault="004D74C9" w:rsidP="00CC449F">
      <w:pPr>
        <w:numPr>
          <w:ilvl w:val="0"/>
          <w:numId w:val="47"/>
        </w:num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kern w:val="0"/>
          <w:lang w:val="en-US" w:eastAsia="es-MX"/>
          <w14:ligatures w14:val="none"/>
        </w:rPr>
        <w:t xml:space="preserve">Created </w:t>
      </w:r>
      <w:r w:rsidRPr="004D74C9">
        <w:rPr>
          <w:rFonts w:asciiTheme="majorHAnsi" w:eastAsia="Times New Roman" w:hAnsiTheme="majorHAnsi" w:cs="Times New Roman"/>
          <w:i/>
          <w:iCs/>
          <w:kern w:val="0"/>
          <w:lang w:val="en-US" w:eastAsia="es-MX"/>
          <w14:ligatures w14:val="none"/>
        </w:rPr>
        <w:t>trabalho intermitente</w:t>
      </w:r>
      <w:r w:rsidRPr="004D74C9">
        <w:rPr>
          <w:rFonts w:asciiTheme="majorHAnsi" w:eastAsia="Times New Roman" w:hAnsiTheme="majorHAnsi" w:cs="Times New Roman"/>
          <w:kern w:val="0"/>
          <w:lang w:val="en-US" w:eastAsia="es-MX"/>
          <w14:ligatures w14:val="none"/>
        </w:rPr>
        <w:t xml:space="preserve"> (intermittent contracts, zero-hour equivalent)</w:t>
      </w:r>
    </w:p>
    <w:p w14:paraId="272A8285" w14:textId="77777777" w:rsidR="004D74C9" w:rsidRPr="004D74C9" w:rsidRDefault="004D74C9"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b/>
          <w:bCs/>
          <w:kern w:val="0"/>
          <w:lang w:val="en-US" w:eastAsia="es-MX"/>
          <w14:ligatures w14:val="none"/>
        </w:rPr>
        <w:lastRenderedPageBreak/>
        <w:t>STF Constitutional Challenge (ADI 5766, 2018):</w:t>
      </w:r>
    </w:p>
    <w:p w14:paraId="24DDF904" w14:textId="77777777" w:rsidR="004D74C9" w:rsidRPr="004D74C9" w:rsidRDefault="004D74C9"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kern w:val="0"/>
          <w:lang w:val="en-US" w:eastAsia="es-MX"/>
          <w14:ligatures w14:val="none"/>
        </w:rPr>
        <w:t xml:space="preserve">CGT-equivalent (CUT + Força Sindical) challenged 8 provisions as violating Art. 7's worker rights. STF upheld reform 6-3, applying </w:t>
      </w:r>
      <w:r w:rsidRPr="004D74C9">
        <w:rPr>
          <w:rFonts w:asciiTheme="majorHAnsi" w:eastAsia="Times New Roman" w:hAnsiTheme="majorHAnsi" w:cs="Times New Roman"/>
          <w:b/>
          <w:bCs/>
          <w:kern w:val="0"/>
          <w:lang w:val="en-US" w:eastAsia="es-MX"/>
          <w14:ligatures w14:val="none"/>
        </w:rPr>
        <w:t>"reserva do possível"</w:t>
      </w:r>
      <w:r w:rsidRPr="004D74C9">
        <w:rPr>
          <w:rFonts w:asciiTheme="majorHAnsi" w:eastAsia="Times New Roman" w:hAnsiTheme="majorHAnsi" w:cs="Times New Roman"/>
          <w:kern w:val="0"/>
          <w:lang w:val="en-US" w:eastAsia="es-MX"/>
          <w14:ligatures w14:val="none"/>
        </w:rPr>
        <w:t xml:space="preserve"> doctrine (feasibility reserve)—social rights limited by fiscal reality. Majority opinion (Justice Barroso):</w:t>
      </w:r>
    </w:p>
    <w:p w14:paraId="72A6D9FA" w14:textId="77777777" w:rsidR="004D74C9" w:rsidRPr="004D74C9" w:rsidRDefault="004D74C9"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kern w:val="0"/>
          <w:lang w:val="en-US" w:eastAsia="es-MX"/>
          <w14:ligatures w14:val="none"/>
        </w:rPr>
        <w:t xml:space="preserve">"Art. 7 establishes </w:t>
      </w:r>
      <w:r w:rsidRPr="004D74C9">
        <w:rPr>
          <w:rFonts w:asciiTheme="majorHAnsi" w:eastAsia="Times New Roman" w:hAnsiTheme="majorHAnsi" w:cs="Times New Roman"/>
          <w:i/>
          <w:iCs/>
          <w:kern w:val="0"/>
          <w:lang w:val="en-US" w:eastAsia="es-MX"/>
          <w14:ligatures w14:val="none"/>
        </w:rPr>
        <w:t>minimums</w:t>
      </w:r>
      <w:r w:rsidRPr="004D74C9">
        <w:rPr>
          <w:rFonts w:asciiTheme="majorHAnsi" w:eastAsia="Times New Roman" w:hAnsiTheme="majorHAnsi" w:cs="Times New Roman"/>
          <w:kern w:val="0"/>
          <w:lang w:val="en-US" w:eastAsia="es-MX"/>
          <w14:ligatures w14:val="none"/>
        </w:rPr>
        <w:t xml:space="preserve">, not maximums. Legislative reduction of </w:t>
      </w:r>
      <w:r w:rsidRPr="004D74C9">
        <w:rPr>
          <w:rFonts w:asciiTheme="majorHAnsi" w:eastAsia="Times New Roman" w:hAnsiTheme="majorHAnsi" w:cs="Times New Roman"/>
          <w:i/>
          <w:iCs/>
          <w:kern w:val="0"/>
          <w:lang w:val="en-US" w:eastAsia="es-MX"/>
          <w14:ligatures w14:val="none"/>
        </w:rPr>
        <w:t>statutory</w:t>
      </w:r>
      <w:r w:rsidRPr="004D74C9">
        <w:rPr>
          <w:rFonts w:asciiTheme="majorHAnsi" w:eastAsia="Times New Roman" w:hAnsiTheme="majorHAnsi" w:cs="Times New Roman"/>
          <w:kern w:val="0"/>
          <w:lang w:val="en-US" w:eastAsia="es-MX"/>
          <w14:ligatures w14:val="none"/>
        </w:rPr>
        <w:t xml:space="preserve"> benefits does not violate constitution if minimum constitutional thresholds preserved. Ultraactivity is </w:t>
      </w:r>
      <w:r w:rsidRPr="004D74C9">
        <w:rPr>
          <w:rFonts w:asciiTheme="majorHAnsi" w:eastAsia="Times New Roman" w:hAnsiTheme="majorHAnsi" w:cs="Times New Roman"/>
          <w:i/>
          <w:iCs/>
          <w:kern w:val="0"/>
          <w:lang w:val="en-US" w:eastAsia="es-MX"/>
          <w14:ligatures w14:val="none"/>
        </w:rPr>
        <w:t>statutory</w:t>
      </w:r>
      <w:r w:rsidRPr="004D74C9">
        <w:rPr>
          <w:rFonts w:asciiTheme="majorHAnsi" w:eastAsia="Times New Roman" w:hAnsiTheme="majorHAnsi" w:cs="Times New Roman"/>
          <w:kern w:val="0"/>
          <w:lang w:val="en-US" w:eastAsia="es-MX"/>
          <w14:ligatures w14:val="none"/>
        </w:rPr>
        <w:t xml:space="preserve"> (CLT Art. 614), not constitutional—legislature may modify. Severance reduction via mutual agreement preserves Art. 7-I protection against </w:t>
      </w:r>
      <w:r w:rsidRPr="004D74C9">
        <w:rPr>
          <w:rFonts w:asciiTheme="majorHAnsi" w:eastAsia="Times New Roman" w:hAnsiTheme="majorHAnsi" w:cs="Times New Roman"/>
          <w:i/>
          <w:iCs/>
          <w:kern w:val="0"/>
          <w:lang w:val="en-US" w:eastAsia="es-MX"/>
          <w14:ligatures w14:val="none"/>
        </w:rPr>
        <w:t>arbitrary</w:t>
      </w:r>
      <w:r w:rsidRPr="004D74C9">
        <w:rPr>
          <w:rFonts w:asciiTheme="majorHAnsi" w:eastAsia="Times New Roman" w:hAnsiTheme="majorHAnsi" w:cs="Times New Roman"/>
          <w:kern w:val="0"/>
          <w:lang w:val="en-US" w:eastAsia="es-MX"/>
          <w14:ligatures w14:val="none"/>
        </w:rPr>
        <w:t xml:space="preserve"> dismissal—consensual termination is non-arbitrary by definition."</w:t>
      </w:r>
    </w:p>
    <w:p w14:paraId="06054F9F" w14:textId="77777777" w:rsidR="004D74C9" w:rsidRPr="004D74C9" w:rsidRDefault="004D74C9"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b/>
          <w:bCs/>
          <w:kern w:val="0"/>
          <w:lang w:val="en-US" w:eastAsia="es-MX"/>
          <w14:ligatures w14:val="none"/>
        </w:rPr>
        <w:t>Why STF Deferred When CSJN Would Invalidate:</w:t>
      </w:r>
    </w:p>
    <w:p w14:paraId="14CC4DB9" w14:textId="77777777" w:rsidR="004D74C9" w:rsidRPr="004D74C9" w:rsidRDefault="004D74C9" w:rsidP="00CC449F">
      <w:pPr>
        <w:numPr>
          <w:ilvl w:val="0"/>
          <w:numId w:val="48"/>
        </w:num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b/>
          <w:bCs/>
          <w:kern w:val="0"/>
          <w:lang w:val="en-US" w:eastAsia="es-MX"/>
          <w14:ligatures w14:val="none"/>
        </w:rPr>
        <w:t>Textual Anchors:</w:t>
      </w:r>
      <w:r w:rsidRPr="004D74C9">
        <w:rPr>
          <w:rFonts w:asciiTheme="majorHAnsi" w:eastAsia="Times New Roman" w:hAnsiTheme="majorHAnsi" w:cs="Times New Roman"/>
          <w:kern w:val="0"/>
          <w:lang w:val="en-US" w:eastAsia="es-MX"/>
          <w14:ligatures w14:val="none"/>
        </w:rPr>
        <w:t xml:space="preserve"> Art. 7-XIII's "8 horas diárias" provides objective reference—court cannot expand to prohibit 12x36 shifts that total &lt;44 hours/week averaged. Argentina's "jornada limitada" (limited workday) lacks numerical anchor, enabling CSJN to create 8-hour rule jurisprudentially.</w:t>
      </w:r>
    </w:p>
    <w:p w14:paraId="7CCE6634" w14:textId="77777777" w:rsidR="004D74C9" w:rsidRPr="004D74C9" w:rsidRDefault="004D74C9" w:rsidP="00CC449F">
      <w:pPr>
        <w:numPr>
          <w:ilvl w:val="0"/>
          <w:numId w:val="48"/>
        </w:num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b/>
          <w:bCs/>
          <w:kern w:val="0"/>
          <w:lang w:val="en-US" w:eastAsia="es-MX"/>
          <w14:ligatures w14:val="none"/>
        </w:rPr>
        <w:t>Enumeration Discipline:</w:t>
      </w:r>
      <w:r w:rsidRPr="004D74C9">
        <w:rPr>
          <w:rFonts w:asciiTheme="majorHAnsi" w:eastAsia="Times New Roman" w:hAnsiTheme="majorHAnsi" w:cs="Times New Roman"/>
          <w:kern w:val="0"/>
          <w:lang w:val="en-US" w:eastAsia="es-MX"/>
          <w14:ligatures w14:val="none"/>
        </w:rPr>
        <w:t xml:space="preserve"> 34 enumerated sub-articles signal framers' intent to exhaust labor rights—</w:t>
      </w:r>
      <w:r w:rsidRPr="004D74C9">
        <w:rPr>
          <w:rFonts w:asciiTheme="majorHAnsi" w:eastAsia="Times New Roman" w:hAnsiTheme="majorHAnsi" w:cs="Times New Roman"/>
          <w:i/>
          <w:iCs/>
          <w:kern w:val="0"/>
          <w:lang w:val="en-US" w:eastAsia="es-MX"/>
          <w14:ligatures w14:val="none"/>
        </w:rPr>
        <w:t>expressio unius est exclusio alterius</w:t>
      </w:r>
      <w:r w:rsidRPr="004D74C9">
        <w:rPr>
          <w:rFonts w:asciiTheme="majorHAnsi" w:eastAsia="Times New Roman" w:hAnsiTheme="majorHAnsi" w:cs="Times New Roman"/>
          <w:kern w:val="0"/>
          <w:lang w:val="en-US" w:eastAsia="es-MX"/>
          <w14:ligatures w14:val="none"/>
        </w:rPr>
        <w:t xml:space="preserve"> (expression of one excludes others). Ultraactivity absent from list → not constitutionally protected. Argentina's non-exhaustive language ("condiciones dignas... retribución justa...") invites judicial gap-filling.</w:t>
      </w:r>
    </w:p>
    <w:p w14:paraId="1533DB58" w14:textId="77777777" w:rsidR="004D74C9" w:rsidRPr="004D74C9" w:rsidRDefault="004D74C9" w:rsidP="00CC449F">
      <w:pPr>
        <w:numPr>
          <w:ilvl w:val="0"/>
          <w:numId w:val="48"/>
        </w:numPr>
        <w:spacing w:before="100" w:beforeAutospacing="1" w:after="100" w:afterAutospacing="1" w:line="240" w:lineRule="auto"/>
        <w:jc w:val="both"/>
        <w:rPr>
          <w:rFonts w:asciiTheme="majorHAnsi" w:eastAsia="Times New Roman" w:hAnsiTheme="majorHAnsi" w:cs="Times New Roman"/>
          <w:kern w:val="0"/>
          <w:lang w:eastAsia="es-MX"/>
          <w14:ligatures w14:val="none"/>
        </w:rPr>
      </w:pPr>
      <w:r w:rsidRPr="004D74C9">
        <w:rPr>
          <w:rFonts w:asciiTheme="majorHAnsi" w:eastAsia="Times New Roman" w:hAnsiTheme="majorHAnsi" w:cs="Times New Roman"/>
          <w:b/>
          <w:bCs/>
          <w:kern w:val="0"/>
          <w:lang w:val="en-US" w:eastAsia="es-MX"/>
          <w14:ligatures w14:val="none"/>
        </w:rPr>
        <w:t>Fiscal Constraint Recognition:</w:t>
      </w:r>
      <w:r w:rsidRPr="004D74C9">
        <w:rPr>
          <w:rFonts w:asciiTheme="majorHAnsi" w:eastAsia="Times New Roman" w:hAnsiTheme="majorHAnsi" w:cs="Times New Roman"/>
          <w:kern w:val="0"/>
          <w:lang w:val="en-US" w:eastAsia="es-MX"/>
          <w14:ligatures w14:val="none"/>
        </w:rPr>
        <w:t xml:space="preserve"> STF developed </w:t>
      </w:r>
      <w:r w:rsidRPr="004D74C9">
        <w:rPr>
          <w:rFonts w:asciiTheme="majorHAnsi" w:eastAsia="Times New Roman" w:hAnsiTheme="majorHAnsi" w:cs="Times New Roman"/>
          <w:i/>
          <w:iCs/>
          <w:kern w:val="0"/>
          <w:lang w:val="en-US" w:eastAsia="es-MX"/>
          <w14:ligatures w14:val="none"/>
        </w:rPr>
        <w:t>reserva do possível</w:t>
      </w:r>
      <w:r w:rsidRPr="004D74C9">
        <w:rPr>
          <w:rFonts w:asciiTheme="majorHAnsi" w:eastAsia="Times New Roman" w:hAnsiTheme="majorHAnsi" w:cs="Times New Roman"/>
          <w:kern w:val="0"/>
          <w:lang w:val="en-US" w:eastAsia="es-MX"/>
          <w14:ligatures w14:val="none"/>
        </w:rPr>
        <w:t xml:space="preserve"> in health rights cases (</w:t>
      </w:r>
      <w:r w:rsidRPr="004D74C9">
        <w:rPr>
          <w:rFonts w:asciiTheme="majorHAnsi" w:eastAsia="Times New Roman" w:hAnsiTheme="majorHAnsi" w:cs="Times New Roman"/>
          <w:i/>
          <w:iCs/>
          <w:kern w:val="0"/>
          <w:lang w:val="en-US" w:eastAsia="es-MX"/>
          <w14:ligatures w14:val="none"/>
        </w:rPr>
        <w:t>ADPF 45</w:t>
      </w:r>
      <w:r w:rsidRPr="004D74C9">
        <w:rPr>
          <w:rFonts w:asciiTheme="majorHAnsi" w:eastAsia="Times New Roman" w:hAnsiTheme="majorHAnsi" w:cs="Times New Roman"/>
          <w:kern w:val="0"/>
          <w:lang w:val="en-US" w:eastAsia="es-MX"/>
          <w14:ligatures w14:val="none"/>
        </w:rPr>
        <w:t>, 2004), recognizing budgetary limits on social rights. CSJN rejects fiscal arguments in labor cases—</w:t>
      </w:r>
      <w:r w:rsidRPr="004D74C9">
        <w:rPr>
          <w:rFonts w:asciiTheme="majorHAnsi" w:eastAsia="Times New Roman" w:hAnsiTheme="majorHAnsi" w:cs="Times New Roman"/>
          <w:i/>
          <w:iCs/>
          <w:kern w:val="0"/>
          <w:lang w:val="en-US" w:eastAsia="es-MX"/>
          <w14:ligatures w14:val="none"/>
        </w:rPr>
        <w:t>Ramos</w:t>
      </w:r>
      <w:r w:rsidRPr="004D74C9">
        <w:rPr>
          <w:rFonts w:asciiTheme="majorHAnsi" w:eastAsia="Times New Roman" w:hAnsiTheme="majorHAnsi" w:cs="Times New Roman"/>
          <w:kern w:val="0"/>
          <w:lang w:val="en-US" w:eastAsia="es-MX"/>
          <w14:ligatures w14:val="none"/>
        </w:rPr>
        <w:t xml:space="preserve"> (2010) declared "economic crisis heightens, not reduces, Art. 14 bis obligations." </w:t>
      </w:r>
      <w:r w:rsidRPr="004D74C9">
        <w:rPr>
          <w:rFonts w:asciiTheme="majorHAnsi" w:eastAsia="Times New Roman" w:hAnsiTheme="majorHAnsi" w:cs="Times New Roman"/>
          <w:kern w:val="0"/>
          <w:lang w:eastAsia="es-MX"/>
          <w14:ligatures w14:val="none"/>
        </w:rPr>
        <w:t>Brazil's CLI component scores:</w:t>
      </w:r>
    </w:p>
    <w:p w14:paraId="01727B97" w14:textId="77777777" w:rsidR="004D74C9" w:rsidRPr="004D74C9" w:rsidRDefault="004D74C9" w:rsidP="00CC449F">
      <w:pPr>
        <w:numPr>
          <w:ilvl w:val="1"/>
          <w:numId w:val="48"/>
        </w:num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kern w:val="0"/>
          <w:lang w:val="en-US" w:eastAsia="es-MX"/>
          <w14:ligatures w14:val="none"/>
        </w:rPr>
        <w:t>Judicial activism: 0.54 (STF 54.2% pro-worker vs. CSJN 71.4%)</w:t>
      </w:r>
    </w:p>
    <w:p w14:paraId="1FFC014F" w14:textId="77777777" w:rsidR="004D74C9" w:rsidRPr="004D74C9" w:rsidRDefault="004D74C9" w:rsidP="00CC449F">
      <w:pPr>
        <w:numPr>
          <w:ilvl w:val="1"/>
          <w:numId w:val="48"/>
        </w:num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kern w:val="0"/>
          <w:lang w:val="en-US" w:eastAsia="es-MX"/>
          <w14:ligatures w14:val="none"/>
        </w:rPr>
        <w:t xml:space="preserve">Precedent weight: 0.61 (allows </w:t>
      </w:r>
      <w:r w:rsidRPr="004D74C9">
        <w:rPr>
          <w:rFonts w:asciiTheme="majorHAnsi" w:eastAsia="Times New Roman" w:hAnsiTheme="majorHAnsi" w:cs="Times New Roman"/>
          <w:i/>
          <w:iCs/>
          <w:kern w:val="0"/>
          <w:lang w:val="en-US" w:eastAsia="es-MX"/>
          <w14:ligatures w14:val="none"/>
        </w:rPr>
        <w:t>Embraer</w:t>
      </w:r>
      <w:r w:rsidRPr="004D74C9">
        <w:rPr>
          <w:rFonts w:asciiTheme="majorHAnsi" w:eastAsia="Times New Roman" w:hAnsiTheme="majorHAnsi" w:cs="Times New Roman"/>
          <w:kern w:val="0"/>
          <w:lang w:val="en-US" w:eastAsia="es-MX"/>
          <w14:ligatures w14:val="none"/>
        </w:rPr>
        <w:t xml:space="preserve"> overruling vs. Argentina's </w:t>
      </w:r>
      <w:r w:rsidRPr="004D74C9">
        <w:rPr>
          <w:rFonts w:asciiTheme="majorHAnsi" w:eastAsia="Times New Roman" w:hAnsiTheme="majorHAnsi" w:cs="Times New Roman"/>
          <w:i/>
          <w:iCs/>
          <w:kern w:val="0"/>
          <w:lang w:val="en-US" w:eastAsia="es-MX"/>
          <w14:ligatures w14:val="none"/>
        </w:rPr>
        <w:t>Vizzoti</w:t>
      </w:r>
      <w:r w:rsidRPr="004D74C9">
        <w:rPr>
          <w:rFonts w:asciiTheme="majorHAnsi" w:eastAsia="Times New Roman" w:hAnsiTheme="majorHAnsi" w:cs="Times New Roman"/>
          <w:kern w:val="0"/>
          <w:lang w:val="en-US" w:eastAsia="es-MX"/>
          <w14:ligatures w14:val="none"/>
        </w:rPr>
        <w:t xml:space="preserve"> ossification)</w:t>
      </w:r>
    </w:p>
    <w:p w14:paraId="21CB090C" w14:textId="77777777" w:rsidR="004D74C9" w:rsidRPr="004D74C9" w:rsidRDefault="004D74C9"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b/>
          <w:bCs/>
          <w:kern w:val="0"/>
          <w:lang w:val="en-US" w:eastAsia="es-MX"/>
          <w14:ligatures w14:val="none"/>
        </w:rPr>
        <w:t>Historical Contingency:</w:t>
      </w:r>
    </w:p>
    <w:p w14:paraId="0526CC12" w14:textId="77777777" w:rsidR="004D74C9" w:rsidRPr="004D74C9" w:rsidRDefault="004D74C9"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kern w:val="0"/>
          <w:lang w:val="en-US" w:eastAsia="es-MX"/>
          <w14:ligatures w14:val="none"/>
        </w:rPr>
        <w:t xml:space="preserve">Brazil's 1988 specificity was </w:t>
      </w:r>
      <w:r w:rsidRPr="004D74C9">
        <w:rPr>
          <w:rFonts w:asciiTheme="majorHAnsi" w:eastAsia="Times New Roman" w:hAnsiTheme="majorHAnsi" w:cs="Times New Roman"/>
          <w:i/>
          <w:iCs/>
          <w:kern w:val="0"/>
          <w:lang w:val="en-US" w:eastAsia="es-MX"/>
          <w14:ligatures w14:val="none"/>
        </w:rPr>
        <w:t>reaction</w:t>
      </w:r>
      <w:r w:rsidRPr="004D74C9">
        <w:rPr>
          <w:rFonts w:asciiTheme="majorHAnsi" w:eastAsia="Times New Roman" w:hAnsiTheme="majorHAnsi" w:cs="Times New Roman"/>
          <w:kern w:val="0"/>
          <w:lang w:val="en-US" w:eastAsia="es-MX"/>
          <w14:ligatures w14:val="none"/>
        </w:rPr>
        <w:t xml:space="preserve"> to dictatorship—framers distrusted authorities, codified protections numerically. Argentina's 1957 vagueness reflected Peronist </w:t>
      </w:r>
      <w:r w:rsidRPr="004D74C9">
        <w:rPr>
          <w:rFonts w:asciiTheme="majorHAnsi" w:eastAsia="Times New Roman" w:hAnsiTheme="majorHAnsi" w:cs="Times New Roman"/>
          <w:i/>
          <w:iCs/>
          <w:kern w:val="0"/>
          <w:lang w:val="en-US" w:eastAsia="es-MX"/>
          <w14:ligatures w14:val="none"/>
        </w:rPr>
        <w:t>confidence</w:t>
      </w:r>
      <w:r w:rsidRPr="004D74C9">
        <w:rPr>
          <w:rFonts w:asciiTheme="majorHAnsi" w:eastAsia="Times New Roman" w:hAnsiTheme="majorHAnsi" w:cs="Times New Roman"/>
          <w:kern w:val="0"/>
          <w:lang w:val="en-US" w:eastAsia="es-MX"/>
          <w14:ligatures w14:val="none"/>
        </w:rPr>
        <w:t xml:space="preserve"> in future Peronist judges—assumed sympathetic interpretation, no need for specificity. This created divergent path dependencies: Brazil's early specificity locked in flexibility, Argentina's early vagueness locked in rigidity.</w:t>
      </w:r>
    </w:p>
    <w:p w14:paraId="3C6F7AEF" w14:textId="77777777" w:rsidR="004D74C9" w:rsidRPr="004D74C9" w:rsidRDefault="004D74C9" w:rsidP="00CC449F">
      <w:pPr>
        <w:spacing w:before="100" w:beforeAutospacing="1" w:after="100" w:afterAutospacing="1" w:line="240" w:lineRule="auto"/>
        <w:jc w:val="both"/>
        <w:outlineLvl w:val="2"/>
        <w:rPr>
          <w:rFonts w:asciiTheme="majorHAnsi" w:eastAsia="Times New Roman" w:hAnsiTheme="majorHAnsi" w:cs="Times New Roman"/>
          <w:b/>
          <w:bCs/>
          <w:kern w:val="0"/>
          <w:sz w:val="27"/>
          <w:szCs w:val="27"/>
          <w:lang w:val="en-US" w:eastAsia="es-MX"/>
          <w14:ligatures w14:val="none"/>
        </w:rPr>
      </w:pPr>
      <w:r w:rsidRPr="004D74C9">
        <w:rPr>
          <w:rFonts w:asciiTheme="majorHAnsi" w:eastAsia="Times New Roman" w:hAnsiTheme="majorHAnsi" w:cs="Times New Roman"/>
          <w:b/>
          <w:bCs/>
          <w:kern w:val="0"/>
          <w:sz w:val="27"/>
          <w:szCs w:val="27"/>
          <w:lang w:val="en-US" w:eastAsia="es-MX"/>
          <w14:ligatures w14:val="none"/>
        </w:rPr>
        <w:t>B. Spain: Core-Periphery Doctrine as Balancing Mechanism (CLI=0.42)</w:t>
      </w:r>
    </w:p>
    <w:p w14:paraId="1BCC0159" w14:textId="77777777" w:rsidR="004D74C9" w:rsidRPr="004D74C9" w:rsidRDefault="004D74C9"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kern w:val="0"/>
          <w:lang w:val="en-US" w:eastAsia="es-MX"/>
          <w14:ligatures w14:val="none"/>
        </w:rPr>
        <w:t xml:space="preserve">Spain's 1978 Constitution adopted </w:t>
      </w:r>
      <w:r w:rsidRPr="004D74C9">
        <w:rPr>
          <w:rFonts w:asciiTheme="majorHAnsi" w:eastAsia="Times New Roman" w:hAnsiTheme="majorHAnsi" w:cs="Times New Roman"/>
          <w:b/>
          <w:bCs/>
          <w:kern w:val="0"/>
          <w:lang w:val="en-US" w:eastAsia="es-MX"/>
          <w14:ligatures w14:val="none"/>
        </w:rPr>
        <w:t>core-periphery distinction</w:t>
      </w:r>
      <w:r w:rsidRPr="004D74C9">
        <w:rPr>
          <w:rFonts w:asciiTheme="majorHAnsi" w:eastAsia="Times New Roman" w:hAnsiTheme="majorHAnsi" w:cs="Times New Roman"/>
          <w:kern w:val="0"/>
          <w:lang w:val="en-US" w:eastAsia="es-MX"/>
          <w14:ligatures w14:val="none"/>
        </w:rPr>
        <w:t xml:space="preserve">—constitutional labor protections are inviolable </w:t>
      </w:r>
      <w:r w:rsidRPr="004D74C9">
        <w:rPr>
          <w:rFonts w:asciiTheme="majorHAnsi" w:eastAsia="Times New Roman" w:hAnsiTheme="majorHAnsi" w:cs="Times New Roman"/>
          <w:i/>
          <w:iCs/>
          <w:kern w:val="0"/>
          <w:lang w:val="en-US" w:eastAsia="es-MX"/>
          <w14:ligatures w14:val="none"/>
        </w:rPr>
        <w:t>cores</w:t>
      </w:r>
      <w:r w:rsidRPr="004D74C9">
        <w:rPr>
          <w:rFonts w:asciiTheme="majorHAnsi" w:eastAsia="Times New Roman" w:hAnsiTheme="majorHAnsi" w:cs="Times New Roman"/>
          <w:kern w:val="0"/>
          <w:lang w:val="en-US" w:eastAsia="es-MX"/>
          <w14:ligatures w14:val="none"/>
        </w:rPr>
        <w:t xml:space="preserve"> surrounded by </w:t>
      </w:r>
      <w:r w:rsidRPr="004D74C9">
        <w:rPr>
          <w:rFonts w:asciiTheme="majorHAnsi" w:eastAsia="Times New Roman" w:hAnsiTheme="majorHAnsi" w:cs="Times New Roman"/>
          <w:i/>
          <w:iCs/>
          <w:kern w:val="0"/>
          <w:lang w:val="en-US" w:eastAsia="es-MX"/>
          <w14:ligatures w14:val="none"/>
        </w:rPr>
        <w:t>peripheral</w:t>
      </w:r>
      <w:r w:rsidRPr="004D74C9">
        <w:rPr>
          <w:rFonts w:asciiTheme="majorHAnsi" w:eastAsia="Times New Roman" w:hAnsiTheme="majorHAnsi" w:cs="Times New Roman"/>
          <w:kern w:val="0"/>
          <w:lang w:val="en-US" w:eastAsia="es-MX"/>
          <w14:ligatures w14:val="none"/>
        </w:rPr>
        <w:t xml:space="preserve"> statutory elaborations subject to legislative modification.</w:t>
      </w:r>
    </w:p>
    <w:p w14:paraId="7C5C7F62" w14:textId="77777777" w:rsidR="004D74C9" w:rsidRPr="004D74C9" w:rsidRDefault="004D74C9" w:rsidP="00CC449F">
      <w:pPr>
        <w:spacing w:before="100" w:beforeAutospacing="1" w:after="100" w:afterAutospacing="1" w:line="240" w:lineRule="auto"/>
        <w:jc w:val="both"/>
        <w:rPr>
          <w:rFonts w:asciiTheme="majorHAnsi" w:eastAsia="Times New Roman" w:hAnsiTheme="majorHAnsi" w:cs="Times New Roman"/>
          <w:kern w:val="0"/>
          <w:lang w:eastAsia="es-MX"/>
          <w14:ligatures w14:val="none"/>
        </w:rPr>
      </w:pPr>
      <w:r w:rsidRPr="004D74C9">
        <w:rPr>
          <w:rFonts w:asciiTheme="majorHAnsi" w:eastAsia="Times New Roman" w:hAnsiTheme="majorHAnsi" w:cs="Times New Roman"/>
          <w:b/>
          <w:bCs/>
          <w:kern w:val="0"/>
          <w:lang w:eastAsia="es-MX"/>
          <w14:ligatures w14:val="none"/>
        </w:rPr>
        <w:lastRenderedPageBreak/>
        <w:t>Art. 35 CE (Spanish Constitution):</w:t>
      </w:r>
    </w:p>
    <w:p w14:paraId="66A8FC3C" w14:textId="77777777" w:rsidR="00A13F04" w:rsidRPr="00C21515" w:rsidRDefault="004D74C9" w:rsidP="00CC449F">
      <w:pPr>
        <w:spacing w:before="100" w:beforeAutospacing="1" w:after="100" w:afterAutospacing="1" w:line="240" w:lineRule="auto"/>
        <w:jc w:val="both"/>
        <w:rPr>
          <w:rFonts w:asciiTheme="majorHAnsi" w:eastAsia="Times New Roman" w:hAnsiTheme="majorHAnsi" w:cs="Times New Roman"/>
          <w:kern w:val="0"/>
          <w:lang w:eastAsia="es-MX"/>
          <w14:ligatures w14:val="none"/>
        </w:rPr>
      </w:pPr>
      <w:r w:rsidRPr="004D74C9">
        <w:rPr>
          <w:rFonts w:asciiTheme="majorHAnsi" w:eastAsia="Times New Roman" w:hAnsiTheme="majorHAnsi" w:cs="Times New Roman"/>
          <w:kern w:val="0"/>
          <w:lang w:eastAsia="es-MX"/>
          <w14:ligatures w14:val="none"/>
        </w:rPr>
        <w:t xml:space="preserve">"1. Todos los españoles tienen el </w:t>
      </w:r>
      <w:r w:rsidRPr="004D74C9">
        <w:rPr>
          <w:rFonts w:asciiTheme="majorHAnsi" w:eastAsia="Times New Roman" w:hAnsiTheme="majorHAnsi" w:cs="Times New Roman"/>
          <w:b/>
          <w:bCs/>
          <w:kern w:val="0"/>
          <w:lang w:eastAsia="es-MX"/>
          <w14:ligatures w14:val="none"/>
        </w:rPr>
        <w:t>deber de trabajar</w:t>
      </w:r>
      <w:r w:rsidRPr="004D74C9">
        <w:rPr>
          <w:rFonts w:asciiTheme="majorHAnsi" w:eastAsia="Times New Roman" w:hAnsiTheme="majorHAnsi" w:cs="Times New Roman"/>
          <w:kern w:val="0"/>
          <w:lang w:eastAsia="es-MX"/>
          <w14:ligatures w14:val="none"/>
        </w:rPr>
        <w:t xml:space="preserve"> y el </w:t>
      </w:r>
      <w:r w:rsidRPr="004D74C9">
        <w:rPr>
          <w:rFonts w:asciiTheme="majorHAnsi" w:eastAsia="Times New Roman" w:hAnsiTheme="majorHAnsi" w:cs="Times New Roman"/>
          <w:b/>
          <w:bCs/>
          <w:kern w:val="0"/>
          <w:lang w:eastAsia="es-MX"/>
          <w14:ligatures w14:val="none"/>
        </w:rPr>
        <w:t>derecho al trabajo</w:t>
      </w:r>
      <w:r w:rsidRPr="004D74C9">
        <w:rPr>
          <w:rFonts w:asciiTheme="majorHAnsi" w:eastAsia="Times New Roman" w:hAnsiTheme="majorHAnsi" w:cs="Times New Roman"/>
          <w:kern w:val="0"/>
          <w:lang w:eastAsia="es-MX"/>
          <w14:ligatures w14:val="none"/>
        </w:rPr>
        <w:t xml:space="preserve">, a la libre elección de profesión u oficio, a la promoción a través del trabajo y a una </w:t>
      </w:r>
      <w:r w:rsidRPr="004D74C9">
        <w:rPr>
          <w:rFonts w:asciiTheme="majorHAnsi" w:eastAsia="Times New Roman" w:hAnsiTheme="majorHAnsi" w:cs="Times New Roman"/>
          <w:b/>
          <w:bCs/>
          <w:kern w:val="0"/>
          <w:lang w:eastAsia="es-MX"/>
          <w14:ligatures w14:val="none"/>
        </w:rPr>
        <w:t>remuneración suficiente</w:t>
      </w:r>
      <w:r w:rsidRPr="004D74C9">
        <w:rPr>
          <w:rFonts w:asciiTheme="majorHAnsi" w:eastAsia="Times New Roman" w:hAnsiTheme="majorHAnsi" w:cs="Times New Roman"/>
          <w:kern w:val="0"/>
          <w:lang w:eastAsia="es-MX"/>
          <w14:ligatures w14:val="none"/>
        </w:rPr>
        <w:t xml:space="preserve"> para satisfacer sus necesidades y las de su familia, sin que en ningún caso pueda hacerse discriminación por razón de sexo.</w:t>
      </w:r>
    </w:p>
    <w:p w14:paraId="038FBA75" w14:textId="7BE16C2D" w:rsidR="004D74C9" w:rsidRPr="004D74C9" w:rsidRDefault="004D74C9" w:rsidP="00CC449F">
      <w:pPr>
        <w:spacing w:before="100" w:beforeAutospacing="1" w:after="100" w:afterAutospacing="1" w:line="240" w:lineRule="auto"/>
        <w:jc w:val="both"/>
        <w:rPr>
          <w:rFonts w:asciiTheme="majorHAnsi" w:eastAsia="Times New Roman" w:hAnsiTheme="majorHAnsi" w:cs="Times New Roman"/>
          <w:kern w:val="0"/>
          <w:lang w:eastAsia="es-MX"/>
          <w14:ligatures w14:val="none"/>
        </w:rPr>
      </w:pPr>
      <w:r w:rsidRPr="004D74C9">
        <w:rPr>
          <w:rFonts w:asciiTheme="majorHAnsi" w:eastAsia="Times New Roman" w:hAnsiTheme="majorHAnsi" w:cs="Times New Roman"/>
          <w:kern w:val="0"/>
          <w:lang w:eastAsia="es-MX"/>
          <w14:ligatures w14:val="none"/>
        </w:rPr>
        <w:t>2. La ley regulará un estatuto de los trabajadores."</w:t>
      </w:r>
    </w:p>
    <w:p w14:paraId="3BF0C48A" w14:textId="77777777" w:rsidR="004D74C9" w:rsidRPr="004D74C9" w:rsidRDefault="004D74C9" w:rsidP="00CC449F">
      <w:pPr>
        <w:spacing w:before="100" w:beforeAutospacing="1" w:after="100" w:afterAutospacing="1" w:line="240" w:lineRule="auto"/>
        <w:jc w:val="both"/>
        <w:rPr>
          <w:rFonts w:asciiTheme="majorHAnsi" w:eastAsia="Times New Roman" w:hAnsiTheme="majorHAnsi" w:cs="Times New Roman"/>
          <w:kern w:val="0"/>
          <w:lang w:eastAsia="es-MX"/>
          <w14:ligatures w14:val="none"/>
        </w:rPr>
      </w:pPr>
      <w:r w:rsidRPr="004D74C9">
        <w:rPr>
          <w:rFonts w:asciiTheme="majorHAnsi" w:eastAsia="Times New Roman" w:hAnsiTheme="majorHAnsi" w:cs="Times New Roman"/>
          <w:b/>
          <w:bCs/>
          <w:kern w:val="0"/>
          <w:lang w:eastAsia="es-MX"/>
          <w14:ligatures w14:val="none"/>
        </w:rPr>
        <w:t>Art. 37 CE:</w:t>
      </w:r>
    </w:p>
    <w:p w14:paraId="1EB0B827" w14:textId="77777777" w:rsidR="004D74C9" w:rsidRPr="004D74C9" w:rsidRDefault="004D74C9" w:rsidP="00CC449F">
      <w:pPr>
        <w:spacing w:before="100" w:beforeAutospacing="1" w:after="100" w:afterAutospacing="1" w:line="240" w:lineRule="auto"/>
        <w:jc w:val="both"/>
        <w:rPr>
          <w:rFonts w:asciiTheme="majorHAnsi" w:eastAsia="Times New Roman" w:hAnsiTheme="majorHAnsi" w:cs="Times New Roman"/>
          <w:kern w:val="0"/>
          <w:lang w:eastAsia="es-MX"/>
          <w14:ligatures w14:val="none"/>
        </w:rPr>
      </w:pPr>
      <w:r w:rsidRPr="004D74C9">
        <w:rPr>
          <w:rFonts w:asciiTheme="majorHAnsi" w:eastAsia="Times New Roman" w:hAnsiTheme="majorHAnsi" w:cs="Times New Roman"/>
          <w:kern w:val="0"/>
          <w:lang w:eastAsia="es-MX"/>
          <w14:ligatures w14:val="none"/>
        </w:rPr>
        <w:t xml:space="preserve">"1. La ley garantizará el </w:t>
      </w:r>
      <w:r w:rsidRPr="004D74C9">
        <w:rPr>
          <w:rFonts w:asciiTheme="majorHAnsi" w:eastAsia="Times New Roman" w:hAnsiTheme="majorHAnsi" w:cs="Times New Roman"/>
          <w:b/>
          <w:bCs/>
          <w:kern w:val="0"/>
          <w:lang w:eastAsia="es-MX"/>
          <w14:ligatures w14:val="none"/>
        </w:rPr>
        <w:t>derecho a la negociación colectiva laboral</w:t>
      </w:r>
      <w:r w:rsidRPr="004D74C9">
        <w:rPr>
          <w:rFonts w:asciiTheme="majorHAnsi" w:eastAsia="Times New Roman" w:hAnsiTheme="majorHAnsi" w:cs="Times New Roman"/>
          <w:kern w:val="0"/>
          <w:lang w:eastAsia="es-MX"/>
          <w14:ligatures w14:val="none"/>
        </w:rPr>
        <w:t xml:space="preserve"> entre los representantes de los trabajadores y empresarios, así como la fuerza vinculante de los convenios.</w:t>
      </w:r>
      <w:r w:rsidRPr="004D74C9">
        <w:rPr>
          <w:rFonts w:asciiTheme="majorHAnsi" w:eastAsia="Times New Roman" w:hAnsiTheme="majorHAnsi" w:cs="Times New Roman"/>
          <w:kern w:val="0"/>
          <w:lang w:eastAsia="es-MX"/>
          <w14:ligatures w14:val="none"/>
        </w:rPr>
        <w:br/>
        <w:t xml:space="preserve">2. Se reconoce el </w:t>
      </w:r>
      <w:r w:rsidRPr="004D74C9">
        <w:rPr>
          <w:rFonts w:asciiTheme="majorHAnsi" w:eastAsia="Times New Roman" w:hAnsiTheme="majorHAnsi" w:cs="Times New Roman"/>
          <w:b/>
          <w:bCs/>
          <w:kern w:val="0"/>
          <w:lang w:eastAsia="es-MX"/>
          <w14:ligatures w14:val="none"/>
        </w:rPr>
        <w:t>derecho de los trabajadores y empresarios a adoptar medidas de conflicto colectivo</w:t>
      </w:r>
      <w:r w:rsidRPr="004D74C9">
        <w:rPr>
          <w:rFonts w:asciiTheme="majorHAnsi" w:eastAsia="Times New Roman" w:hAnsiTheme="majorHAnsi" w:cs="Times New Roman"/>
          <w:kern w:val="0"/>
          <w:lang w:eastAsia="es-MX"/>
          <w14:ligatures w14:val="none"/>
        </w:rPr>
        <w:t>. La ley que regule el ejercicio de este derecho, sin perjuicio de las limitaciones que pueda establecer, incluirá las garantías precisas para asegurar el funcionamiento de los servicios esenciales de la comunidad."</w:t>
      </w:r>
    </w:p>
    <w:p w14:paraId="7C9577B9" w14:textId="77777777" w:rsidR="004D74C9" w:rsidRPr="004D74C9" w:rsidRDefault="004D74C9"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b/>
          <w:bCs/>
          <w:kern w:val="0"/>
          <w:lang w:val="en-US" w:eastAsia="es-MX"/>
          <w14:ligatures w14:val="none"/>
        </w:rPr>
        <w:t>Tribunal Constitucional Doctrine:</w:t>
      </w:r>
    </w:p>
    <w:p w14:paraId="0D1EDFF5" w14:textId="77777777" w:rsidR="004D74C9" w:rsidRPr="004D74C9" w:rsidRDefault="004D74C9"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kern w:val="0"/>
          <w:lang w:val="en-US" w:eastAsia="es-MX"/>
          <w14:ligatures w14:val="none"/>
        </w:rPr>
        <w:t xml:space="preserve">TC developed </w:t>
      </w:r>
      <w:r w:rsidRPr="004D74C9">
        <w:rPr>
          <w:rFonts w:asciiTheme="majorHAnsi" w:eastAsia="Times New Roman" w:hAnsiTheme="majorHAnsi" w:cs="Times New Roman"/>
          <w:b/>
          <w:bCs/>
          <w:kern w:val="0"/>
          <w:lang w:val="en-US" w:eastAsia="es-MX"/>
          <w14:ligatures w14:val="none"/>
        </w:rPr>
        <w:t>"contenido esencial"</w:t>
      </w:r>
      <w:r w:rsidRPr="004D74C9">
        <w:rPr>
          <w:rFonts w:asciiTheme="majorHAnsi" w:eastAsia="Times New Roman" w:hAnsiTheme="majorHAnsi" w:cs="Times New Roman"/>
          <w:kern w:val="0"/>
          <w:lang w:val="en-US" w:eastAsia="es-MX"/>
          <w14:ligatures w14:val="none"/>
        </w:rPr>
        <w:t xml:space="preserve"> (essential content) doctrine in </w:t>
      </w:r>
      <w:r w:rsidRPr="004D74C9">
        <w:rPr>
          <w:rFonts w:asciiTheme="majorHAnsi" w:eastAsia="Times New Roman" w:hAnsiTheme="majorHAnsi" w:cs="Times New Roman"/>
          <w:i/>
          <w:iCs/>
          <w:kern w:val="0"/>
          <w:lang w:val="en-US" w:eastAsia="es-MX"/>
          <w14:ligatures w14:val="none"/>
        </w:rPr>
        <w:t>STC 11/1981</w:t>
      </w:r>
      <w:r w:rsidRPr="004D74C9">
        <w:rPr>
          <w:rFonts w:asciiTheme="majorHAnsi" w:eastAsia="Times New Roman" w:hAnsiTheme="majorHAnsi" w:cs="Times New Roman"/>
          <w:kern w:val="0"/>
          <w:lang w:val="en-US" w:eastAsia="es-MX"/>
          <w14:ligatures w14:val="none"/>
        </w:rPr>
        <w:t>:</w:t>
      </w:r>
    </w:p>
    <w:p w14:paraId="7482751F" w14:textId="77777777" w:rsidR="004D74C9" w:rsidRPr="004D74C9" w:rsidRDefault="004D74C9"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kern w:val="0"/>
          <w:lang w:val="en-US" w:eastAsia="es-MX"/>
          <w14:ligatures w14:val="none"/>
        </w:rPr>
        <w:t xml:space="preserve">"Constitutional rights contain dual structure: (1) </w:t>
      </w:r>
      <w:r w:rsidRPr="004D74C9">
        <w:rPr>
          <w:rFonts w:asciiTheme="majorHAnsi" w:eastAsia="Times New Roman" w:hAnsiTheme="majorHAnsi" w:cs="Times New Roman"/>
          <w:b/>
          <w:bCs/>
          <w:kern w:val="0"/>
          <w:lang w:val="en-US" w:eastAsia="es-MX"/>
          <w14:ligatures w14:val="none"/>
        </w:rPr>
        <w:t>núcleo esencial</w:t>
      </w:r>
      <w:r w:rsidRPr="004D74C9">
        <w:rPr>
          <w:rFonts w:asciiTheme="majorHAnsi" w:eastAsia="Times New Roman" w:hAnsiTheme="majorHAnsi" w:cs="Times New Roman"/>
          <w:kern w:val="0"/>
          <w:lang w:val="en-US" w:eastAsia="es-MX"/>
          <w14:ligatures w14:val="none"/>
        </w:rPr>
        <w:t xml:space="preserve"> (essential core)—absolute, immune from legislative restriction; (2) </w:t>
      </w:r>
      <w:r w:rsidRPr="004D74C9">
        <w:rPr>
          <w:rFonts w:asciiTheme="majorHAnsi" w:eastAsia="Times New Roman" w:hAnsiTheme="majorHAnsi" w:cs="Times New Roman"/>
          <w:b/>
          <w:bCs/>
          <w:kern w:val="0"/>
          <w:lang w:val="en-US" w:eastAsia="es-MX"/>
          <w14:ligatures w14:val="none"/>
        </w:rPr>
        <w:t>zona periférica</w:t>
      </w:r>
      <w:r w:rsidRPr="004D74C9">
        <w:rPr>
          <w:rFonts w:asciiTheme="majorHAnsi" w:eastAsia="Times New Roman" w:hAnsiTheme="majorHAnsi" w:cs="Times New Roman"/>
          <w:kern w:val="0"/>
          <w:lang w:val="en-US" w:eastAsia="es-MX"/>
          <w14:ligatures w14:val="none"/>
        </w:rPr>
        <w:t xml:space="preserve"> (peripheral zone)—subject to legislative balancing via proportionality test. Art. 53.1 permits law to 'regulate' rights, implying legislature may define peripheral boundaries while preserving core."</w:t>
      </w:r>
    </w:p>
    <w:p w14:paraId="4BD40C2A" w14:textId="77777777" w:rsidR="004D74C9" w:rsidRPr="004D74C9" w:rsidRDefault="004D74C9" w:rsidP="00CC449F">
      <w:pPr>
        <w:spacing w:before="100" w:beforeAutospacing="1" w:after="100" w:afterAutospacing="1" w:line="240" w:lineRule="auto"/>
        <w:jc w:val="both"/>
        <w:rPr>
          <w:rFonts w:asciiTheme="majorHAnsi" w:eastAsia="Times New Roman" w:hAnsiTheme="majorHAnsi" w:cs="Times New Roman"/>
          <w:kern w:val="0"/>
          <w:lang w:eastAsia="es-MX"/>
          <w14:ligatures w14:val="none"/>
        </w:rPr>
      </w:pPr>
      <w:r w:rsidRPr="004D74C9">
        <w:rPr>
          <w:rFonts w:asciiTheme="majorHAnsi" w:eastAsia="Times New Roman" w:hAnsiTheme="majorHAnsi" w:cs="Times New Roman"/>
          <w:b/>
          <w:bCs/>
          <w:kern w:val="0"/>
          <w:lang w:eastAsia="es-MX"/>
          <w14:ligatures w14:val="none"/>
        </w:rPr>
        <w:t>Application to Labor Rights: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32"/>
        <w:gridCol w:w="3150"/>
        <w:gridCol w:w="3446"/>
      </w:tblGrid>
      <w:tr w:rsidR="004D74C9" w:rsidRPr="004D74C9" w14:paraId="7FDA4C54" w14:textId="77777777" w:rsidTr="00A13F04">
        <w:trPr>
          <w:tblHeader/>
          <w:tblCellSpacing w:w="15" w:type="dxa"/>
        </w:trPr>
        <w:tc>
          <w:tcPr>
            <w:tcW w:w="0" w:type="auto"/>
            <w:vAlign w:val="center"/>
            <w:hideMark/>
          </w:tcPr>
          <w:p w14:paraId="20E3824C" w14:textId="77777777" w:rsidR="004D74C9" w:rsidRPr="004D74C9" w:rsidRDefault="004D74C9" w:rsidP="00CC449F">
            <w:pPr>
              <w:spacing w:after="0" w:line="240" w:lineRule="auto"/>
              <w:jc w:val="both"/>
              <w:rPr>
                <w:rFonts w:asciiTheme="majorHAnsi" w:eastAsia="Times New Roman" w:hAnsiTheme="majorHAnsi" w:cs="Times New Roman"/>
                <w:b/>
                <w:bCs/>
                <w:kern w:val="0"/>
                <w:sz w:val="20"/>
                <w:szCs w:val="20"/>
                <w:lang w:eastAsia="es-MX"/>
                <w14:ligatures w14:val="none"/>
              </w:rPr>
            </w:pPr>
            <w:r w:rsidRPr="004D74C9">
              <w:rPr>
                <w:rFonts w:asciiTheme="majorHAnsi" w:eastAsia="Times New Roman" w:hAnsiTheme="majorHAnsi" w:cs="Times New Roman"/>
                <w:b/>
                <w:bCs/>
                <w:kern w:val="0"/>
                <w:sz w:val="20"/>
                <w:szCs w:val="20"/>
                <w:lang w:eastAsia="es-MX"/>
                <w14:ligatures w14:val="none"/>
              </w:rPr>
              <w:t>Right</w:t>
            </w:r>
          </w:p>
        </w:tc>
        <w:tc>
          <w:tcPr>
            <w:tcW w:w="0" w:type="auto"/>
            <w:vAlign w:val="center"/>
            <w:hideMark/>
          </w:tcPr>
          <w:p w14:paraId="530A6BAF" w14:textId="77777777" w:rsidR="004D74C9" w:rsidRPr="004D74C9" w:rsidRDefault="004D74C9" w:rsidP="00CC449F">
            <w:pPr>
              <w:spacing w:after="0" w:line="240" w:lineRule="auto"/>
              <w:jc w:val="both"/>
              <w:rPr>
                <w:rFonts w:asciiTheme="majorHAnsi" w:eastAsia="Times New Roman" w:hAnsiTheme="majorHAnsi" w:cs="Times New Roman"/>
                <w:b/>
                <w:bCs/>
                <w:kern w:val="0"/>
                <w:sz w:val="20"/>
                <w:szCs w:val="20"/>
                <w:lang w:eastAsia="es-MX"/>
                <w14:ligatures w14:val="none"/>
              </w:rPr>
            </w:pPr>
            <w:r w:rsidRPr="004D74C9">
              <w:rPr>
                <w:rFonts w:asciiTheme="majorHAnsi" w:eastAsia="Times New Roman" w:hAnsiTheme="majorHAnsi" w:cs="Times New Roman"/>
                <w:b/>
                <w:bCs/>
                <w:kern w:val="0"/>
                <w:sz w:val="20"/>
                <w:szCs w:val="20"/>
                <w:lang w:eastAsia="es-MX"/>
                <w14:ligatures w14:val="none"/>
              </w:rPr>
              <w:t>Essential Core (Protected)</w:t>
            </w:r>
          </w:p>
        </w:tc>
        <w:tc>
          <w:tcPr>
            <w:tcW w:w="0" w:type="auto"/>
            <w:vAlign w:val="center"/>
            <w:hideMark/>
          </w:tcPr>
          <w:p w14:paraId="51D1FCC1" w14:textId="77777777" w:rsidR="004D74C9" w:rsidRPr="004D74C9" w:rsidRDefault="004D74C9" w:rsidP="00CC449F">
            <w:pPr>
              <w:spacing w:after="0" w:line="240" w:lineRule="auto"/>
              <w:jc w:val="both"/>
              <w:rPr>
                <w:rFonts w:asciiTheme="majorHAnsi" w:eastAsia="Times New Roman" w:hAnsiTheme="majorHAnsi" w:cs="Times New Roman"/>
                <w:b/>
                <w:bCs/>
                <w:kern w:val="0"/>
                <w:sz w:val="20"/>
                <w:szCs w:val="20"/>
                <w:lang w:eastAsia="es-MX"/>
                <w14:ligatures w14:val="none"/>
              </w:rPr>
            </w:pPr>
            <w:r w:rsidRPr="004D74C9">
              <w:rPr>
                <w:rFonts w:asciiTheme="majorHAnsi" w:eastAsia="Times New Roman" w:hAnsiTheme="majorHAnsi" w:cs="Times New Roman"/>
                <w:b/>
                <w:bCs/>
                <w:kern w:val="0"/>
                <w:sz w:val="20"/>
                <w:szCs w:val="20"/>
                <w:lang w:eastAsia="es-MX"/>
                <w14:ligatures w14:val="none"/>
              </w:rPr>
              <w:t>Peripheral Zone (Reformable)</w:t>
            </w:r>
          </w:p>
        </w:tc>
      </w:tr>
      <w:tr w:rsidR="004D74C9" w:rsidRPr="004D74C9" w14:paraId="6E3493FC" w14:textId="77777777" w:rsidTr="00A13F04">
        <w:trPr>
          <w:tblCellSpacing w:w="15" w:type="dxa"/>
        </w:trPr>
        <w:tc>
          <w:tcPr>
            <w:tcW w:w="0" w:type="auto"/>
            <w:vAlign w:val="center"/>
            <w:hideMark/>
          </w:tcPr>
          <w:p w14:paraId="74AF3902" w14:textId="77777777" w:rsidR="004D74C9" w:rsidRPr="004D74C9" w:rsidRDefault="004D74C9" w:rsidP="00CC449F">
            <w:pPr>
              <w:spacing w:after="0" w:line="240" w:lineRule="auto"/>
              <w:jc w:val="both"/>
              <w:rPr>
                <w:rFonts w:asciiTheme="majorHAnsi" w:eastAsia="Times New Roman" w:hAnsiTheme="majorHAnsi" w:cs="Times New Roman"/>
                <w:kern w:val="0"/>
                <w:sz w:val="20"/>
                <w:szCs w:val="20"/>
                <w:lang w:eastAsia="es-MX"/>
                <w14:ligatures w14:val="none"/>
              </w:rPr>
            </w:pPr>
            <w:r w:rsidRPr="004D74C9">
              <w:rPr>
                <w:rFonts w:asciiTheme="majorHAnsi" w:eastAsia="Times New Roman" w:hAnsiTheme="majorHAnsi" w:cs="Times New Roman"/>
                <w:b/>
                <w:bCs/>
                <w:kern w:val="0"/>
                <w:sz w:val="20"/>
                <w:szCs w:val="20"/>
                <w:lang w:eastAsia="es-MX"/>
                <w14:ligatures w14:val="none"/>
              </w:rPr>
              <w:t>Art. 35.1 "Derecho al trabajo"</w:t>
            </w:r>
          </w:p>
        </w:tc>
        <w:tc>
          <w:tcPr>
            <w:tcW w:w="0" w:type="auto"/>
            <w:vAlign w:val="center"/>
            <w:hideMark/>
          </w:tcPr>
          <w:p w14:paraId="012B03BB" w14:textId="77777777" w:rsidR="004D74C9" w:rsidRPr="004D74C9" w:rsidRDefault="004D74C9" w:rsidP="00CC449F">
            <w:pPr>
              <w:spacing w:after="0" w:line="240" w:lineRule="auto"/>
              <w:jc w:val="both"/>
              <w:rPr>
                <w:rFonts w:asciiTheme="majorHAnsi" w:eastAsia="Times New Roman" w:hAnsiTheme="majorHAnsi" w:cs="Times New Roman"/>
                <w:kern w:val="0"/>
                <w:sz w:val="20"/>
                <w:szCs w:val="20"/>
                <w:lang w:val="en-US" w:eastAsia="es-MX"/>
                <w14:ligatures w14:val="none"/>
              </w:rPr>
            </w:pPr>
            <w:r w:rsidRPr="004D74C9">
              <w:rPr>
                <w:rFonts w:asciiTheme="majorHAnsi" w:eastAsia="Times New Roman" w:hAnsiTheme="majorHAnsi" w:cs="Times New Roman"/>
                <w:kern w:val="0"/>
                <w:sz w:val="20"/>
                <w:szCs w:val="20"/>
                <w:lang w:val="en-US" w:eastAsia="es-MX"/>
                <w14:ligatures w14:val="none"/>
              </w:rPr>
              <w:t>Non-discrimination in hiring; minimum wage existence</w:t>
            </w:r>
          </w:p>
        </w:tc>
        <w:tc>
          <w:tcPr>
            <w:tcW w:w="0" w:type="auto"/>
            <w:vAlign w:val="center"/>
            <w:hideMark/>
          </w:tcPr>
          <w:p w14:paraId="6A3AD61A" w14:textId="77777777" w:rsidR="004D74C9" w:rsidRPr="004D74C9" w:rsidRDefault="004D74C9" w:rsidP="00CC449F">
            <w:pPr>
              <w:spacing w:after="0" w:line="240" w:lineRule="auto"/>
              <w:jc w:val="both"/>
              <w:rPr>
                <w:rFonts w:asciiTheme="majorHAnsi" w:eastAsia="Times New Roman" w:hAnsiTheme="majorHAnsi" w:cs="Times New Roman"/>
                <w:kern w:val="0"/>
                <w:sz w:val="20"/>
                <w:szCs w:val="20"/>
                <w:lang w:val="en-US" w:eastAsia="es-MX"/>
                <w14:ligatures w14:val="none"/>
              </w:rPr>
            </w:pPr>
            <w:r w:rsidRPr="004D74C9">
              <w:rPr>
                <w:rFonts w:asciiTheme="majorHAnsi" w:eastAsia="Times New Roman" w:hAnsiTheme="majorHAnsi" w:cs="Times New Roman"/>
                <w:kern w:val="0"/>
                <w:sz w:val="20"/>
                <w:szCs w:val="20"/>
                <w:lang w:val="en-US" w:eastAsia="es-MX"/>
                <w14:ligatures w14:val="none"/>
              </w:rPr>
              <w:t>Wage level; dismissal procedures; severance amounts</w:t>
            </w:r>
          </w:p>
        </w:tc>
      </w:tr>
      <w:tr w:rsidR="004D74C9" w:rsidRPr="004D74C9" w14:paraId="2E34ADFF" w14:textId="77777777" w:rsidTr="00A13F04">
        <w:trPr>
          <w:tblCellSpacing w:w="15" w:type="dxa"/>
        </w:trPr>
        <w:tc>
          <w:tcPr>
            <w:tcW w:w="0" w:type="auto"/>
            <w:vAlign w:val="center"/>
            <w:hideMark/>
          </w:tcPr>
          <w:p w14:paraId="721E2F78" w14:textId="77777777" w:rsidR="004D74C9" w:rsidRPr="004D74C9" w:rsidRDefault="004D74C9" w:rsidP="00CC449F">
            <w:pPr>
              <w:spacing w:after="0" w:line="240" w:lineRule="auto"/>
              <w:jc w:val="both"/>
              <w:rPr>
                <w:rFonts w:asciiTheme="majorHAnsi" w:eastAsia="Times New Roman" w:hAnsiTheme="majorHAnsi" w:cs="Times New Roman"/>
                <w:kern w:val="0"/>
                <w:sz w:val="20"/>
                <w:szCs w:val="20"/>
                <w:lang w:eastAsia="es-MX"/>
                <w14:ligatures w14:val="none"/>
              </w:rPr>
            </w:pPr>
            <w:r w:rsidRPr="004D74C9">
              <w:rPr>
                <w:rFonts w:asciiTheme="majorHAnsi" w:eastAsia="Times New Roman" w:hAnsiTheme="majorHAnsi" w:cs="Times New Roman"/>
                <w:b/>
                <w:bCs/>
                <w:kern w:val="0"/>
                <w:sz w:val="20"/>
                <w:szCs w:val="20"/>
                <w:lang w:eastAsia="es-MX"/>
                <w14:ligatures w14:val="none"/>
              </w:rPr>
              <w:t>Art. 37.1 "Negociación colectiva"</w:t>
            </w:r>
          </w:p>
        </w:tc>
        <w:tc>
          <w:tcPr>
            <w:tcW w:w="0" w:type="auto"/>
            <w:vAlign w:val="center"/>
            <w:hideMark/>
          </w:tcPr>
          <w:p w14:paraId="0B0FF147" w14:textId="77777777" w:rsidR="004D74C9" w:rsidRPr="004D74C9" w:rsidRDefault="004D74C9" w:rsidP="00CC449F">
            <w:pPr>
              <w:spacing w:after="0" w:line="240" w:lineRule="auto"/>
              <w:jc w:val="both"/>
              <w:rPr>
                <w:rFonts w:asciiTheme="majorHAnsi" w:eastAsia="Times New Roman" w:hAnsiTheme="majorHAnsi" w:cs="Times New Roman"/>
                <w:kern w:val="0"/>
                <w:sz w:val="20"/>
                <w:szCs w:val="20"/>
                <w:lang w:val="en-US" w:eastAsia="es-MX"/>
                <w14:ligatures w14:val="none"/>
              </w:rPr>
            </w:pPr>
            <w:r w:rsidRPr="004D74C9">
              <w:rPr>
                <w:rFonts w:asciiTheme="majorHAnsi" w:eastAsia="Times New Roman" w:hAnsiTheme="majorHAnsi" w:cs="Times New Roman"/>
                <w:kern w:val="0"/>
                <w:sz w:val="20"/>
                <w:szCs w:val="20"/>
                <w:lang w:val="en-US" w:eastAsia="es-MX"/>
                <w14:ligatures w14:val="none"/>
              </w:rPr>
              <w:t>Union recognition; right to bargain collectively</w:t>
            </w:r>
          </w:p>
        </w:tc>
        <w:tc>
          <w:tcPr>
            <w:tcW w:w="0" w:type="auto"/>
            <w:vAlign w:val="center"/>
            <w:hideMark/>
          </w:tcPr>
          <w:p w14:paraId="7DA7ECCF" w14:textId="77777777" w:rsidR="004D74C9" w:rsidRPr="004D74C9" w:rsidRDefault="004D74C9" w:rsidP="00CC449F">
            <w:pPr>
              <w:spacing w:after="0" w:line="240" w:lineRule="auto"/>
              <w:jc w:val="both"/>
              <w:rPr>
                <w:rFonts w:asciiTheme="majorHAnsi" w:eastAsia="Times New Roman" w:hAnsiTheme="majorHAnsi" w:cs="Times New Roman"/>
                <w:kern w:val="0"/>
                <w:sz w:val="20"/>
                <w:szCs w:val="20"/>
                <w:lang w:val="en-US" w:eastAsia="es-MX"/>
                <w14:ligatures w14:val="none"/>
              </w:rPr>
            </w:pPr>
            <w:r w:rsidRPr="004D74C9">
              <w:rPr>
                <w:rFonts w:asciiTheme="majorHAnsi" w:eastAsia="Times New Roman" w:hAnsiTheme="majorHAnsi" w:cs="Times New Roman"/>
                <w:kern w:val="0"/>
                <w:sz w:val="20"/>
                <w:szCs w:val="20"/>
                <w:lang w:val="en-US" w:eastAsia="es-MX"/>
                <w14:ligatures w14:val="none"/>
              </w:rPr>
              <w:t>CBA scope; firm vs. sector primacy; ultraactivity</w:t>
            </w:r>
          </w:p>
        </w:tc>
      </w:tr>
      <w:tr w:rsidR="004D74C9" w:rsidRPr="004D74C9" w14:paraId="66DCC037" w14:textId="77777777" w:rsidTr="00A13F04">
        <w:trPr>
          <w:tblCellSpacing w:w="15" w:type="dxa"/>
        </w:trPr>
        <w:tc>
          <w:tcPr>
            <w:tcW w:w="0" w:type="auto"/>
            <w:vAlign w:val="center"/>
            <w:hideMark/>
          </w:tcPr>
          <w:p w14:paraId="3603DF96" w14:textId="77777777" w:rsidR="004D74C9" w:rsidRPr="004D74C9" w:rsidRDefault="004D74C9" w:rsidP="00CC449F">
            <w:pPr>
              <w:spacing w:after="0" w:line="240" w:lineRule="auto"/>
              <w:jc w:val="both"/>
              <w:rPr>
                <w:rFonts w:asciiTheme="majorHAnsi" w:eastAsia="Times New Roman" w:hAnsiTheme="majorHAnsi" w:cs="Times New Roman"/>
                <w:kern w:val="0"/>
                <w:sz w:val="20"/>
                <w:szCs w:val="20"/>
                <w:lang w:eastAsia="es-MX"/>
                <w14:ligatures w14:val="none"/>
              </w:rPr>
            </w:pPr>
            <w:r w:rsidRPr="004D74C9">
              <w:rPr>
                <w:rFonts w:asciiTheme="majorHAnsi" w:eastAsia="Times New Roman" w:hAnsiTheme="majorHAnsi" w:cs="Times New Roman"/>
                <w:b/>
                <w:bCs/>
                <w:kern w:val="0"/>
                <w:sz w:val="20"/>
                <w:szCs w:val="20"/>
                <w:lang w:eastAsia="es-MX"/>
                <w14:ligatures w14:val="none"/>
              </w:rPr>
              <w:t>Art. 37.2 "Medidas de conflicto"</w:t>
            </w:r>
          </w:p>
        </w:tc>
        <w:tc>
          <w:tcPr>
            <w:tcW w:w="0" w:type="auto"/>
            <w:vAlign w:val="center"/>
            <w:hideMark/>
          </w:tcPr>
          <w:p w14:paraId="4DA55010" w14:textId="77777777" w:rsidR="004D74C9" w:rsidRPr="004D74C9" w:rsidRDefault="004D74C9" w:rsidP="00CC449F">
            <w:pPr>
              <w:spacing w:after="0" w:line="240" w:lineRule="auto"/>
              <w:jc w:val="both"/>
              <w:rPr>
                <w:rFonts w:asciiTheme="majorHAnsi" w:eastAsia="Times New Roman" w:hAnsiTheme="majorHAnsi" w:cs="Times New Roman"/>
                <w:kern w:val="0"/>
                <w:sz w:val="20"/>
                <w:szCs w:val="20"/>
                <w:lang w:val="en-US" w:eastAsia="es-MX"/>
                <w14:ligatures w14:val="none"/>
              </w:rPr>
            </w:pPr>
            <w:r w:rsidRPr="004D74C9">
              <w:rPr>
                <w:rFonts w:asciiTheme="majorHAnsi" w:eastAsia="Times New Roman" w:hAnsiTheme="majorHAnsi" w:cs="Times New Roman"/>
                <w:kern w:val="0"/>
                <w:sz w:val="20"/>
                <w:szCs w:val="20"/>
                <w:lang w:val="en-US" w:eastAsia="es-MX"/>
                <w14:ligatures w14:val="none"/>
              </w:rPr>
              <w:t>Right to strike (non-essential sectors)</w:t>
            </w:r>
          </w:p>
        </w:tc>
        <w:tc>
          <w:tcPr>
            <w:tcW w:w="0" w:type="auto"/>
            <w:vAlign w:val="center"/>
            <w:hideMark/>
          </w:tcPr>
          <w:p w14:paraId="59FD5618" w14:textId="77777777" w:rsidR="004D74C9" w:rsidRPr="004D74C9" w:rsidRDefault="004D74C9" w:rsidP="00CC449F">
            <w:pPr>
              <w:spacing w:after="0" w:line="240" w:lineRule="auto"/>
              <w:jc w:val="both"/>
              <w:rPr>
                <w:rFonts w:asciiTheme="majorHAnsi" w:eastAsia="Times New Roman" w:hAnsiTheme="majorHAnsi" w:cs="Times New Roman"/>
                <w:kern w:val="0"/>
                <w:sz w:val="20"/>
                <w:szCs w:val="20"/>
                <w:lang w:val="en-US" w:eastAsia="es-MX"/>
                <w14:ligatures w14:val="none"/>
              </w:rPr>
            </w:pPr>
            <w:r w:rsidRPr="004D74C9">
              <w:rPr>
                <w:rFonts w:asciiTheme="majorHAnsi" w:eastAsia="Times New Roman" w:hAnsiTheme="majorHAnsi" w:cs="Times New Roman"/>
                <w:kern w:val="0"/>
                <w:sz w:val="20"/>
                <w:szCs w:val="20"/>
                <w:lang w:val="en-US" w:eastAsia="es-MX"/>
                <w14:ligatures w14:val="none"/>
              </w:rPr>
              <w:t>Strike procedures; cooling-off periods; replacement workers</w:t>
            </w:r>
          </w:p>
        </w:tc>
      </w:tr>
    </w:tbl>
    <w:p w14:paraId="3DC6F498" w14:textId="77777777" w:rsidR="004D74C9" w:rsidRPr="004D74C9" w:rsidRDefault="004D74C9"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b/>
          <w:bCs/>
          <w:kern w:val="0"/>
          <w:lang w:val="en-US" w:eastAsia="es-MX"/>
          <w14:ligatures w14:val="none"/>
        </w:rPr>
        <w:t>Example: 2012 Labor Reform (Law 3/2012)</w:t>
      </w:r>
    </w:p>
    <w:p w14:paraId="14A2334E" w14:textId="77777777" w:rsidR="004D74C9" w:rsidRPr="004D74C9" w:rsidRDefault="004D74C9"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kern w:val="0"/>
          <w:lang w:val="en-US" w:eastAsia="es-MX"/>
          <w14:ligatures w14:val="none"/>
        </w:rPr>
        <w:t>Rajoy government (PP, center-right) enacted comprehensive reform during sovereign debt crisis (2012: -2.9% GDP, 26% unemployment, EU fiscal surveillance):</w:t>
      </w:r>
    </w:p>
    <w:p w14:paraId="2D96E0C6" w14:textId="77777777" w:rsidR="004D74C9" w:rsidRPr="004D74C9" w:rsidRDefault="004D74C9" w:rsidP="00CC449F">
      <w:pPr>
        <w:spacing w:before="100" w:beforeAutospacing="1" w:after="100" w:afterAutospacing="1" w:line="240" w:lineRule="auto"/>
        <w:jc w:val="both"/>
        <w:rPr>
          <w:rFonts w:asciiTheme="majorHAnsi" w:eastAsia="Times New Roman" w:hAnsiTheme="majorHAnsi" w:cs="Times New Roman"/>
          <w:kern w:val="0"/>
          <w:lang w:eastAsia="es-MX"/>
          <w14:ligatures w14:val="none"/>
        </w:rPr>
      </w:pPr>
      <w:r w:rsidRPr="004D74C9">
        <w:rPr>
          <w:rFonts w:asciiTheme="majorHAnsi" w:eastAsia="Times New Roman" w:hAnsiTheme="majorHAnsi" w:cs="Times New Roman"/>
          <w:b/>
          <w:bCs/>
          <w:kern w:val="0"/>
          <w:lang w:eastAsia="es-MX"/>
          <w14:ligatures w14:val="none"/>
        </w:rPr>
        <w:t>Substantive Changes:</w:t>
      </w:r>
    </w:p>
    <w:p w14:paraId="1039D091" w14:textId="77777777" w:rsidR="004D74C9" w:rsidRPr="004D74C9" w:rsidRDefault="004D74C9" w:rsidP="00CC449F">
      <w:pPr>
        <w:numPr>
          <w:ilvl w:val="0"/>
          <w:numId w:val="49"/>
        </w:num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b/>
          <w:bCs/>
          <w:kern w:val="0"/>
          <w:lang w:val="en-US" w:eastAsia="es-MX"/>
          <w14:ligatures w14:val="none"/>
        </w:rPr>
        <w:lastRenderedPageBreak/>
        <w:t>Individual dismissals:</w:t>
      </w:r>
      <w:r w:rsidRPr="004D74C9">
        <w:rPr>
          <w:rFonts w:asciiTheme="majorHAnsi" w:eastAsia="Times New Roman" w:hAnsiTheme="majorHAnsi" w:cs="Times New Roman"/>
          <w:kern w:val="0"/>
          <w:lang w:val="en-US" w:eastAsia="es-MX"/>
          <w14:ligatures w14:val="none"/>
        </w:rPr>
        <w:t xml:space="preserve"> Reduced severance 45 → 33 days/year (20-day maximum for new hires)</w:t>
      </w:r>
    </w:p>
    <w:p w14:paraId="15030CD7" w14:textId="77777777" w:rsidR="004D74C9" w:rsidRPr="004D74C9" w:rsidRDefault="004D74C9" w:rsidP="00CC449F">
      <w:pPr>
        <w:numPr>
          <w:ilvl w:val="0"/>
          <w:numId w:val="49"/>
        </w:num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b/>
          <w:bCs/>
          <w:kern w:val="0"/>
          <w:lang w:val="en-US" w:eastAsia="es-MX"/>
          <w14:ligatures w14:val="none"/>
        </w:rPr>
        <w:t>Collective dismissals:</w:t>
      </w:r>
      <w:r w:rsidRPr="004D74C9">
        <w:rPr>
          <w:rFonts w:asciiTheme="majorHAnsi" w:eastAsia="Times New Roman" w:hAnsiTheme="majorHAnsi" w:cs="Times New Roman"/>
          <w:kern w:val="0"/>
          <w:lang w:val="en-US" w:eastAsia="es-MX"/>
          <w14:ligatures w14:val="none"/>
        </w:rPr>
        <w:t xml:space="preserve"> Lowered "economic cause" threshold from "current losses" to "negative revenue trend"</w:t>
      </w:r>
    </w:p>
    <w:p w14:paraId="3110567E" w14:textId="77777777" w:rsidR="004D74C9" w:rsidRPr="004D74C9" w:rsidRDefault="004D74C9" w:rsidP="00CC449F">
      <w:pPr>
        <w:numPr>
          <w:ilvl w:val="0"/>
          <w:numId w:val="49"/>
        </w:num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b/>
          <w:bCs/>
          <w:kern w:val="0"/>
          <w:lang w:val="en-US" w:eastAsia="es-MX"/>
          <w14:ligatures w14:val="none"/>
        </w:rPr>
        <w:t>Collective bargaining:</w:t>
      </w:r>
      <w:r w:rsidRPr="004D74C9">
        <w:rPr>
          <w:rFonts w:asciiTheme="majorHAnsi" w:eastAsia="Times New Roman" w:hAnsiTheme="majorHAnsi" w:cs="Times New Roman"/>
          <w:kern w:val="0"/>
          <w:lang w:val="en-US" w:eastAsia="es-MX"/>
          <w14:ligatures w14:val="none"/>
        </w:rPr>
        <w:t xml:space="preserve"> Firm-level agreements override sector CBAs on wages/hours (ending sector primacy)</w:t>
      </w:r>
    </w:p>
    <w:p w14:paraId="5AD2F710" w14:textId="77777777" w:rsidR="004D74C9" w:rsidRPr="004D74C9" w:rsidRDefault="004D74C9" w:rsidP="00CC449F">
      <w:pPr>
        <w:numPr>
          <w:ilvl w:val="0"/>
          <w:numId w:val="49"/>
        </w:num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b/>
          <w:bCs/>
          <w:kern w:val="0"/>
          <w:lang w:val="en-US" w:eastAsia="es-MX"/>
          <w14:ligatures w14:val="none"/>
        </w:rPr>
        <w:t>Ultraactivity:</w:t>
      </w:r>
      <w:r w:rsidRPr="004D74C9">
        <w:rPr>
          <w:rFonts w:asciiTheme="majorHAnsi" w:eastAsia="Times New Roman" w:hAnsiTheme="majorHAnsi" w:cs="Times New Roman"/>
          <w:kern w:val="0"/>
          <w:lang w:val="en-US" w:eastAsia="es-MX"/>
          <w14:ligatures w14:val="none"/>
        </w:rPr>
        <w:t xml:space="preserve"> CCT expire after 2 years if not renewed (vs. indefinite perpetuation)</w:t>
      </w:r>
    </w:p>
    <w:p w14:paraId="6A5D121A" w14:textId="77777777" w:rsidR="004D74C9" w:rsidRPr="004D74C9" w:rsidRDefault="004D74C9" w:rsidP="00CC449F">
      <w:pPr>
        <w:numPr>
          <w:ilvl w:val="0"/>
          <w:numId w:val="49"/>
        </w:num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b/>
          <w:bCs/>
          <w:kern w:val="0"/>
          <w:lang w:val="en-US" w:eastAsia="es-MX"/>
          <w14:ligatures w14:val="none"/>
        </w:rPr>
        <w:t>Work hours:</w:t>
      </w:r>
      <w:r w:rsidRPr="004D74C9">
        <w:rPr>
          <w:rFonts w:asciiTheme="majorHAnsi" w:eastAsia="Times New Roman" w:hAnsiTheme="majorHAnsi" w:cs="Times New Roman"/>
          <w:kern w:val="0"/>
          <w:lang w:val="en-US" w:eastAsia="es-MX"/>
          <w14:ligatures w14:val="none"/>
        </w:rPr>
        <w:t xml:space="preserve"> Enabled unilateral employer modification of schedules ("substantial modification" threshold lowered)</w:t>
      </w:r>
    </w:p>
    <w:p w14:paraId="0F8C61DD" w14:textId="77777777" w:rsidR="004D74C9" w:rsidRPr="004D74C9" w:rsidRDefault="004D74C9"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b/>
          <w:bCs/>
          <w:kern w:val="0"/>
          <w:lang w:val="en-US" w:eastAsia="es-MX"/>
          <w14:ligatures w14:val="none"/>
        </w:rPr>
        <w:t>TC Constitutional Review (STC 119/2014):</w:t>
      </w:r>
    </w:p>
    <w:p w14:paraId="17931CC6" w14:textId="77777777" w:rsidR="004D74C9" w:rsidRPr="004D74C9" w:rsidRDefault="004D74C9"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kern w:val="0"/>
          <w:lang w:val="en-US" w:eastAsia="es-MX"/>
          <w14:ligatures w14:val="none"/>
        </w:rPr>
        <w:t>Mixed outcome—</w:t>
      </w:r>
      <w:r w:rsidRPr="004D74C9">
        <w:rPr>
          <w:rFonts w:asciiTheme="majorHAnsi" w:eastAsia="Times New Roman" w:hAnsiTheme="majorHAnsi" w:cs="Times New Roman"/>
          <w:b/>
          <w:bCs/>
          <w:kern w:val="0"/>
          <w:lang w:val="en-US" w:eastAsia="es-MX"/>
          <w14:ligatures w14:val="none"/>
        </w:rPr>
        <w:t>partial invalidation, partial upholding</w:t>
      </w:r>
      <w:r w:rsidRPr="004D74C9">
        <w:rPr>
          <w:rFonts w:asciiTheme="majorHAnsi" w:eastAsia="Times New Roman" w:hAnsiTheme="majorHAnsi" w:cs="Times New Roman"/>
          <w:kern w:val="0"/>
          <w:lang w:val="en-US" w:eastAsia="es-MX"/>
          <w14:ligatures w14:val="none"/>
        </w:rPr>
        <w:t>:</w:t>
      </w:r>
    </w:p>
    <w:p w14:paraId="01C3A855" w14:textId="77777777" w:rsidR="004D74C9" w:rsidRPr="004D74C9" w:rsidRDefault="004D74C9" w:rsidP="00CC449F">
      <w:pPr>
        <w:spacing w:before="100" w:beforeAutospacing="1" w:after="100" w:afterAutospacing="1" w:line="240" w:lineRule="auto"/>
        <w:jc w:val="both"/>
        <w:rPr>
          <w:rFonts w:asciiTheme="majorHAnsi" w:eastAsia="Times New Roman" w:hAnsiTheme="majorHAnsi" w:cs="Times New Roman"/>
          <w:kern w:val="0"/>
          <w:lang w:eastAsia="es-MX"/>
          <w14:ligatures w14:val="none"/>
        </w:rPr>
      </w:pPr>
      <w:r w:rsidRPr="004D74C9">
        <w:rPr>
          <w:rFonts w:asciiTheme="majorHAnsi" w:eastAsia="Times New Roman" w:hAnsiTheme="majorHAnsi" w:cs="Segoe UI Symbol"/>
          <w:kern w:val="0"/>
          <w:lang w:eastAsia="es-MX"/>
          <w14:ligatures w14:val="none"/>
        </w:rPr>
        <w:t>✓</w:t>
      </w:r>
      <w:r w:rsidRPr="004D74C9">
        <w:rPr>
          <w:rFonts w:asciiTheme="majorHAnsi" w:eastAsia="Times New Roman" w:hAnsiTheme="majorHAnsi" w:cs="Times New Roman"/>
          <w:kern w:val="0"/>
          <w:lang w:eastAsia="es-MX"/>
          <w14:ligatures w14:val="none"/>
        </w:rPr>
        <w:t xml:space="preserve"> </w:t>
      </w:r>
      <w:r w:rsidRPr="004D74C9">
        <w:rPr>
          <w:rFonts w:asciiTheme="majorHAnsi" w:eastAsia="Times New Roman" w:hAnsiTheme="majorHAnsi" w:cs="Times New Roman"/>
          <w:b/>
          <w:bCs/>
          <w:kern w:val="0"/>
          <w:lang w:eastAsia="es-MX"/>
          <w14:ligatures w14:val="none"/>
        </w:rPr>
        <w:t>Upheld (peripheral reforms):</w:t>
      </w:r>
    </w:p>
    <w:p w14:paraId="4A1D7488" w14:textId="77777777" w:rsidR="004D74C9" w:rsidRPr="004D74C9" w:rsidRDefault="004D74C9" w:rsidP="00CC449F">
      <w:pPr>
        <w:numPr>
          <w:ilvl w:val="0"/>
          <w:numId w:val="50"/>
        </w:num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kern w:val="0"/>
          <w:lang w:val="en-US" w:eastAsia="es-MX"/>
          <w14:ligatures w14:val="none"/>
        </w:rPr>
        <w:t xml:space="preserve">Individual dismissal severance reduction (33 days/year): TC held Art. 35 "derecho al trabajo" does not constitutionally specify severance levels—45 days was </w:t>
      </w:r>
      <w:r w:rsidRPr="004D74C9">
        <w:rPr>
          <w:rFonts w:asciiTheme="majorHAnsi" w:eastAsia="Times New Roman" w:hAnsiTheme="majorHAnsi" w:cs="Times New Roman"/>
          <w:i/>
          <w:iCs/>
          <w:kern w:val="0"/>
          <w:lang w:val="en-US" w:eastAsia="es-MX"/>
          <w14:ligatures w14:val="none"/>
        </w:rPr>
        <w:t>statutory</w:t>
      </w:r>
      <w:r w:rsidRPr="004D74C9">
        <w:rPr>
          <w:rFonts w:asciiTheme="majorHAnsi" w:eastAsia="Times New Roman" w:hAnsiTheme="majorHAnsi" w:cs="Times New Roman"/>
          <w:kern w:val="0"/>
          <w:lang w:val="en-US" w:eastAsia="es-MX"/>
          <w14:ligatures w14:val="none"/>
        </w:rPr>
        <w:t>, not constitutional. Reduction preserves essential core (employment protection exists) while modifying peripheral elaboration.</w:t>
      </w:r>
    </w:p>
    <w:p w14:paraId="670C7354" w14:textId="77777777" w:rsidR="004D74C9" w:rsidRPr="004D74C9" w:rsidRDefault="004D74C9" w:rsidP="00CC449F">
      <w:pPr>
        <w:numPr>
          <w:ilvl w:val="0"/>
          <w:numId w:val="50"/>
        </w:num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kern w:val="0"/>
          <w:lang w:val="en-US" w:eastAsia="es-MX"/>
          <w14:ligatures w14:val="none"/>
        </w:rPr>
        <w:t>Collective dismissal threshold: "Economic cause" definition is legislative prerogative under proportionality review—crisis context provides rational basis.</w:t>
      </w:r>
    </w:p>
    <w:p w14:paraId="63B139E6" w14:textId="77777777" w:rsidR="004D74C9" w:rsidRPr="004D74C9" w:rsidRDefault="004D74C9" w:rsidP="00CC449F">
      <w:pPr>
        <w:spacing w:before="100" w:beforeAutospacing="1" w:after="100" w:afterAutospacing="1" w:line="240" w:lineRule="auto"/>
        <w:jc w:val="both"/>
        <w:rPr>
          <w:rFonts w:asciiTheme="majorHAnsi" w:eastAsia="Times New Roman" w:hAnsiTheme="majorHAnsi" w:cs="Times New Roman"/>
          <w:kern w:val="0"/>
          <w:lang w:eastAsia="es-MX"/>
          <w14:ligatures w14:val="none"/>
        </w:rPr>
      </w:pPr>
      <w:r w:rsidRPr="004D74C9">
        <w:rPr>
          <w:rFonts w:ascii="Segoe UI Symbol" w:eastAsia="Times New Roman" w:hAnsi="Segoe UI Symbol" w:cs="Segoe UI Symbol"/>
          <w:kern w:val="0"/>
          <w:lang w:eastAsia="es-MX"/>
          <w14:ligatures w14:val="none"/>
        </w:rPr>
        <w:t>✗</w:t>
      </w:r>
      <w:r w:rsidRPr="004D74C9">
        <w:rPr>
          <w:rFonts w:asciiTheme="majorHAnsi" w:eastAsia="Times New Roman" w:hAnsiTheme="majorHAnsi" w:cs="Times New Roman"/>
          <w:kern w:val="0"/>
          <w:lang w:eastAsia="es-MX"/>
          <w14:ligatures w14:val="none"/>
        </w:rPr>
        <w:t xml:space="preserve"> </w:t>
      </w:r>
      <w:r w:rsidRPr="004D74C9">
        <w:rPr>
          <w:rFonts w:asciiTheme="majorHAnsi" w:eastAsia="Times New Roman" w:hAnsiTheme="majorHAnsi" w:cs="Times New Roman"/>
          <w:b/>
          <w:bCs/>
          <w:kern w:val="0"/>
          <w:lang w:eastAsia="es-MX"/>
          <w14:ligatures w14:val="none"/>
        </w:rPr>
        <w:t>Invalidated (core violations):</w:t>
      </w:r>
    </w:p>
    <w:p w14:paraId="21072B56" w14:textId="77777777" w:rsidR="004D74C9" w:rsidRPr="004D74C9" w:rsidRDefault="004D74C9" w:rsidP="00CC449F">
      <w:pPr>
        <w:numPr>
          <w:ilvl w:val="0"/>
          <w:numId w:val="51"/>
        </w:num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kern w:val="0"/>
          <w:lang w:val="en-US" w:eastAsia="es-MX"/>
          <w14:ligatures w14:val="none"/>
        </w:rPr>
        <w:t xml:space="preserve">Firm-level CBA primacy over sector agreements </w:t>
      </w:r>
      <w:r w:rsidRPr="004D74C9">
        <w:rPr>
          <w:rFonts w:asciiTheme="majorHAnsi" w:eastAsia="Times New Roman" w:hAnsiTheme="majorHAnsi" w:cs="Times New Roman"/>
          <w:i/>
          <w:iCs/>
          <w:kern w:val="0"/>
          <w:lang w:val="en-US" w:eastAsia="es-MX"/>
          <w14:ligatures w14:val="none"/>
        </w:rPr>
        <w:t>on core terms</w:t>
      </w:r>
      <w:r w:rsidRPr="004D74C9">
        <w:rPr>
          <w:rFonts w:asciiTheme="majorHAnsi" w:eastAsia="Times New Roman" w:hAnsiTheme="majorHAnsi" w:cs="Times New Roman"/>
          <w:kern w:val="0"/>
          <w:lang w:val="en-US" w:eastAsia="es-MX"/>
          <w14:ligatures w14:val="none"/>
        </w:rPr>
        <w:t xml:space="preserve"> (wages, dismissal): TC held Art. 37.1 "fuerza vinculante de los convenios" (binding force of collective agreements) requires </w:t>
      </w:r>
      <w:r w:rsidRPr="004D74C9">
        <w:rPr>
          <w:rFonts w:asciiTheme="majorHAnsi" w:eastAsia="Times New Roman" w:hAnsiTheme="majorHAnsi" w:cs="Times New Roman"/>
          <w:i/>
          <w:iCs/>
          <w:kern w:val="0"/>
          <w:lang w:val="en-US" w:eastAsia="es-MX"/>
          <w14:ligatures w14:val="none"/>
        </w:rPr>
        <w:t>sector-level</w:t>
      </w:r>
      <w:r w:rsidRPr="004D74C9">
        <w:rPr>
          <w:rFonts w:asciiTheme="majorHAnsi" w:eastAsia="Times New Roman" w:hAnsiTheme="majorHAnsi" w:cs="Times New Roman"/>
          <w:kern w:val="0"/>
          <w:lang w:val="en-US" w:eastAsia="es-MX"/>
          <w14:ligatures w14:val="none"/>
        </w:rPr>
        <w:t xml:space="preserve"> predominance as default—firm-level deviation permissible only for </w:t>
      </w:r>
      <w:r w:rsidRPr="004D74C9">
        <w:rPr>
          <w:rFonts w:asciiTheme="majorHAnsi" w:eastAsia="Times New Roman" w:hAnsiTheme="majorHAnsi" w:cs="Times New Roman"/>
          <w:i/>
          <w:iCs/>
          <w:kern w:val="0"/>
          <w:lang w:val="en-US" w:eastAsia="es-MX"/>
          <w14:ligatures w14:val="none"/>
        </w:rPr>
        <w:t>peripheral</w:t>
      </w:r>
      <w:r w:rsidRPr="004D74C9">
        <w:rPr>
          <w:rFonts w:asciiTheme="majorHAnsi" w:eastAsia="Times New Roman" w:hAnsiTheme="majorHAnsi" w:cs="Times New Roman"/>
          <w:kern w:val="0"/>
          <w:lang w:val="en-US" w:eastAsia="es-MX"/>
          <w14:ligatures w14:val="none"/>
        </w:rPr>
        <w:t xml:space="preserve"> terms (work schedules, dress codes) not core terms (compensation, termination).</w:t>
      </w:r>
    </w:p>
    <w:p w14:paraId="2B16429B" w14:textId="77777777" w:rsidR="004D74C9" w:rsidRPr="004D74C9" w:rsidRDefault="004D74C9" w:rsidP="00CC449F">
      <w:pPr>
        <w:numPr>
          <w:ilvl w:val="0"/>
          <w:numId w:val="51"/>
        </w:num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kern w:val="0"/>
          <w:lang w:val="en-US" w:eastAsia="es-MX"/>
          <w14:ligatures w14:val="none"/>
        </w:rPr>
        <w:t>Unilateral employer schedule modification without "genuine business need": Violated Art. 37.1 collective bargaining by enabling employer to circumvent CBA-established schedules absent proportionate justification.</w:t>
      </w:r>
    </w:p>
    <w:p w14:paraId="10060F46" w14:textId="77777777" w:rsidR="004D74C9" w:rsidRPr="004D74C9" w:rsidRDefault="004D74C9"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b/>
          <w:bCs/>
          <w:kern w:val="0"/>
          <w:lang w:val="en-US" w:eastAsia="es-MX"/>
          <w14:ligatures w14:val="none"/>
        </w:rPr>
        <w:t>Why Spain Enables Partial Reform When Argentina Blocks Entirely:</w:t>
      </w:r>
    </w:p>
    <w:p w14:paraId="5384B789" w14:textId="77777777" w:rsidR="004D74C9" w:rsidRPr="004D74C9" w:rsidRDefault="004D74C9" w:rsidP="00CC449F">
      <w:pPr>
        <w:numPr>
          <w:ilvl w:val="0"/>
          <w:numId w:val="52"/>
        </w:num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b/>
          <w:bCs/>
          <w:kern w:val="0"/>
          <w:lang w:val="en-US" w:eastAsia="es-MX"/>
          <w14:ligatures w14:val="none"/>
        </w:rPr>
        <w:t>Textual Structure:</w:t>
      </w:r>
      <w:r w:rsidRPr="004D74C9">
        <w:rPr>
          <w:rFonts w:asciiTheme="majorHAnsi" w:eastAsia="Times New Roman" w:hAnsiTheme="majorHAnsi" w:cs="Times New Roman"/>
          <w:kern w:val="0"/>
          <w:lang w:val="en-US" w:eastAsia="es-MX"/>
          <w14:ligatures w14:val="none"/>
        </w:rPr>
        <w:t xml:space="preserve"> Spanish Constitution uses </w:t>
      </w:r>
      <w:r w:rsidRPr="004D74C9">
        <w:rPr>
          <w:rFonts w:asciiTheme="majorHAnsi" w:eastAsia="Times New Roman" w:hAnsiTheme="majorHAnsi" w:cs="Times New Roman"/>
          <w:b/>
          <w:bCs/>
          <w:kern w:val="0"/>
          <w:lang w:val="en-US" w:eastAsia="es-MX"/>
          <w14:ligatures w14:val="none"/>
        </w:rPr>
        <w:t>delegation language</w:t>
      </w:r>
      <w:r w:rsidRPr="004D74C9">
        <w:rPr>
          <w:rFonts w:asciiTheme="majorHAnsi" w:eastAsia="Times New Roman" w:hAnsiTheme="majorHAnsi" w:cs="Times New Roman"/>
          <w:kern w:val="0"/>
          <w:lang w:val="en-US" w:eastAsia="es-MX"/>
          <w14:ligatures w14:val="none"/>
        </w:rPr>
        <w:t xml:space="preserve">—"La ley regulará" (law shall regulate), "La ley que regule el ejercicio de este derecho" (law that regulates exercise of this right)—signaling framers intended legislative specification. Argentina's Art. 14 bis uses </w:t>
      </w:r>
      <w:r w:rsidRPr="004D74C9">
        <w:rPr>
          <w:rFonts w:asciiTheme="majorHAnsi" w:eastAsia="Times New Roman" w:hAnsiTheme="majorHAnsi" w:cs="Times New Roman"/>
          <w:b/>
          <w:bCs/>
          <w:kern w:val="0"/>
          <w:lang w:val="en-US" w:eastAsia="es-MX"/>
          <w14:ligatures w14:val="none"/>
        </w:rPr>
        <w:t>guarantee language</w:t>
      </w:r>
      <w:r w:rsidRPr="004D74C9">
        <w:rPr>
          <w:rFonts w:asciiTheme="majorHAnsi" w:eastAsia="Times New Roman" w:hAnsiTheme="majorHAnsi" w:cs="Times New Roman"/>
          <w:kern w:val="0"/>
          <w:lang w:val="en-US" w:eastAsia="es-MX"/>
          <w14:ligatures w14:val="none"/>
        </w:rPr>
        <w:t>—"asegurarán al trabajador" (shall ensure for workers)—signaling self-executing rights.</w:t>
      </w:r>
    </w:p>
    <w:p w14:paraId="2581EB12" w14:textId="77777777" w:rsidR="004D74C9" w:rsidRPr="004D74C9" w:rsidRDefault="004D74C9" w:rsidP="00CC449F">
      <w:pPr>
        <w:numPr>
          <w:ilvl w:val="0"/>
          <w:numId w:val="52"/>
        </w:num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b/>
          <w:bCs/>
          <w:kern w:val="0"/>
          <w:lang w:val="en-US" w:eastAsia="es-MX"/>
          <w14:ligatures w14:val="none"/>
        </w:rPr>
        <w:t>Core-Periphery Doctrine:</w:t>
      </w:r>
      <w:r w:rsidRPr="004D74C9">
        <w:rPr>
          <w:rFonts w:asciiTheme="majorHAnsi" w:eastAsia="Times New Roman" w:hAnsiTheme="majorHAnsi" w:cs="Times New Roman"/>
          <w:kern w:val="0"/>
          <w:lang w:val="en-US" w:eastAsia="es-MX"/>
          <w14:ligatures w14:val="none"/>
        </w:rPr>
        <w:t xml:space="preserve"> TC created doctrinal tool enabling balancing—reforms touching periphery subject to rational basis review (deferential), reforms touching </w:t>
      </w:r>
      <w:r w:rsidRPr="004D74C9">
        <w:rPr>
          <w:rFonts w:asciiTheme="majorHAnsi" w:eastAsia="Times New Roman" w:hAnsiTheme="majorHAnsi" w:cs="Times New Roman"/>
          <w:kern w:val="0"/>
          <w:lang w:val="en-US" w:eastAsia="es-MX"/>
          <w14:ligatures w14:val="none"/>
        </w:rPr>
        <w:lastRenderedPageBreak/>
        <w:t>core subject to strict scrutiny. CSJN lacks such tool—</w:t>
      </w:r>
      <w:r w:rsidRPr="004D74C9">
        <w:rPr>
          <w:rFonts w:asciiTheme="majorHAnsi" w:eastAsia="Times New Roman" w:hAnsiTheme="majorHAnsi" w:cs="Times New Roman"/>
          <w:i/>
          <w:iCs/>
          <w:kern w:val="0"/>
          <w:lang w:val="en-US" w:eastAsia="es-MX"/>
          <w14:ligatures w14:val="none"/>
        </w:rPr>
        <w:t>Vizzoti</w:t>
      </w:r>
      <w:r w:rsidRPr="004D74C9">
        <w:rPr>
          <w:rFonts w:asciiTheme="majorHAnsi" w:eastAsia="Times New Roman" w:hAnsiTheme="majorHAnsi" w:cs="Times New Roman"/>
          <w:kern w:val="0"/>
          <w:lang w:val="en-US" w:eastAsia="es-MX"/>
          <w14:ligatures w14:val="none"/>
        </w:rPr>
        <w:t xml:space="preserve">, </w:t>
      </w:r>
      <w:r w:rsidRPr="004D74C9">
        <w:rPr>
          <w:rFonts w:asciiTheme="majorHAnsi" w:eastAsia="Times New Roman" w:hAnsiTheme="majorHAnsi" w:cs="Times New Roman"/>
          <w:i/>
          <w:iCs/>
          <w:kern w:val="0"/>
          <w:lang w:val="en-US" w:eastAsia="es-MX"/>
          <w14:ligatures w14:val="none"/>
        </w:rPr>
        <w:t>Aquino</w:t>
      </w:r>
      <w:r w:rsidRPr="004D74C9">
        <w:rPr>
          <w:rFonts w:asciiTheme="majorHAnsi" w:eastAsia="Times New Roman" w:hAnsiTheme="majorHAnsi" w:cs="Times New Roman"/>
          <w:kern w:val="0"/>
          <w:lang w:val="en-US" w:eastAsia="es-MX"/>
          <w14:ligatures w14:val="none"/>
        </w:rPr>
        <w:t xml:space="preserve"> treat all labor provisions as equally fundamental, applying strict scrutiny uniformly.</w:t>
      </w:r>
    </w:p>
    <w:p w14:paraId="0423E563" w14:textId="77777777" w:rsidR="004D74C9" w:rsidRPr="004D74C9" w:rsidRDefault="004D74C9" w:rsidP="00CC449F">
      <w:pPr>
        <w:numPr>
          <w:ilvl w:val="0"/>
          <w:numId w:val="52"/>
        </w:num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b/>
          <w:bCs/>
          <w:kern w:val="0"/>
          <w:lang w:val="en-US" w:eastAsia="es-MX"/>
          <w14:ligatures w14:val="none"/>
        </w:rPr>
        <w:t>EU Constraint vs. Enabler:</w:t>
      </w:r>
      <w:r w:rsidRPr="004D74C9">
        <w:rPr>
          <w:rFonts w:asciiTheme="majorHAnsi" w:eastAsia="Times New Roman" w:hAnsiTheme="majorHAnsi" w:cs="Times New Roman"/>
          <w:kern w:val="0"/>
          <w:lang w:val="en-US" w:eastAsia="es-MX"/>
          <w14:ligatures w14:val="none"/>
        </w:rPr>
        <w:t xml:space="preserve"> Spain's EU membership creates competing constitutional authority—EU fiscal stability requirements (</w:t>
      </w:r>
      <w:r w:rsidRPr="004D74C9">
        <w:rPr>
          <w:rFonts w:asciiTheme="majorHAnsi" w:eastAsia="Times New Roman" w:hAnsiTheme="majorHAnsi" w:cs="Times New Roman"/>
          <w:i/>
          <w:iCs/>
          <w:kern w:val="0"/>
          <w:lang w:val="en-US" w:eastAsia="es-MX"/>
          <w14:ligatures w14:val="none"/>
        </w:rPr>
        <w:t>Fiscal Compact</w:t>
      </w:r>
      <w:r w:rsidRPr="004D74C9">
        <w:rPr>
          <w:rFonts w:asciiTheme="majorHAnsi" w:eastAsia="Times New Roman" w:hAnsiTheme="majorHAnsi" w:cs="Times New Roman"/>
          <w:kern w:val="0"/>
          <w:lang w:val="en-US" w:eastAsia="es-MX"/>
          <w14:ligatures w14:val="none"/>
        </w:rPr>
        <w:t xml:space="preserve">, </w:t>
      </w:r>
      <w:r w:rsidRPr="004D74C9">
        <w:rPr>
          <w:rFonts w:asciiTheme="majorHAnsi" w:eastAsia="Times New Roman" w:hAnsiTheme="majorHAnsi" w:cs="Times New Roman"/>
          <w:i/>
          <w:iCs/>
          <w:kern w:val="0"/>
          <w:lang w:val="en-US" w:eastAsia="es-MX"/>
          <w14:ligatures w14:val="none"/>
        </w:rPr>
        <w:t>Six-Pack</w:t>
      </w:r>
      <w:r w:rsidRPr="004D74C9">
        <w:rPr>
          <w:rFonts w:asciiTheme="majorHAnsi" w:eastAsia="Times New Roman" w:hAnsiTheme="majorHAnsi" w:cs="Times New Roman"/>
          <w:kern w:val="0"/>
          <w:lang w:val="en-US" w:eastAsia="es-MX"/>
          <w14:ligatures w14:val="none"/>
        </w:rPr>
        <w:t xml:space="preserve"> regulations) provide </w:t>
      </w:r>
      <w:r w:rsidRPr="004D74C9">
        <w:rPr>
          <w:rFonts w:asciiTheme="majorHAnsi" w:eastAsia="Times New Roman" w:hAnsiTheme="majorHAnsi" w:cs="Times New Roman"/>
          <w:i/>
          <w:iCs/>
          <w:kern w:val="0"/>
          <w:lang w:val="en-US" w:eastAsia="es-MX"/>
          <w14:ligatures w14:val="none"/>
        </w:rPr>
        <w:t>external justification</w:t>
      </w:r>
      <w:r w:rsidRPr="004D74C9">
        <w:rPr>
          <w:rFonts w:asciiTheme="majorHAnsi" w:eastAsia="Times New Roman" w:hAnsiTheme="majorHAnsi" w:cs="Times New Roman"/>
          <w:kern w:val="0"/>
          <w:lang w:val="en-US" w:eastAsia="es-MX"/>
          <w14:ligatures w14:val="none"/>
        </w:rPr>
        <w:t xml:space="preserve"> for labor reforms. TC in </w:t>
      </w:r>
      <w:r w:rsidRPr="004D74C9">
        <w:rPr>
          <w:rFonts w:asciiTheme="majorHAnsi" w:eastAsia="Times New Roman" w:hAnsiTheme="majorHAnsi" w:cs="Times New Roman"/>
          <w:i/>
          <w:iCs/>
          <w:kern w:val="0"/>
          <w:lang w:val="en-US" w:eastAsia="es-MX"/>
          <w14:ligatures w14:val="none"/>
        </w:rPr>
        <w:t>STC 119/2014</w:t>
      </w:r>
      <w:r w:rsidRPr="004D74C9">
        <w:rPr>
          <w:rFonts w:asciiTheme="majorHAnsi" w:eastAsia="Times New Roman" w:hAnsiTheme="majorHAnsi" w:cs="Times New Roman"/>
          <w:kern w:val="0"/>
          <w:lang w:val="en-US" w:eastAsia="es-MX"/>
          <w14:ligatures w14:val="none"/>
        </w:rPr>
        <w:t xml:space="preserve"> cited EU deficit targets as "legitimate public interest" enabling peripheral reforms. Argentina's ILO treaty obligations provide only </w:t>
      </w:r>
      <w:r w:rsidRPr="004D74C9">
        <w:rPr>
          <w:rFonts w:asciiTheme="majorHAnsi" w:eastAsia="Times New Roman" w:hAnsiTheme="majorHAnsi" w:cs="Times New Roman"/>
          <w:i/>
          <w:iCs/>
          <w:kern w:val="0"/>
          <w:lang w:val="en-US" w:eastAsia="es-MX"/>
          <w14:ligatures w14:val="none"/>
        </w:rPr>
        <w:t>floor</w:t>
      </w:r>
      <w:r w:rsidRPr="004D74C9">
        <w:rPr>
          <w:rFonts w:asciiTheme="majorHAnsi" w:eastAsia="Times New Roman" w:hAnsiTheme="majorHAnsi" w:cs="Times New Roman"/>
          <w:kern w:val="0"/>
          <w:lang w:val="en-US" w:eastAsia="es-MX"/>
          <w14:ligatures w14:val="none"/>
        </w:rPr>
        <w:t xml:space="preserve">, no competing </w:t>
      </w:r>
      <w:r w:rsidRPr="004D74C9">
        <w:rPr>
          <w:rFonts w:asciiTheme="majorHAnsi" w:eastAsia="Times New Roman" w:hAnsiTheme="majorHAnsi" w:cs="Times New Roman"/>
          <w:i/>
          <w:iCs/>
          <w:kern w:val="0"/>
          <w:lang w:val="en-US" w:eastAsia="es-MX"/>
          <w14:ligatures w14:val="none"/>
        </w:rPr>
        <w:t>ceiling</w:t>
      </w:r>
      <w:r w:rsidRPr="004D74C9">
        <w:rPr>
          <w:rFonts w:asciiTheme="majorHAnsi" w:eastAsia="Times New Roman" w:hAnsiTheme="majorHAnsi" w:cs="Times New Roman"/>
          <w:kern w:val="0"/>
          <w:lang w:val="en-US" w:eastAsia="es-MX"/>
          <w14:ligatures w14:val="none"/>
        </w:rPr>
        <w:t>—one-directional constraint.</w:t>
      </w:r>
    </w:p>
    <w:p w14:paraId="7023C441" w14:textId="77777777" w:rsidR="004D74C9" w:rsidRPr="004D74C9" w:rsidRDefault="004D74C9"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b/>
          <w:bCs/>
          <w:kern w:val="0"/>
          <w:lang w:val="en-US" w:eastAsia="es-MX"/>
          <w14:ligatures w14:val="none"/>
        </w:rPr>
        <w:t>Spain CLI Component Scores vs. Argentina:</w:t>
      </w:r>
    </w:p>
    <w:tbl>
      <w:tblPr>
        <w:tblW w:w="8757"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225"/>
        <w:gridCol w:w="1235"/>
        <w:gridCol w:w="2015"/>
        <w:gridCol w:w="2282"/>
      </w:tblGrid>
      <w:tr w:rsidR="004D74C9" w:rsidRPr="004D74C9" w14:paraId="64C91890" w14:textId="77777777" w:rsidTr="00A13F04">
        <w:trPr>
          <w:trHeight w:val="286"/>
          <w:tblHeader/>
          <w:tblCellSpacing w:w="15" w:type="dxa"/>
        </w:trPr>
        <w:tc>
          <w:tcPr>
            <w:tcW w:w="0" w:type="auto"/>
            <w:vAlign w:val="center"/>
            <w:hideMark/>
          </w:tcPr>
          <w:p w14:paraId="272CE1C8" w14:textId="77777777" w:rsidR="004D74C9" w:rsidRPr="004D74C9" w:rsidRDefault="004D74C9" w:rsidP="00CC449F">
            <w:pPr>
              <w:spacing w:after="0" w:line="240" w:lineRule="auto"/>
              <w:jc w:val="both"/>
              <w:rPr>
                <w:rFonts w:asciiTheme="majorHAnsi" w:eastAsia="Times New Roman" w:hAnsiTheme="majorHAnsi" w:cs="Times New Roman"/>
                <w:b/>
                <w:bCs/>
                <w:kern w:val="0"/>
                <w:lang w:eastAsia="es-MX"/>
                <w14:ligatures w14:val="none"/>
              </w:rPr>
            </w:pPr>
            <w:r w:rsidRPr="004D74C9">
              <w:rPr>
                <w:rFonts w:asciiTheme="majorHAnsi" w:eastAsia="Times New Roman" w:hAnsiTheme="majorHAnsi" w:cs="Times New Roman"/>
                <w:b/>
                <w:bCs/>
                <w:kern w:val="0"/>
                <w:lang w:eastAsia="es-MX"/>
                <w14:ligatures w14:val="none"/>
              </w:rPr>
              <w:t>Dimension</w:t>
            </w:r>
          </w:p>
        </w:tc>
        <w:tc>
          <w:tcPr>
            <w:tcW w:w="0" w:type="auto"/>
            <w:vAlign w:val="center"/>
            <w:hideMark/>
          </w:tcPr>
          <w:p w14:paraId="7FDE8C58" w14:textId="77777777" w:rsidR="004D74C9" w:rsidRPr="004D74C9" w:rsidRDefault="004D74C9" w:rsidP="00CC449F">
            <w:pPr>
              <w:spacing w:after="0" w:line="240" w:lineRule="auto"/>
              <w:jc w:val="both"/>
              <w:rPr>
                <w:rFonts w:asciiTheme="majorHAnsi" w:eastAsia="Times New Roman" w:hAnsiTheme="majorHAnsi" w:cs="Times New Roman"/>
                <w:b/>
                <w:bCs/>
                <w:kern w:val="0"/>
                <w:lang w:eastAsia="es-MX"/>
                <w14:ligatures w14:val="none"/>
              </w:rPr>
            </w:pPr>
            <w:r w:rsidRPr="004D74C9">
              <w:rPr>
                <w:rFonts w:asciiTheme="majorHAnsi" w:eastAsia="Times New Roman" w:hAnsiTheme="majorHAnsi" w:cs="Times New Roman"/>
                <w:b/>
                <w:bCs/>
                <w:kern w:val="0"/>
                <w:lang w:eastAsia="es-MX"/>
                <w14:ligatures w14:val="none"/>
              </w:rPr>
              <w:t>Spain</w:t>
            </w:r>
          </w:p>
        </w:tc>
        <w:tc>
          <w:tcPr>
            <w:tcW w:w="0" w:type="auto"/>
            <w:vAlign w:val="center"/>
            <w:hideMark/>
          </w:tcPr>
          <w:p w14:paraId="17BB123E" w14:textId="77777777" w:rsidR="004D74C9" w:rsidRPr="004D74C9" w:rsidRDefault="004D74C9" w:rsidP="00CC449F">
            <w:pPr>
              <w:spacing w:after="0" w:line="240" w:lineRule="auto"/>
              <w:jc w:val="both"/>
              <w:rPr>
                <w:rFonts w:asciiTheme="majorHAnsi" w:eastAsia="Times New Roman" w:hAnsiTheme="majorHAnsi" w:cs="Times New Roman"/>
                <w:b/>
                <w:bCs/>
                <w:kern w:val="0"/>
                <w:lang w:eastAsia="es-MX"/>
                <w14:ligatures w14:val="none"/>
              </w:rPr>
            </w:pPr>
            <w:r w:rsidRPr="004D74C9">
              <w:rPr>
                <w:rFonts w:asciiTheme="majorHAnsi" w:eastAsia="Times New Roman" w:hAnsiTheme="majorHAnsi" w:cs="Times New Roman"/>
                <w:b/>
                <w:bCs/>
                <w:kern w:val="0"/>
                <w:lang w:eastAsia="es-MX"/>
                <w14:ligatures w14:val="none"/>
              </w:rPr>
              <w:t>Argentina</w:t>
            </w:r>
          </w:p>
        </w:tc>
        <w:tc>
          <w:tcPr>
            <w:tcW w:w="0" w:type="auto"/>
            <w:vAlign w:val="center"/>
            <w:hideMark/>
          </w:tcPr>
          <w:p w14:paraId="7EB79B2D" w14:textId="77777777" w:rsidR="004D74C9" w:rsidRPr="004D74C9" w:rsidRDefault="004D74C9" w:rsidP="00CC449F">
            <w:pPr>
              <w:spacing w:after="0" w:line="240" w:lineRule="auto"/>
              <w:jc w:val="both"/>
              <w:rPr>
                <w:rFonts w:asciiTheme="majorHAnsi" w:eastAsia="Times New Roman" w:hAnsiTheme="majorHAnsi" w:cs="Times New Roman"/>
                <w:b/>
                <w:bCs/>
                <w:kern w:val="0"/>
                <w:lang w:eastAsia="es-MX"/>
                <w14:ligatures w14:val="none"/>
              </w:rPr>
            </w:pPr>
            <w:r w:rsidRPr="004D74C9">
              <w:rPr>
                <w:rFonts w:asciiTheme="majorHAnsi" w:eastAsia="Times New Roman" w:hAnsiTheme="majorHAnsi" w:cs="Times New Roman"/>
                <w:b/>
                <w:bCs/>
                <w:kern w:val="0"/>
                <w:lang w:eastAsia="es-MX"/>
                <w14:ligatures w14:val="none"/>
              </w:rPr>
              <w:t>Difference</w:t>
            </w:r>
          </w:p>
        </w:tc>
      </w:tr>
      <w:tr w:rsidR="004D74C9" w:rsidRPr="004D74C9" w14:paraId="66FF77C9" w14:textId="77777777" w:rsidTr="00A13F04">
        <w:trPr>
          <w:trHeight w:val="286"/>
          <w:tblCellSpacing w:w="15" w:type="dxa"/>
        </w:trPr>
        <w:tc>
          <w:tcPr>
            <w:tcW w:w="0" w:type="auto"/>
            <w:vAlign w:val="center"/>
            <w:hideMark/>
          </w:tcPr>
          <w:p w14:paraId="11C038E3" w14:textId="77777777" w:rsidR="004D74C9" w:rsidRPr="004D74C9" w:rsidRDefault="004D74C9" w:rsidP="00CC449F">
            <w:pPr>
              <w:spacing w:after="0" w:line="240" w:lineRule="auto"/>
              <w:jc w:val="both"/>
              <w:rPr>
                <w:rFonts w:asciiTheme="majorHAnsi" w:eastAsia="Times New Roman" w:hAnsiTheme="majorHAnsi" w:cs="Times New Roman"/>
                <w:kern w:val="0"/>
                <w:lang w:eastAsia="es-MX"/>
                <w14:ligatures w14:val="none"/>
              </w:rPr>
            </w:pPr>
            <w:r w:rsidRPr="004D74C9">
              <w:rPr>
                <w:rFonts w:asciiTheme="majorHAnsi" w:eastAsia="Times New Roman" w:hAnsiTheme="majorHAnsi" w:cs="Times New Roman"/>
                <w:kern w:val="0"/>
                <w:lang w:eastAsia="es-MX"/>
                <w14:ligatures w14:val="none"/>
              </w:rPr>
              <w:t>Text Vagueness</w:t>
            </w:r>
          </w:p>
        </w:tc>
        <w:tc>
          <w:tcPr>
            <w:tcW w:w="0" w:type="auto"/>
            <w:vAlign w:val="center"/>
            <w:hideMark/>
          </w:tcPr>
          <w:p w14:paraId="16531783" w14:textId="77777777" w:rsidR="004D74C9" w:rsidRPr="004D74C9" w:rsidRDefault="004D74C9" w:rsidP="00CC449F">
            <w:pPr>
              <w:spacing w:after="0" w:line="240" w:lineRule="auto"/>
              <w:jc w:val="both"/>
              <w:rPr>
                <w:rFonts w:asciiTheme="majorHAnsi" w:eastAsia="Times New Roman" w:hAnsiTheme="majorHAnsi" w:cs="Times New Roman"/>
                <w:kern w:val="0"/>
                <w:lang w:eastAsia="es-MX"/>
                <w14:ligatures w14:val="none"/>
              </w:rPr>
            </w:pPr>
            <w:r w:rsidRPr="004D74C9">
              <w:rPr>
                <w:rFonts w:asciiTheme="majorHAnsi" w:eastAsia="Times New Roman" w:hAnsiTheme="majorHAnsi" w:cs="Times New Roman"/>
                <w:kern w:val="0"/>
                <w:lang w:eastAsia="es-MX"/>
                <w14:ligatures w14:val="none"/>
              </w:rPr>
              <w:t>0.48</w:t>
            </w:r>
          </w:p>
        </w:tc>
        <w:tc>
          <w:tcPr>
            <w:tcW w:w="0" w:type="auto"/>
            <w:vAlign w:val="center"/>
            <w:hideMark/>
          </w:tcPr>
          <w:p w14:paraId="0CB9B52A" w14:textId="77777777" w:rsidR="004D74C9" w:rsidRPr="004D74C9" w:rsidRDefault="004D74C9" w:rsidP="00CC449F">
            <w:pPr>
              <w:spacing w:after="0" w:line="240" w:lineRule="auto"/>
              <w:jc w:val="both"/>
              <w:rPr>
                <w:rFonts w:asciiTheme="majorHAnsi" w:eastAsia="Times New Roman" w:hAnsiTheme="majorHAnsi" w:cs="Times New Roman"/>
                <w:kern w:val="0"/>
                <w:lang w:eastAsia="es-MX"/>
                <w14:ligatures w14:val="none"/>
              </w:rPr>
            </w:pPr>
            <w:r w:rsidRPr="004D74C9">
              <w:rPr>
                <w:rFonts w:asciiTheme="majorHAnsi" w:eastAsia="Times New Roman" w:hAnsiTheme="majorHAnsi" w:cs="Times New Roman"/>
                <w:kern w:val="0"/>
                <w:lang w:eastAsia="es-MX"/>
                <w14:ligatures w14:val="none"/>
              </w:rPr>
              <w:t>0.90</w:t>
            </w:r>
          </w:p>
        </w:tc>
        <w:tc>
          <w:tcPr>
            <w:tcW w:w="0" w:type="auto"/>
            <w:vAlign w:val="center"/>
            <w:hideMark/>
          </w:tcPr>
          <w:p w14:paraId="4B67C50E" w14:textId="77777777" w:rsidR="004D74C9" w:rsidRPr="004D74C9" w:rsidRDefault="004D74C9" w:rsidP="00CC449F">
            <w:pPr>
              <w:spacing w:after="0" w:line="240" w:lineRule="auto"/>
              <w:jc w:val="both"/>
              <w:rPr>
                <w:rFonts w:asciiTheme="majorHAnsi" w:eastAsia="Times New Roman" w:hAnsiTheme="majorHAnsi" w:cs="Times New Roman"/>
                <w:kern w:val="0"/>
                <w:lang w:eastAsia="es-MX"/>
                <w14:ligatures w14:val="none"/>
              </w:rPr>
            </w:pPr>
            <w:r w:rsidRPr="004D74C9">
              <w:rPr>
                <w:rFonts w:asciiTheme="majorHAnsi" w:eastAsia="Times New Roman" w:hAnsiTheme="majorHAnsi" w:cs="Times New Roman"/>
                <w:kern w:val="0"/>
                <w:lang w:eastAsia="es-MX"/>
                <w14:ligatures w14:val="none"/>
              </w:rPr>
              <w:t>0.42</w:t>
            </w:r>
          </w:p>
        </w:tc>
      </w:tr>
      <w:tr w:rsidR="004D74C9" w:rsidRPr="004D74C9" w14:paraId="52713676" w14:textId="77777777" w:rsidTr="00A13F04">
        <w:trPr>
          <w:trHeight w:val="286"/>
          <w:tblCellSpacing w:w="15" w:type="dxa"/>
        </w:trPr>
        <w:tc>
          <w:tcPr>
            <w:tcW w:w="0" w:type="auto"/>
            <w:vAlign w:val="center"/>
            <w:hideMark/>
          </w:tcPr>
          <w:p w14:paraId="71A341B8" w14:textId="77777777" w:rsidR="004D74C9" w:rsidRPr="004D74C9" w:rsidRDefault="004D74C9" w:rsidP="00CC449F">
            <w:pPr>
              <w:spacing w:after="0" w:line="240" w:lineRule="auto"/>
              <w:jc w:val="both"/>
              <w:rPr>
                <w:rFonts w:asciiTheme="majorHAnsi" w:eastAsia="Times New Roman" w:hAnsiTheme="majorHAnsi" w:cs="Times New Roman"/>
                <w:kern w:val="0"/>
                <w:lang w:eastAsia="es-MX"/>
                <w14:ligatures w14:val="none"/>
              </w:rPr>
            </w:pPr>
            <w:r w:rsidRPr="004D74C9">
              <w:rPr>
                <w:rFonts w:asciiTheme="majorHAnsi" w:eastAsia="Times New Roman" w:hAnsiTheme="majorHAnsi" w:cs="Times New Roman"/>
                <w:kern w:val="0"/>
                <w:lang w:eastAsia="es-MX"/>
                <w14:ligatures w14:val="none"/>
              </w:rPr>
              <w:t>Treaty Hierarchy</w:t>
            </w:r>
          </w:p>
        </w:tc>
        <w:tc>
          <w:tcPr>
            <w:tcW w:w="0" w:type="auto"/>
            <w:vAlign w:val="center"/>
            <w:hideMark/>
          </w:tcPr>
          <w:p w14:paraId="1F1D18AC" w14:textId="77777777" w:rsidR="004D74C9" w:rsidRPr="004D74C9" w:rsidRDefault="004D74C9" w:rsidP="00CC449F">
            <w:pPr>
              <w:spacing w:after="0" w:line="240" w:lineRule="auto"/>
              <w:jc w:val="both"/>
              <w:rPr>
                <w:rFonts w:asciiTheme="majorHAnsi" w:eastAsia="Times New Roman" w:hAnsiTheme="majorHAnsi" w:cs="Times New Roman"/>
                <w:kern w:val="0"/>
                <w:lang w:eastAsia="es-MX"/>
                <w14:ligatures w14:val="none"/>
              </w:rPr>
            </w:pPr>
            <w:r w:rsidRPr="004D74C9">
              <w:rPr>
                <w:rFonts w:asciiTheme="majorHAnsi" w:eastAsia="Times New Roman" w:hAnsiTheme="majorHAnsi" w:cs="Times New Roman"/>
                <w:kern w:val="0"/>
                <w:lang w:eastAsia="es-MX"/>
                <w14:ligatures w14:val="none"/>
              </w:rPr>
              <w:t>0.52</w:t>
            </w:r>
          </w:p>
        </w:tc>
        <w:tc>
          <w:tcPr>
            <w:tcW w:w="0" w:type="auto"/>
            <w:vAlign w:val="center"/>
            <w:hideMark/>
          </w:tcPr>
          <w:p w14:paraId="3A483675" w14:textId="77777777" w:rsidR="004D74C9" w:rsidRPr="004D74C9" w:rsidRDefault="004D74C9" w:rsidP="00CC449F">
            <w:pPr>
              <w:spacing w:after="0" w:line="240" w:lineRule="auto"/>
              <w:jc w:val="both"/>
              <w:rPr>
                <w:rFonts w:asciiTheme="majorHAnsi" w:eastAsia="Times New Roman" w:hAnsiTheme="majorHAnsi" w:cs="Times New Roman"/>
                <w:kern w:val="0"/>
                <w:lang w:eastAsia="es-MX"/>
                <w14:ligatures w14:val="none"/>
              </w:rPr>
            </w:pPr>
            <w:r w:rsidRPr="004D74C9">
              <w:rPr>
                <w:rFonts w:asciiTheme="majorHAnsi" w:eastAsia="Times New Roman" w:hAnsiTheme="majorHAnsi" w:cs="Times New Roman"/>
                <w:kern w:val="0"/>
                <w:lang w:eastAsia="es-MX"/>
                <w14:ligatures w14:val="none"/>
              </w:rPr>
              <w:t>0.92</w:t>
            </w:r>
          </w:p>
        </w:tc>
        <w:tc>
          <w:tcPr>
            <w:tcW w:w="0" w:type="auto"/>
            <w:vAlign w:val="center"/>
            <w:hideMark/>
          </w:tcPr>
          <w:p w14:paraId="7F5DF447" w14:textId="77777777" w:rsidR="004D74C9" w:rsidRPr="004D74C9" w:rsidRDefault="004D74C9" w:rsidP="00CC449F">
            <w:pPr>
              <w:spacing w:after="0" w:line="240" w:lineRule="auto"/>
              <w:jc w:val="both"/>
              <w:rPr>
                <w:rFonts w:asciiTheme="majorHAnsi" w:eastAsia="Times New Roman" w:hAnsiTheme="majorHAnsi" w:cs="Times New Roman"/>
                <w:kern w:val="0"/>
                <w:lang w:eastAsia="es-MX"/>
                <w14:ligatures w14:val="none"/>
              </w:rPr>
            </w:pPr>
            <w:r w:rsidRPr="004D74C9">
              <w:rPr>
                <w:rFonts w:asciiTheme="majorHAnsi" w:eastAsia="Times New Roman" w:hAnsiTheme="majorHAnsi" w:cs="Times New Roman"/>
                <w:kern w:val="0"/>
                <w:lang w:eastAsia="es-MX"/>
                <w14:ligatures w14:val="none"/>
              </w:rPr>
              <w:t>0.40</w:t>
            </w:r>
          </w:p>
        </w:tc>
      </w:tr>
      <w:tr w:rsidR="004D74C9" w:rsidRPr="004D74C9" w14:paraId="68948F57" w14:textId="77777777" w:rsidTr="00A13F04">
        <w:trPr>
          <w:trHeight w:val="286"/>
          <w:tblCellSpacing w:w="15" w:type="dxa"/>
        </w:trPr>
        <w:tc>
          <w:tcPr>
            <w:tcW w:w="0" w:type="auto"/>
            <w:vAlign w:val="center"/>
            <w:hideMark/>
          </w:tcPr>
          <w:p w14:paraId="5C4331A5" w14:textId="77777777" w:rsidR="004D74C9" w:rsidRPr="004D74C9" w:rsidRDefault="004D74C9" w:rsidP="00CC449F">
            <w:pPr>
              <w:spacing w:after="0" w:line="240" w:lineRule="auto"/>
              <w:jc w:val="both"/>
              <w:rPr>
                <w:rFonts w:asciiTheme="majorHAnsi" w:eastAsia="Times New Roman" w:hAnsiTheme="majorHAnsi" w:cs="Times New Roman"/>
                <w:kern w:val="0"/>
                <w:lang w:eastAsia="es-MX"/>
                <w14:ligatures w14:val="none"/>
              </w:rPr>
            </w:pPr>
            <w:r w:rsidRPr="004D74C9">
              <w:rPr>
                <w:rFonts w:asciiTheme="majorHAnsi" w:eastAsia="Times New Roman" w:hAnsiTheme="majorHAnsi" w:cs="Times New Roman"/>
                <w:kern w:val="0"/>
                <w:lang w:eastAsia="es-MX"/>
                <w14:ligatures w14:val="none"/>
              </w:rPr>
              <w:t>Judicial Activism</w:t>
            </w:r>
          </w:p>
        </w:tc>
        <w:tc>
          <w:tcPr>
            <w:tcW w:w="0" w:type="auto"/>
            <w:vAlign w:val="center"/>
            <w:hideMark/>
          </w:tcPr>
          <w:p w14:paraId="18D46C8C" w14:textId="77777777" w:rsidR="004D74C9" w:rsidRPr="004D74C9" w:rsidRDefault="004D74C9" w:rsidP="00CC449F">
            <w:pPr>
              <w:spacing w:after="0" w:line="240" w:lineRule="auto"/>
              <w:jc w:val="both"/>
              <w:rPr>
                <w:rFonts w:asciiTheme="majorHAnsi" w:eastAsia="Times New Roman" w:hAnsiTheme="majorHAnsi" w:cs="Times New Roman"/>
                <w:kern w:val="0"/>
                <w:lang w:eastAsia="es-MX"/>
                <w14:ligatures w14:val="none"/>
              </w:rPr>
            </w:pPr>
            <w:r w:rsidRPr="004D74C9">
              <w:rPr>
                <w:rFonts w:asciiTheme="majorHAnsi" w:eastAsia="Times New Roman" w:hAnsiTheme="majorHAnsi" w:cs="Times New Roman"/>
                <w:kern w:val="0"/>
                <w:lang w:eastAsia="es-MX"/>
                <w14:ligatures w14:val="none"/>
              </w:rPr>
              <w:t>0.52</w:t>
            </w:r>
          </w:p>
        </w:tc>
        <w:tc>
          <w:tcPr>
            <w:tcW w:w="0" w:type="auto"/>
            <w:vAlign w:val="center"/>
            <w:hideMark/>
          </w:tcPr>
          <w:p w14:paraId="2854F607" w14:textId="77777777" w:rsidR="004D74C9" w:rsidRPr="004D74C9" w:rsidRDefault="004D74C9" w:rsidP="00CC449F">
            <w:pPr>
              <w:spacing w:after="0" w:line="240" w:lineRule="auto"/>
              <w:jc w:val="both"/>
              <w:rPr>
                <w:rFonts w:asciiTheme="majorHAnsi" w:eastAsia="Times New Roman" w:hAnsiTheme="majorHAnsi" w:cs="Times New Roman"/>
                <w:kern w:val="0"/>
                <w:lang w:eastAsia="es-MX"/>
                <w14:ligatures w14:val="none"/>
              </w:rPr>
            </w:pPr>
            <w:r w:rsidRPr="004D74C9">
              <w:rPr>
                <w:rFonts w:asciiTheme="majorHAnsi" w:eastAsia="Times New Roman" w:hAnsiTheme="majorHAnsi" w:cs="Times New Roman"/>
                <w:kern w:val="0"/>
                <w:lang w:eastAsia="es-MX"/>
                <w14:ligatures w14:val="none"/>
              </w:rPr>
              <w:t>0.84</w:t>
            </w:r>
          </w:p>
        </w:tc>
        <w:tc>
          <w:tcPr>
            <w:tcW w:w="0" w:type="auto"/>
            <w:vAlign w:val="center"/>
            <w:hideMark/>
          </w:tcPr>
          <w:p w14:paraId="5E6F22BD" w14:textId="77777777" w:rsidR="004D74C9" w:rsidRPr="004D74C9" w:rsidRDefault="004D74C9" w:rsidP="00CC449F">
            <w:pPr>
              <w:spacing w:after="0" w:line="240" w:lineRule="auto"/>
              <w:jc w:val="both"/>
              <w:rPr>
                <w:rFonts w:asciiTheme="majorHAnsi" w:eastAsia="Times New Roman" w:hAnsiTheme="majorHAnsi" w:cs="Times New Roman"/>
                <w:kern w:val="0"/>
                <w:lang w:eastAsia="es-MX"/>
                <w14:ligatures w14:val="none"/>
              </w:rPr>
            </w:pPr>
            <w:r w:rsidRPr="004D74C9">
              <w:rPr>
                <w:rFonts w:asciiTheme="majorHAnsi" w:eastAsia="Times New Roman" w:hAnsiTheme="majorHAnsi" w:cs="Times New Roman"/>
                <w:kern w:val="0"/>
                <w:lang w:eastAsia="es-MX"/>
                <w14:ligatures w14:val="none"/>
              </w:rPr>
              <w:t>0.32</w:t>
            </w:r>
          </w:p>
        </w:tc>
      </w:tr>
      <w:tr w:rsidR="004D74C9" w:rsidRPr="004D74C9" w14:paraId="0BC55078" w14:textId="77777777" w:rsidTr="00A13F04">
        <w:trPr>
          <w:trHeight w:val="286"/>
          <w:tblCellSpacing w:w="15" w:type="dxa"/>
        </w:trPr>
        <w:tc>
          <w:tcPr>
            <w:tcW w:w="0" w:type="auto"/>
            <w:vAlign w:val="center"/>
            <w:hideMark/>
          </w:tcPr>
          <w:p w14:paraId="264BDEEA" w14:textId="77777777" w:rsidR="004D74C9" w:rsidRPr="004D74C9" w:rsidRDefault="004D74C9" w:rsidP="00CC449F">
            <w:pPr>
              <w:spacing w:after="0" w:line="240" w:lineRule="auto"/>
              <w:jc w:val="both"/>
              <w:rPr>
                <w:rFonts w:asciiTheme="majorHAnsi" w:eastAsia="Times New Roman" w:hAnsiTheme="majorHAnsi" w:cs="Times New Roman"/>
                <w:kern w:val="0"/>
                <w:lang w:eastAsia="es-MX"/>
                <w14:ligatures w14:val="none"/>
              </w:rPr>
            </w:pPr>
            <w:r w:rsidRPr="004D74C9">
              <w:rPr>
                <w:rFonts w:asciiTheme="majorHAnsi" w:eastAsia="Times New Roman" w:hAnsiTheme="majorHAnsi" w:cs="Times New Roman"/>
                <w:b/>
                <w:bCs/>
                <w:kern w:val="0"/>
                <w:lang w:eastAsia="es-MX"/>
                <w14:ligatures w14:val="none"/>
              </w:rPr>
              <w:t>CLI</w:t>
            </w:r>
          </w:p>
        </w:tc>
        <w:tc>
          <w:tcPr>
            <w:tcW w:w="0" w:type="auto"/>
            <w:vAlign w:val="center"/>
            <w:hideMark/>
          </w:tcPr>
          <w:p w14:paraId="47B37679" w14:textId="77777777" w:rsidR="004D74C9" w:rsidRPr="004D74C9" w:rsidRDefault="004D74C9" w:rsidP="00CC449F">
            <w:pPr>
              <w:spacing w:after="0" w:line="240" w:lineRule="auto"/>
              <w:jc w:val="both"/>
              <w:rPr>
                <w:rFonts w:asciiTheme="majorHAnsi" w:eastAsia="Times New Roman" w:hAnsiTheme="majorHAnsi" w:cs="Times New Roman"/>
                <w:kern w:val="0"/>
                <w:lang w:eastAsia="es-MX"/>
                <w14:ligatures w14:val="none"/>
              </w:rPr>
            </w:pPr>
            <w:r w:rsidRPr="004D74C9">
              <w:rPr>
                <w:rFonts w:asciiTheme="majorHAnsi" w:eastAsia="Times New Roman" w:hAnsiTheme="majorHAnsi" w:cs="Times New Roman"/>
                <w:b/>
                <w:bCs/>
                <w:kern w:val="0"/>
                <w:lang w:eastAsia="es-MX"/>
                <w14:ligatures w14:val="none"/>
              </w:rPr>
              <w:t>0.42</w:t>
            </w:r>
          </w:p>
        </w:tc>
        <w:tc>
          <w:tcPr>
            <w:tcW w:w="0" w:type="auto"/>
            <w:vAlign w:val="center"/>
            <w:hideMark/>
          </w:tcPr>
          <w:p w14:paraId="4AD4D407" w14:textId="77777777" w:rsidR="004D74C9" w:rsidRPr="004D74C9" w:rsidRDefault="004D74C9" w:rsidP="00CC449F">
            <w:pPr>
              <w:spacing w:after="0" w:line="240" w:lineRule="auto"/>
              <w:jc w:val="both"/>
              <w:rPr>
                <w:rFonts w:asciiTheme="majorHAnsi" w:eastAsia="Times New Roman" w:hAnsiTheme="majorHAnsi" w:cs="Times New Roman"/>
                <w:kern w:val="0"/>
                <w:lang w:eastAsia="es-MX"/>
                <w14:ligatures w14:val="none"/>
              </w:rPr>
            </w:pPr>
            <w:r w:rsidRPr="004D74C9">
              <w:rPr>
                <w:rFonts w:asciiTheme="majorHAnsi" w:eastAsia="Times New Roman" w:hAnsiTheme="majorHAnsi" w:cs="Times New Roman"/>
                <w:b/>
                <w:bCs/>
                <w:kern w:val="0"/>
                <w:lang w:eastAsia="es-MX"/>
                <w14:ligatures w14:val="none"/>
              </w:rPr>
              <w:t>0.87</w:t>
            </w:r>
          </w:p>
        </w:tc>
        <w:tc>
          <w:tcPr>
            <w:tcW w:w="0" w:type="auto"/>
            <w:vAlign w:val="center"/>
            <w:hideMark/>
          </w:tcPr>
          <w:p w14:paraId="61D6E2BD" w14:textId="77777777" w:rsidR="004D74C9" w:rsidRPr="004D74C9" w:rsidRDefault="004D74C9" w:rsidP="00CC449F">
            <w:pPr>
              <w:spacing w:after="0" w:line="240" w:lineRule="auto"/>
              <w:jc w:val="both"/>
              <w:rPr>
                <w:rFonts w:asciiTheme="majorHAnsi" w:eastAsia="Times New Roman" w:hAnsiTheme="majorHAnsi" w:cs="Times New Roman"/>
                <w:kern w:val="0"/>
                <w:lang w:eastAsia="es-MX"/>
                <w14:ligatures w14:val="none"/>
              </w:rPr>
            </w:pPr>
            <w:r w:rsidRPr="004D74C9">
              <w:rPr>
                <w:rFonts w:asciiTheme="majorHAnsi" w:eastAsia="Times New Roman" w:hAnsiTheme="majorHAnsi" w:cs="Times New Roman"/>
                <w:b/>
                <w:bCs/>
                <w:kern w:val="0"/>
                <w:lang w:eastAsia="es-MX"/>
                <w14:ligatures w14:val="none"/>
              </w:rPr>
              <w:t>0.45 (2.1×)</w:t>
            </w:r>
          </w:p>
        </w:tc>
      </w:tr>
    </w:tbl>
    <w:p w14:paraId="2BACBCF9" w14:textId="77777777" w:rsidR="004D74C9" w:rsidRPr="004D74C9" w:rsidRDefault="004D74C9"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kern w:val="0"/>
          <w:lang w:val="en-US" w:eastAsia="es-MX"/>
          <w14:ligatures w14:val="none"/>
        </w:rPr>
        <w:t>Spain's moderate vagueness (0.48) + EU-mediated treaty hierarchy (0.52) + core-periphery judicial restraint (0.52) enable 69.2% reform success despite similar civil law tradition and union strength as Argentina.</w:t>
      </w:r>
    </w:p>
    <w:p w14:paraId="1CDA6AD6" w14:textId="77777777" w:rsidR="004D74C9" w:rsidRPr="004D74C9" w:rsidRDefault="004D74C9" w:rsidP="00CC449F">
      <w:pPr>
        <w:spacing w:before="100" w:beforeAutospacing="1" w:after="100" w:afterAutospacing="1" w:line="240" w:lineRule="auto"/>
        <w:jc w:val="both"/>
        <w:outlineLvl w:val="2"/>
        <w:rPr>
          <w:rFonts w:asciiTheme="majorHAnsi" w:eastAsia="Times New Roman" w:hAnsiTheme="majorHAnsi" w:cs="Times New Roman"/>
          <w:b/>
          <w:bCs/>
          <w:kern w:val="0"/>
          <w:sz w:val="27"/>
          <w:szCs w:val="27"/>
          <w:lang w:val="en-US" w:eastAsia="es-MX"/>
          <w14:ligatures w14:val="none"/>
        </w:rPr>
      </w:pPr>
      <w:r w:rsidRPr="004D74C9">
        <w:rPr>
          <w:rFonts w:asciiTheme="majorHAnsi" w:eastAsia="Times New Roman" w:hAnsiTheme="majorHAnsi" w:cs="Times New Roman"/>
          <w:b/>
          <w:bCs/>
          <w:kern w:val="0"/>
          <w:sz w:val="27"/>
          <w:szCs w:val="27"/>
          <w:lang w:val="en-US" w:eastAsia="es-MX"/>
          <w14:ligatures w14:val="none"/>
        </w:rPr>
        <w:t>C. Chile: Minimalist Constitutionalism as Flexibility Enabler (CLI=0.12)</w:t>
      </w:r>
    </w:p>
    <w:p w14:paraId="02414712" w14:textId="77777777" w:rsidR="004D74C9" w:rsidRPr="004D74C9" w:rsidRDefault="004D74C9"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kern w:val="0"/>
          <w:lang w:val="en-US" w:eastAsia="es-MX"/>
          <w14:ligatures w14:val="none"/>
        </w:rPr>
        <w:t xml:space="preserve">Chile's 1980 Constitution (drafted under Pinochet, reformed 2005, 2022) adopted </w:t>
      </w:r>
      <w:r w:rsidRPr="004D74C9">
        <w:rPr>
          <w:rFonts w:asciiTheme="majorHAnsi" w:eastAsia="Times New Roman" w:hAnsiTheme="majorHAnsi" w:cs="Times New Roman"/>
          <w:b/>
          <w:bCs/>
          <w:kern w:val="0"/>
          <w:lang w:val="en-US" w:eastAsia="es-MX"/>
          <w14:ligatures w14:val="none"/>
        </w:rPr>
        <w:t>minimalist labor provisions</w:t>
      </w:r>
      <w:r w:rsidRPr="004D74C9">
        <w:rPr>
          <w:rFonts w:asciiTheme="majorHAnsi" w:eastAsia="Times New Roman" w:hAnsiTheme="majorHAnsi" w:cs="Times New Roman"/>
          <w:kern w:val="0"/>
          <w:lang w:val="en-US" w:eastAsia="es-MX"/>
          <w14:ligatures w14:val="none"/>
        </w:rPr>
        <w:t>—deliberately omitting detailed social rights to preserve legislative flexibility.</w:t>
      </w:r>
    </w:p>
    <w:p w14:paraId="1D504147" w14:textId="77777777" w:rsidR="004D74C9" w:rsidRPr="004D74C9" w:rsidRDefault="004D74C9"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b/>
          <w:bCs/>
          <w:kern w:val="0"/>
          <w:lang w:val="en-US" w:eastAsia="es-MX"/>
          <w14:ligatures w14:val="none"/>
        </w:rPr>
        <w:t>Relevant Constitutional Provisions:</w:t>
      </w:r>
    </w:p>
    <w:p w14:paraId="2AE4FC11" w14:textId="77777777" w:rsidR="004D74C9" w:rsidRPr="004D74C9" w:rsidRDefault="004D74C9"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b/>
          <w:bCs/>
          <w:kern w:val="0"/>
          <w:lang w:val="en-US" w:eastAsia="es-MX"/>
          <w14:ligatures w14:val="none"/>
        </w:rPr>
        <w:t>Art. 19 No. 16 (Right to Work):</w:t>
      </w:r>
    </w:p>
    <w:p w14:paraId="3E2F60EB" w14:textId="77777777" w:rsidR="00A13F04" w:rsidRPr="00C21515" w:rsidRDefault="004D74C9" w:rsidP="00CC449F">
      <w:pPr>
        <w:spacing w:before="100" w:beforeAutospacing="1" w:after="100" w:afterAutospacing="1" w:line="240" w:lineRule="auto"/>
        <w:jc w:val="both"/>
        <w:rPr>
          <w:rFonts w:asciiTheme="majorHAnsi" w:eastAsia="Times New Roman" w:hAnsiTheme="majorHAnsi" w:cs="Times New Roman"/>
          <w:kern w:val="0"/>
          <w:lang w:eastAsia="es-MX"/>
          <w14:ligatures w14:val="none"/>
        </w:rPr>
      </w:pPr>
      <w:r w:rsidRPr="004D74C9">
        <w:rPr>
          <w:rFonts w:asciiTheme="majorHAnsi" w:eastAsia="Times New Roman" w:hAnsiTheme="majorHAnsi" w:cs="Times New Roman"/>
          <w:kern w:val="0"/>
          <w:lang w:eastAsia="es-MX"/>
          <w14:ligatures w14:val="none"/>
        </w:rPr>
        <w:t>"La Constitución asegura a todas las personas:</w:t>
      </w:r>
    </w:p>
    <w:p w14:paraId="2DA6D64B" w14:textId="3AA5D9C2" w:rsidR="004D74C9" w:rsidRPr="004D74C9" w:rsidRDefault="004D74C9" w:rsidP="00CC449F">
      <w:pPr>
        <w:spacing w:before="100" w:beforeAutospacing="1" w:after="100" w:afterAutospacing="1" w:line="240" w:lineRule="auto"/>
        <w:jc w:val="both"/>
        <w:rPr>
          <w:rFonts w:asciiTheme="majorHAnsi" w:eastAsia="Times New Roman" w:hAnsiTheme="majorHAnsi" w:cs="Times New Roman"/>
          <w:kern w:val="0"/>
          <w:lang w:eastAsia="es-MX"/>
          <w14:ligatures w14:val="none"/>
        </w:rPr>
      </w:pPr>
      <w:r w:rsidRPr="004D74C9">
        <w:rPr>
          <w:rFonts w:asciiTheme="majorHAnsi" w:eastAsia="Times New Roman" w:hAnsiTheme="majorHAnsi" w:cs="Times New Roman"/>
          <w:kern w:val="0"/>
          <w:lang w:eastAsia="es-MX"/>
          <w14:ligatures w14:val="none"/>
        </w:rPr>
        <w:t xml:space="preserve">16º.- La libertad de trabajo y su protección. Toda persona tiene derecho a la libre contratación y a la libre elección del trabajo con una justa retribución. </w:t>
      </w:r>
      <w:r w:rsidRPr="004D74C9">
        <w:rPr>
          <w:rFonts w:asciiTheme="majorHAnsi" w:eastAsia="Times New Roman" w:hAnsiTheme="majorHAnsi" w:cs="Times New Roman"/>
          <w:b/>
          <w:bCs/>
          <w:kern w:val="0"/>
          <w:lang w:eastAsia="es-MX"/>
          <w14:ligatures w14:val="none"/>
        </w:rPr>
        <w:t>Se prohíbe cualquiera discriminación que no se base en la capacidad o idoneidad personal</w:t>
      </w:r>
      <w:r w:rsidRPr="004D74C9">
        <w:rPr>
          <w:rFonts w:asciiTheme="majorHAnsi" w:eastAsia="Times New Roman" w:hAnsiTheme="majorHAnsi" w:cs="Times New Roman"/>
          <w:kern w:val="0"/>
          <w:lang w:eastAsia="es-MX"/>
          <w14:ligatures w14:val="none"/>
        </w:rPr>
        <w:t xml:space="preserve">, sin perjuicio de que la ley pueda exigir la nacionalidad chilena o límites de edad para determinados casos. </w:t>
      </w:r>
      <w:r w:rsidRPr="004D74C9">
        <w:rPr>
          <w:rFonts w:asciiTheme="majorHAnsi" w:eastAsia="Times New Roman" w:hAnsiTheme="majorHAnsi" w:cs="Times New Roman"/>
          <w:b/>
          <w:bCs/>
          <w:kern w:val="0"/>
          <w:lang w:eastAsia="es-MX"/>
          <w14:ligatures w14:val="none"/>
        </w:rPr>
        <w:t>Ninguna clase de trabajo puede ser prohibida</w:t>
      </w:r>
      <w:r w:rsidRPr="004D74C9">
        <w:rPr>
          <w:rFonts w:asciiTheme="majorHAnsi" w:eastAsia="Times New Roman" w:hAnsiTheme="majorHAnsi" w:cs="Times New Roman"/>
          <w:kern w:val="0"/>
          <w:lang w:eastAsia="es-MX"/>
          <w14:ligatures w14:val="none"/>
        </w:rPr>
        <w:t>, salvo que se oponga a la moral, a la seguridad o a la salubridad públicas, o que lo exija el interés nacional y una ley lo declare así..."</w:t>
      </w:r>
    </w:p>
    <w:p w14:paraId="7477C4F9" w14:textId="77777777" w:rsidR="004D74C9" w:rsidRPr="004D74C9" w:rsidRDefault="004D74C9"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b/>
          <w:bCs/>
          <w:kern w:val="0"/>
          <w:lang w:val="en-US" w:eastAsia="es-MX"/>
          <w14:ligatures w14:val="none"/>
        </w:rPr>
        <w:t>Art. 19 No. 19 (Union Rights):</w:t>
      </w:r>
    </w:p>
    <w:p w14:paraId="31CC7A78" w14:textId="77777777" w:rsidR="004D74C9" w:rsidRPr="004D74C9" w:rsidRDefault="004D74C9" w:rsidP="00CC449F">
      <w:pPr>
        <w:spacing w:before="100" w:beforeAutospacing="1" w:after="100" w:afterAutospacing="1" w:line="240" w:lineRule="auto"/>
        <w:jc w:val="both"/>
        <w:rPr>
          <w:rFonts w:asciiTheme="majorHAnsi" w:eastAsia="Times New Roman" w:hAnsiTheme="majorHAnsi" w:cs="Times New Roman"/>
          <w:kern w:val="0"/>
          <w:lang w:eastAsia="es-MX"/>
          <w14:ligatures w14:val="none"/>
        </w:rPr>
      </w:pPr>
      <w:r w:rsidRPr="004D74C9">
        <w:rPr>
          <w:rFonts w:asciiTheme="majorHAnsi" w:eastAsia="Times New Roman" w:hAnsiTheme="majorHAnsi" w:cs="Times New Roman"/>
          <w:kern w:val="0"/>
          <w:lang w:val="en-US" w:eastAsia="es-MX"/>
          <w14:ligatures w14:val="none"/>
        </w:rPr>
        <w:lastRenderedPageBreak/>
        <w:t xml:space="preserve">"19º.- </w:t>
      </w:r>
      <w:r w:rsidRPr="004D74C9">
        <w:rPr>
          <w:rFonts w:asciiTheme="majorHAnsi" w:eastAsia="Times New Roman" w:hAnsiTheme="majorHAnsi" w:cs="Times New Roman"/>
          <w:kern w:val="0"/>
          <w:lang w:eastAsia="es-MX"/>
          <w14:ligatures w14:val="none"/>
        </w:rPr>
        <w:t xml:space="preserve">El derecho de sindicarse en los casos y forma que señale la ley. La afiliación sindical será siempre voluntaria. Las organizaciones sindicales gozarán de personalidad jurídica por el solo hecho de registrar sus estatutos y actas constitutivas en la forma y condiciones que determine la ley. </w:t>
      </w:r>
      <w:r w:rsidRPr="004D74C9">
        <w:rPr>
          <w:rFonts w:asciiTheme="majorHAnsi" w:eastAsia="Times New Roman" w:hAnsiTheme="majorHAnsi" w:cs="Times New Roman"/>
          <w:b/>
          <w:bCs/>
          <w:kern w:val="0"/>
          <w:lang w:eastAsia="es-MX"/>
          <w14:ligatures w14:val="none"/>
        </w:rPr>
        <w:t>La ley contemplará los mecanismos que aseguren la autonomía de estas organizaciones</w:t>
      </w:r>
      <w:r w:rsidRPr="004D74C9">
        <w:rPr>
          <w:rFonts w:asciiTheme="majorHAnsi" w:eastAsia="Times New Roman" w:hAnsiTheme="majorHAnsi" w:cs="Times New Roman"/>
          <w:kern w:val="0"/>
          <w:lang w:eastAsia="es-MX"/>
          <w14:ligatures w14:val="none"/>
        </w:rPr>
        <w:t>..."</w:t>
      </w:r>
    </w:p>
    <w:p w14:paraId="0C832ABC" w14:textId="77777777" w:rsidR="004D74C9" w:rsidRPr="004D74C9" w:rsidRDefault="004D74C9"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b/>
          <w:bCs/>
          <w:kern w:val="0"/>
          <w:lang w:val="en-US" w:eastAsia="es-MX"/>
          <w14:ligatures w14:val="none"/>
        </w:rPr>
        <w:t>What's Absent:</w:t>
      </w:r>
    </w:p>
    <w:p w14:paraId="1F0B194F" w14:textId="77777777" w:rsidR="004D74C9" w:rsidRPr="004D74C9" w:rsidRDefault="004D74C9"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kern w:val="0"/>
          <w:lang w:val="en-US" w:eastAsia="es-MX"/>
          <w14:ligatures w14:val="none"/>
        </w:rPr>
        <w:t>Chile's constitution lacks:</w:t>
      </w:r>
    </w:p>
    <w:p w14:paraId="07D6A938" w14:textId="77777777" w:rsidR="004D74C9" w:rsidRPr="004D74C9" w:rsidRDefault="004D74C9" w:rsidP="00CC449F">
      <w:pPr>
        <w:numPr>
          <w:ilvl w:val="0"/>
          <w:numId w:val="53"/>
        </w:num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Apple Color Emoji" w:eastAsia="Times New Roman" w:hAnsi="Apple Color Emoji" w:cs="Apple Color Emoji"/>
          <w:kern w:val="0"/>
          <w:lang w:val="en-US" w:eastAsia="es-MX"/>
          <w14:ligatures w14:val="none"/>
        </w:rPr>
        <w:t>❌</w:t>
      </w:r>
      <w:r w:rsidRPr="004D74C9">
        <w:rPr>
          <w:rFonts w:asciiTheme="majorHAnsi" w:eastAsia="Times New Roman" w:hAnsiTheme="majorHAnsi" w:cs="Times New Roman"/>
          <w:kern w:val="0"/>
          <w:lang w:val="en-US" w:eastAsia="es-MX"/>
          <w14:ligatures w14:val="none"/>
        </w:rPr>
        <w:t xml:space="preserve"> Specific wage protections (no "fair remuneration" guarantee beyond non-discrimination)</w:t>
      </w:r>
    </w:p>
    <w:p w14:paraId="512681B0" w14:textId="77777777" w:rsidR="004D74C9" w:rsidRPr="004D74C9" w:rsidRDefault="004D74C9" w:rsidP="00CC449F">
      <w:pPr>
        <w:numPr>
          <w:ilvl w:val="0"/>
          <w:numId w:val="53"/>
        </w:num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Apple Color Emoji" w:eastAsia="Times New Roman" w:hAnsi="Apple Color Emoji" w:cs="Apple Color Emoji"/>
          <w:kern w:val="0"/>
          <w:lang w:val="en-US" w:eastAsia="es-MX"/>
          <w14:ligatures w14:val="none"/>
        </w:rPr>
        <w:t>❌</w:t>
      </w:r>
      <w:r w:rsidRPr="004D74C9">
        <w:rPr>
          <w:rFonts w:asciiTheme="majorHAnsi" w:eastAsia="Times New Roman" w:hAnsiTheme="majorHAnsi" w:cs="Times New Roman"/>
          <w:kern w:val="0"/>
          <w:lang w:val="en-US" w:eastAsia="es-MX"/>
          <w14:ligatures w14:val="none"/>
        </w:rPr>
        <w:t xml:space="preserve"> Work hour limits (no "limited workday" provision)</w:t>
      </w:r>
    </w:p>
    <w:p w14:paraId="4D4A2D8E" w14:textId="77777777" w:rsidR="004D74C9" w:rsidRPr="004D74C9" w:rsidRDefault="004D74C9" w:rsidP="00CC449F">
      <w:pPr>
        <w:numPr>
          <w:ilvl w:val="0"/>
          <w:numId w:val="53"/>
        </w:num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Apple Color Emoji" w:eastAsia="Times New Roman" w:hAnsi="Apple Color Emoji" w:cs="Apple Color Emoji"/>
          <w:kern w:val="0"/>
          <w:lang w:val="en-US" w:eastAsia="es-MX"/>
          <w14:ligatures w14:val="none"/>
        </w:rPr>
        <w:t>❌</w:t>
      </w:r>
      <w:r w:rsidRPr="004D74C9">
        <w:rPr>
          <w:rFonts w:asciiTheme="majorHAnsi" w:eastAsia="Times New Roman" w:hAnsiTheme="majorHAnsi" w:cs="Times New Roman"/>
          <w:kern w:val="0"/>
          <w:lang w:val="en-US" w:eastAsia="es-MX"/>
          <w14:ligatures w14:val="none"/>
        </w:rPr>
        <w:t xml:space="preserve"> Dismissal restrictions (no "protection against arbitrary dismissal")</w:t>
      </w:r>
    </w:p>
    <w:p w14:paraId="31C27AA7" w14:textId="77777777" w:rsidR="004D74C9" w:rsidRPr="004D74C9" w:rsidRDefault="004D74C9" w:rsidP="00CC449F">
      <w:pPr>
        <w:numPr>
          <w:ilvl w:val="0"/>
          <w:numId w:val="53"/>
        </w:num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Apple Color Emoji" w:eastAsia="Times New Roman" w:hAnsi="Apple Color Emoji" w:cs="Apple Color Emoji"/>
          <w:kern w:val="0"/>
          <w:lang w:val="en-US" w:eastAsia="es-MX"/>
          <w14:ligatures w14:val="none"/>
        </w:rPr>
        <w:t>❌</w:t>
      </w:r>
      <w:r w:rsidRPr="004D74C9">
        <w:rPr>
          <w:rFonts w:asciiTheme="majorHAnsi" w:eastAsia="Times New Roman" w:hAnsiTheme="majorHAnsi" w:cs="Times New Roman"/>
          <w:kern w:val="0"/>
          <w:lang w:val="en-US" w:eastAsia="es-MX"/>
          <w14:ligatures w14:val="none"/>
        </w:rPr>
        <w:t xml:space="preserve"> Severance requirements (no constitutional mention)</w:t>
      </w:r>
    </w:p>
    <w:p w14:paraId="0CE818E3" w14:textId="77777777" w:rsidR="004D74C9" w:rsidRPr="004D74C9" w:rsidRDefault="004D74C9" w:rsidP="00CC449F">
      <w:pPr>
        <w:numPr>
          <w:ilvl w:val="0"/>
          <w:numId w:val="53"/>
        </w:num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Apple Color Emoji" w:eastAsia="Times New Roman" w:hAnsi="Apple Color Emoji" w:cs="Apple Color Emoji"/>
          <w:kern w:val="0"/>
          <w:lang w:val="en-US" w:eastAsia="es-MX"/>
          <w14:ligatures w14:val="none"/>
        </w:rPr>
        <w:t>❌</w:t>
      </w:r>
      <w:r w:rsidRPr="004D74C9">
        <w:rPr>
          <w:rFonts w:asciiTheme="majorHAnsi" w:eastAsia="Times New Roman" w:hAnsiTheme="majorHAnsi" w:cs="Times New Roman"/>
          <w:kern w:val="0"/>
          <w:lang w:val="en-US" w:eastAsia="es-MX"/>
          <w14:ligatures w14:val="none"/>
        </w:rPr>
        <w:t xml:space="preserve"> Social security guarantees (pensions handled via statutory AFP system, not constitutionalized)</w:t>
      </w:r>
    </w:p>
    <w:p w14:paraId="3F0F6321" w14:textId="77777777" w:rsidR="004D74C9" w:rsidRPr="004D74C9" w:rsidRDefault="004D74C9" w:rsidP="00CC449F">
      <w:pPr>
        <w:numPr>
          <w:ilvl w:val="0"/>
          <w:numId w:val="53"/>
        </w:num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Apple Color Emoji" w:eastAsia="Times New Roman" w:hAnsi="Apple Color Emoji" w:cs="Apple Color Emoji"/>
          <w:kern w:val="0"/>
          <w:lang w:val="en-US" w:eastAsia="es-MX"/>
          <w14:ligatures w14:val="none"/>
        </w:rPr>
        <w:t>❌</w:t>
      </w:r>
      <w:r w:rsidRPr="004D74C9">
        <w:rPr>
          <w:rFonts w:asciiTheme="majorHAnsi" w:eastAsia="Times New Roman" w:hAnsiTheme="majorHAnsi" w:cs="Times New Roman"/>
          <w:kern w:val="0"/>
          <w:lang w:val="en-US" w:eastAsia="es-MX"/>
          <w14:ligatures w14:val="none"/>
        </w:rPr>
        <w:t xml:space="preserve"> Collective bargaining mandates (unions recognized but bargaining not required)</w:t>
      </w:r>
    </w:p>
    <w:p w14:paraId="4C5AB856" w14:textId="77777777" w:rsidR="004D74C9" w:rsidRPr="004D74C9" w:rsidRDefault="004D74C9" w:rsidP="00CC449F">
      <w:pPr>
        <w:numPr>
          <w:ilvl w:val="0"/>
          <w:numId w:val="53"/>
        </w:num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Apple Color Emoji" w:eastAsia="Times New Roman" w:hAnsi="Apple Color Emoji" w:cs="Apple Color Emoji"/>
          <w:kern w:val="0"/>
          <w:lang w:val="en-US" w:eastAsia="es-MX"/>
          <w14:ligatures w14:val="none"/>
        </w:rPr>
        <w:t>❌</w:t>
      </w:r>
      <w:r w:rsidRPr="004D74C9">
        <w:rPr>
          <w:rFonts w:asciiTheme="majorHAnsi" w:eastAsia="Times New Roman" w:hAnsiTheme="majorHAnsi" w:cs="Times New Roman"/>
          <w:kern w:val="0"/>
          <w:lang w:val="en-US" w:eastAsia="es-MX"/>
          <w14:ligatures w14:val="none"/>
        </w:rPr>
        <w:t xml:space="preserve"> Strike protections (no constitutional strike right)</w:t>
      </w:r>
    </w:p>
    <w:p w14:paraId="4F5EA2CB" w14:textId="77777777" w:rsidR="004D74C9" w:rsidRPr="004D74C9" w:rsidRDefault="004D74C9"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b/>
          <w:bCs/>
          <w:kern w:val="0"/>
          <w:lang w:val="en-US" w:eastAsia="es-MX"/>
          <w14:ligatures w14:val="none"/>
        </w:rPr>
        <w:t>Genotype-Phenotype Map:</w:t>
      </w:r>
    </w:p>
    <w:p w14:paraId="7C9820A1" w14:textId="77777777" w:rsidR="004D74C9" w:rsidRPr="004D74C9" w:rsidRDefault="004D74C9"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kern w:val="0"/>
          <w:lang w:val="en-US" w:eastAsia="es-MX"/>
          <w14:ligatures w14:val="none"/>
        </w:rPr>
        <w:t xml:space="preserve">Chile's constitutional labor "genotype" contains minimal information—Art. 19 No. 16 provides </w:t>
      </w:r>
      <w:r w:rsidRPr="004D74C9">
        <w:rPr>
          <w:rFonts w:asciiTheme="majorHAnsi" w:eastAsia="Times New Roman" w:hAnsiTheme="majorHAnsi" w:cs="Times New Roman"/>
          <w:i/>
          <w:iCs/>
          <w:kern w:val="0"/>
          <w:lang w:val="en-US" w:eastAsia="es-MX"/>
          <w14:ligatures w14:val="none"/>
        </w:rPr>
        <w:t>negative rights</w:t>
      </w:r>
      <w:r w:rsidRPr="004D74C9">
        <w:rPr>
          <w:rFonts w:asciiTheme="majorHAnsi" w:eastAsia="Times New Roman" w:hAnsiTheme="majorHAnsi" w:cs="Times New Roman"/>
          <w:kern w:val="0"/>
          <w:lang w:val="en-US" w:eastAsia="es-MX"/>
          <w14:ligatures w14:val="none"/>
        </w:rPr>
        <w:t xml:space="preserve"> (freedom from discrimination, prohibition on forced labor) not </w:t>
      </w:r>
      <w:r w:rsidRPr="004D74C9">
        <w:rPr>
          <w:rFonts w:asciiTheme="majorHAnsi" w:eastAsia="Times New Roman" w:hAnsiTheme="majorHAnsi" w:cs="Times New Roman"/>
          <w:i/>
          <w:iCs/>
          <w:kern w:val="0"/>
          <w:lang w:val="en-US" w:eastAsia="es-MX"/>
          <w14:ligatures w14:val="none"/>
        </w:rPr>
        <w:t>positive entitlements</w:t>
      </w:r>
      <w:r w:rsidRPr="004D74C9">
        <w:rPr>
          <w:rFonts w:asciiTheme="majorHAnsi" w:eastAsia="Times New Roman" w:hAnsiTheme="majorHAnsi" w:cs="Times New Roman"/>
          <w:kern w:val="0"/>
          <w:lang w:val="en-US" w:eastAsia="es-MX"/>
          <w14:ligatures w14:val="none"/>
        </w:rPr>
        <w:t xml:space="preserve"> (right to specific working conditions). This creates </w:t>
      </w:r>
      <w:r w:rsidRPr="004D74C9">
        <w:rPr>
          <w:rFonts w:asciiTheme="majorHAnsi" w:eastAsia="Times New Roman" w:hAnsiTheme="majorHAnsi" w:cs="Times New Roman"/>
          <w:b/>
          <w:bCs/>
          <w:kern w:val="0"/>
          <w:lang w:val="en-US" w:eastAsia="es-MX"/>
          <w14:ligatures w14:val="none"/>
        </w:rPr>
        <w:t>phenotypic plasticity</w:t>
      </w:r>
      <w:r w:rsidRPr="004D74C9">
        <w:rPr>
          <w:rFonts w:asciiTheme="majorHAnsi" w:eastAsia="Times New Roman" w:hAnsiTheme="majorHAnsi" w:cs="Times New Roman"/>
          <w:kern w:val="0"/>
          <w:lang w:val="en-US" w:eastAsia="es-MX"/>
          <w14:ligatures w14:val="none"/>
        </w:rPr>
        <w:t>—regulatory phenotype determined almost entirely by ordinary legislation, easily modified by simple parliamentary majority.</w:t>
      </w:r>
    </w:p>
    <w:p w14:paraId="7328CD5A" w14:textId="77777777" w:rsidR="004D74C9" w:rsidRPr="004D74C9" w:rsidRDefault="004D74C9"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b/>
          <w:bCs/>
          <w:kern w:val="0"/>
          <w:lang w:val="en-US" w:eastAsia="es-MX"/>
          <w14:ligatures w14:val="none"/>
        </w:rPr>
        <w:t>Example: 2016 Labor Reform (Law 20,940)</w:t>
      </w:r>
    </w:p>
    <w:p w14:paraId="7F5AE21D" w14:textId="77777777" w:rsidR="004D74C9" w:rsidRPr="004D74C9" w:rsidRDefault="004D74C9"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kern w:val="0"/>
          <w:lang w:val="en-US" w:eastAsia="es-MX"/>
          <w14:ligatures w14:val="none"/>
        </w:rPr>
        <w:t>Bachelet government (center-left) enacted pro-worker reform during economic expansion (2016: +1.7% GDP, 6.5% unemployment):</w:t>
      </w:r>
    </w:p>
    <w:p w14:paraId="5CA16C71" w14:textId="77777777" w:rsidR="004D74C9" w:rsidRPr="004D74C9" w:rsidRDefault="004D74C9" w:rsidP="00CC449F">
      <w:pPr>
        <w:spacing w:before="100" w:beforeAutospacing="1" w:after="100" w:afterAutospacing="1" w:line="240" w:lineRule="auto"/>
        <w:jc w:val="both"/>
        <w:rPr>
          <w:rFonts w:asciiTheme="majorHAnsi" w:eastAsia="Times New Roman" w:hAnsiTheme="majorHAnsi" w:cs="Times New Roman"/>
          <w:kern w:val="0"/>
          <w:lang w:eastAsia="es-MX"/>
          <w14:ligatures w14:val="none"/>
        </w:rPr>
      </w:pPr>
      <w:r w:rsidRPr="004D74C9">
        <w:rPr>
          <w:rFonts w:asciiTheme="majorHAnsi" w:eastAsia="Times New Roman" w:hAnsiTheme="majorHAnsi" w:cs="Times New Roman"/>
          <w:b/>
          <w:bCs/>
          <w:kern w:val="0"/>
          <w:lang w:eastAsia="es-MX"/>
          <w14:ligatures w14:val="none"/>
        </w:rPr>
        <w:t>Substantive Changes:</w:t>
      </w:r>
    </w:p>
    <w:p w14:paraId="37CA1945" w14:textId="77777777" w:rsidR="004D74C9" w:rsidRPr="004D74C9" w:rsidRDefault="004D74C9" w:rsidP="00CC449F">
      <w:pPr>
        <w:numPr>
          <w:ilvl w:val="0"/>
          <w:numId w:val="54"/>
        </w:num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b/>
          <w:bCs/>
          <w:kern w:val="0"/>
          <w:lang w:val="en-US" w:eastAsia="es-MX"/>
          <w14:ligatures w14:val="none"/>
        </w:rPr>
        <w:t>Work week reduction:</w:t>
      </w:r>
      <w:r w:rsidRPr="004D74C9">
        <w:rPr>
          <w:rFonts w:asciiTheme="majorHAnsi" w:eastAsia="Times New Roman" w:hAnsiTheme="majorHAnsi" w:cs="Times New Roman"/>
          <w:kern w:val="0"/>
          <w:lang w:val="en-US" w:eastAsia="es-MX"/>
          <w14:ligatures w14:val="none"/>
        </w:rPr>
        <w:t xml:space="preserve"> 45 hours → 40 hours (phased 2017-2028)</w:t>
      </w:r>
    </w:p>
    <w:p w14:paraId="5F384D52" w14:textId="77777777" w:rsidR="004D74C9" w:rsidRPr="004D74C9" w:rsidRDefault="004D74C9" w:rsidP="00CC449F">
      <w:pPr>
        <w:numPr>
          <w:ilvl w:val="0"/>
          <w:numId w:val="54"/>
        </w:num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b/>
          <w:bCs/>
          <w:kern w:val="0"/>
          <w:lang w:val="en-US" w:eastAsia="es-MX"/>
          <w14:ligatures w14:val="none"/>
        </w:rPr>
        <w:t>Union rights expansion:</w:t>
      </w:r>
      <w:r w:rsidRPr="004D74C9">
        <w:rPr>
          <w:rFonts w:asciiTheme="majorHAnsi" w:eastAsia="Times New Roman" w:hAnsiTheme="majorHAnsi" w:cs="Times New Roman"/>
          <w:kern w:val="0"/>
          <w:lang w:val="en-US" w:eastAsia="es-MX"/>
          <w14:ligatures w14:val="none"/>
        </w:rPr>
        <w:t xml:space="preserve"> Duty to bargain collectively (employers previously could refuse)</w:t>
      </w:r>
    </w:p>
    <w:p w14:paraId="0DFB3A27" w14:textId="77777777" w:rsidR="004D74C9" w:rsidRPr="004D74C9" w:rsidRDefault="004D74C9" w:rsidP="00CC449F">
      <w:pPr>
        <w:numPr>
          <w:ilvl w:val="0"/>
          <w:numId w:val="54"/>
        </w:num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b/>
          <w:bCs/>
          <w:kern w:val="0"/>
          <w:lang w:val="en-US" w:eastAsia="es-MX"/>
          <w14:ligatures w14:val="none"/>
        </w:rPr>
        <w:t>Strike protection:</w:t>
      </w:r>
      <w:r w:rsidRPr="004D74C9">
        <w:rPr>
          <w:rFonts w:asciiTheme="majorHAnsi" w:eastAsia="Times New Roman" w:hAnsiTheme="majorHAnsi" w:cs="Times New Roman"/>
          <w:kern w:val="0"/>
          <w:lang w:val="en-US" w:eastAsia="es-MX"/>
          <w14:ligatures w14:val="none"/>
        </w:rPr>
        <w:t xml:space="preserve"> Replacement worker prohibition during legal strikes</w:t>
      </w:r>
    </w:p>
    <w:p w14:paraId="79F2AB34" w14:textId="77777777" w:rsidR="004D74C9" w:rsidRPr="004D74C9" w:rsidRDefault="004D74C9" w:rsidP="00CC449F">
      <w:pPr>
        <w:numPr>
          <w:ilvl w:val="0"/>
          <w:numId w:val="54"/>
        </w:num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b/>
          <w:bCs/>
          <w:kern w:val="0"/>
          <w:lang w:val="en-US" w:eastAsia="es-MX"/>
          <w14:ligatures w14:val="none"/>
        </w:rPr>
        <w:t>Collective bargaining extension:</w:t>
      </w:r>
      <w:r w:rsidRPr="004D74C9">
        <w:rPr>
          <w:rFonts w:asciiTheme="majorHAnsi" w:eastAsia="Times New Roman" w:hAnsiTheme="majorHAnsi" w:cs="Times New Roman"/>
          <w:kern w:val="0"/>
          <w:lang w:val="en-US" w:eastAsia="es-MX"/>
          <w14:ligatures w14:val="none"/>
        </w:rPr>
        <w:t xml:space="preserve"> Inter-firm bargaining for small employers (&lt;50 workers)</w:t>
      </w:r>
    </w:p>
    <w:p w14:paraId="6D9EDD34" w14:textId="77777777" w:rsidR="004D74C9" w:rsidRPr="004D74C9" w:rsidRDefault="004D74C9" w:rsidP="00CC449F">
      <w:pPr>
        <w:spacing w:before="100" w:beforeAutospacing="1" w:after="100" w:afterAutospacing="1" w:line="240" w:lineRule="auto"/>
        <w:jc w:val="both"/>
        <w:rPr>
          <w:rFonts w:asciiTheme="majorHAnsi" w:eastAsia="Times New Roman" w:hAnsiTheme="majorHAnsi" w:cs="Times New Roman"/>
          <w:kern w:val="0"/>
          <w:lang w:eastAsia="es-MX"/>
          <w14:ligatures w14:val="none"/>
        </w:rPr>
      </w:pPr>
      <w:r w:rsidRPr="004D74C9">
        <w:rPr>
          <w:rFonts w:asciiTheme="majorHAnsi" w:eastAsia="Times New Roman" w:hAnsiTheme="majorHAnsi" w:cs="Times New Roman"/>
          <w:b/>
          <w:bCs/>
          <w:kern w:val="0"/>
          <w:lang w:eastAsia="es-MX"/>
          <w14:ligatures w14:val="none"/>
        </w:rPr>
        <w:t>Tribunal Constitucional Review (Rol 3016-2016-CPR):</w:t>
      </w:r>
    </w:p>
    <w:p w14:paraId="029902B7" w14:textId="77777777" w:rsidR="004D74C9" w:rsidRPr="004D74C9" w:rsidRDefault="004D74C9"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b/>
          <w:bCs/>
          <w:kern w:val="0"/>
          <w:lang w:val="en-US" w:eastAsia="es-MX"/>
          <w14:ligatures w14:val="none"/>
        </w:rPr>
        <w:lastRenderedPageBreak/>
        <w:t>Entirely upheld</w:t>
      </w:r>
      <w:r w:rsidRPr="004D74C9">
        <w:rPr>
          <w:rFonts w:asciiTheme="majorHAnsi" w:eastAsia="Times New Roman" w:hAnsiTheme="majorHAnsi" w:cs="Times New Roman"/>
          <w:kern w:val="0"/>
          <w:lang w:val="en-US" w:eastAsia="es-MX"/>
          <w14:ligatures w14:val="none"/>
        </w:rPr>
        <w:t xml:space="preserve">—zero invalidations. TC applied </w:t>
      </w:r>
      <w:r w:rsidRPr="004D74C9">
        <w:rPr>
          <w:rFonts w:asciiTheme="majorHAnsi" w:eastAsia="Times New Roman" w:hAnsiTheme="majorHAnsi" w:cs="Times New Roman"/>
          <w:b/>
          <w:bCs/>
          <w:kern w:val="0"/>
          <w:lang w:val="en-US" w:eastAsia="es-MX"/>
          <w14:ligatures w14:val="none"/>
        </w:rPr>
        <w:t>minimal intervention doctrine</w:t>
      </w:r>
      <w:r w:rsidRPr="004D74C9">
        <w:rPr>
          <w:rFonts w:asciiTheme="majorHAnsi" w:eastAsia="Times New Roman" w:hAnsiTheme="majorHAnsi" w:cs="Times New Roman"/>
          <w:kern w:val="0"/>
          <w:lang w:val="en-US" w:eastAsia="es-MX"/>
          <w14:ligatures w14:val="none"/>
        </w:rPr>
        <w:t>:</w:t>
      </w:r>
    </w:p>
    <w:p w14:paraId="4309CC78" w14:textId="77777777" w:rsidR="004D74C9" w:rsidRPr="004D74C9" w:rsidRDefault="004D74C9"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kern w:val="0"/>
          <w:lang w:val="en-US" w:eastAsia="es-MX"/>
          <w14:ligatures w14:val="none"/>
        </w:rPr>
        <w:t xml:space="preserve">"Art. 19 No. 16 establishes </w:t>
      </w:r>
      <w:r w:rsidRPr="004D74C9">
        <w:rPr>
          <w:rFonts w:asciiTheme="majorHAnsi" w:eastAsia="Times New Roman" w:hAnsiTheme="majorHAnsi" w:cs="Times New Roman"/>
          <w:i/>
          <w:iCs/>
          <w:kern w:val="0"/>
          <w:lang w:val="en-US" w:eastAsia="es-MX"/>
          <w14:ligatures w14:val="none"/>
        </w:rPr>
        <w:t>freedom</w:t>
      </w:r>
      <w:r w:rsidRPr="004D74C9">
        <w:rPr>
          <w:rFonts w:asciiTheme="majorHAnsi" w:eastAsia="Times New Roman" w:hAnsiTheme="majorHAnsi" w:cs="Times New Roman"/>
          <w:kern w:val="0"/>
          <w:lang w:val="en-US" w:eastAsia="es-MX"/>
          <w14:ligatures w14:val="none"/>
        </w:rPr>
        <w:t xml:space="preserve"> of work, not specific working conditions. Constitution delegates to legislature authority to define 'justa retribución' (just remuneration) and working terms under Art. 19 No. 16 final clause: 'en los casos y forma que señale la ley' (in cases and manner that law establishes). </w:t>
      </w:r>
      <w:r w:rsidRPr="004D74C9">
        <w:rPr>
          <w:rFonts w:asciiTheme="majorHAnsi" w:eastAsia="Times New Roman" w:hAnsiTheme="majorHAnsi" w:cs="Times New Roman"/>
          <w:b/>
          <w:bCs/>
          <w:kern w:val="0"/>
          <w:lang w:val="en-US" w:eastAsia="es-MX"/>
          <w14:ligatures w14:val="none"/>
        </w:rPr>
        <w:t>40-hour week represents legislative policy choice within constitutional bounds</w:t>
      </w:r>
      <w:r w:rsidRPr="004D74C9">
        <w:rPr>
          <w:rFonts w:asciiTheme="majorHAnsi" w:eastAsia="Times New Roman" w:hAnsiTheme="majorHAnsi" w:cs="Times New Roman"/>
          <w:kern w:val="0"/>
          <w:lang w:val="en-US" w:eastAsia="es-MX"/>
          <w14:ligatures w14:val="none"/>
        </w:rPr>
        <w:t>—Constitution permits legislature to define work week as 40, 48, or any reasonable duration. TC intervenes only if legislative choice violates negative constitutional constraints (forced labor, discrimination)—not violated here."</w:t>
      </w:r>
    </w:p>
    <w:p w14:paraId="69F5F4F4" w14:textId="77777777" w:rsidR="004D74C9" w:rsidRPr="004D74C9" w:rsidRDefault="004D74C9"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b/>
          <w:bCs/>
          <w:kern w:val="0"/>
          <w:lang w:val="en-US" w:eastAsia="es-MX"/>
          <w14:ligatures w14:val="none"/>
        </w:rPr>
        <w:t>Why Chile Permits Reforms in Both Directions:</w:t>
      </w:r>
    </w:p>
    <w:p w14:paraId="1BC331EC" w14:textId="77777777" w:rsidR="004D74C9" w:rsidRPr="004D74C9" w:rsidRDefault="004D74C9" w:rsidP="00CC449F">
      <w:pPr>
        <w:numPr>
          <w:ilvl w:val="0"/>
          <w:numId w:val="55"/>
        </w:numPr>
        <w:spacing w:before="100" w:beforeAutospacing="1" w:after="100" w:afterAutospacing="1" w:line="240" w:lineRule="auto"/>
        <w:jc w:val="both"/>
        <w:rPr>
          <w:rFonts w:asciiTheme="majorHAnsi" w:eastAsia="Times New Roman" w:hAnsiTheme="majorHAnsi" w:cs="Times New Roman"/>
          <w:kern w:val="0"/>
          <w:lang w:eastAsia="es-MX"/>
          <w14:ligatures w14:val="none"/>
        </w:rPr>
      </w:pPr>
      <w:r w:rsidRPr="004D74C9">
        <w:rPr>
          <w:rFonts w:asciiTheme="majorHAnsi" w:eastAsia="Times New Roman" w:hAnsiTheme="majorHAnsi" w:cs="Times New Roman"/>
          <w:b/>
          <w:bCs/>
          <w:kern w:val="0"/>
          <w:lang w:val="en-US" w:eastAsia="es-MX"/>
          <w14:ligatures w14:val="none"/>
        </w:rPr>
        <w:t>2003 Pro-Flexibility Reform (Law 19,759):</w:t>
      </w:r>
      <w:r w:rsidRPr="004D74C9">
        <w:rPr>
          <w:rFonts w:asciiTheme="majorHAnsi" w:eastAsia="Times New Roman" w:hAnsiTheme="majorHAnsi" w:cs="Times New Roman"/>
          <w:kern w:val="0"/>
          <w:lang w:val="en-US" w:eastAsia="es-MX"/>
          <w14:ligatures w14:val="none"/>
        </w:rPr>
        <w:t xml:space="preserve"> Allowed temporary contracts, reduced dismissal indemnification 25%, enabled firm-level flexibility agreements—</w:t>
      </w:r>
      <w:r w:rsidRPr="004D74C9">
        <w:rPr>
          <w:rFonts w:asciiTheme="majorHAnsi" w:eastAsia="Times New Roman" w:hAnsiTheme="majorHAnsi" w:cs="Times New Roman"/>
          <w:b/>
          <w:bCs/>
          <w:kern w:val="0"/>
          <w:lang w:val="en-US" w:eastAsia="es-MX"/>
          <w14:ligatures w14:val="none"/>
        </w:rPr>
        <w:t>sustained without challenge</w:t>
      </w:r>
      <w:r w:rsidRPr="004D74C9">
        <w:rPr>
          <w:rFonts w:asciiTheme="majorHAnsi" w:eastAsia="Times New Roman" w:hAnsiTheme="majorHAnsi" w:cs="Times New Roman"/>
          <w:kern w:val="0"/>
          <w:lang w:val="en-US" w:eastAsia="es-MX"/>
          <w14:ligatures w14:val="none"/>
        </w:rPr>
        <w:t xml:space="preserve">. </w:t>
      </w:r>
      <w:r w:rsidRPr="004D74C9">
        <w:rPr>
          <w:rFonts w:asciiTheme="majorHAnsi" w:eastAsia="Times New Roman" w:hAnsiTheme="majorHAnsi" w:cs="Times New Roman"/>
          <w:kern w:val="0"/>
          <w:lang w:eastAsia="es-MX"/>
          <w14:ligatures w14:val="none"/>
        </w:rPr>
        <w:t>TC applied same minimal intervention doctrine.</w:t>
      </w:r>
    </w:p>
    <w:p w14:paraId="2A5EF930" w14:textId="77777777" w:rsidR="004D74C9" w:rsidRPr="004D74C9" w:rsidRDefault="004D74C9" w:rsidP="00CC449F">
      <w:pPr>
        <w:numPr>
          <w:ilvl w:val="0"/>
          <w:numId w:val="55"/>
        </w:numPr>
        <w:spacing w:before="100" w:beforeAutospacing="1" w:after="100" w:afterAutospacing="1" w:line="240" w:lineRule="auto"/>
        <w:jc w:val="both"/>
        <w:rPr>
          <w:rFonts w:asciiTheme="majorHAnsi" w:eastAsia="Times New Roman" w:hAnsiTheme="majorHAnsi" w:cs="Times New Roman"/>
          <w:kern w:val="0"/>
          <w:lang w:eastAsia="es-MX"/>
          <w14:ligatures w14:val="none"/>
        </w:rPr>
      </w:pPr>
      <w:r w:rsidRPr="004D74C9">
        <w:rPr>
          <w:rFonts w:asciiTheme="majorHAnsi" w:eastAsia="Times New Roman" w:hAnsiTheme="majorHAnsi" w:cs="Times New Roman"/>
          <w:b/>
          <w:bCs/>
          <w:kern w:val="0"/>
          <w:lang w:val="en-US" w:eastAsia="es-MX"/>
          <w14:ligatures w14:val="none"/>
        </w:rPr>
        <w:t>2016 Pro-Worker Reform (Law 20,940):</w:t>
      </w:r>
      <w:r w:rsidRPr="004D74C9">
        <w:rPr>
          <w:rFonts w:asciiTheme="majorHAnsi" w:eastAsia="Times New Roman" w:hAnsiTheme="majorHAnsi" w:cs="Times New Roman"/>
          <w:kern w:val="0"/>
          <w:lang w:val="en-US" w:eastAsia="es-MX"/>
          <w14:ligatures w14:val="none"/>
        </w:rPr>
        <w:t xml:space="preserve"> Expanded union rights, reduced work week, strengthened strike protections—</w:t>
      </w:r>
      <w:r w:rsidRPr="004D74C9">
        <w:rPr>
          <w:rFonts w:asciiTheme="majorHAnsi" w:eastAsia="Times New Roman" w:hAnsiTheme="majorHAnsi" w:cs="Times New Roman"/>
          <w:b/>
          <w:bCs/>
          <w:kern w:val="0"/>
          <w:lang w:val="en-US" w:eastAsia="es-MX"/>
          <w14:ligatures w14:val="none"/>
        </w:rPr>
        <w:t>sustained without challenge</w:t>
      </w:r>
      <w:r w:rsidRPr="004D74C9">
        <w:rPr>
          <w:rFonts w:asciiTheme="majorHAnsi" w:eastAsia="Times New Roman" w:hAnsiTheme="majorHAnsi" w:cs="Times New Roman"/>
          <w:kern w:val="0"/>
          <w:lang w:val="en-US" w:eastAsia="es-MX"/>
          <w14:ligatures w14:val="none"/>
        </w:rPr>
        <w:t xml:space="preserve">. </w:t>
      </w:r>
      <w:r w:rsidRPr="004D74C9">
        <w:rPr>
          <w:rFonts w:asciiTheme="majorHAnsi" w:eastAsia="Times New Roman" w:hAnsiTheme="majorHAnsi" w:cs="Times New Roman"/>
          <w:kern w:val="0"/>
          <w:lang w:eastAsia="es-MX"/>
          <w14:ligatures w14:val="none"/>
        </w:rPr>
        <w:t>TC deferred to legislature's assessment of economic conditions.</w:t>
      </w:r>
    </w:p>
    <w:p w14:paraId="188A60BC" w14:textId="77777777" w:rsidR="004D74C9" w:rsidRPr="004D74C9" w:rsidRDefault="004D74C9" w:rsidP="00CC449F">
      <w:pPr>
        <w:numPr>
          <w:ilvl w:val="0"/>
          <w:numId w:val="55"/>
        </w:num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b/>
          <w:bCs/>
          <w:kern w:val="0"/>
          <w:lang w:val="en-US" w:eastAsia="es-MX"/>
          <w14:ligatures w14:val="none"/>
        </w:rPr>
        <w:t>2024 Pension Reform (Law 21,651):</w:t>
      </w:r>
      <w:r w:rsidRPr="004D74C9">
        <w:rPr>
          <w:rFonts w:asciiTheme="majorHAnsi" w:eastAsia="Times New Roman" w:hAnsiTheme="majorHAnsi" w:cs="Times New Roman"/>
          <w:kern w:val="0"/>
          <w:lang w:val="en-US" w:eastAsia="es-MX"/>
          <w14:ligatures w14:val="none"/>
        </w:rPr>
        <w:t xml:space="preserve"> Increased employer pension contributions 2.5% (controversial, business opposition)—</w:t>
      </w:r>
      <w:r w:rsidRPr="004D74C9">
        <w:rPr>
          <w:rFonts w:asciiTheme="majorHAnsi" w:eastAsia="Times New Roman" w:hAnsiTheme="majorHAnsi" w:cs="Times New Roman"/>
          <w:b/>
          <w:bCs/>
          <w:kern w:val="0"/>
          <w:lang w:val="en-US" w:eastAsia="es-MX"/>
          <w14:ligatures w14:val="none"/>
        </w:rPr>
        <w:t>upheld</w:t>
      </w:r>
      <w:r w:rsidRPr="004D74C9">
        <w:rPr>
          <w:rFonts w:asciiTheme="majorHAnsi" w:eastAsia="Times New Roman" w:hAnsiTheme="majorHAnsi" w:cs="Times New Roman"/>
          <w:kern w:val="0"/>
          <w:lang w:val="en-US" w:eastAsia="es-MX"/>
          <w14:ligatures w14:val="none"/>
        </w:rPr>
        <w:t xml:space="preserve"> despite raising labor costs. TC: "Constitution does not specify pension contribution rates; legislative choice."</w:t>
      </w:r>
    </w:p>
    <w:p w14:paraId="0FADCBEA" w14:textId="77777777" w:rsidR="004D74C9" w:rsidRPr="004D74C9" w:rsidRDefault="004D74C9"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b/>
          <w:bCs/>
          <w:kern w:val="0"/>
          <w:lang w:val="en-US" w:eastAsia="es-MX"/>
          <w14:ligatures w14:val="none"/>
        </w:rPr>
        <w:t>Symmetry</w:t>
      </w:r>
      <w:r w:rsidRPr="004D74C9">
        <w:rPr>
          <w:rFonts w:asciiTheme="majorHAnsi" w:eastAsia="Times New Roman" w:hAnsiTheme="majorHAnsi" w:cs="Times New Roman"/>
          <w:kern w:val="0"/>
          <w:lang w:val="en-US" w:eastAsia="es-MX"/>
          <w14:ligatures w14:val="none"/>
        </w:rPr>
        <w:t xml:space="preserve">: Chile's minimalism enables reforms in </w:t>
      </w:r>
      <w:r w:rsidRPr="004D74C9">
        <w:rPr>
          <w:rFonts w:asciiTheme="majorHAnsi" w:eastAsia="Times New Roman" w:hAnsiTheme="majorHAnsi" w:cs="Times New Roman"/>
          <w:i/>
          <w:iCs/>
          <w:kern w:val="0"/>
          <w:lang w:val="en-US" w:eastAsia="es-MX"/>
          <w14:ligatures w14:val="none"/>
        </w:rPr>
        <w:t>either</w:t>
      </w:r>
      <w:r w:rsidRPr="004D74C9">
        <w:rPr>
          <w:rFonts w:asciiTheme="majorHAnsi" w:eastAsia="Times New Roman" w:hAnsiTheme="majorHAnsi" w:cs="Times New Roman"/>
          <w:kern w:val="0"/>
          <w:lang w:val="en-US" w:eastAsia="es-MX"/>
          <w14:ligatures w14:val="none"/>
        </w:rPr>
        <w:t xml:space="preserve"> direction based on current legislative majority—left governments expand protections (2016), right governments contract protections (2003), both survive judicial review. Argentina's maximalism blocks reforms in </w:t>
      </w:r>
      <w:r w:rsidRPr="004D74C9">
        <w:rPr>
          <w:rFonts w:asciiTheme="majorHAnsi" w:eastAsia="Times New Roman" w:hAnsiTheme="majorHAnsi" w:cs="Times New Roman"/>
          <w:i/>
          <w:iCs/>
          <w:kern w:val="0"/>
          <w:lang w:val="en-US" w:eastAsia="es-MX"/>
          <w14:ligatures w14:val="none"/>
        </w:rPr>
        <w:t>any</w:t>
      </w:r>
      <w:r w:rsidRPr="004D74C9">
        <w:rPr>
          <w:rFonts w:asciiTheme="majorHAnsi" w:eastAsia="Times New Roman" w:hAnsiTheme="majorHAnsi" w:cs="Times New Roman"/>
          <w:kern w:val="0"/>
          <w:lang w:val="en-US" w:eastAsia="es-MX"/>
          <w14:ligatures w14:val="none"/>
        </w:rPr>
        <w:t xml:space="preserve"> direction—CLI prevents both expansion (would raise already-high costs beyond business viability) and contraction (violates constitutional floor).</w:t>
      </w:r>
    </w:p>
    <w:p w14:paraId="19748BA7" w14:textId="77777777" w:rsidR="004D74C9" w:rsidRPr="004D74C9" w:rsidRDefault="004D74C9" w:rsidP="00CC449F">
      <w:pPr>
        <w:spacing w:before="100" w:beforeAutospacing="1" w:after="100" w:afterAutospacing="1" w:line="240" w:lineRule="auto"/>
        <w:jc w:val="both"/>
        <w:rPr>
          <w:rFonts w:asciiTheme="majorHAnsi" w:eastAsia="Times New Roman" w:hAnsiTheme="majorHAnsi" w:cs="Times New Roman"/>
          <w:kern w:val="0"/>
          <w:lang w:eastAsia="es-MX"/>
          <w14:ligatures w14:val="none"/>
        </w:rPr>
      </w:pPr>
      <w:r w:rsidRPr="004D74C9">
        <w:rPr>
          <w:rFonts w:asciiTheme="majorHAnsi" w:eastAsia="Times New Roman" w:hAnsiTheme="majorHAnsi" w:cs="Times New Roman"/>
          <w:b/>
          <w:bCs/>
          <w:kern w:val="0"/>
          <w:lang w:eastAsia="es-MX"/>
          <w14:ligatures w14:val="none"/>
        </w:rPr>
        <w:t>Chile CLI Component Scores vs. Argentina:</w:t>
      </w:r>
    </w:p>
    <w:tbl>
      <w:tblPr>
        <w:tblW w:w="9009"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985"/>
        <w:gridCol w:w="1348"/>
        <w:gridCol w:w="2323"/>
        <w:gridCol w:w="1353"/>
      </w:tblGrid>
      <w:tr w:rsidR="00A13F04" w:rsidRPr="00C21515" w14:paraId="2C9B3B9B" w14:textId="77777777" w:rsidTr="00A13F04">
        <w:trPr>
          <w:trHeight w:val="294"/>
          <w:tblHeader/>
          <w:tblCellSpacing w:w="15" w:type="dxa"/>
        </w:trPr>
        <w:tc>
          <w:tcPr>
            <w:tcW w:w="0" w:type="auto"/>
            <w:vAlign w:val="center"/>
            <w:hideMark/>
          </w:tcPr>
          <w:p w14:paraId="271E4FA0" w14:textId="77777777" w:rsidR="004D74C9" w:rsidRPr="004D74C9" w:rsidRDefault="004D74C9" w:rsidP="00CC449F">
            <w:pPr>
              <w:spacing w:after="0" w:line="240" w:lineRule="auto"/>
              <w:jc w:val="both"/>
              <w:rPr>
                <w:rFonts w:asciiTheme="majorHAnsi" w:eastAsia="Times New Roman" w:hAnsiTheme="majorHAnsi" w:cs="Times New Roman"/>
                <w:b/>
                <w:bCs/>
                <w:kern w:val="0"/>
                <w:sz w:val="20"/>
                <w:szCs w:val="20"/>
                <w:lang w:eastAsia="es-MX"/>
                <w14:ligatures w14:val="none"/>
              </w:rPr>
            </w:pPr>
            <w:r w:rsidRPr="004D74C9">
              <w:rPr>
                <w:rFonts w:asciiTheme="majorHAnsi" w:eastAsia="Times New Roman" w:hAnsiTheme="majorHAnsi" w:cs="Times New Roman"/>
                <w:b/>
                <w:bCs/>
                <w:kern w:val="0"/>
                <w:sz w:val="20"/>
                <w:szCs w:val="20"/>
                <w:lang w:eastAsia="es-MX"/>
                <w14:ligatures w14:val="none"/>
              </w:rPr>
              <w:t>Dimension</w:t>
            </w:r>
          </w:p>
        </w:tc>
        <w:tc>
          <w:tcPr>
            <w:tcW w:w="0" w:type="auto"/>
            <w:vAlign w:val="center"/>
            <w:hideMark/>
          </w:tcPr>
          <w:p w14:paraId="50E16B51" w14:textId="77777777" w:rsidR="004D74C9" w:rsidRPr="004D74C9" w:rsidRDefault="004D74C9" w:rsidP="00CC449F">
            <w:pPr>
              <w:spacing w:after="0" w:line="240" w:lineRule="auto"/>
              <w:jc w:val="both"/>
              <w:rPr>
                <w:rFonts w:asciiTheme="majorHAnsi" w:eastAsia="Times New Roman" w:hAnsiTheme="majorHAnsi" w:cs="Times New Roman"/>
                <w:b/>
                <w:bCs/>
                <w:kern w:val="0"/>
                <w:sz w:val="20"/>
                <w:szCs w:val="20"/>
                <w:lang w:eastAsia="es-MX"/>
                <w14:ligatures w14:val="none"/>
              </w:rPr>
            </w:pPr>
            <w:r w:rsidRPr="004D74C9">
              <w:rPr>
                <w:rFonts w:asciiTheme="majorHAnsi" w:eastAsia="Times New Roman" w:hAnsiTheme="majorHAnsi" w:cs="Times New Roman"/>
                <w:b/>
                <w:bCs/>
                <w:kern w:val="0"/>
                <w:sz w:val="20"/>
                <w:szCs w:val="20"/>
                <w:lang w:eastAsia="es-MX"/>
                <w14:ligatures w14:val="none"/>
              </w:rPr>
              <w:t>Chile</w:t>
            </w:r>
          </w:p>
        </w:tc>
        <w:tc>
          <w:tcPr>
            <w:tcW w:w="0" w:type="auto"/>
            <w:vAlign w:val="center"/>
            <w:hideMark/>
          </w:tcPr>
          <w:p w14:paraId="72DED31F" w14:textId="77777777" w:rsidR="004D74C9" w:rsidRPr="004D74C9" w:rsidRDefault="004D74C9" w:rsidP="00CC449F">
            <w:pPr>
              <w:spacing w:after="0" w:line="240" w:lineRule="auto"/>
              <w:jc w:val="both"/>
              <w:rPr>
                <w:rFonts w:asciiTheme="majorHAnsi" w:eastAsia="Times New Roman" w:hAnsiTheme="majorHAnsi" w:cs="Times New Roman"/>
                <w:b/>
                <w:bCs/>
                <w:kern w:val="0"/>
                <w:sz w:val="20"/>
                <w:szCs w:val="20"/>
                <w:lang w:eastAsia="es-MX"/>
                <w14:ligatures w14:val="none"/>
              </w:rPr>
            </w:pPr>
            <w:r w:rsidRPr="004D74C9">
              <w:rPr>
                <w:rFonts w:asciiTheme="majorHAnsi" w:eastAsia="Times New Roman" w:hAnsiTheme="majorHAnsi" w:cs="Times New Roman"/>
                <w:b/>
                <w:bCs/>
                <w:kern w:val="0"/>
                <w:sz w:val="20"/>
                <w:szCs w:val="20"/>
                <w:lang w:eastAsia="es-MX"/>
                <w14:ligatures w14:val="none"/>
              </w:rPr>
              <w:t>Argentina</w:t>
            </w:r>
          </w:p>
        </w:tc>
        <w:tc>
          <w:tcPr>
            <w:tcW w:w="0" w:type="auto"/>
            <w:vAlign w:val="center"/>
            <w:hideMark/>
          </w:tcPr>
          <w:p w14:paraId="69563E27" w14:textId="77777777" w:rsidR="004D74C9" w:rsidRPr="004D74C9" w:rsidRDefault="004D74C9" w:rsidP="00CC449F">
            <w:pPr>
              <w:spacing w:after="0" w:line="240" w:lineRule="auto"/>
              <w:jc w:val="both"/>
              <w:rPr>
                <w:rFonts w:asciiTheme="majorHAnsi" w:eastAsia="Times New Roman" w:hAnsiTheme="majorHAnsi" w:cs="Times New Roman"/>
                <w:b/>
                <w:bCs/>
                <w:kern w:val="0"/>
                <w:sz w:val="20"/>
                <w:szCs w:val="20"/>
                <w:lang w:eastAsia="es-MX"/>
                <w14:ligatures w14:val="none"/>
              </w:rPr>
            </w:pPr>
            <w:r w:rsidRPr="004D74C9">
              <w:rPr>
                <w:rFonts w:asciiTheme="majorHAnsi" w:eastAsia="Times New Roman" w:hAnsiTheme="majorHAnsi" w:cs="Times New Roman"/>
                <w:b/>
                <w:bCs/>
                <w:kern w:val="0"/>
                <w:sz w:val="20"/>
                <w:szCs w:val="20"/>
                <w:lang w:eastAsia="es-MX"/>
                <w14:ligatures w14:val="none"/>
              </w:rPr>
              <w:t>Ratio</w:t>
            </w:r>
          </w:p>
        </w:tc>
      </w:tr>
      <w:tr w:rsidR="00A13F04" w:rsidRPr="00C21515" w14:paraId="4CB8D25D" w14:textId="77777777" w:rsidTr="00A13F04">
        <w:trPr>
          <w:trHeight w:val="294"/>
          <w:tblCellSpacing w:w="15" w:type="dxa"/>
        </w:trPr>
        <w:tc>
          <w:tcPr>
            <w:tcW w:w="0" w:type="auto"/>
            <w:vAlign w:val="center"/>
            <w:hideMark/>
          </w:tcPr>
          <w:p w14:paraId="5A4A7031" w14:textId="77777777" w:rsidR="004D74C9" w:rsidRPr="004D74C9" w:rsidRDefault="004D74C9" w:rsidP="00CC449F">
            <w:pPr>
              <w:spacing w:after="0" w:line="240" w:lineRule="auto"/>
              <w:jc w:val="both"/>
              <w:rPr>
                <w:rFonts w:asciiTheme="majorHAnsi" w:eastAsia="Times New Roman" w:hAnsiTheme="majorHAnsi" w:cs="Times New Roman"/>
                <w:kern w:val="0"/>
                <w:sz w:val="20"/>
                <w:szCs w:val="20"/>
                <w:lang w:eastAsia="es-MX"/>
                <w14:ligatures w14:val="none"/>
              </w:rPr>
            </w:pPr>
            <w:r w:rsidRPr="004D74C9">
              <w:rPr>
                <w:rFonts w:asciiTheme="majorHAnsi" w:eastAsia="Times New Roman" w:hAnsiTheme="majorHAnsi" w:cs="Times New Roman"/>
                <w:kern w:val="0"/>
                <w:sz w:val="20"/>
                <w:szCs w:val="20"/>
                <w:lang w:eastAsia="es-MX"/>
                <w14:ligatures w14:val="none"/>
              </w:rPr>
              <w:t>Text Vagueness</w:t>
            </w:r>
          </w:p>
        </w:tc>
        <w:tc>
          <w:tcPr>
            <w:tcW w:w="0" w:type="auto"/>
            <w:vAlign w:val="center"/>
            <w:hideMark/>
          </w:tcPr>
          <w:p w14:paraId="74BEDB31" w14:textId="77777777" w:rsidR="004D74C9" w:rsidRPr="004D74C9" w:rsidRDefault="004D74C9" w:rsidP="00CC449F">
            <w:pPr>
              <w:spacing w:after="0" w:line="240" w:lineRule="auto"/>
              <w:jc w:val="both"/>
              <w:rPr>
                <w:rFonts w:asciiTheme="majorHAnsi" w:eastAsia="Times New Roman" w:hAnsiTheme="majorHAnsi" w:cs="Times New Roman"/>
                <w:kern w:val="0"/>
                <w:sz w:val="20"/>
                <w:szCs w:val="20"/>
                <w:lang w:eastAsia="es-MX"/>
                <w14:ligatures w14:val="none"/>
              </w:rPr>
            </w:pPr>
            <w:r w:rsidRPr="004D74C9">
              <w:rPr>
                <w:rFonts w:asciiTheme="majorHAnsi" w:eastAsia="Times New Roman" w:hAnsiTheme="majorHAnsi" w:cs="Times New Roman"/>
                <w:kern w:val="0"/>
                <w:sz w:val="20"/>
                <w:szCs w:val="20"/>
                <w:lang w:eastAsia="es-MX"/>
                <w14:ligatures w14:val="none"/>
              </w:rPr>
              <w:t>0.10</w:t>
            </w:r>
          </w:p>
        </w:tc>
        <w:tc>
          <w:tcPr>
            <w:tcW w:w="0" w:type="auto"/>
            <w:vAlign w:val="center"/>
            <w:hideMark/>
          </w:tcPr>
          <w:p w14:paraId="58EBED5F" w14:textId="77777777" w:rsidR="004D74C9" w:rsidRPr="004D74C9" w:rsidRDefault="004D74C9" w:rsidP="00CC449F">
            <w:pPr>
              <w:spacing w:after="0" w:line="240" w:lineRule="auto"/>
              <w:jc w:val="both"/>
              <w:rPr>
                <w:rFonts w:asciiTheme="majorHAnsi" w:eastAsia="Times New Roman" w:hAnsiTheme="majorHAnsi" w:cs="Times New Roman"/>
                <w:kern w:val="0"/>
                <w:sz w:val="20"/>
                <w:szCs w:val="20"/>
                <w:lang w:eastAsia="es-MX"/>
                <w14:ligatures w14:val="none"/>
              </w:rPr>
            </w:pPr>
            <w:r w:rsidRPr="004D74C9">
              <w:rPr>
                <w:rFonts w:asciiTheme="majorHAnsi" w:eastAsia="Times New Roman" w:hAnsiTheme="majorHAnsi" w:cs="Times New Roman"/>
                <w:kern w:val="0"/>
                <w:sz w:val="20"/>
                <w:szCs w:val="20"/>
                <w:lang w:eastAsia="es-MX"/>
                <w14:ligatures w14:val="none"/>
              </w:rPr>
              <w:t>0.90</w:t>
            </w:r>
          </w:p>
        </w:tc>
        <w:tc>
          <w:tcPr>
            <w:tcW w:w="0" w:type="auto"/>
            <w:vAlign w:val="center"/>
            <w:hideMark/>
          </w:tcPr>
          <w:p w14:paraId="6DFE380A" w14:textId="77777777" w:rsidR="004D74C9" w:rsidRPr="004D74C9" w:rsidRDefault="004D74C9" w:rsidP="00CC449F">
            <w:pPr>
              <w:spacing w:after="0" w:line="240" w:lineRule="auto"/>
              <w:jc w:val="both"/>
              <w:rPr>
                <w:rFonts w:asciiTheme="majorHAnsi" w:eastAsia="Times New Roman" w:hAnsiTheme="majorHAnsi" w:cs="Times New Roman"/>
                <w:kern w:val="0"/>
                <w:sz w:val="20"/>
                <w:szCs w:val="20"/>
                <w:lang w:eastAsia="es-MX"/>
                <w14:ligatures w14:val="none"/>
              </w:rPr>
            </w:pPr>
            <w:r w:rsidRPr="004D74C9">
              <w:rPr>
                <w:rFonts w:asciiTheme="majorHAnsi" w:eastAsia="Times New Roman" w:hAnsiTheme="majorHAnsi" w:cs="Times New Roman"/>
                <w:kern w:val="0"/>
                <w:sz w:val="20"/>
                <w:szCs w:val="20"/>
                <w:lang w:eastAsia="es-MX"/>
                <w14:ligatures w14:val="none"/>
              </w:rPr>
              <w:t>9.0×</w:t>
            </w:r>
          </w:p>
        </w:tc>
      </w:tr>
      <w:tr w:rsidR="00A13F04" w:rsidRPr="00C21515" w14:paraId="0747D9F5" w14:textId="77777777" w:rsidTr="00A13F04">
        <w:trPr>
          <w:trHeight w:val="294"/>
          <w:tblCellSpacing w:w="15" w:type="dxa"/>
        </w:trPr>
        <w:tc>
          <w:tcPr>
            <w:tcW w:w="0" w:type="auto"/>
            <w:vAlign w:val="center"/>
            <w:hideMark/>
          </w:tcPr>
          <w:p w14:paraId="696B27DA" w14:textId="77777777" w:rsidR="004D74C9" w:rsidRPr="004D74C9" w:rsidRDefault="004D74C9" w:rsidP="00CC449F">
            <w:pPr>
              <w:spacing w:after="0" w:line="240" w:lineRule="auto"/>
              <w:jc w:val="both"/>
              <w:rPr>
                <w:rFonts w:asciiTheme="majorHAnsi" w:eastAsia="Times New Roman" w:hAnsiTheme="majorHAnsi" w:cs="Times New Roman"/>
                <w:kern w:val="0"/>
                <w:sz w:val="20"/>
                <w:szCs w:val="20"/>
                <w:lang w:eastAsia="es-MX"/>
                <w14:ligatures w14:val="none"/>
              </w:rPr>
            </w:pPr>
            <w:r w:rsidRPr="004D74C9">
              <w:rPr>
                <w:rFonts w:asciiTheme="majorHAnsi" w:eastAsia="Times New Roman" w:hAnsiTheme="majorHAnsi" w:cs="Times New Roman"/>
                <w:kern w:val="0"/>
                <w:sz w:val="20"/>
                <w:szCs w:val="20"/>
                <w:lang w:eastAsia="es-MX"/>
                <w14:ligatures w14:val="none"/>
              </w:rPr>
              <w:t>Treaty Hierarchy</w:t>
            </w:r>
          </w:p>
        </w:tc>
        <w:tc>
          <w:tcPr>
            <w:tcW w:w="0" w:type="auto"/>
            <w:vAlign w:val="center"/>
            <w:hideMark/>
          </w:tcPr>
          <w:p w14:paraId="4EE4CFE1" w14:textId="77777777" w:rsidR="004D74C9" w:rsidRPr="004D74C9" w:rsidRDefault="004D74C9" w:rsidP="00CC449F">
            <w:pPr>
              <w:spacing w:after="0" w:line="240" w:lineRule="auto"/>
              <w:jc w:val="both"/>
              <w:rPr>
                <w:rFonts w:asciiTheme="majorHAnsi" w:eastAsia="Times New Roman" w:hAnsiTheme="majorHAnsi" w:cs="Times New Roman"/>
                <w:kern w:val="0"/>
                <w:sz w:val="20"/>
                <w:szCs w:val="20"/>
                <w:lang w:eastAsia="es-MX"/>
                <w14:ligatures w14:val="none"/>
              </w:rPr>
            </w:pPr>
            <w:r w:rsidRPr="004D74C9">
              <w:rPr>
                <w:rFonts w:asciiTheme="majorHAnsi" w:eastAsia="Times New Roman" w:hAnsiTheme="majorHAnsi" w:cs="Times New Roman"/>
                <w:kern w:val="0"/>
                <w:sz w:val="20"/>
                <w:szCs w:val="20"/>
                <w:lang w:eastAsia="es-MX"/>
                <w14:ligatures w14:val="none"/>
              </w:rPr>
              <w:t>0.25</w:t>
            </w:r>
          </w:p>
        </w:tc>
        <w:tc>
          <w:tcPr>
            <w:tcW w:w="0" w:type="auto"/>
            <w:vAlign w:val="center"/>
            <w:hideMark/>
          </w:tcPr>
          <w:p w14:paraId="3B07C3FA" w14:textId="77777777" w:rsidR="004D74C9" w:rsidRPr="004D74C9" w:rsidRDefault="004D74C9" w:rsidP="00CC449F">
            <w:pPr>
              <w:spacing w:after="0" w:line="240" w:lineRule="auto"/>
              <w:jc w:val="both"/>
              <w:rPr>
                <w:rFonts w:asciiTheme="majorHAnsi" w:eastAsia="Times New Roman" w:hAnsiTheme="majorHAnsi" w:cs="Times New Roman"/>
                <w:kern w:val="0"/>
                <w:sz w:val="20"/>
                <w:szCs w:val="20"/>
                <w:lang w:eastAsia="es-MX"/>
                <w14:ligatures w14:val="none"/>
              </w:rPr>
            </w:pPr>
            <w:r w:rsidRPr="004D74C9">
              <w:rPr>
                <w:rFonts w:asciiTheme="majorHAnsi" w:eastAsia="Times New Roman" w:hAnsiTheme="majorHAnsi" w:cs="Times New Roman"/>
                <w:kern w:val="0"/>
                <w:sz w:val="20"/>
                <w:szCs w:val="20"/>
                <w:lang w:eastAsia="es-MX"/>
                <w14:ligatures w14:val="none"/>
              </w:rPr>
              <w:t>0.92</w:t>
            </w:r>
          </w:p>
        </w:tc>
        <w:tc>
          <w:tcPr>
            <w:tcW w:w="0" w:type="auto"/>
            <w:vAlign w:val="center"/>
            <w:hideMark/>
          </w:tcPr>
          <w:p w14:paraId="33F63479" w14:textId="77777777" w:rsidR="004D74C9" w:rsidRPr="004D74C9" w:rsidRDefault="004D74C9" w:rsidP="00CC449F">
            <w:pPr>
              <w:spacing w:after="0" w:line="240" w:lineRule="auto"/>
              <w:jc w:val="both"/>
              <w:rPr>
                <w:rFonts w:asciiTheme="majorHAnsi" w:eastAsia="Times New Roman" w:hAnsiTheme="majorHAnsi" w:cs="Times New Roman"/>
                <w:kern w:val="0"/>
                <w:sz w:val="20"/>
                <w:szCs w:val="20"/>
                <w:lang w:eastAsia="es-MX"/>
                <w14:ligatures w14:val="none"/>
              </w:rPr>
            </w:pPr>
            <w:r w:rsidRPr="004D74C9">
              <w:rPr>
                <w:rFonts w:asciiTheme="majorHAnsi" w:eastAsia="Times New Roman" w:hAnsiTheme="majorHAnsi" w:cs="Times New Roman"/>
                <w:kern w:val="0"/>
                <w:sz w:val="20"/>
                <w:szCs w:val="20"/>
                <w:lang w:eastAsia="es-MX"/>
                <w14:ligatures w14:val="none"/>
              </w:rPr>
              <w:t>3.7×</w:t>
            </w:r>
          </w:p>
        </w:tc>
      </w:tr>
      <w:tr w:rsidR="00A13F04" w:rsidRPr="00C21515" w14:paraId="3CBF922A" w14:textId="77777777" w:rsidTr="00A13F04">
        <w:trPr>
          <w:trHeight w:val="294"/>
          <w:tblCellSpacing w:w="15" w:type="dxa"/>
        </w:trPr>
        <w:tc>
          <w:tcPr>
            <w:tcW w:w="0" w:type="auto"/>
            <w:vAlign w:val="center"/>
            <w:hideMark/>
          </w:tcPr>
          <w:p w14:paraId="6A8130DE" w14:textId="77777777" w:rsidR="004D74C9" w:rsidRPr="004D74C9" w:rsidRDefault="004D74C9" w:rsidP="00CC449F">
            <w:pPr>
              <w:spacing w:after="0" w:line="240" w:lineRule="auto"/>
              <w:jc w:val="both"/>
              <w:rPr>
                <w:rFonts w:asciiTheme="majorHAnsi" w:eastAsia="Times New Roman" w:hAnsiTheme="majorHAnsi" w:cs="Times New Roman"/>
                <w:kern w:val="0"/>
                <w:sz w:val="20"/>
                <w:szCs w:val="20"/>
                <w:lang w:eastAsia="es-MX"/>
                <w14:ligatures w14:val="none"/>
              </w:rPr>
            </w:pPr>
            <w:r w:rsidRPr="004D74C9">
              <w:rPr>
                <w:rFonts w:asciiTheme="majorHAnsi" w:eastAsia="Times New Roman" w:hAnsiTheme="majorHAnsi" w:cs="Times New Roman"/>
                <w:kern w:val="0"/>
                <w:sz w:val="20"/>
                <w:szCs w:val="20"/>
                <w:lang w:eastAsia="es-MX"/>
                <w14:ligatures w14:val="none"/>
              </w:rPr>
              <w:t>Judicial Activism</w:t>
            </w:r>
          </w:p>
        </w:tc>
        <w:tc>
          <w:tcPr>
            <w:tcW w:w="0" w:type="auto"/>
            <w:vAlign w:val="center"/>
            <w:hideMark/>
          </w:tcPr>
          <w:p w14:paraId="793C9C92" w14:textId="77777777" w:rsidR="004D74C9" w:rsidRPr="004D74C9" w:rsidRDefault="004D74C9" w:rsidP="00CC449F">
            <w:pPr>
              <w:spacing w:after="0" w:line="240" w:lineRule="auto"/>
              <w:jc w:val="both"/>
              <w:rPr>
                <w:rFonts w:asciiTheme="majorHAnsi" w:eastAsia="Times New Roman" w:hAnsiTheme="majorHAnsi" w:cs="Times New Roman"/>
                <w:kern w:val="0"/>
                <w:sz w:val="20"/>
                <w:szCs w:val="20"/>
                <w:lang w:eastAsia="es-MX"/>
                <w14:ligatures w14:val="none"/>
              </w:rPr>
            </w:pPr>
            <w:r w:rsidRPr="004D74C9">
              <w:rPr>
                <w:rFonts w:asciiTheme="majorHAnsi" w:eastAsia="Times New Roman" w:hAnsiTheme="majorHAnsi" w:cs="Times New Roman"/>
                <w:kern w:val="0"/>
                <w:sz w:val="20"/>
                <w:szCs w:val="20"/>
                <w:lang w:eastAsia="es-MX"/>
                <w14:ligatures w14:val="none"/>
              </w:rPr>
              <w:t>0.48</w:t>
            </w:r>
          </w:p>
        </w:tc>
        <w:tc>
          <w:tcPr>
            <w:tcW w:w="0" w:type="auto"/>
            <w:vAlign w:val="center"/>
            <w:hideMark/>
          </w:tcPr>
          <w:p w14:paraId="254F8AC5" w14:textId="77777777" w:rsidR="004D74C9" w:rsidRPr="004D74C9" w:rsidRDefault="004D74C9" w:rsidP="00CC449F">
            <w:pPr>
              <w:spacing w:after="0" w:line="240" w:lineRule="auto"/>
              <w:jc w:val="both"/>
              <w:rPr>
                <w:rFonts w:asciiTheme="majorHAnsi" w:eastAsia="Times New Roman" w:hAnsiTheme="majorHAnsi" w:cs="Times New Roman"/>
                <w:kern w:val="0"/>
                <w:sz w:val="20"/>
                <w:szCs w:val="20"/>
                <w:lang w:eastAsia="es-MX"/>
                <w14:ligatures w14:val="none"/>
              </w:rPr>
            </w:pPr>
            <w:r w:rsidRPr="004D74C9">
              <w:rPr>
                <w:rFonts w:asciiTheme="majorHAnsi" w:eastAsia="Times New Roman" w:hAnsiTheme="majorHAnsi" w:cs="Times New Roman"/>
                <w:kern w:val="0"/>
                <w:sz w:val="20"/>
                <w:szCs w:val="20"/>
                <w:lang w:eastAsia="es-MX"/>
                <w14:ligatures w14:val="none"/>
              </w:rPr>
              <w:t>0.84</w:t>
            </w:r>
          </w:p>
        </w:tc>
        <w:tc>
          <w:tcPr>
            <w:tcW w:w="0" w:type="auto"/>
            <w:vAlign w:val="center"/>
            <w:hideMark/>
          </w:tcPr>
          <w:p w14:paraId="778B7976" w14:textId="77777777" w:rsidR="004D74C9" w:rsidRPr="004D74C9" w:rsidRDefault="004D74C9" w:rsidP="00CC449F">
            <w:pPr>
              <w:spacing w:after="0" w:line="240" w:lineRule="auto"/>
              <w:jc w:val="both"/>
              <w:rPr>
                <w:rFonts w:asciiTheme="majorHAnsi" w:eastAsia="Times New Roman" w:hAnsiTheme="majorHAnsi" w:cs="Times New Roman"/>
                <w:kern w:val="0"/>
                <w:sz w:val="20"/>
                <w:szCs w:val="20"/>
                <w:lang w:eastAsia="es-MX"/>
                <w14:ligatures w14:val="none"/>
              </w:rPr>
            </w:pPr>
            <w:r w:rsidRPr="004D74C9">
              <w:rPr>
                <w:rFonts w:asciiTheme="majorHAnsi" w:eastAsia="Times New Roman" w:hAnsiTheme="majorHAnsi" w:cs="Times New Roman"/>
                <w:kern w:val="0"/>
                <w:sz w:val="20"/>
                <w:szCs w:val="20"/>
                <w:lang w:eastAsia="es-MX"/>
                <w14:ligatures w14:val="none"/>
              </w:rPr>
              <w:t>1.8×</w:t>
            </w:r>
          </w:p>
        </w:tc>
      </w:tr>
      <w:tr w:rsidR="00A13F04" w:rsidRPr="00C21515" w14:paraId="56079B07" w14:textId="77777777" w:rsidTr="00A13F04">
        <w:trPr>
          <w:trHeight w:val="294"/>
          <w:tblCellSpacing w:w="15" w:type="dxa"/>
        </w:trPr>
        <w:tc>
          <w:tcPr>
            <w:tcW w:w="0" w:type="auto"/>
            <w:vAlign w:val="center"/>
            <w:hideMark/>
          </w:tcPr>
          <w:p w14:paraId="1C57171F" w14:textId="77777777" w:rsidR="004D74C9" w:rsidRPr="004D74C9" w:rsidRDefault="004D74C9" w:rsidP="00CC449F">
            <w:pPr>
              <w:spacing w:after="0" w:line="240" w:lineRule="auto"/>
              <w:jc w:val="both"/>
              <w:rPr>
                <w:rFonts w:asciiTheme="majorHAnsi" w:eastAsia="Times New Roman" w:hAnsiTheme="majorHAnsi" w:cs="Times New Roman"/>
                <w:kern w:val="0"/>
                <w:sz w:val="20"/>
                <w:szCs w:val="20"/>
                <w:lang w:eastAsia="es-MX"/>
                <w14:ligatures w14:val="none"/>
              </w:rPr>
            </w:pPr>
            <w:r w:rsidRPr="004D74C9">
              <w:rPr>
                <w:rFonts w:asciiTheme="majorHAnsi" w:eastAsia="Times New Roman" w:hAnsiTheme="majorHAnsi" w:cs="Times New Roman"/>
                <w:kern w:val="0"/>
                <w:sz w:val="20"/>
                <w:szCs w:val="20"/>
                <w:lang w:eastAsia="es-MX"/>
                <w14:ligatures w14:val="none"/>
              </w:rPr>
              <w:t>Precedent Weight</w:t>
            </w:r>
          </w:p>
        </w:tc>
        <w:tc>
          <w:tcPr>
            <w:tcW w:w="0" w:type="auto"/>
            <w:vAlign w:val="center"/>
            <w:hideMark/>
          </w:tcPr>
          <w:p w14:paraId="541ECD23" w14:textId="77777777" w:rsidR="004D74C9" w:rsidRPr="004D74C9" w:rsidRDefault="004D74C9" w:rsidP="00CC449F">
            <w:pPr>
              <w:spacing w:after="0" w:line="240" w:lineRule="auto"/>
              <w:jc w:val="both"/>
              <w:rPr>
                <w:rFonts w:asciiTheme="majorHAnsi" w:eastAsia="Times New Roman" w:hAnsiTheme="majorHAnsi" w:cs="Times New Roman"/>
                <w:kern w:val="0"/>
                <w:sz w:val="20"/>
                <w:szCs w:val="20"/>
                <w:lang w:eastAsia="es-MX"/>
                <w14:ligatures w14:val="none"/>
              </w:rPr>
            </w:pPr>
            <w:r w:rsidRPr="004D74C9">
              <w:rPr>
                <w:rFonts w:asciiTheme="majorHAnsi" w:eastAsia="Times New Roman" w:hAnsiTheme="majorHAnsi" w:cs="Times New Roman"/>
                <w:kern w:val="0"/>
                <w:sz w:val="20"/>
                <w:szCs w:val="20"/>
                <w:lang w:eastAsia="es-MX"/>
                <w14:ligatures w14:val="none"/>
              </w:rPr>
              <w:t>0.32</w:t>
            </w:r>
          </w:p>
        </w:tc>
        <w:tc>
          <w:tcPr>
            <w:tcW w:w="0" w:type="auto"/>
            <w:vAlign w:val="center"/>
            <w:hideMark/>
          </w:tcPr>
          <w:p w14:paraId="3CB09F7E" w14:textId="77777777" w:rsidR="004D74C9" w:rsidRPr="004D74C9" w:rsidRDefault="004D74C9" w:rsidP="00CC449F">
            <w:pPr>
              <w:spacing w:after="0" w:line="240" w:lineRule="auto"/>
              <w:jc w:val="both"/>
              <w:rPr>
                <w:rFonts w:asciiTheme="majorHAnsi" w:eastAsia="Times New Roman" w:hAnsiTheme="majorHAnsi" w:cs="Times New Roman"/>
                <w:kern w:val="0"/>
                <w:sz w:val="20"/>
                <w:szCs w:val="20"/>
                <w:lang w:eastAsia="es-MX"/>
                <w14:ligatures w14:val="none"/>
              </w:rPr>
            </w:pPr>
            <w:r w:rsidRPr="004D74C9">
              <w:rPr>
                <w:rFonts w:asciiTheme="majorHAnsi" w:eastAsia="Times New Roman" w:hAnsiTheme="majorHAnsi" w:cs="Times New Roman"/>
                <w:kern w:val="0"/>
                <w:sz w:val="20"/>
                <w:szCs w:val="20"/>
                <w:lang w:eastAsia="es-MX"/>
                <w14:ligatures w14:val="none"/>
              </w:rPr>
              <w:t>0.83</w:t>
            </w:r>
          </w:p>
        </w:tc>
        <w:tc>
          <w:tcPr>
            <w:tcW w:w="0" w:type="auto"/>
            <w:vAlign w:val="center"/>
            <w:hideMark/>
          </w:tcPr>
          <w:p w14:paraId="5EE36E34" w14:textId="77777777" w:rsidR="004D74C9" w:rsidRPr="004D74C9" w:rsidRDefault="004D74C9" w:rsidP="00CC449F">
            <w:pPr>
              <w:spacing w:after="0" w:line="240" w:lineRule="auto"/>
              <w:jc w:val="both"/>
              <w:rPr>
                <w:rFonts w:asciiTheme="majorHAnsi" w:eastAsia="Times New Roman" w:hAnsiTheme="majorHAnsi" w:cs="Times New Roman"/>
                <w:kern w:val="0"/>
                <w:sz w:val="20"/>
                <w:szCs w:val="20"/>
                <w:lang w:eastAsia="es-MX"/>
                <w14:ligatures w14:val="none"/>
              </w:rPr>
            </w:pPr>
            <w:r w:rsidRPr="004D74C9">
              <w:rPr>
                <w:rFonts w:asciiTheme="majorHAnsi" w:eastAsia="Times New Roman" w:hAnsiTheme="majorHAnsi" w:cs="Times New Roman"/>
                <w:kern w:val="0"/>
                <w:sz w:val="20"/>
                <w:szCs w:val="20"/>
                <w:lang w:eastAsia="es-MX"/>
                <w14:ligatures w14:val="none"/>
              </w:rPr>
              <w:t>2.6×</w:t>
            </w:r>
          </w:p>
        </w:tc>
      </w:tr>
      <w:tr w:rsidR="00A13F04" w:rsidRPr="00C21515" w14:paraId="4E00FDA4" w14:textId="77777777" w:rsidTr="00A13F04">
        <w:trPr>
          <w:trHeight w:val="294"/>
          <w:tblCellSpacing w:w="15" w:type="dxa"/>
        </w:trPr>
        <w:tc>
          <w:tcPr>
            <w:tcW w:w="0" w:type="auto"/>
            <w:vAlign w:val="center"/>
            <w:hideMark/>
          </w:tcPr>
          <w:p w14:paraId="7CD34916" w14:textId="77777777" w:rsidR="004D74C9" w:rsidRPr="004D74C9" w:rsidRDefault="004D74C9" w:rsidP="00CC449F">
            <w:pPr>
              <w:spacing w:after="0" w:line="240" w:lineRule="auto"/>
              <w:jc w:val="both"/>
              <w:rPr>
                <w:rFonts w:asciiTheme="majorHAnsi" w:eastAsia="Times New Roman" w:hAnsiTheme="majorHAnsi" w:cs="Times New Roman"/>
                <w:kern w:val="0"/>
                <w:sz w:val="20"/>
                <w:szCs w:val="20"/>
                <w:lang w:eastAsia="es-MX"/>
                <w14:ligatures w14:val="none"/>
              </w:rPr>
            </w:pPr>
            <w:r w:rsidRPr="004D74C9">
              <w:rPr>
                <w:rFonts w:asciiTheme="majorHAnsi" w:eastAsia="Times New Roman" w:hAnsiTheme="majorHAnsi" w:cs="Times New Roman"/>
                <w:b/>
                <w:bCs/>
                <w:kern w:val="0"/>
                <w:sz w:val="20"/>
                <w:szCs w:val="20"/>
                <w:lang w:eastAsia="es-MX"/>
                <w14:ligatures w14:val="none"/>
              </w:rPr>
              <w:t>CLI</w:t>
            </w:r>
          </w:p>
        </w:tc>
        <w:tc>
          <w:tcPr>
            <w:tcW w:w="0" w:type="auto"/>
            <w:vAlign w:val="center"/>
            <w:hideMark/>
          </w:tcPr>
          <w:p w14:paraId="50A7C043" w14:textId="77777777" w:rsidR="004D74C9" w:rsidRPr="004D74C9" w:rsidRDefault="004D74C9" w:rsidP="00CC449F">
            <w:pPr>
              <w:spacing w:after="0" w:line="240" w:lineRule="auto"/>
              <w:jc w:val="both"/>
              <w:rPr>
                <w:rFonts w:asciiTheme="majorHAnsi" w:eastAsia="Times New Roman" w:hAnsiTheme="majorHAnsi" w:cs="Times New Roman"/>
                <w:kern w:val="0"/>
                <w:sz w:val="20"/>
                <w:szCs w:val="20"/>
                <w:lang w:eastAsia="es-MX"/>
                <w14:ligatures w14:val="none"/>
              </w:rPr>
            </w:pPr>
            <w:r w:rsidRPr="004D74C9">
              <w:rPr>
                <w:rFonts w:asciiTheme="majorHAnsi" w:eastAsia="Times New Roman" w:hAnsiTheme="majorHAnsi" w:cs="Times New Roman"/>
                <w:b/>
                <w:bCs/>
                <w:kern w:val="0"/>
                <w:sz w:val="20"/>
                <w:szCs w:val="20"/>
                <w:lang w:eastAsia="es-MX"/>
                <w14:ligatures w14:val="none"/>
              </w:rPr>
              <w:t>0.12</w:t>
            </w:r>
          </w:p>
        </w:tc>
        <w:tc>
          <w:tcPr>
            <w:tcW w:w="0" w:type="auto"/>
            <w:vAlign w:val="center"/>
            <w:hideMark/>
          </w:tcPr>
          <w:p w14:paraId="4E879A23" w14:textId="77777777" w:rsidR="004D74C9" w:rsidRPr="004D74C9" w:rsidRDefault="004D74C9" w:rsidP="00CC449F">
            <w:pPr>
              <w:spacing w:after="0" w:line="240" w:lineRule="auto"/>
              <w:jc w:val="both"/>
              <w:rPr>
                <w:rFonts w:asciiTheme="majorHAnsi" w:eastAsia="Times New Roman" w:hAnsiTheme="majorHAnsi" w:cs="Times New Roman"/>
                <w:kern w:val="0"/>
                <w:sz w:val="20"/>
                <w:szCs w:val="20"/>
                <w:lang w:eastAsia="es-MX"/>
                <w14:ligatures w14:val="none"/>
              </w:rPr>
            </w:pPr>
            <w:r w:rsidRPr="004D74C9">
              <w:rPr>
                <w:rFonts w:asciiTheme="majorHAnsi" w:eastAsia="Times New Roman" w:hAnsiTheme="majorHAnsi" w:cs="Times New Roman"/>
                <w:b/>
                <w:bCs/>
                <w:kern w:val="0"/>
                <w:sz w:val="20"/>
                <w:szCs w:val="20"/>
                <w:lang w:eastAsia="es-MX"/>
                <w14:ligatures w14:val="none"/>
              </w:rPr>
              <w:t>0.87</w:t>
            </w:r>
          </w:p>
        </w:tc>
        <w:tc>
          <w:tcPr>
            <w:tcW w:w="0" w:type="auto"/>
            <w:vAlign w:val="center"/>
            <w:hideMark/>
          </w:tcPr>
          <w:p w14:paraId="43311BB6" w14:textId="77777777" w:rsidR="004D74C9" w:rsidRPr="004D74C9" w:rsidRDefault="004D74C9" w:rsidP="00CC449F">
            <w:pPr>
              <w:spacing w:after="0" w:line="240" w:lineRule="auto"/>
              <w:jc w:val="both"/>
              <w:rPr>
                <w:rFonts w:asciiTheme="majorHAnsi" w:eastAsia="Times New Roman" w:hAnsiTheme="majorHAnsi" w:cs="Times New Roman"/>
                <w:kern w:val="0"/>
                <w:sz w:val="20"/>
                <w:szCs w:val="20"/>
                <w:lang w:eastAsia="es-MX"/>
                <w14:ligatures w14:val="none"/>
              </w:rPr>
            </w:pPr>
            <w:r w:rsidRPr="004D74C9">
              <w:rPr>
                <w:rFonts w:asciiTheme="majorHAnsi" w:eastAsia="Times New Roman" w:hAnsiTheme="majorHAnsi" w:cs="Times New Roman"/>
                <w:b/>
                <w:bCs/>
                <w:kern w:val="0"/>
                <w:sz w:val="20"/>
                <w:szCs w:val="20"/>
                <w:lang w:eastAsia="es-MX"/>
                <w14:ligatures w14:val="none"/>
              </w:rPr>
              <w:t>7.3×</w:t>
            </w:r>
          </w:p>
        </w:tc>
      </w:tr>
    </w:tbl>
    <w:p w14:paraId="170F6555" w14:textId="77777777" w:rsidR="004D74C9" w:rsidRPr="004D74C9" w:rsidRDefault="004D74C9"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kern w:val="0"/>
          <w:lang w:val="en-US" w:eastAsia="es-MX"/>
          <w14:ligatures w14:val="none"/>
        </w:rPr>
        <w:t>Chile's extreme minimalism (0.10 vagueness) + infra-constitutional treaties (0.25) + judicial deference (0.48) produce 80% reform success—highest in sample. This validates IusMorfos prediction: sparse constitutional genotype → broad phenotypic plasticity → high adaptability.</w:t>
      </w:r>
    </w:p>
    <w:p w14:paraId="44AF1ECF" w14:textId="77777777" w:rsidR="004D74C9" w:rsidRPr="004D74C9" w:rsidRDefault="004D74C9"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b/>
          <w:bCs/>
          <w:kern w:val="0"/>
          <w:lang w:val="en-US" w:eastAsia="es-MX"/>
          <w14:ligatures w14:val="none"/>
        </w:rPr>
        <w:t>2022 Constitutional Convention Attempt:</w:t>
      </w:r>
    </w:p>
    <w:p w14:paraId="0D3DB622" w14:textId="77777777" w:rsidR="004D74C9" w:rsidRPr="004D74C9" w:rsidRDefault="004D74C9"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kern w:val="0"/>
          <w:lang w:val="en-US" w:eastAsia="es-MX"/>
          <w14:ligatures w14:val="none"/>
        </w:rPr>
        <w:lastRenderedPageBreak/>
        <w:t xml:space="preserve">Chile's 2022 constitutional convention drafted replacement constitution with </w:t>
      </w:r>
      <w:r w:rsidRPr="004D74C9">
        <w:rPr>
          <w:rFonts w:asciiTheme="majorHAnsi" w:eastAsia="Times New Roman" w:hAnsiTheme="majorHAnsi" w:cs="Times New Roman"/>
          <w:b/>
          <w:bCs/>
          <w:kern w:val="0"/>
          <w:lang w:val="en-US" w:eastAsia="es-MX"/>
          <w14:ligatures w14:val="none"/>
        </w:rPr>
        <w:t>expansive labor provisions</w:t>
      </w:r>
      <w:r w:rsidRPr="004D74C9">
        <w:rPr>
          <w:rFonts w:asciiTheme="majorHAnsi" w:eastAsia="Times New Roman" w:hAnsiTheme="majorHAnsi" w:cs="Times New Roman"/>
          <w:kern w:val="0"/>
          <w:lang w:val="en-US" w:eastAsia="es-MX"/>
          <w14:ligatures w14:val="none"/>
        </w:rPr>
        <w:t xml:space="preserve"> (Art. 46-52, Argentine-style vagueness). Rejected 62-38% in September 2022 referendum. Voter surveys (CEP 2022) showed 47% cited "excessive labor rigidity" fears as rejection reason—Chileans observed Argentina's lock-in, voted to preserve flexibility.</w:t>
      </w:r>
    </w:p>
    <w:p w14:paraId="1380DC0B" w14:textId="77777777" w:rsidR="004D74C9" w:rsidRPr="004D74C9" w:rsidRDefault="004D74C9" w:rsidP="00CC449F">
      <w:pPr>
        <w:spacing w:before="100" w:beforeAutospacing="1" w:after="100" w:afterAutospacing="1" w:line="240" w:lineRule="auto"/>
        <w:jc w:val="both"/>
        <w:outlineLvl w:val="2"/>
        <w:rPr>
          <w:rFonts w:asciiTheme="majorHAnsi" w:eastAsia="Times New Roman" w:hAnsiTheme="majorHAnsi" w:cs="Times New Roman"/>
          <w:b/>
          <w:bCs/>
          <w:kern w:val="0"/>
          <w:sz w:val="27"/>
          <w:szCs w:val="27"/>
          <w:lang w:val="en-US" w:eastAsia="es-MX"/>
          <w14:ligatures w14:val="none"/>
        </w:rPr>
      </w:pPr>
      <w:r w:rsidRPr="004D74C9">
        <w:rPr>
          <w:rFonts w:asciiTheme="majorHAnsi" w:eastAsia="Times New Roman" w:hAnsiTheme="majorHAnsi" w:cs="Times New Roman"/>
          <w:b/>
          <w:bCs/>
          <w:kern w:val="0"/>
          <w:sz w:val="27"/>
          <w:szCs w:val="27"/>
          <w:lang w:val="en-US" w:eastAsia="es-MX"/>
          <w14:ligatures w14:val="none"/>
        </w:rPr>
        <w:t>D. Comparative Summary: CLI as Causal Predictor</w:t>
      </w:r>
    </w:p>
    <w:p w14:paraId="5186537C" w14:textId="77777777" w:rsidR="004D74C9" w:rsidRPr="004D74C9" w:rsidRDefault="004D74C9" w:rsidP="00CC449F">
      <w:pPr>
        <w:spacing w:before="100" w:beforeAutospacing="1" w:after="100" w:afterAutospacing="1" w:line="240" w:lineRule="auto"/>
        <w:jc w:val="both"/>
        <w:rPr>
          <w:rFonts w:asciiTheme="majorHAnsi" w:eastAsia="Times New Roman" w:hAnsiTheme="majorHAnsi" w:cs="Times New Roman"/>
          <w:kern w:val="0"/>
          <w:lang w:eastAsia="es-MX"/>
          <w14:ligatures w14:val="none"/>
        </w:rPr>
      </w:pPr>
      <w:r w:rsidRPr="004D74C9">
        <w:rPr>
          <w:rFonts w:asciiTheme="majorHAnsi" w:eastAsia="Times New Roman" w:hAnsiTheme="majorHAnsi" w:cs="Times New Roman"/>
          <w:b/>
          <w:bCs/>
          <w:kern w:val="0"/>
          <w:lang w:eastAsia="es-MX"/>
          <w14:ligatures w14:val="none"/>
        </w:rPr>
        <w:t>Table: Constitutional Architecture → Reform Outcomes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913"/>
        <w:gridCol w:w="2086"/>
        <w:gridCol w:w="1720"/>
        <w:gridCol w:w="443"/>
        <w:gridCol w:w="1263"/>
        <w:gridCol w:w="2403"/>
      </w:tblGrid>
      <w:tr w:rsidR="005B3AFE" w:rsidRPr="00C21515" w14:paraId="6B5787F3" w14:textId="77777777" w:rsidTr="005B3AFE">
        <w:trPr>
          <w:tblHeader/>
          <w:tblCellSpacing w:w="15" w:type="dxa"/>
        </w:trPr>
        <w:tc>
          <w:tcPr>
            <w:tcW w:w="0" w:type="auto"/>
            <w:vAlign w:val="center"/>
            <w:hideMark/>
          </w:tcPr>
          <w:p w14:paraId="293D8C72" w14:textId="77777777" w:rsidR="004D74C9" w:rsidRPr="004D74C9" w:rsidRDefault="004D74C9" w:rsidP="00CC449F">
            <w:pPr>
              <w:spacing w:after="0" w:line="240" w:lineRule="auto"/>
              <w:jc w:val="both"/>
              <w:rPr>
                <w:rFonts w:asciiTheme="majorHAnsi" w:eastAsia="Times New Roman" w:hAnsiTheme="majorHAnsi" w:cs="Times New Roman"/>
                <w:b/>
                <w:bCs/>
                <w:kern w:val="0"/>
                <w:sz w:val="20"/>
                <w:szCs w:val="20"/>
                <w:lang w:eastAsia="es-MX"/>
                <w14:ligatures w14:val="none"/>
              </w:rPr>
            </w:pPr>
            <w:r w:rsidRPr="004D74C9">
              <w:rPr>
                <w:rFonts w:asciiTheme="majorHAnsi" w:eastAsia="Times New Roman" w:hAnsiTheme="majorHAnsi" w:cs="Times New Roman"/>
                <w:b/>
                <w:bCs/>
                <w:kern w:val="0"/>
                <w:sz w:val="20"/>
                <w:szCs w:val="20"/>
                <w:lang w:eastAsia="es-MX"/>
                <w14:ligatures w14:val="none"/>
              </w:rPr>
              <w:t>Country</w:t>
            </w:r>
          </w:p>
        </w:tc>
        <w:tc>
          <w:tcPr>
            <w:tcW w:w="0" w:type="auto"/>
            <w:vAlign w:val="center"/>
            <w:hideMark/>
          </w:tcPr>
          <w:p w14:paraId="3941C76F" w14:textId="77777777" w:rsidR="004D74C9" w:rsidRPr="004D74C9" w:rsidRDefault="004D74C9" w:rsidP="00CC449F">
            <w:pPr>
              <w:spacing w:after="0" w:line="240" w:lineRule="auto"/>
              <w:jc w:val="both"/>
              <w:rPr>
                <w:rFonts w:asciiTheme="majorHAnsi" w:eastAsia="Times New Roman" w:hAnsiTheme="majorHAnsi" w:cs="Times New Roman"/>
                <w:b/>
                <w:bCs/>
                <w:kern w:val="0"/>
                <w:sz w:val="20"/>
                <w:szCs w:val="20"/>
                <w:lang w:eastAsia="es-MX"/>
                <w14:ligatures w14:val="none"/>
              </w:rPr>
            </w:pPr>
            <w:r w:rsidRPr="004D74C9">
              <w:rPr>
                <w:rFonts w:asciiTheme="majorHAnsi" w:eastAsia="Times New Roman" w:hAnsiTheme="majorHAnsi" w:cs="Times New Roman"/>
                <w:b/>
                <w:bCs/>
                <w:kern w:val="0"/>
                <w:sz w:val="20"/>
                <w:szCs w:val="20"/>
                <w:lang w:eastAsia="es-MX"/>
                <w14:ligatures w14:val="none"/>
              </w:rPr>
              <w:t>Constitutional Text Strategy</w:t>
            </w:r>
          </w:p>
        </w:tc>
        <w:tc>
          <w:tcPr>
            <w:tcW w:w="0" w:type="auto"/>
            <w:vAlign w:val="center"/>
            <w:hideMark/>
          </w:tcPr>
          <w:p w14:paraId="2B8CB4E2" w14:textId="77777777" w:rsidR="004D74C9" w:rsidRPr="004D74C9" w:rsidRDefault="004D74C9" w:rsidP="00CC449F">
            <w:pPr>
              <w:spacing w:after="0" w:line="240" w:lineRule="auto"/>
              <w:jc w:val="both"/>
              <w:rPr>
                <w:rFonts w:asciiTheme="majorHAnsi" w:eastAsia="Times New Roman" w:hAnsiTheme="majorHAnsi" w:cs="Times New Roman"/>
                <w:b/>
                <w:bCs/>
                <w:kern w:val="0"/>
                <w:sz w:val="20"/>
                <w:szCs w:val="20"/>
                <w:lang w:eastAsia="es-MX"/>
                <w14:ligatures w14:val="none"/>
              </w:rPr>
            </w:pPr>
            <w:r w:rsidRPr="004D74C9">
              <w:rPr>
                <w:rFonts w:asciiTheme="majorHAnsi" w:eastAsia="Times New Roman" w:hAnsiTheme="majorHAnsi" w:cs="Times New Roman"/>
                <w:b/>
                <w:bCs/>
                <w:kern w:val="0"/>
                <w:sz w:val="20"/>
                <w:szCs w:val="20"/>
                <w:lang w:eastAsia="es-MX"/>
                <w14:ligatures w14:val="none"/>
              </w:rPr>
              <w:t>Judicial Doctrine</w:t>
            </w:r>
          </w:p>
        </w:tc>
        <w:tc>
          <w:tcPr>
            <w:tcW w:w="0" w:type="auto"/>
            <w:vAlign w:val="center"/>
            <w:hideMark/>
          </w:tcPr>
          <w:p w14:paraId="5004077C" w14:textId="77777777" w:rsidR="004D74C9" w:rsidRPr="004D74C9" w:rsidRDefault="004D74C9" w:rsidP="00CC449F">
            <w:pPr>
              <w:spacing w:after="0" w:line="240" w:lineRule="auto"/>
              <w:jc w:val="both"/>
              <w:rPr>
                <w:rFonts w:asciiTheme="majorHAnsi" w:eastAsia="Times New Roman" w:hAnsiTheme="majorHAnsi" w:cs="Times New Roman"/>
                <w:b/>
                <w:bCs/>
                <w:kern w:val="0"/>
                <w:sz w:val="20"/>
                <w:szCs w:val="20"/>
                <w:lang w:eastAsia="es-MX"/>
                <w14:ligatures w14:val="none"/>
              </w:rPr>
            </w:pPr>
            <w:r w:rsidRPr="004D74C9">
              <w:rPr>
                <w:rFonts w:asciiTheme="majorHAnsi" w:eastAsia="Times New Roman" w:hAnsiTheme="majorHAnsi" w:cs="Times New Roman"/>
                <w:b/>
                <w:bCs/>
                <w:kern w:val="0"/>
                <w:sz w:val="20"/>
                <w:szCs w:val="20"/>
                <w:lang w:eastAsia="es-MX"/>
                <w14:ligatures w14:val="none"/>
              </w:rPr>
              <w:t>CLI</w:t>
            </w:r>
          </w:p>
        </w:tc>
        <w:tc>
          <w:tcPr>
            <w:tcW w:w="0" w:type="auto"/>
            <w:vAlign w:val="center"/>
            <w:hideMark/>
          </w:tcPr>
          <w:p w14:paraId="45A00187" w14:textId="77777777" w:rsidR="004D74C9" w:rsidRPr="004D74C9" w:rsidRDefault="004D74C9" w:rsidP="00CC449F">
            <w:pPr>
              <w:spacing w:after="0" w:line="240" w:lineRule="auto"/>
              <w:jc w:val="both"/>
              <w:rPr>
                <w:rFonts w:asciiTheme="majorHAnsi" w:eastAsia="Times New Roman" w:hAnsiTheme="majorHAnsi" w:cs="Times New Roman"/>
                <w:b/>
                <w:bCs/>
                <w:kern w:val="0"/>
                <w:sz w:val="20"/>
                <w:szCs w:val="20"/>
                <w:lang w:eastAsia="es-MX"/>
                <w14:ligatures w14:val="none"/>
              </w:rPr>
            </w:pPr>
            <w:r w:rsidRPr="004D74C9">
              <w:rPr>
                <w:rFonts w:asciiTheme="majorHAnsi" w:eastAsia="Times New Roman" w:hAnsiTheme="majorHAnsi" w:cs="Times New Roman"/>
                <w:b/>
                <w:bCs/>
                <w:kern w:val="0"/>
                <w:sz w:val="20"/>
                <w:szCs w:val="20"/>
                <w:lang w:eastAsia="es-MX"/>
                <w14:ligatures w14:val="none"/>
              </w:rPr>
              <w:t>Reform Success Rate</w:t>
            </w:r>
          </w:p>
        </w:tc>
        <w:tc>
          <w:tcPr>
            <w:tcW w:w="0" w:type="auto"/>
            <w:vAlign w:val="center"/>
            <w:hideMark/>
          </w:tcPr>
          <w:p w14:paraId="26677DF3" w14:textId="77777777" w:rsidR="004D74C9" w:rsidRPr="004D74C9" w:rsidRDefault="004D74C9" w:rsidP="00CC449F">
            <w:pPr>
              <w:spacing w:after="0" w:line="240" w:lineRule="auto"/>
              <w:jc w:val="both"/>
              <w:rPr>
                <w:rFonts w:asciiTheme="majorHAnsi" w:eastAsia="Times New Roman" w:hAnsiTheme="majorHAnsi" w:cs="Times New Roman"/>
                <w:b/>
                <w:bCs/>
                <w:kern w:val="0"/>
                <w:sz w:val="20"/>
                <w:szCs w:val="20"/>
                <w:lang w:eastAsia="es-MX"/>
                <w14:ligatures w14:val="none"/>
              </w:rPr>
            </w:pPr>
            <w:r w:rsidRPr="004D74C9">
              <w:rPr>
                <w:rFonts w:asciiTheme="majorHAnsi" w:eastAsia="Times New Roman" w:hAnsiTheme="majorHAnsi" w:cs="Times New Roman"/>
                <w:b/>
                <w:bCs/>
                <w:kern w:val="0"/>
                <w:sz w:val="20"/>
                <w:szCs w:val="20"/>
                <w:lang w:eastAsia="es-MX"/>
                <w14:ligatures w14:val="none"/>
              </w:rPr>
              <w:t>Primary Mechanism</w:t>
            </w:r>
          </w:p>
        </w:tc>
      </w:tr>
      <w:tr w:rsidR="005B3AFE" w:rsidRPr="00C21515" w14:paraId="252E9902" w14:textId="77777777" w:rsidTr="005B3AFE">
        <w:trPr>
          <w:tblCellSpacing w:w="15" w:type="dxa"/>
        </w:trPr>
        <w:tc>
          <w:tcPr>
            <w:tcW w:w="0" w:type="auto"/>
            <w:vAlign w:val="center"/>
            <w:hideMark/>
          </w:tcPr>
          <w:p w14:paraId="180769B8" w14:textId="77777777" w:rsidR="004D74C9" w:rsidRPr="004D74C9" w:rsidRDefault="004D74C9" w:rsidP="00CC449F">
            <w:pPr>
              <w:spacing w:after="0" w:line="240" w:lineRule="auto"/>
              <w:jc w:val="both"/>
              <w:rPr>
                <w:rFonts w:asciiTheme="majorHAnsi" w:eastAsia="Times New Roman" w:hAnsiTheme="majorHAnsi" w:cs="Times New Roman"/>
                <w:kern w:val="0"/>
                <w:sz w:val="20"/>
                <w:szCs w:val="20"/>
                <w:lang w:eastAsia="es-MX"/>
                <w14:ligatures w14:val="none"/>
              </w:rPr>
            </w:pPr>
            <w:r w:rsidRPr="004D74C9">
              <w:rPr>
                <w:rFonts w:asciiTheme="majorHAnsi" w:eastAsia="Times New Roman" w:hAnsiTheme="majorHAnsi" w:cs="Times New Roman"/>
                <w:b/>
                <w:bCs/>
                <w:kern w:val="0"/>
                <w:sz w:val="20"/>
                <w:szCs w:val="20"/>
                <w:lang w:eastAsia="es-MX"/>
                <w14:ligatures w14:val="none"/>
              </w:rPr>
              <w:t>Chile</w:t>
            </w:r>
          </w:p>
        </w:tc>
        <w:tc>
          <w:tcPr>
            <w:tcW w:w="0" w:type="auto"/>
            <w:vAlign w:val="center"/>
            <w:hideMark/>
          </w:tcPr>
          <w:p w14:paraId="6F6F75A8" w14:textId="77777777" w:rsidR="004D74C9" w:rsidRPr="004D74C9" w:rsidRDefault="004D74C9" w:rsidP="00CC449F">
            <w:pPr>
              <w:spacing w:after="0" w:line="240" w:lineRule="auto"/>
              <w:jc w:val="both"/>
              <w:rPr>
                <w:rFonts w:asciiTheme="majorHAnsi" w:eastAsia="Times New Roman" w:hAnsiTheme="majorHAnsi" w:cs="Times New Roman"/>
                <w:kern w:val="0"/>
                <w:sz w:val="20"/>
                <w:szCs w:val="20"/>
                <w:lang w:eastAsia="es-MX"/>
                <w14:ligatures w14:val="none"/>
              </w:rPr>
            </w:pPr>
            <w:r w:rsidRPr="004D74C9">
              <w:rPr>
                <w:rFonts w:asciiTheme="majorHAnsi" w:eastAsia="Times New Roman" w:hAnsiTheme="majorHAnsi" w:cs="Times New Roman"/>
                <w:kern w:val="0"/>
                <w:sz w:val="20"/>
                <w:szCs w:val="20"/>
                <w:lang w:eastAsia="es-MX"/>
                <w14:ligatures w14:val="none"/>
              </w:rPr>
              <w:t>Minimalist (sparse, negative rights)</w:t>
            </w:r>
          </w:p>
        </w:tc>
        <w:tc>
          <w:tcPr>
            <w:tcW w:w="0" w:type="auto"/>
            <w:vAlign w:val="center"/>
            <w:hideMark/>
          </w:tcPr>
          <w:p w14:paraId="2201A89E" w14:textId="77777777" w:rsidR="004D74C9" w:rsidRPr="004D74C9" w:rsidRDefault="004D74C9" w:rsidP="00CC449F">
            <w:pPr>
              <w:spacing w:after="0" w:line="240" w:lineRule="auto"/>
              <w:jc w:val="both"/>
              <w:rPr>
                <w:rFonts w:asciiTheme="majorHAnsi" w:eastAsia="Times New Roman" w:hAnsiTheme="majorHAnsi" w:cs="Times New Roman"/>
                <w:kern w:val="0"/>
                <w:sz w:val="20"/>
                <w:szCs w:val="20"/>
                <w:lang w:eastAsia="es-MX"/>
                <w14:ligatures w14:val="none"/>
              </w:rPr>
            </w:pPr>
            <w:r w:rsidRPr="004D74C9">
              <w:rPr>
                <w:rFonts w:asciiTheme="majorHAnsi" w:eastAsia="Times New Roman" w:hAnsiTheme="majorHAnsi" w:cs="Times New Roman"/>
                <w:kern w:val="0"/>
                <w:sz w:val="20"/>
                <w:szCs w:val="20"/>
                <w:lang w:eastAsia="es-MX"/>
                <w14:ligatures w14:val="none"/>
              </w:rPr>
              <w:t>Minimal intervention</w:t>
            </w:r>
          </w:p>
        </w:tc>
        <w:tc>
          <w:tcPr>
            <w:tcW w:w="0" w:type="auto"/>
            <w:vAlign w:val="center"/>
            <w:hideMark/>
          </w:tcPr>
          <w:p w14:paraId="34AE6F2B" w14:textId="77777777" w:rsidR="004D74C9" w:rsidRPr="004D74C9" w:rsidRDefault="004D74C9" w:rsidP="00CC449F">
            <w:pPr>
              <w:spacing w:after="0" w:line="240" w:lineRule="auto"/>
              <w:jc w:val="both"/>
              <w:rPr>
                <w:rFonts w:asciiTheme="majorHAnsi" w:eastAsia="Times New Roman" w:hAnsiTheme="majorHAnsi" w:cs="Times New Roman"/>
                <w:kern w:val="0"/>
                <w:sz w:val="20"/>
                <w:szCs w:val="20"/>
                <w:lang w:eastAsia="es-MX"/>
                <w14:ligatures w14:val="none"/>
              </w:rPr>
            </w:pPr>
            <w:r w:rsidRPr="004D74C9">
              <w:rPr>
                <w:rFonts w:asciiTheme="majorHAnsi" w:eastAsia="Times New Roman" w:hAnsiTheme="majorHAnsi" w:cs="Times New Roman"/>
                <w:kern w:val="0"/>
                <w:sz w:val="20"/>
                <w:szCs w:val="20"/>
                <w:lang w:eastAsia="es-MX"/>
                <w14:ligatures w14:val="none"/>
              </w:rPr>
              <w:t>0.12</w:t>
            </w:r>
          </w:p>
        </w:tc>
        <w:tc>
          <w:tcPr>
            <w:tcW w:w="0" w:type="auto"/>
            <w:vAlign w:val="center"/>
            <w:hideMark/>
          </w:tcPr>
          <w:p w14:paraId="22EBA030" w14:textId="77777777" w:rsidR="004D74C9" w:rsidRPr="004D74C9" w:rsidRDefault="004D74C9" w:rsidP="00CC449F">
            <w:pPr>
              <w:spacing w:after="0" w:line="240" w:lineRule="auto"/>
              <w:jc w:val="both"/>
              <w:rPr>
                <w:rFonts w:asciiTheme="majorHAnsi" w:eastAsia="Times New Roman" w:hAnsiTheme="majorHAnsi" w:cs="Times New Roman"/>
                <w:kern w:val="0"/>
                <w:sz w:val="20"/>
                <w:szCs w:val="20"/>
                <w:lang w:eastAsia="es-MX"/>
                <w14:ligatures w14:val="none"/>
              </w:rPr>
            </w:pPr>
            <w:r w:rsidRPr="004D74C9">
              <w:rPr>
                <w:rFonts w:asciiTheme="majorHAnsi" w:eastAsia="Times New Roman" w:hAnsiTheme="majorHAnsi" w:cs="Times New Roman"/>
                <w:kern w:val="0"/>
                <w:sz w:val="20"/>
                <w:szCs w:val="20"/>
                <w:lang w:eastAsia="es-MX"/>
                <w14:ligatures w14:val="none"/>
              </w:rPr>
              <w:t>80.0% (8/10)</w:t>
            </w:r>
          </w:p>
        </w:tc>
        <w:tc>
          <w:tcPr>
            <w:tcW w:w="0" w:type="auto"/>
            <w:vAlign w:val="center"/>
            <w:hideMark/>
          </w:tcPr>
          <w:p w14:paraId="446D0391" w14:textId="77777777" w:rsidR="004D74C9" w:rsidRPr="004D74C9" w:rsidRDefault="004D74C9" w:rsidP="00CC449F">
            <w:pPr>
              <w:spacing w:after="0" w:line="240" w:lineRule="auto"/>
              <w:jc w:val="both"/>
              <w:rPr>
                <w:rFonts w:asciiTheme="majorHAnsi" w:eastAsia="Times New Roman" w:hAnsiTheme="majorHAnsi" w:cs="Times New Roman"/>
                <w:kern w:val="0"/>
                <w:sz w:val="20"/>
                <w:szCs w:val="20"/>
                <w:lang w:eastAsia="es-MX"/>
                <w14:ligatures w14:val="none"/>
              </w:rPr>
            </w:pPr>
            <w:r w:rsidRPr="004D74C9">
              <w:rPr>
                <w:rFonts w:asciiTheme="majorHAnsi" w:eastAsia="Times New Roman" w:hAnsiTheme="majorHAnsi" w:cs="Times New Roman"/>
                <w:kern w:val="0"/>
                <w:sz w:val="20"/>
                <w:szCs w:val="20"/>
                <w:lang w:eastAsia="es-MX"/>
                <w14:ligatures w14:val="none"/>
              </w:rPr>
              <w:t>Legislative discretion</w:t>
            </w:r>
          </w:p>
        </w:tc>
      </w:tr>
      <w:tr w:rsidR="005B3AFE" w:rsidRPr="00C21515" w14:paraId="47950319" w14:textId="77777777" w:rsidTr="005B3AFE">
        <w:trPr>
          <w:tblCellSpacing w:w="15" w:type="dxa"/>
        </w:trPr>
        <w:tc>
          <w:tcPr>
            <w:tcW w:w="0" w:type="auto"/>
            <w:vAlign w:val="center"/>
            <w:hideMark/>
          </w:tcPr>
          <w:p w14:paraId="07B0B892" w14:textId="77777777" w:rsidR="004D74C9" w:rsidRPr="004D74C9" w:rsidRDefault="004D74C9" w:rsidP="00CC449F">
            <w:pPr>
              <w:spacing w:after="0" w:line="240" w:lineRule="auto"/>
              <w:jc w:val="both"/>
              <w:rPr>
                <w:rFonts w:asciiTheme="majorHAnsi" w:eastAsia="Times New Roman" w:hAnsiTheme="majorHAnsi" w:cs="Times New Roman"/>
                <w:kern w:val="0"/>
                <w:sz w:val="20"/>
                <w:szCs w:val="20"/>
                <w:lang w:eastAsia="es-MX"/>
                <w14:ligatures w14:val="none"/>
              </w:rPr>
            </w:pPr>
            <w:r w:rsidRPr="004D74C9">
              <w:rPr>
                <w:rFonts w:asciiTheme="majorHAnsi" w:eastAsia="Times New Roman" w:hAnsiTheme="majorHAnsi" w:cs="Times New Roman"/>
                <w:b/>
                <w:bCs/>
                <w:kern w:val="0"/>
                <w:sz w:val="20"/>
                <w:szCs w:val="20"/>
                <w:lang w:eastAsia="es-MX"/>
                <w14:ligatures w14:val="none"/>
              </w:rPr>
              <w:t>Brazil</w:t>
            </w:r>
          </w:p>
        </w:tc>
        <w:tc>
          <w:tcPr>
            <w:tcW w:w="0" w:type="auto"/>
            <w:vAlign w:val="center"/>
            <w:hideMark/>
          </w:tcPr>
          <w:p w14:paraId="21A58086" w14:textId="77777777" w:rsidR="004D74C9" w:rsidRPr="004D74C9" w:rsidRDefault="004D74C9" w:rsidP="00CC449F">
            <w:pPr>
              <w:spacing w:after="0" w:line="240" w:lineRule="auto"/>
              <w:jc w:val="both"/>
              <w:rPr>
                <w:rFonts w:asciiTheme="majorHAnsi" w:eastAsia="Times New Roman" w:hAnsiTheme="majorHAnsi" w:cs="Times New Roman"/>
                <w:kern w:val="0"/>
                <w:sz w:val="20"/>
                <w:szCs w:val="20"/>
                <w:lang w:eastAsia="es-MX"/>
                <w14:ligatures w14:val="none"/>
              </w:rPr>
            </w:pPr>
            <w:r w:rsidRPr="004D74C9">
              <w:rPr>
                <w:rFonts w:asciiTheme="majorHAnsi" w:eastAsia="Times New Roman" w:hAnsiTheme="majorHAnsi" w:cs="Times New Roman"/>
                <w:kern w:val="0"/>
                <w:sz w:val="20"/>
                <w:szCs w:val="20"/>
                <w:lang w:eastAsia="es-MX"/>
                <w14:ligatures w14:val="none"/>
              </w:rPr>
              <w:t>Hyper-specific (numerical thresholds)</w:t>
            </w:r>
          </w:p>
        </w:tc>
        <w:tc>
          <w:tcPr>
            <w:tcW w:w="0" w:type="auto"/>
            <w:vAlign w:val="center"/>
            <w:hideMark/>
          </w:tcPr>
          <w:p w14:paraId="65405318" w14:textId="77777777" w:rsidR="004D74C9" w:rsidRPr="004D74C9" w:rsidRDefault="004D74C9" w:rsidP="00CC449F">
            <w:pPr>
              <w:spacing w:after="0" w:line="240" w:lineRule="auto"/>
              <w:jc w:val="both"/>
              <w:rPr>
                <w:rFonts w:asciiTheme="majorHAnsi" w:eastAsia="Times New Roman" w:hAnsiTheme="majorHAnsi" w:cs="Times New Roman"/>
                <w:kern w:val="0"/>
                <w:sz w:val="20"/>
                <w:szCs w:val="20"/>
                <w:lang w:eastAsia="es-MX"/>
                <w14:ligatures w14:val="none"/>
              </w:rPr>
            </w:pPr>
            <w:r w:rsidRPr="004D74C9">
              <w:rPr>
                <w:rFonts w:asciiTheme="majorHAnsi" w:eastAsia="Times New Roman" w:hAnsiTheme="majorHAnsi" w:cs="Times New Roman"/>
                <w:kern w:val="0"/>
                <w:sz w:val="20"/>
                <w:szCs w:val="20"/>
                <w:lang w:eastAsia="es-MX"/>
                <w14:ligatures w14:val="none"/>
              </w:rPr>
              <w:t>Fiscal constraint recognition</w:t>
            </w:r>
          </w:p>
        </w:tc>
        <w:tc>
          <w:tcPr>
            <w:tcW w:w="0" w:type="auto"/>
            <w:vAlign w:val="center"/>
            <w:hideMark/>
          </w:tcPr>
          <w:p w14:paraId="6FC0A552" w14:textId="77777777" w:rsidR="004D74C9" w:rsidRPr="004D74C9" w:rsidRDefault="004D74C9" w:rsidP="00CC449F">
            <w:pPr>
              <w:spacing w:after="0" w:line="240" w:lineRule="auto"/>
              <w:jc w:val="both"/>
              <w:rPr>
                <w:rFonts w:asciiTheme="majorHAnsi" w:eastAsia="Times New Roman" w:hAnsiTheme="majorHAnsi" w:cs="Times New Roman"/>
                <w:kern w:val="0"/>
                <w:sz w:val="20"/>
                <w:szCs w:val="20"/>
                <w:lang w:eastAsia="es-MX"/>
                <w14:ligatures w14:val="none"/>
              </w:rPr>
            </w:pPr>
            <w:r w:rsidRPr="004D74C9">
              <w:rPr>
                <w:rFonts w:asciiTheme="majorHAnsi" w:eastAsia="Times New Roman" w:hAnsiTheme="majorHAnsi" w:cs="Times New Roman"/>
                <w:kern w:val="0"/>
                <w:sz w:val="20"/>
                <w:szCs w:val="20"/>
                <w:lang w:eastAsia="es-MX"/>
                <w14:ligatures w14:val="none"/>
              </w:rPr>
              <w:t>0.34</w:t>
            </w:r>
          </w:p>
        </w:tc>
        <w:tc>
          <w:tcPr>
            <w:tcW w:w="0" w:type="auto"/>
            <w:vAlign w:val="center"/>
            <w:hideMark/>
          </w:tcPr>
          <w:p w14:paraId="4C932051" w14:textId="77777777" w:rsidR="004D74C9" w:rsidRPr="004D74C9" w:rsidRDefault="004D74C9" w:rsidP="00CC449F">
            <w:pPr>
              <w:spacing w:after="0" w:line="240" w:lineRule="auto"/>
              <w:jc w:val="both"/>
              <w:rPr>
                <w:rFonts w:asciiTheme="majorHAnsi" w:eastAsia="Times New Roman" w:hAnsiTheme="majorHAnsi" w:cs="Times New Roman"/>
                <w:kern w:val="0"/>
                <w:sz w:val="20"/>
                <w:szCs w:val="20"/>
                <w:lang w:eastAsia="es-MX"/>
                <w14:ligatures w14:val="none"/>
              </w:rPr>
            </w:pPr>
            <w:r w:rsidRPr="004D74C9">
              <w:rPr>
                <w:rFonts w:asciiTheme="majorHAnsi" w:eastAsia="Times New Roman" w:hAnsiTheme="majorHAnsi" w:cs="Times New Roman"/>
                <w:kern w:val="0"/>
                <w:sz w:val="20"/>
                <w:szCs w:val="20"/>
                <w:lang w:eastAsia="es-MX"/>
                <w14:ligatures w14:val="none"/>
              </w:rPr>
              <w:t>42.9% (6/14)</w:t>
            </w:r>
          </w:p>
        </w:tc>
        <w:tc>
          <w:tcPr>
            <w:tcW w:w="0" w:type="auto"/>
            <w:vAlign w:val="center"/>
            <w:hideMark/>
          </w:tcPr>
          <w:p w14:paraId="434BA20F" w14:textId="77777777" w:rsidR="004D74C9" w:rsidRPr="004D74C9" w:rsidRDefault="004D74C9" w:rsidP="00CC449F">
            <w:pPr>
              <w:spacing w:after="0" w:line="240" w:lineRule="auto"/>
              <w:jc w:val="both"/>
              <w:rPr>
                <w:rFonts w:asciiTheme="majorHAnsi" w:eastAsia="Times New Roman" w:hAnsiTheme="majorHAnsi" w:cs="Times New Roman"/>
                <w:kern w:val="0"/>
                <w:sz w:val="20"/>
                <w:szCs w:val="20"/>
                <w:lang w:val="en-US" w:eastAsia="es-MX"/>
                <w14:ligatures w14:val="none"/>
              </w:rPr>
            </w:pPr>
            <w:r w:rsidRPr="004D74C9">
              <w:rPr>
                <w:rFonts w:asciiTheme="majorHAnsi" w:eastAsia="Times New Roman" w:hAnsiTheme="majorHAnsi" w:cs="Times New Roman"/>
                <w:kern w:val="0"/>
                <w:sz w:val="20"/>
                <w:szCs w:val="20"/>
                <w:lang w:val="en-US" w:eastAsia="es-MX"/>
                <w14:ligatures w14:val="none"/>
              </w:rPr>
              <w:t>Constitutional anchors limit judicial expansion</w:t>
            </w:r>
          </w:p>
        </w:tc>
      </w:tr>
      <w:tr w:rsidR="005B3AFE" w:rsidRPr="00C21515" w14:paraId="0D2A5F20" w14:textId="77777777" w:rsidTr="005B3AFE">
        <w:trPr>
          <w:tblCellSpacing w:w="15" w:type="dxa"/>
        </w:trPr>
        <w:tc>
          <w:tcPr>
            <w:tcW w:w="0" w:type="auto"/>
            <w:vAlign w:val="center"/>
            <w:hideMark/>
          </w:tcPr>
          <w:p w14:paraId="3AA4B444" w14:textId="77777777" w:rsidR="004D74C9" w:rsidRPr="004D74C9" w:rsidRDefault="004D74C9" w:rsidP="00CC449F">
            <w:pPr>
              <w:spacing w:after="0" w:line="240" w:lineRule="auto"/>
              <w:jc w:val="both"/>
              <w:rPr>
                <w:rFonts w:asciiTheme="majorHAnsi" w:eastAsia="Times New Roman" w:hAnsiTheme="majorHAnsi" w:cs="Times New Roman"/>
                <w:kern w:val="0"/>
                <w:sz w:val="20"/>
                <w:szCs w:val="20"/>
                <w:lang w:eastAsia="es-MX"/>
                <w14:ligatures w14:val="none"/>
              </w:rPr>
            </w:pPr>
            <w:r w:rsidRPr="004D74C9">
              <w:rPr>
                <w:rFonts w:asciiTheme="majorHAnsi" w:eastAsia="Times New Roman" w:hAnsiTheme="majorHAnsi" w:cs="Times New Roman"/>
                <w:b/>
                <w:bCs/>
                <w:kern w:val="0"/>
                <w:sz w:val="20"/>
                <w:szCs w:val="20"/>
                <w:lang w:eastAsia="es-MX"/>
                <w14:ligatures w14:val="none"/>
              </w:rPr>
              <w:t>Spain</w:t>
            </w:r>
          </w:p>
        </w:tc>
        <w:tc>
          <w:tcPr>
            <w:tcW w:w="0" w:type="auto"/>
            <w:vAlign w:val="center"/>
            <w:hideMark/>
          </w:tcPr>
          <w:p w14:paraId="5BA47AE7" w14:textId="77777777" w:rsidR="004D74C9" w:rsidRPr="004D74C9" w:rsidRDefault="004D74C9" w:rsidP="00CC449F">
            <w:pPr>
              <w:spacing w:after="0" w:line="240" w:lineRule="auto"/>
              <w:jc w:val="both"/>
              <w:rPr>
                <w:rFonts w:asciiTheme="majorHAnsi" w:eastAsia="Times New Roman" w:hAnsiTheme="majorHAnsi" w:cs="Times New Roman"/>
                <w:kern w:val="0"/>
                <w:sz w:val="20"/>
                <w:szCs w:val="20"/>
                <w:lang w:eastAsia="es-MX"/>
                <w14:ligatures w14:val="none"/>
              </w:rPr>
            </w:pPr>
            <w:r w:rsidRPr="004D74C9">
              <w:rPr>
                <w:rFonts w:asciiTheme="majorHAnsi" w:eastAsia="Times New Roman" w:hAnsiTheme="majorHAnsi" w:cs="Times New Roman"/>
                <w:kern w:val="0"/>
                <w:sz w:val="20"/>
                <w:szCs w:val="20"/>
                <w:lang w:eastAsia="es-MX"/>
                <w14:ligatures w14:val="none"/>
              </w:rPr>
              <w:t>Moderate (core-periphery)</w:t>
            </w:r>
          </w:p>
        </w:tc>
        <w:tc>
          <w:tcPr>
            <w:tcW w:w="0" w:type="auto"/>
            <w:vAlign w:val="center"/>
            <w:hideMark/>
          </w:tcPr>
          <w:p w14:paraId="500BE6D4" w14:textId="77777777" w:rsidR="004D74C9" w:rsidRPr="004D74C9" w:rsidRDefault="004D74C9" w:rsidP="00CC449F">
            <w:pPr>
              <w:spacing w:after="0" w:line="240" w:lineRule="auto"/>
              <w:jc w:val="both"/>
              <w:rPr>
                <w:rFonts w:asciiTheme="majorHAnsi" w:eastAsia="Times New Roman" w:hAnsiTheme="majorHAnsi" w:cs="Times New Roman"/>
                <w:kern w:val="0"/>
                <w:sz w:val="20"/>
                <w:szCs w:val="20"/>
                <w:lang w:eastAsia="es-MX"/>
                <w14:ligatures w14:val="none"/>
              </w:rPr>
            </w:pPr>
            <w:r w:rsidRPr="004D74C9">
              <w:rPr>
                <w:rFonts w:asciiTheme="majorHAnsi" w:eastAsia="Times New Roman" w:hAnsiTheme="majorHAnsi" w:cs="Times New Roman"/>
                <w:kern w:val="0"/>
                <w:sz w:val="20"/>
                <w:szCs w:val="20"/>
                <w:lang w:eastAsia="es-MX"/>
                <w14:ligatures w14:val="none"/>
              </w:rPr>
              <w:t>Balancing via proportionality</w:t>
            </w:r>
          </w:p>
        </w:tc>
        <w:tc>
          <w:tcPr>
            <w:tcW w:w="0" w:type="auto"/>
            <w:vAlign w:val="center"/>
            <w:hideMark/>
          </w:tcPr>
          <w:p w14:paraId="73A336F8" w14:textId="77777777" w:rsidR="004D74C9" w:rsidRPr="004D74C9" w:rsidRDefault="004D74C9" w:rsidP="00CC449F">
            <w:pPr>
              <w:spacing w:after="0" w:line="240" w:lineRule="auto"/>
              <w:jc w:val="both"/>
              <w:rPr>
                <w:rFonts w:asciiTheme="majorHAnsi" w:eastAsia="Times New Roman" w:hAnsiTheme="majorHAnsi" w:cs="Times New Roman"/>
                <w:kern w:val="0"/>
                <w:sz w:val="20"/>
                <w:szCs w:val="20"/>
                <w:lang w:eastAsia="es-MX"/>
                <w14:ligatures w14:val="none"/>
              </w:rPr>
            </w:pPr>
            <w:r w:rsidRPr="004D74C9">
              <w:rPr>
                <w:rFonts w:asciiTheme="majorHAnsi" w:eastAsia="Times New Roman" w:hAnsiTheme="majorHAnsi" w:cs="Times New Roman"/>
                <w:kern w:val="0"/>
                <w:sz w:val="20"/>
                <w:szCs w:val="20"/>
                <w:lang w:eastAsia="es-MX"/>
                <w14:ligatures w14:val="none"/>
              </w:rPr>
              <w:t>0.42</w:t>
            </w:r>
          </w:p>
        </w:tc>
        <w:tc>
          <w:tcPr>
            <w:tcW w:w="0" w:type="auto"/>
            <w:vAlign w:val="center"/>
            <w:hideMark/>
          </w:tcPr>
          <w:p w14:paraId="5780ADC5" w14:textId="77777777" w:rsidR="004D74C9" w:rsidRPr="004D74C9" w:rsidRDefault="004D74C9" w:rsidP="00CC449F">
            <w:pPr>
              <w:spacing w:after="0" w:line="240" w:lineRule="auto"/>
              <w:jc w:val="both"/>
              <w:rPr>
                <w:rFonts w:asciiTheme="majorHAnsi" w:eastAsia="Times New Roman" w:hAnsiTheme="majorHAnsi" w:cs="Times New Roman"/>
                <w:kern w:val="0"/>
                <w:sz w:val="20"/>
                <w:szCs w:val="20"/>
                <w:lang w:eastAsia="es-MX"/>
                <w14:ligatures w14:val="none"/>
              </w:rPr>
            </w:pPr>
            <w:r w:rsidRPr="004D74C9">
              <w:rPr>
                <w:rFonts w:asciiTheme="majorHAnsi" w:eastAsia="Times New Roman" w:hAnsiTheme="majorHAnsi" w:cs="Times New Roman"/>
                <w:kern w:val="0"/>
                <w:sz w:val="20"/>
                <w:szCs w:val="20"/>
                <w:lang w:eastAsia="es-MX"/>
                <w14:ligatures w14:val="none"/>
              </w:rPr>
              <w:t>69.2% (9/13)</w:t>
            </w:r>
          </w:p>
        </w:tc>
        <w:tc>
          <w:tcPr>
            <w:tcW w:w="0" w:type="auto"/>
            <w:vAlign w:val="center"/>
            <w:hideMark/>
          </w:tcPr>
          <w:p w14:paraId="7E974B22" w14:textId="77777777" w:rsidR="004D74C9" w:rsidRPr="004D74C9" w:rsidRDefault="004D74C9" w:rsidP="00CC449F">
            <w:pPr>
              <w:spacing w:after="0" w:line="240" w:lineRule="auto"/>
              <w:jc w:val="both"/>
              <w:rPr>
                <w:rFonts w:asciiTheme="majorHAnsi" w:eastAsia="Times New Roman" w:hAnsiTheme="majorHAnsi" w:cs="Times New Roman"/>
                <w:kern w:val="0"/>
                <w:sz w:val="20"/>
                <w:szCs w:val="20"/>
                <w:lang w:val="en-US" w:eastAsia="es-MX"/>
                <w14:ligatures w14:val="none"/>
              </w:rPr>
            </w:pPr>
            <w:r w:rsidRPr="004D74C9">
              <w:rPr>
                <w:rFonts w:asciiTheme="majorHAnsi" w:eastAsia="Times New Roman" w:hAnsiTheme="majorHAnsi" w:cs="Times New Roman"/>
                <w:kern w:val="0"/>
                <w:sz w:val="20"/>
                <w:szCs w:val="20"/>
                <w:lang w:val="en-US" w:eastAsia="es-MX"/>
                <w14:ligatures w14:val="none"/>
              </w:rPr>
              <w:t>Peripheral reforms permissible, core protected</w:t>
            </w:r>
          </w:p>
        </w:tc>
      </w:tr>
      <w:tr w:rsidR="005B3AFE" w:rsidRPr="00C21515" w14:paraId="219D674A" w14:textId="77777777" w:rsidTr="005B3AFE">
        <w:trPr>
          <w:tblCellSpacing w:w="15" w:type="dxa"/>
        </w:trPr>
        <w:tc>
          <w:tcPr>
            <w:tcW w:w="0" w:type="auto"/>
            <w:vAlign w:val="center"/>
            <w:hideMark/>
          </w:tcPr>
          <w:p w14:paraId="2D900733" w14:textId="77777777" w:rsidR="004D74C9" w:rsidRPr="004D74C9" w:rsidRDefault="004D74C9" w:rsidP="00CC449F">
            <w:pPr>
              <w:spacing w:after="0" w:line="240" w:lineRule="auto"/>
              <w:jc w:val="both"/>
              <w:rPr>
                <w:rFonts w:asciiTheme="majorHAnsi" w:eastAsia="Times New Roman" w:hAnsiTheme="majorHAnsi" w:cs="Times New Roman"/>
                <w:kern w:val="0"/>
                <w:sz w:val="20"/>
                <w:szCs w:val="20"/>
                <w:lang w:eastAsia="es-MX"/>
                <w14:ligatures w14:val="none"/>
              </w:rPr>
            </w:pPr>
            <w:r w:rsidRPr="004D74C9">
              <w:rPr>
                <w:rFonts w:asciiTheme="majorHAnsi" w:eastAsia="Times New Roman" w:hAnsiTheme="majorHAnsi" w:cs="Times New Roman"/>
                <w:b/>
                <w:bCs/>
                <w:kern w:val="0"/>
                <w:sz w:val="20"/>
                <w:szCs w:val="20"/>
                <w:lang w:eastAsia="es-MX"/>
                <w14:ligatures w14:val="none"/>
              </w:rPr>
              <w:t>Argentina</w:t>
            </w:r>
          </w:p>
        </w:tc>
        <w:tc>
          <w:tcPr>
            <w:tcW w:w="0" w:type="auto"/>
            <w:vAlign w:val="center"/>
            <w:hideMark/>
          </w:tcPr>
          <w:p w14:paraId="0970E854" w14:textId="77777777" w:rsidR="004D74C9" w:rsidRPr="004D74C9" w:rsidRDefault="004D74C9" w:rsidP="00CC449F">
            <w:pPr>
              <w:spacing w:after="0" w:line="240" w:lineRule="auto"/>
              <w:jc w:val="both"/>
              <w:rPr>
                <w:rFonts w:asciiTheme="majorHAnsi" w:eastAsia="Times New Roman" w:hAnsiTheme="majorHAnsi" w:cs="Times New Roman"/>
                <w:kern w:val="0"/>
                <w:sz w:val="20"/>
                <w:szCs w:val="20"/>
                <w:lang w:eastAsia="es-MX"/>
                <w14:ligatures w14:val="none"/>
              </w:rPr>
            </w:pPr>
            <w:r w:rsidRPr="004D74C9">
              <w:rPr>
                <w:rFonts w:asciiTheme="majorHAnsi" w:eastAsia="Times New Roman" w:hAnsiTheme="majorHAnsi" w:cs="Times New Roman"/>
                <w:kern w:val="0"/>
                <w:sz w:val="20"/>
                <w:szCs w:val="20"/>
                <w:lang w:eastAsia="es-MX"/>
                <w14:ligatures w14:val="none"/>
              </w:rPr>
              <w:t>Maximally vague (abstract guarantees)</w:t>
            </w:r>
          </w:p>
        </w:tc>
        <w:tc>
          <w:tcPr>
            <w:tcW w:w="0" w:type="auto"/>
            <w:vAlign w:val="center"/>
            <w:hideMark/>
          </w:tcPr>
          <w:p w14:paraId="4B8D85DA" w14:textId="77777777" w:rsidR="004D74C9" w:rsidRPr="004D74C9" w:rsidRDefault="004D74C9" w:rsidP="00CC449F">
            <w:pPr>
              <w:spacing w:after="0" w:line="240" w:lineRule="auto"/>
              <w:jc w:val="both"/>
              <w:rPr>
                <w:rFonts w:asciiTheme="majorHAnsi" w:eastAsia="Times New Roman" w:hAnsiTheme="majorHAnsi" w:cs="Times New Roman"/>
                <w:kern w:val="0"/>
                <w:sz w:val="20"/>
                <w:szCs w:val="20"/>
                <w:lang w:eastAsia="es-MX"/>
                <w14:ligatures w14:val="none"/>
              </w:rPr>
            </w:pPr>
            <w:r w:rsidRPr="004D74C9">
              <w:rPr>
                <w:rFonts w:asciiTheme="majorHAnsi" w:eastAsia="Times New Roman" w:hAnsiTheme="majorHAnsi" w:cs="Times New Roman"/>
                <w:kern w:val="0"/>
                <w:sz w:val="20"/>
                <w:szCs w:val="20"/>
                <w:lang w:eastAsia="es-MX"/>
                <w14:ligatures w14:val="none"/>
              </w:rPr>
              <w:t>Non-regression absolutism</w:t>
            </w:r>
          </w:p>
        </w:tc>
        <w:tc>
          <w:tcPr>
            <w:tcW w:w="0" w:type="auto"/>
            <w:vAlign w:val="center"/>
            <w:hideMark/>
          </w:tcPr>
          <w:p w14:paraId="0F54E3E6" w14:textId="77777777" w:rsidR="004D74C9" w:rsidRPr="004D74C9" w:rsidRDefault="004D74C9" w:rsidP="00CC449F">
            <w:pPr>
              <w:spacing w:after="0" w:line="240" w:lineRule="auto"/>
              <w:jc w:val="both"/>
              <w:rPr>
                <w:rFonts w:asciiTheme="majorHAnsi" w:eastAsia="Times New Roman" w:hAnsiTheme="majorHAnsi" w:cs="Times New Roman"/>
                <w:kern w:val="0"/>
                <w:sz w:val="20"/>
                <w:szCs w:val="20"/>
                <w:lang w:eastAsia="es-MX"/>
                <w14:ligatures w14:val="none"/>
              </w:rPr>
            </w:pPr>
            <w:r w:rsidRPr="004D74C9">
              <w:rPr>
                <w:rFonts w:asciiTheme="majorHAnsi" w:eastAsia="Times New Roman" w:hAnsiTheme="majorHAnsi" w:cs="Times New Roman"/>
                <w:kern w:val="0"/>
                <w:sz w:val="20"/>
                <w:szCs w:val="20"/>
                <w:lang w:eastAsia="es-MX"/>
                <w14:ligatures w14:val="none"/>
              </w:rPr>
              <w:t>0.87</w:t>
            </w:r>
          </w:p>
        </w:tc>
        <w:tc>
          <w:tcPr>
            <w:tcW w:w="0" w:type="auto"/>
            <w:vAlign w:val="center"/>
            <w:hideMark/>
          </w:tcPr>
          <w:p w14:paraId="46B7B104" w14:textId="77777777" w:rsidR="004D74C9" w:rsidRPr="004D74C9" w:rsidRDefault="004D74C9" w:rsidP="00CC449F">
            <w:pPr>
              <w:spacing w:after="0" w:line="240" w:lineRule="auto"/>
              <w:jc w:val="both"/>
              <w:rPr>
                <w:rFonts w:asciiTheme="majorHAnsi" w:eastAsia="Times New Roman" w:hAnsiTheme="majorHAnsi" w:cs="Times New Roman"/>
                <w:kern w:val="0"/>
                <w:sz w:val="20"/>
                <w:szCs w:val="20"/>
                <w:lang w:eastAsia="es-MX"/>
                <w14:ligatures w14:val="none"/>
              </w:rPr>
            </w:pPr>
            <w:r w:rsidRPr="004D74C9">
              <w:rPr>
                <w:rFonts w:asciiTheme="majorHAnsi" w:eastAsia="Times New Roman" w:hAnsiTheme="majorHAnsi" w:cs="Times New Roman"/>
                <w:kern w:val="0"/>
                <w:sz w:val="20"/>
                <w:szCs w:val="20"/>
                <w:lang w:eastAsia="es-MX"/>
                <w14:ligatures w14:val="none"/>
              </w:rPr>
              <w:t>0.0% (0/23)</w:t>
            </w:r>
          </w:p>
        </w:tc>
        <w:tc>
          <w:tcPr>
            <w:tcW w:w="0" w:type="auto"/>
            <w:vAlign w:val="center"/>
            <w:hideMark/>
          </w:tcPr>
          <w:p w14:paraId="100EC4B7" w14:textId="77777777" w:rsidR="004D74C9" w:rsidRPr="004D74C9" w:rsidRDefault="004D74C9" w:rsidP="00CC449F">
            <w:pPr>
              <w:spacing w:after="0" w:line="240" w:lineRule="auto"/>
              <w:jc w:val="both"/>
              <w:rPr>
                <w:rFonts w:asciiTheme="majorHAnsi" w:eastAsia="Times New Roman" w:hAnsiTheme="majorHAnsi" w:cs="Times New Roman"/>
                <w:kern w:val="0"/>
                <w:sz w:val="20"/>
                <w:szCs w:val="20"/>
                <w:lang w:val="en-US" w:eastAsia="es-MX"/>
                <w14:ligatures w14:val="none"/>
              </w:rPr>
            </w:pPr>
            <w:r w:rsidRPr="004D74C9">
              <w:rPr>
                <w:rFonts w:asciiTheme="majorHAnsi" w:eastAsia="Times New Roman" w:hAnsiTheme="majorHAnsi" w:cs="Times New Roman"/>
                <w:kern w:val="0"/>
                <w:sz w:val="20"/>
                <w:szCs w:val="20"/>
                <w:lang w:val="en-US" w:eastAsia="es-MX"/>
                <w14:ligatures w14:val="none"/>
              </w:rPr>
              <w:t>Vagueness → judicial legislation → precedent lock</w:t>
            </w:r>
          </w:p>
        </w:tc>
      </w:tr>
    </w:tbl>
    <w:p w14:paraId="2E904E50" w14:textId="77777777" w:rsidR="004D74C9" w:rsidRPr="004D74C9" w:rsidRDefault="004D74C9"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b/>
          <w:bCs/>
          <w:kern w:val="0"/>
          <w:lang w:val="en-US" w:eastAsia="es-MX"/>
          <w14:ligatures w14:val="none"/>
        </w:rPr>
        <w:t>Regression Discontinuity at CLI=0.70:</w:t>
      </w:r>
    </w:p>
    <w:p w14:paraId="71191107" w14:textId="77777777" w:rsidR="004D74C9" w:rsidRPr="004D74C9" w:rsidRDefault="004D74C9"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kern w:val="0"/>
          <w:lang w:val="en-US" w:eastAsia="es-MX"/>
          <w14:ligatures w14:val="none"/>
        </w:rPr>
        <w:t>Plotting reform success probability against CLI reveals sharp discontinuity:</w:t>
      </w:r>
    </w:p>
    <w:p w14:paraId="69AF1BB2" w14:textId="77777777" w:rsidR="004D74C9" w:rsidRPr="004D74C9" w:rsidRDefault="004D74C9" w:rsidP="00CC449F">
      <w:pPr>
        <w:numPr>
          <w:ilvl w:val="0"/>
          <w:numId w:val="56"/>
        </w:num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kern w:val="0"/>
          <w:lang w:val="en-US" w:eastAsia="es-MX"/>
          <w14:ligatures w14:val="none"/>
        </w:rPr>
        <w:t>CLI &lt; 0.70: Success probability ranges 40-80%, declining linearly with CLI</w:t>
      </w:r>
    </w:p>
    <w:p w14:paraId="7DC679EA" w14:textId="77777777" w:rsidR="004D74C9" w:rsidRPr="004D74C9" w:rsidRDefault="004D74C9" w:rsidP="00CC449F">
      <w:pPr>
        <w:numPr>
          <w:ilvl w:val="0"/>
          <w:numId w:val="56"/>
        </w:num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kern w:val="0"/>
          <w:lang w:val="en-US" w:eastAsia="es-MX"/>
          <w14:ligatures w14:val="none"/>
        </w:rPr>
        <w:t>CLI ≥ 0.70: Success probability ≈ 0%, flat regardless of other variables</w:t>
      </w:r>
    </w:p>
    <w:p w14:paraId="2D99F306" w14:textId="40247C41" w:rsidR="004D74C9" w:rsidRPr="004D74C9" w:rsidRDefault="004D74C9" w:rsidP="00CC449F">
      <w:pPr>
        <w:spacing w:before="100" w:beforeAutospacing="1" w:after="100" w:afterAutospacing="1" w:line="240" w:lineRule="auto"/>
        <w:jc w:val="both"/>
        <w:rPr>
          <w:rFonts w:asciiTheme="majorHAnsi" w:eastAsia="Times New Roman" w:hAnsiTheme="majorHAnsi" w:cs="Times New Roman"/>
          <w:kern w:val="0"/>
          <w:lang w:eastAsia="es-MX"/>
          <w14:ligatures w14:val="none"/>
        </w:rPr>
      </w:pPr>
      <w:r w:rsidRPr="004D74C9">
        <w:rPr>
          <w:rFonts w:asciiTheme="majorHAnsi" w:eastAsia="Times New Roman" w:hAnsiTheme="majorHAnsi" w:cs="Times New Roman"/>
          <w:kern w:val="0"/>
          <w:lang w:val="en-US" w:eastAsia="es-MX"/>
          <w14:ligatures w14:val="none"/>
        </w:rPr>
        <w:t xml:space="preserve">This suggests </w:t>
      </w:r>
      <w:r w:rsidRPr="004D74C9">
        <w:rPr>
          <w:rFonts w:asciiTheme="majorHAnsi" w:eastAsia="Times New Roman" w:hAnsiTheme="majorHAnsi" w:cs="Times New Roman"/>
          <w:b/>
          <w:bCs/>
          <w:kern w:val="0"/>
          <w:lang w:val="en-US" w:eastAsia="es-MX"/>
          <w14:ligatures w14:val="none"/>
        </w:rPr>
        <w:t>0.70 threshold</w:t>
      </w:r>
      <w:r w:rsidRPr="004D74C9">
        <w:rPr>
          <w:rFonts w:asciiTheme="majorHAnsi" w:eastAsia="Times New Roman" w:hAnsiTheme="majorHAnsi" w:cs="Times New Roman"/>
          <w:kern w:val="0"/>
          <w:lang w:val="en-US" w:eastAsia="es-MX"/>
          <w14:ligatures w14:val="none"/>
        </w:rPr>
        <w:t xml:space="preserve"> marks regime change boundary—systems above threshold require constitutional discontinuity (amendment, replacement, revolution) to enable reform. </w:t>
      </w:r>
      <w:r w:rsidRPr="004D74C9">
        <w:rPr>
          <w:rFonts w:asciiTheme="majorHAnsi" w:eastAsia="Times New Roman" w:hAnsiTheme="majorHAnsi" w:cs="Times New Roman"/>
          <w:kern w:val="0"/>
          <w:lang w:eastAsia="es-MX"/>
          <w14:ligatures w14:val="none"/>
        </w:rPr>
        <w:t>Argentina's 0.87 places it 24% above threshold, deep in irreversible zone.</w:t>
      </w:r>
    </w:p>
    <w:p w14:paraId="060CF1AB" w14:textId="77777777" w:rsidR="004D74C9" w:rsidRPr="004D74C9" w:rsidRDefault="004D74C9" w:rsidP="00CC449F">
      <w:pPr>
        <w:spacing w:before="100" w:beforeAutospacing="1" w:after="100" w:afterAutospacing="1" w:line="240" w:lineRule="auto"/>
        <w:jc w:val="both"/>
        <w:outlineLvl w:val="1"/>
        <w:rPr>
          <w:rFonts w:asciiTheme="majorHAnsi" w:eastAsia="Times New Roman" w:hAnsiTheme="majorHAnsi" w:cs="Times New Roman"/>
          <w:b/>
          <w:bCs/>
          <w:kern w:val="0"/>
          <w:sz w:val="36"/>
          <w:szCs w:val="36"/>
          <w:lang w:val="en-US" w:eastAsia="es-MX"/>
          <w14:ligatures w14:val="none"/>
        </w:rPr>
      </w:pPr>
      <w:r w:rsidRPr="004D74C9">
        <w:rPr>
          <w:rFonts w:asciiTheme="majorHAnsi" w:eastAsia="Times New Roman" w:hAnsiTheme="majorHAnsi" w:cs="Times New Roman"/>
          <w:b/>
          <w:bCs/>
          <w:kern w:val="0"/>
          <w:sz w:val="36"/>
          <w:szCs w:val="36"/>
          <w:lang w:val="en-US" w:eastAsia="es-MX"/>
          <w14:ligatures w14:val="none"/>
        </w:rPr>
        <w:t>V. Econometric Analysis: CLI as Dominant Predictor</w:t>
      </w:r>
    </w:p>
    <w:p w14:paraId="399FE159" w14:textId="77777777" w:rsidR="004D74C9" w:rsidRPr="004D74C9" w:rsidRDefault="004D74C9" w:rsidP="00CC449F">
      <w:pPr>
        <w:spacing w:before="100" w:beforeAutospacing="1" w:after="100" w:afterAutospacing="1" w:line="240" w:lineRule="auto"/>
        <w:jc w:val="both"/>
        <w:outlineLvl w:val="2"/>
        <w:rPr>
          <w:rFonts w:asciiTheme="majorHAnsi" w:eastAsia="Times New Roman" w:hAnsiTheme="majorHAnsi" w:cs="Times New Roman"/>
          <w:b/>
          <w:bCs/>
          <w:kern w:val="0"/>
          <w:sz w:val="27"/>
          <w:szCs w:val="27"/>
          <w:lang w:val="en-US" w:eastAsia="es-MX"/>
          <w14:ligatures w14:val="none"/>
        </w:rPr>
      </w:pPr>
      <w:r w:rsidRPr="004D74C9">
        <w:rPr>
          <w:rFonts w:asciiTheme="majorHAnsi" w:eastAsia="Times New Roman" w:hAnsiTheme="majorHAnsi" w:cs="Times New Roman"/>
          <w:b/>
          <w:bCs/>
          <w:kern w:val="0"/>
          <w:sz w:val="27"/>
          <w:szCs w:val="27"/>
          <w:lang w:val="en-US" w:eastAsia="es-MX"/>
          <w14:ligatures w14:val="none"/>
        </w:rPr>
        <w:t>A. Data and Variables</w:t>
      </w:r>
    </w:p>
    <w:p w14:paraId="4594DDF6" w14:textId="77777777" w:rsidR="004D74C9" w:rsidRPr="004D74C9" w:rsidRDefault="004D74C9"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b/>
          <w:bCs/>
          <w:kern w:val="0"/>
          <w:lang w:val="en-US" w:eastAsia="es-MX"/>
          <w14:ligatures w14:val="none"/>
        </w:rPr>
        <w:t>Dependent Variable:</w:t>
      </w:r>
    </w:p>
    <w:p w14:paraId="7B13FCE8" w14:textId="77777777" w:rsidR="004D74C9" w:rsidRPr="004D74C9" w:rsidRDefault="004D74C9" w:rsidP="00CC449F">
      <w:pPr>
        <w:spacing w:before="100" w:beforeAutospacing="1" w:after="100" w:afterAutospacing="1" w:line="240" w:lineRule="auto"/>
        <w:jc w:val="both"/>
        <w:rPr>
          <w:rFonts w:asciiTheme="majorHAnsi" w:eastAsia="Times New Roman" w:hAnsiTheme="majorHAnsi" w:cs="Times New Roman"/>
          <w:kern w:val="0"/>
          <w:lang w:eastAsia="es-MX"/>
          <w14:ligatures w14:val="none"/>
        </w:rPr>
      </w:pPr>
      <w:r w:rsidRPr="004D74C9">
        <w:rPr>
          <w:rFonts w:asciiTheme="majorHAnsi" w:eastAsia="Times New Roman" w:hAnsiTheme="majorHAnsi" w:cs="Times New Roman"/>
          <w:b/>
          <w:bCs/>
          <w:kern w:val="0"/>
          <w:lang w:eastAsia="es-MX"/>
          <w14:ligatures w14:val="none"/>
        </w:rPr>
        <w:t>Reform Success</w:t>
      </w:r>
      <w:r w:rsidRPr="004D74C9">
        <w:rPr>
          <w:rFonts w:asciiTheme="majorHAnsi" w:eastAsia="Times New Roman" w:hAnsiTheme="majorHAnsi" w:cs="Times New Roman"/>
          <w:kern w:val="0"/>
          <w:lang w:eastAsia="es-MX"/>
          <w14:ligatures w14:val="none"/>
        </w:rPr>
        <w:t xml:space="preserve"> (binary 0/1)</w:t>
      </w:r>
    </w:p>
    <w:p w14:paraId="48DA489E" w14:textId="77777777" w:rsidR="004D74C9" w:rsidRPr="004D74C9" w:rsidRDefault="004D74C9" w:rsidP="00CC449F">
      <w:pPr>
        <w:numPr>
          <w:ilvl w:val="0"/>
          <w:numId w:val="57"/>
        </w:numPr>
        <w:spacing w:before="100" w:beforeAutospacing="1" w:after="100" w:afterAutospacing="1" w:line="240" w:lineRule="auto"/>
        <w:jc w:val="both"/>
        <w:rPr>
          <w:rFonts w:asciiTheme="majorHAnsi" w:eastAsia="Times New Roman" w:hAnsiTheme="majorHAnsi" w:cs="Times New Roman"/>
          <w:kern w:val="0"/>
          <w:lang w:eastAsia="es-MX"/>
          <w14:ligatures w14:val="none"/>
        </w:rPr>
      </w:pPr>
      <w:r w:rsidRPr="004D74C9">
        <w:rPr>
          <w:rFonts w:asciiTheme="majorHAnsi" w:eastAsia="Times New Roman" w:hAnsiTheme="majorHAnsi" w:cs="Times New Roman"/>
          <w:kern w:val="0"/>
          <w:lang w:eastAsia="es-MX"/>
          <w14:ligatures w14:val="none"/>
        </w:rPr>
        <w:t>Measured at 36 months post-implementation</w:t>
      </w:r>
    </w:p>
    <w:p w14:paraId="7920A44B" w14:textId="77777777" w:rsidR="004D74C9" w:rsidRPr="004D74C9" w:rsidRDefault="004D74C9" w:rsidP="00CC449F">
      <w:pPr>
        <w:numPr>
          <w:ilvl w:val="0"/>
          <w:numId w:val="57"/>
        </w:num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kern w:val="0"/>
          <w:lang w:val="en-US" w:eastAsia="es-MX"/>
          <w14:ligatures w14:val="none"/>
        </w:rPr>
        <w:t>Success = 1: Law remains operative ≥36 months without: (a) judicial invalidation affecting &gt;50% provisions, (b) legislative repeal, or (c) administrative abandonment</w:t>
      </w:r>
    </w:p>
    <w:p w14:paraId="744BDBB6" w14:textId="77777777" w:rsidR="004D74C9" w:rsidRPr="004D74C9" w:rsidRDefault="004D74C9" w:rsidP="00CC449F">
      <w:pPr>
        <w:numPr>
          <w:ilvl w:val="0"/>
          <w:numId w:val="57"/>
        </w:num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kern w:val="0"/>
          <w:lang w:val="en-US" w:eastAsia="es-MX"/>
          <w14:ligatures w14:val="none"/>
        </w:rPr>
        <w:t>Failure = 0: Any above criteria met &lt;36 months</w:t>
      </w:r>
    </w:p>
    <w:p w14:paraId="1D38C8BC" w14:textId="77777777" w:rsidR="004D74C9" w:rsidRPr="004D74C9" w:rsidRDefault="004D74C9"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b/>
          <w:bCs/>
          <w:kern w:val="0"/>
          <w:lang w:val="en-US" w:eastAsia="es-MX"/>
          <w14:ligatures w14:val="none"/>
        </w:rPr>
        <w:lastRenderedPageBreak/>
        <w:t>Justification for 36-month threshold:</w:t>
      </w:r>
      <w:r w:rsidRPr="004D74C9">
        <w:rPr>
          <w:rFonts w:asciiTheme="majorHAnsi" w:eastAsia="Times New Roman" w:hAnsiTheme="majorHAnsi" w:cs="Times New Roman"/>
          <w:kern w:val="0"/>
          <w:lang w:val="en-US" w:eastAsia="es-MX"/>
          <w14:ligatures w14:val="none"/>
        </w:rPr>
        <w:t xml:space="preserve"> Survival analysis (Section III.C) shows median reversal at 18.3 months, 95th percentile at 34.1 months. 36-month cutoff captures 94% of reversals while excluding noise from temporary political opposition.</w:t>
      </w:r>
    </w:p>
    <w:p w14:paraId="26799244" w14:textId="77777777" w:rsidR="004D74C9" w:rsidRPr="004D74C9" w:rsidRDefault="004D74C9"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b/>
          <w:bCs/>
          <w:kern w:val="0"/>
          <w:lang w:val="en-US" w:eastAsia="es-MX"/>
          <w14:ligatures w14:val="none"/>
        </w:rPr>
        <w:t>Independent Variables:</w:t>
      </w:r>
    </w:p>
    <w:p w14:paraId="20ECF680" w14:textId="77777777" w:rsidR="004D74C9" w:rsidRPr="004D74C9" w:rsidRDefault="004D74C9"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b/>
          <w:bCs/>
          <w:kern w:val="0"/>
          <w:lang w:val="en-US" w:eastAsia="es-MX"/>
          <w14:ligatures w14:val="none"/>
        </w:rPr>
        <w:t>1. Constitutional Lock-in Index (CLI)</w:t>
      </w:r>
      <w:r w:rsidRPr="004D74C9">
        <w:rPr>
          <w:rFonts w:asciiTheme="majorHAnsi" w:eastAsia="Times New Roman" w:hAnsiTheme="majorHAnsi" w:cs="Times New Roman"/>
          <w:kern w:val="0"/>
          <w:lang w:val="en-US" w:eastAsia="es-MX"/>
          <w14:ligatures w14:val="none"/>
        </w:rPr>
        <w:t xml:space="preserve"> (continuous 0-1)</w:t>
      </w:r>
    </w:p>
    <w:p w14:paraId="3DB93E07" w14:textId="77777777" w:rsidR="004D74C9" w:rsidRPr="004D74C9" w:rsidRDefault="004D74C9" w:rsidP="00CC449F">
      <w:pPr>
        <w:numPr>
          <w:ilvl w:val="0"/>
          <w:numId w:val="58"/>
        </w:numPr>
        <w:spacing w:before="100" w:beforeAutospacing="1" w:after="100" w:afterAutospacing="1" w:line="240" w:lineRule="auto"/>
        <w:jc w:val="both"/>
        <w:rPr>
          <w:rFonts w:asciiTheme="majorHAnsi" w:eastAsia="Times New Roman" w:hAnsiTheme="majorHAnsi" w:cs="Times New Roman"/>
          <w:kern w:val="0"/>
          <w:lang w:eastAsia="es-MX"/>
          <w14:ligatures w14:val="none"/>
        </w:rPr>
      </w:pPr>
      <w:r w:rsidRPr="004D74C9">
        <w:rPr>
          <w:rFonts w:asciiTheme="majorHAnsi" w:eastAsia="Times New Roman" w:hAnsiTheme="majorHAnsi" w:cs="Times New Roman"/>
          <w:kern w:val="0"/>
          <w:lang w:eastAsia="es-MX"/>
          <w14:ligatures w14:val="none"/>
        </w:rPr>
        <w:t>As calculated Section II.C</w:t>
      </w:r>
    </w:p>
    <w:p w14:paraId="068D6EDC" w14:textId="77777777" w:rsidR="004D74C9" w:rsidRPr="004D74C9" w:rsidRDefault="004D74C9" w:rsidP="00CC449F">
      <w:pPr>
        <w:numPr>
          <w:ilvl w:val="0"/>
          <w:numId w:val="58"/>
        </w:num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kern w:val="0"/>
          <w:lang w:val="en-US" w:eastAsia="es-MX"/>
          <w14:ligatures w14:val="none"/>
        </w:rPr>
        <w:t>Argentina: 0.87 (time-varying: 0.62 in 1991, 0.71 in 1994, 0.84 in 2004, 0.87 in 2010)</w:t>
      </w:r>
    </w:p>
    <w:p w14:paraId="7AE29901" w14:textId="77777777" w:rsidR="004D74C9" w:rsidRPr="004D74C9" w:rsidRDefault="004D74C9" w:rsidP="00CC449F">
      <w:pPr>
        <w:numPr>
          <w:ilvl w:val="0"/>
          <w:numId w:val="58"/>
        </w:num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kern w:val="0"/>
          <w:lang w:val="en-US" w:eastAsia="es-MX"/>
          <w14:ligatures w14:val="none"/>
        </w:rPr>
        <w:t>Brazil, Spain, Chile: time-invariant (no major constitutional labor reforms 1991-2025)</w:t>
      </w:r>
    </w:p>
    <w:p w14:paraId="6214A636" w14:textId="77777777" w:rsidR="004D74C9" w:rsidRPr="004D74C9" w:rsidRDefault="004D74C9" w:rsidP="00CC449F">
      <w:pPr>
        <w:spacing w:before="100" w:beforeAutospacing="1" w:after="100" w:afterAutospacing="1" w:line="240" w:lineRule="auto"/>
        <w:jc w:val="both"/>
        <w:rPr>
          <w:rFonts w:asciiTheme="majorHAnsi" w:eastAsia="Times New Roman" w:hAnsiTheme="majorHAnsi" w:cs="Times New Roman"/>
          <w:kern w:val="0"/>
          <w:lang w:eastAsia="es-MX"/>
          <w14:ligatures w14:val="none"/>
        </w:rPr>
      </w:pPr>
      <w:r w:rsidRPr="004D74C9">
        <w:rPr>
          <w:rFonts w:asciiTheme="majorHAnsi" w:eastAsia="Times New Roman" w:hAnsiTheme="majorHAnsi" w:cs="Times New Roman"/>
          <w:b/>
          <w:bCs/>
          <w:kern w:val="0"/>
          <w:lang w:eastAsia="es-MX"/>
          <w14:ligatures w14:val="none"/>
        </w:rPr>
        <w:t>2. Economic Crisis</w:t>
      </w:r>
      <w:r w:rsidRPr="004D74C9">
        <w:rPr>
          <w:rFonts w:asciiTheme="majorHAnsi" w:eastAsia="Times New Roman" w:hAnsiTheme="majorHAnsi" w:cs="Times New Roman"/>
          <w:kern w:val="0"/>
          <w:lang w:eastAsia="es-MX"/>
          <w14:ligatures w14:val="none"/>
        </w:rPr>
        <w:t xml:space="preserve"> (binary 0/1)</w:t>
      </w:r>
    </w:p>
    <w:p w14:paraId="4D394034" w14:textId="77777777" w:rsidR="004D74C9" w:rsidRPr="004D74C9" w:rsidRDefault="004D74C9" w:rsidP="00CC449F">
      <w:pPr>
        <w:numPr>
          <w:ilvl w:val="0"/>
          <w:numId w:val="59"/>
        </w:num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kern w:val="0"/>
          <w:lang w:val="en-US" w:eastAsia="es-MX"/>
          <w14:ligatures w14:val="none"/>
        </w:rPr>
        <w:t xml:space="preserve">Coded 1 if reform occurs during: </w:t>
      </w:r>
    </w:p>
    <w:p w14:paraId="2860FBE2" w14:textId="77777777" w:rsidR="004D74C9" w:rsidRPr="004D74C9" w:rsidRDefault="004D74C9" w:rsidP="00CC449F">
      <w:pPr>
        <w:numPr>
          <w:ilvl w:val="1"/>
          <w:numId w:val="59"/>
        </w:numPr>
        <w:spacing w:before="100" w:beforeAutospacing="1" w:after="100" w:afterAutospacing="1" w:line="240" w:lineRule="auto"/>
        <w:jc w:val="both"/>
        <w:rPr>
          <w:rFonts w:asciiTheme="majorHAnsi" w:eastAsia="Times New Roman" w:hAnsiTheme="majorHAnsi" w:cs="Times New Roman"/>
          <w:kern w:val="0"/>
          <w:lang w:eastAsia="es-MX"/>
          <w14:ligatures w14:val="none"/>
        </w:rPr>
      </w:pPr>
      <w:r w:rsidRPr="004D74C9">
        <w:rPr>
          <w:rFonts w:asciiTheme="majorHAnsi" w:eastAsia="Times New Roman" w:hAnsiTheme="majorHAnsi" w:cs="Times New Roman"/>
          <w:kern w:val="0"/>
          <w:lang w:eastAsia="es-MX"/>
          <w14:ligatures w14:val="none"/>
        </w:rPr>
        <w:t>GDP growth &lt; -2.0% annually, OR</w:t>
      </w:r>
    </w:p>
    <w:p w14:paraId="2BABE3A5" w14:textId="77777777" w:rsidR="004D74C9" w:rsidRPr="004D74C9" w:rsidRDefault="004D74C9" w:rsidP="00CC449F">
      <w:pPr>
        <w:numPr>
          <w:ilvl w:val="1"/>
          <w:numId w:val="59"/>
        </w:numPr>
        <w:spacing w:before="100" w:beforeAutospacing="1" w:after="100" w:afterAutospacing="1" w:line="240" w:lineRule="auto"/>
        <w:jc w:val="both"/>
        <w:rPr>
          <w:rFonts w:asciiTheme="majorHAnsi" w:eastAsia="Times New Roman" w:hAnsiTheme="majorHAnsi" w:cs="Times New Roman"/>
          <w:kern w:val="0"/>
          <w:lang w:eastAsia="es-MX"/>
          <w14:ligatures w14:val="none"/>
        </w:rPr>
      </w:pPr>
      <w:r w:rsidRPr="004D74C9">
        <w:rPr>
          <w:rFonts w:asciiTheme="majorHAnsi" w:eastAsia="Times New Roman" w:hAnsiTheme="majorHAnsi" w:cs="Times New Roman"/>
          <w:kern w:val="0"/>
          <w:lang w:eastAsia="es-MX"/>
          <w14:ligatures w14:val="none"/>
        </w:rPr>
        <w:t>Inflation &gt; 30% annually, OR</w:t>
      </w:r>
    </w:p>
    <w:p w14:paraId="7C4902E9" w14:textId="77777777" w:rsidR="004D74C9" w:rsidRPr="004D74C9" w:rsidRDefault="004D74C9" w:rsidP="00CC449F">
      <w:pPr>
        <w:numPr>
          <w:ilvl w:val="1"/>
          <w:numId w:val="59"/>
        </w:numPr>
        <w:spacing w:before="100" w:beforeAutospacing="1" w:after="100" w:afterAutospacing="1" w:line="240" w:lineRule="auto"/>
        <w:jc w:val="both"/>
        <w:rPr>
          <w:rFonts w:asciiTheme="majorHAnsi" w:eastAsia="Times New Roman" w:hAnsiTheme="majorHAnsi" w:cs="Times New Roman"/>
          <w:kern w:val="0"/>
          <w:lang w:eastAsia="es-MX"/>
          <w14:ligatures w14:val="none"/>
        </w:rPr>
      </w:pPr>
      <w:r w:rsidRPr="004D74C9">
        <w:rPr>
          <w:rFonts w:asciiTheme="majorHAnsi" w:eastAsia="Times New Roman" w:hAnsiTheme="majorHAnsi" w:cs="Times New Roman"/>
          <w:kern w:val="0"/>
          <w:lang w:eastAsia="es-MX"/>
          <w14:ligatures w14:val="none"/>
        </w:rPr>
        <w:t>Unemployment &gt; 15%</w:t>
      </w:r>
    </w:p>
    <w:p w14:paraId="180199E9" w14:textId="77777777" w:rsidR="004D74C9" w:rsidRPr="004D74C9" w:rsidRDefault="004D74C9" w:rsidP="00CC449F">
      <w:pPr>
        <w:numPr>
          <w:ilvl w:val="0"/>
          <w:numId w:val="59"/>
        </w:numPr>
        <w:spacing w:before="100" w:beforeAutospacing="1" w:after="100" w:afterAutospacing="1" w:line="240" w:lineRule="auto"/>
        <w:jc w:val="both"/>
        <w:rPr>
          <w:rFonts w:asciiTheme="majorHAnsi" w:eastAsia="Times New Roman" w:hAnsiTheme="majorHAnsi" w:cs="Times New Roman"/>
          <w:kern w:val="0"/>
          <w:lang w:eastAsia="es-MX"/>
          <w14:ligatures w14:val="none"/>
        </w:rPr>
      </w:pPr>
      <w:r w:rsidRPr="004D74C9">
        <w:rPr>
          <w:rFonts w:asciiTheme="majorHAnsi" w:eastAsia="Times New Roman" w:hAnsiTheme="majorHAnsi" w:cs="Times New Roman"/>
          <w:kern w:val="0"/>
          <w:lang w:eastAsia="es-MX"/>
          <w14:ligatures w14:val="none"/>
        </w:rPr>
        <w:t>0 otherwise</w:t>
      </w:r>
    </w:p>
    <w:p w14:paraId="107A3D77" w14:textId="77777777" w:rsidR="004D74C9" w:rsidRPr="004D74C9" w:rsidRDefault="004D74C9" w:rsidP="00CC449F">
      <w:pPr>
        <w:spacing w:before="100" w:beforeAutospacing="1" w:after="100" w:afterAutospacing="1" w:line="240" w:lineRule="auto"/>
        <w:jc w:val="both"/>
        <w:rPr>
          <w:rFonts w:asciiTheme="majorHAnsi" w:eastAsia="Times New Roman" w:hAnsiTheme="majorHAnsi" w:cs="Times New Roman"/>
          <w:kern w:val="0"/>
          <w:lang w:eastAsia="es-MX"/>
          <w14:ligatures w14:val="none"/>
        </w:rPr>
      </w:pPr>
      <w:r w:rsidRPr="004D74C9">
        <w:rPr>
          <w:rFonts w:asciiTheme="majorHAnsi" w:eastAsia="Times New Roman" w:hAnsiTheme="majorHAnsi" w:cs="Times New Roman"/>
          <w:b/>
          <w:bCs/>
          <w:kern w:val="0"/>
          <w:lang w:eastAsia="es-MX"/>
          <w14:ligatures w14:val="none"/>
        </w:rPr>
        <w:t>3. Executive Strength</w:t>
      </w:r>
      <w:r w:rsidRPr="004D74C9">
        <w:rPr>
          <w:rFonts w:asciiTheme="majorHAnsi" w:eastAsia="Times New Roman" w:hAnsiTheme="majorHAnsi" w:cs="Times New Roman"/>
          <w:kern w:val="0"/>
          <w:lang w:eastAsia="es-MX"/>
          <w14:ligatures w14:val="none"/>
        </w:rPr>
        <w:t xml:space="preserve"> (continuous 0-100)</w:t>
      </w:r>
    </w:p>
    <w:p w14:paraId="3C94AC16" w14:textId="77777777" w:rsidR="004D74C9" w:rsidRPr="004D74C9" w:rsidRDefault="004D74C9" w:rsidP="00CC449F">
      <w:pPr>
        <w:numPr>
          <w:ilvl w:val="0"/>
          <w:numId w:val="60"/>
        </w:num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kern w:val="0"/>
          <w:lang w:val="en-US" w:eastAsia="es-MX"/>
          <w14:ligatures w14:val="none"/>
        </w:rPr>
        <w:t>President's legislative coalition seat share (% of lower house)</w:t>
      </w:r>
    </w:p>
    <w:p w14:paraId="2E9AA820" w14:textId="77777777" w:rsidR="004D74C9" w:rsidRPr="004D74C9" w:rsidRDefault="004D74C9" w:rsidP="00CC449F">
      <w:pPr>
        <w:numPr>
          <w:ilvl w:val="0"/>
          <w:numId w:val="60"/>
        </w:num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kern w:val="0"/>
          <w:lang w:val="en-US" w:eastAsia="es-MX"/>
          <w14:ligatures w14:val="none"/>
        </w:rPr>
        <w:t>Captures political capacity to overcome opposition</w:t>
      </w:r>
    </w:p>
    <w:p w14:paraId="7E30AF2F" w14:textId="77777777" w:rsidR="004D74C9" w:rsidRPr="004D74C9" w:rsidRDefault="004D74C9" w:rsidP="00CC449F">
      <w:pPr>
        <w:numPr>
          <w:ilvl w:val="0"/>
          <w:numId w:val="60"/>
        </w:num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kern w:val="0"/>
          <w:lang w:val="en-US" w:eastAsia="es-MX"/>
          <w14:ligatures w14:val="none"/>
        </w:rPr>
        <w:t>Argentina range: 38% (Milei 2024) to 70% (Menem 1994)</w:t>
      </w:r>
    </w:p>
    <w:p w14:paraId="2CBD9CEE" w14:textId="77777777" w:rsidR="004D74C9" w:rsidRPr="004D74C9" w:rsidRDefault="004D74C9" w:rsidP="00CC449F">
      <w:pPr>
        <w:spacing w:before="100" w:beforeAutospacing="1" w:after="100" w:afterAutospacing="1" w:line="240" w:lineRule="auto"/>
        <w:jc w:val="both"/>
        <w:rPr>
          <w:rFonts w:asciiTheme="majorHAnsi" w:eastAsia="Times New Roman" w:hAnsiTheme="majorHAnsi" w:cs="Times New Roman"/>
          <w:kern w:val="0"/>
          <w:lang w:eastAsia="es-MX"/>
          <w14:ligatures w14:val="none"/>
        </w:rPr>
      </w:pPr>
      <w:r w:rsidRPr="004D74C9">
        <w:rPr>
          <w:rFonts w:asciiTheme="majorHAnsi" w:eastAsia="Times New Roman" w:hAnsiTheme="majorHAnsi" w:cs="Times New Roman"/>
          <w:b/>
          <w:bCs/>
          <w:kern w:val="0"/>
          <w:lang w:eastAsia="es-MX"/>
          <w14:ligatures w14:val="none"/>
        </w:rPr>
        <w:t>4. Union Density</w:t>
      </w:r>
      <w:r w:rsidRPr="004D74C9">
        <w:rPr>
          <w:rFonts w:asciiTheme="majorHAnsi" w:eastAsia="Times New Roman" w:hAnsiTheme="majorHAnsi" w:cs="Times New Roman"/>
          <w:kern w:val="0"/>
          <w:lang w:eastAsia="es-MX"/>
          <w14:ligatures w14:val="none"/>
        </w:rPr>
        <w:t xml:space="preserve"> (continuous 0-100)</w:t>
      </w:r>
    </w:p>
    <w:p w14:paraId="013A1DDF" w14:textId="77777777" w:rsidR="004D74C9" w:rsidRPr="004D74C9" w:rsidRDefault="004D74C9" w:rsidP="00CC449F">
      <w:pPr>
        <w:numPr>
          <w:ilvl w:val="0"/>
          <w:numId w:val="61"/>
        </w:numPr>
        <w:spacing w:before="100" w:beforeAutospacing="1" w:after="100" w:afterAutospacing="1" w:line="240" w:lineRule="auto"/>
        <w:jc w:val="both"/>
        <w:rPr>
          <w:rFonts w:asciiTheme="majorHAnsi" w:eastAsia="Times New Roman" w:hAnsiTheme="majorHAnsi" w:cs="Times New Roman"/>
          <w:kern w:val="0"/>
          <w:lang w:eastAsia="es-MX"/>
          <w14:ligatures w14:val="none"/>
        </w:rPr>
      </w:pPr>
      <w:r w:rsidRPr="004D74C9">
        <w:rPr>
          <w:rFonts w:asciiTheme="majorHAnsi" w:eastAsia="Times New Roman" w:hAnsiTheme="majorHAnsi" w:cs="Times New Roman"/>
          <w:kern w:val="0"/>
          <w:lang w:eastAsia="es-MX"/>
          <w14:ligatures w14:val="none"/>
        </w:rPr>
        <w:t>Formal sector unionization rate (%)</w:t>
      </w:r>
    </w:p>
    <w:p w14:paraId="2D98AB76" w14:textId="77777777" w:rsidR="004D74C9" w:rsidRPr="004D74C9" w:rsidRDefault="004D74C9" w:rsidP="00CC449F">
      <w:pPr>
        <w:numPr>
          <w:ilvl w:val="0"/>
          <w:numId w:val="61"/>
        </w:num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kern w:val="0"/>
          <w:lang w:val="en-US" w:eastAsia="es-MX"/>
          <w14:ligatures w14:val="none"/>
        </w:rPr>
        <w:t>OECD/ILO data + national labor ministry sources</w:t>
      </w:r>
    </w:p>
    <w:p w14:paraId="54F6913A" w14:textId="77777777" w:rsidR="004D74C9" w:rsidRPr="004D74C9" w:rsidRDefault="004D74C9" w:rsidP="00CC449F">
      <w:pPr>
        <w:numPr>
          <w:ilvl w:val="0"/>
          <w:numId w:val="61"/>
        </w:numPr>
        <w:spacing w:before="100" w:beforeAutospacing="1" w:after="100" w:afterAutospacing="1" w:line="240" w:lineRule="auto"/>
        <w:jc w:val="both"/>
        <w:rPr>
          <w:rFonts w:asciiTheme="majorHAnsi" w:eastAsia="Times New Roman" w:hAnsiTheme="majorHAnsi" w:cs="Times New Roman"/>
          <w:kern w:val="0"/>
          <w:lang w:eastAsia="es-MX"/>
          <w14:ligatures w14:val="none"/>
        </w:rPr>
      </w:pPr>
      <w:r w:rsidRPr="004D74C9">
        <w:rPr>
          <w:rFonts w:asciiTheme="majorHAnsi" w:eastAsia="Times New Roman" w:hAnsiTheme="majorHAnsi" w:cs="Times New Roman"/>
          <w:kern w:val="0"/>
          <w:lang w:eastAsia="es-MX"/>
          <w14:ligatures w14:val="none"/>
        </w:rPr>
        <w:t>Argentina range: 35.2% (2024) to 48.1% (1991)</w:t>
      </w:r>
    </w:p>
    <w:p w14:paraId="122E4EBA" w14:textId="77777777" w:rsidR="004D74C9" w:rsidRPr="004D74C9" w:rsidRDefault="004D74C9" w:rsidP="00CC449F">
      <w:pPr>
        <w:spacing w:before="100" w:beforeAutospacing="1" w:after="100" w:afterAutospacing="1" w:line="240" w:lineRule="auto"/>
        <w:jc w:val="both"/>
        <w:rPr>
          <w:rFonts w:asciiTheme="majorHAnsi" w:eastAsia="Times New Roman" w:hAnsiTheme="majorHAnsi" w:cs="Times New Roman"/>
          <w:kern w:val="0"/>
          <w:lang w:eastAsia="es-MX"/>
          <w14:ligatures w14:val="none"/>
        </w:rPr>
      </w:pPr>
      <w:r w:rsidRPr="004D74C9">
        <w:rPr>
          <w:rFonts w:asciiTheme="majorHAnsi" w:eastAsia="Times New Roman" w:hAnsiTheme="majorHAnsi" w:cs="Times New Roman"/>
          <w:b/>
          <w:bCs/>
          <w:kern w:val="0"/>
          <w:lang w:eastAsia="es-MX"/>
          <w14:ligatures w14:val="none"/>
        </w:rPr>
        <w:t>5. Reform Scope</w:t>
      </w:r>
      <w:r w:rsidRPr="004D74C9">
        <w:rPr>
          <w:rFonts w:asciiTheme="majorHAnsi" w:eastAsia="Times New Roman" w:hAnsiTheme="majorHAnsi" w:cs="Times New Roman"/>
          <w:kern w:val="0"/>
          <w:lang w:eastAsia="es-MX"/>
          <w14:ligatures w14:val="none"/>
        </w:rPr>
        <w:t xml:space="preserve"> (count 1-10)</w:t>
      </w:r>
    </w:p>
    <w:p w14:paraId="158EFFFA" w14:textId="77777777" w:rsidR="004D74C9" w:rsidRPr="004D74C9" w:rsidRDefault="004D74C9" w:rsidP="00CC449F">
      <w:pPr>
        <w:numPr>
          <w:ilvl w:val="0"/>
          <w:numId w:val="62"/>
        </w:num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kern w:val="0"/>
          <w:lang w:val="en-US" w:eastAsia="es-MX"/>
          <w14:ligatures w14:val="none"/>
        </w:rPr>
        <w:t>Number of substantive labor code provisions modified</w:t>
      </w:r>
    </w:p>
    <w:p w14:paraId="29FEDB76" w14:textId="77777777" w:rsidR="004D74C9" w:rsidRPr="004D74C9" w:rsidRDefault="004D74C9" w:rsidP="00CC449F">
      <w:pPr>
        <w:numPr>
          <w:ilvl w:val="0"/>
          <w:numId w:val="62"/>
        </w:num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kern w:val="0"/>
          <w:lang w:val="en-US" w:eastAsia="es-MX"/>
          <w14:ligatures w14:val="none"/>
        </w:rPr>
        <w:t>Larger scope may increase invalidation probability (more constitutional contact points)</w:t>
      </w:r>
    </w:p>
    <w:p w14:paraId="3135F5D7" w14:textId="77777777" w:rsidR="004D74C9" w:rsidRPr="004D74C9" w:rsidRDefault="004D74C9" w:rsidP="00CC449F">
      <w:pPr>
        <w:numPr>
          <w:ilvl w:val="0"/>
          <w:numId w:val="62"/>
        </w:num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kern w:val="0"/>
          <w:lang w:val="en-US" w:eastAsia="es-MX"/>
          <w14:ligatures w14:val="none"/>
        </w:rPr>
        <w:t>Argentina range: 1 (narrow procedural changes) to 15 (Milei DNU 70, coded as 10 capped)</w:t>
      </w:r>
    </w:p>
    <w:p w14:paraId="7E2506E1" w14:textId="77777777" w:rsidR="004D74C9" w:rsidRPr="004D74C9" w:rsidRDefault="004D74C9"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b/>
          <w:bCs/>
          <w:kern w:val="0"/>
          <w:lang w:val="en-US" w:eastAsia="es-MX"/>
          <w14:ligatures w14:val="none"/>
        </w:rPr>
        <w:t>6. Judicial Ideology</w:t>
      </w:r>
      <w:r w:rsidRPr="004D74C9">
        <w:rPr>
          <w:rFonts w:asciiTheme="majorHAnsi" w:eastAsia="Times New Roman" w:hAnsiTheme="majorHAnsi" w:cs="Times New Roman"/>
          <w:kern w:val="0"/>
          <w:lang w:val="en-US" w:eastAsia="es-MX"/>
          <w14:ligatures w14:val="none"/>
        </w:rPr>
        <w:t xml:space="preserve"> (categorical: Pro-labor / Centrist / Pro-market)</w:t>
      </w:r>
    </w:p>
    <w:p w14:paraId="6D85D468" w14:textId="77777777" w:rsidR="004D74C9" w:rsidRPr="004D74C9" w:rsidRDefault="004D74C9" w:rsidP="00CC449F">
      <w:pPr>
        <w:numPr>
          <w:ilvl w:val="0"/>
          <w:numId w:val="63"/>
        </w:num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kern w:val="0"/>
          <w:lang w:val="en-US" w:eastAsia="es-MX"/>
          <w14:ligatures w14:val="none"/>
        </w:rPr>
        <w:t xml:space="preserve">CSJN composition at reform time based on: </w:t>
      </w:r>
    </w:p>
    <w:p w14:paraId="42327E8F" w14:textId="77777777" w:rsidR="004D74C9" w:rsidRPr="004D74C9" w:rsidRDefault="004D74C9" w:rsidP="00CC449F">
      <w:pPr>
        <w:numPr>
          <w:ilvl w:val="1"/>
          <w:numId w:val="63"/>
        </w:numPr>
        <w:spacing w:before="100" w:beforeAutospacing="1" w:after="100" w:afterAutospacing="1" w:line="240" w:lineRule="auto"/>
        <w:jc w:val="both"/>
        <w:rPr>
          <w:rFonts w:asciiTheme="majorHAnsi" w:eastAsia="Times New Roman" w:hAnsiTheme="majorHAnsi" w:cs="Times New Roman"/>
          <w:kern w:val="0"/>
          <w:lang w:eastAsia="es-MX"/>
          <w14:ligatures w14:val="none"/>
        </w:rPr>
      </w:pPr>
      <w:r w:rsidRPr="004D74C9">
        <w:rPr>
          <w:rFonts w:asciiTheme="majorHAnsi" w:eastAsia="Times New Roman" w:hAnsiTheme="majorHAnsi" w:cs="Times New Roman"/>
          <w:kern w:val="0"/>
          <w:lang w:eastAsia="es-MX"/>
          <w14:ligatures w14:val="none"/>
        </w:rPr>
        <w:t>Appointor party affiliation</w:t>
      </w:r>
    </w:p>
    <w:p w14:paraId="262E19A1" w14:textId="77777777" w:rsidR="004D74C9" w:rsidRPr="004D74C9" w:rsidRDefault="004D74C9" w:rsidP="00CC449F">
      <w:pPr>
        <w:numPr>
          <w:ilvl w:val="1"/>
          <w:numId w:val="63"/>
        </w:numPr>
        <w:spacing w:before="100" w:beforeAutospacing="1" w:after="100" w:afterAutospacing="1" w:line="240" w:lineRule="auto"/>
        <w:jc w:val="both"/>
        <w:rPr>
          <w:rFonts w:asciiTheme="majorHAnsi" w:eastAsia="Times New Roman" w:hAnsiTheme="majorHAnsi" w:cs="Times New Roman"/>
          <w:kern w:val="0"/>
          <w:lang w:eastAsia="es-MX"/>
          <w14:ligatures w14:val="none"/>
        </w:rPr>
      </w:pPr>
      <w:r w:rsidRPr="004D74C9">
        <w:rPr>
          <w:rFonts w:asciiTheme="majorHAnsi" w:eastAsia="Times New Roman" w:hAnsiTheme="majorHAnsi" w:cs="Times New Roman"/>
          <w:kern w:val="0"/>
          <w:lang w:eastAsia="es-MX"/>
          <w14:ligatures w14:val="none"/>
        </w:rPr>
        <w:lastRenderedPageBreak/>
        <w:t>Prior labor rulings</w:t>
      </w:r>
    </w:p>
    <w:p w14:paraId="5199FB9F" w14:textId="77777777" w:rsidR="004D74C9" w:rsidRPr="004D74C9" w:rsidRDefault="004D74C9" w:rsidP="00CC449F">
      <w:pPr>
        <w:numPr>
          <w:ilvl w:val="0"/>
          <w:numId w:val="63"/>
        </w:numPr>
        <w:spacing w:before="100" w:beforeAutospacing="1" w:after="100" w:afterAutospacing="1" w:line="240" w:lineRule="auto"/>
        <w:jc w:val="both"/>
        <w:rPr>
          <w:rFonts w:asciiTheme="majorHAnsi" w:eastAsia="Times New Roman" w:hAnsiTheme="majorHAnsi" w:cs="Times New Roman"/>
          <w:kern w:val="0"/>
          <w:lang w:eastAsia="es-MX"/>
          <w14:ligatures w14:val="none"/>
        </w:rPr>
      </w:pPr>
      <w:r w:rsidRPr="004D74C9">
        <w:rPr>
          <w:rFonts w:asciiTheme="majorHAnsi" w:eastAsia="Times New Roman" w:hAnsiTheme="majorHAnsi" w:cs="Times New Roman"/>
          <w:kern w:val="0"/>
          <w:lang w:eastAsia="es-MX"/>
          <w14:ligatures w14:val="none"/>
        </w:rPr>
        <w:t xml:space="preserve">Argentina periods: </w:t>
      </w:r>
    </w:p>
    <w:p w14:paraId="1B56DD34" w14:textId="77777777" w:rsidR="004D74C9" w:rsidRPr="004D74C9" w:rsidRDefault="004D74C9" w:rsidP="00CC449F">
      <w:pPr>
        <w:numPr>
          <w:ilvl w:val="1"/>
          <w:numId w:val="63"/>
        </w:numPr>
        <w:spacing w:before="100" w:beforeAutospacing="1" w:after="100" w:afterAutospacing="1" w:line="240" w:lineRule="auto"/>
        <w:jc w:val="both"/>
        <w:rPr>
          <w:rFonts w:asciiTheme="majorHAnsi" w:eastAsia="Times New Roman" w:hAnsiTheme="majorHAnsi" w:cs="Times New Roman"/>
          <w:kern w:val="0"/>
          <w:lang w:eastAsia="es-MX"/>
          <w14:ligatures w14:val="none"/>
        </w:rPr>
      </w:pPr>
      <w:r w:rsidRPr="004D74C9">
        <w:rPr>
          <w:rFonts w:asciiTheme="majorHAnsi" w:eastAsia="Times New Roman" w:hAnsiTheme="majorHAnsi" w:cs="Times New Roman"/>
          <w:kern w:val="0"/>
          <w:lang w:eastAsia="es-MX"/>
          <w14:ligatures w14:val="none"/>
        </w:rPr>
        <w:t>Pro-market: 1991-2003 (Menem appointees)</w:t>
      </w:r>
    </w:p>
    <w:p w14:paraId="6E70D094" w14:textId="77777777" w:rsidR="004D74C9" w:rsidRPr="004D74C9" w:rsidRDefault="004D74C9" w:rsidP="00CC449F">
      <w:pPr>
        <w:numPr>
          <w:ilvl w:val="1"/>
          <w:numId w:val="63"/>
        </w:numPr>
        <w:spacing w:before="100" w:beforeAutospacing="1" w:after="100" w:afterAutospacing="1" w:line="240" w:lineRule="auto"/>
        <w:jc w:val="both"/>
        <w:rPr>
          <w:rFonts w:asciiTheme="majorHAnsi" w:eastAsia="Times New Roman" w:hAnsiTheme="majorHAnsi" w:cs="Times New Roman"/>
          <w:kern w:val="0"/>
          <w:lang w:eastAsia="es-MX"/>
          <w14:ligatures w14:val="none"/>
        </w:rPr>
      </w:pPr>
      <w:r w:rsidRPr="004D74C9">
        <w:rPr>
          <w:rFonts w:asciiTheme="majorHAnsi" w:eastAsia="Times New Roman" w:hAnsiTheme="majorHAnsi" w:cs="Times New Roman"/>
          <w:kern w:val="0"/>
          <w:lang w:eastAsia="es-MX"/>
          <w14:ligatures w14:val="none"/>
        </w:rPr>
        <w:t>Pro-labor: 2003-2015 (Kirchner appointees)</w:t>
      </w:r>
    </w:p>
    <w:p w14:paraId="78FEC2E9" w14:textId="77777777" w:rsidR="004D74C9" w:rsidRPr="004D74C9" w:rsidRDefault="004D74C9" w:rsidP="00CC449F">
      <w:pPr>
        <w:numPr>
          <w:ilvl w:val="1"/>
          <w:numId w:val="63"/>
        </w:numPr>
        <w:spacing w:before="100" w:beforeAutospacing="1" w:after="100" w:afterAutospacing="1" w:line="240" w:lineRule="auto"/>
        <w:jc w:val="both"/>
        <w:rPr>
          <w:rFonts w:asciiTheme="majorHAnsi" w:eastAsia="Times New Roman" w:hAnsiTheme="majorHAnsi" w:cs="Times New Roman"/>
          <w:kern w:val="0"/>
          <w:lang w:eastAsia="es-MX"/>
          <w14:ligatures w14:val="none"/>
        </w:rPr>
      </w:pPr>
      <w:r w:rsidRPr="004D74C9">
        <w:rPr>
          <w:rFonts w:asciiTheme="majorHAnsi" w:eastAsia="Times New Roman" w:hAnsiTheme="majorHAnsi" w:cs="Times New Roman"/>
          <w:kern w:val="0"/>
          <w:lang w:eastAsia="es-MX"/>
          <w14:ligatures w14:val="none"/>
        </w:rPr>
        <w:t>Centrist: 2015-2019 (Macri appointees)</w:t>
      </w:r>
    </w:p>
    <w:p w14:paraId="60885C4E" w14:textId="77777777" w:rsidR="004D74C9" w:rsidRPr="004D74C9" w:rsidRDefault="004D74C9" w:rsidP="00CC449F">
      <w:pPr>
        <w:numPr>
          <w:ilvl w:val="1"/>
          <w:numId w:val="63"/>
        </w:num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kern w:val="0"/>
          <w:lang w:val="en-US" w:eastAsia="es-MX"/>
          <w14:ligatures w14:val="none"/>
        </w:rPr>
        <w:t>Mixed: 2019-2025 (Kirchner + Macri carryovers + Milei pending)</w:t>
      </w:r>
    </w:p>
    <w:p w14:paraId="6A49F952" w14:textId="77777777" w:rsidR="004D74C9" w:rsidRPr="004D74C9" w:rsidRDefault="004D74C9" w:rsidP="00CC449F">
      <w:pPr>
        <w:spacing w:before="100" w:beforeAutospacing="1" w:after="100" w:afterAutospacing="1" w:line="240" w:lineRule="auto"/>
        <w:jc w:val="both"/>
        <w:rPr>
          <w:rFonts w:asciiTheme="majorHAnsi" w:eastAsia="Times New Roman" w:hAnsiTheme="majorHAnsi" w:cs="Times New Roman"/>
          <w:kern w:val="0"/>
          <w:lang w:eastAsia="es-MX"/>
          <w14:ligatures w14:val="none"/>
        </w:rPr>
      </w:pPr>
      <w:r w:rsidRPr="004D74C9">
        <w:rPr>
          <w:rFonts w:asciiTheme="majorHAnsi" w:eastAsia="Times New Roman" w:hAnsiTheme="majorHAnsi" w:cs="Times New Roman"/>
          <w:b/>
          <w:bCs/>
          <w:kern w:val="0"/>
          <w:lang w:eastAsia="es-MX"/>
          <w14:ligatures w14:val="none"/>
        </w:rPr>
        <w:t>7. Crisis Catalyst</w:t>
      </w:r>
      <w:r w:rsidRPr="004D74C9">
        <w:rPr>
          <w:rFonts w:asciiTheme="majorHAnsi" w:eastAsia="Times New Roman" w:hAnsiTheme="majorHAnsi" w:cs="Times New Roman"/>
          <w:kern w:val="0"/>
          <w:lang w:eastAsia="es-MX"/>
          <w14:ligatures w14:val="none"/>
        </w:rPr>
        <w:t xml:space="preserve"> (binary 0/1)</w:t>
      </w:r>
    </w:p>
    <w:p w14:paraId="32EEA897" w14:textId="77777777" w:rsidR="004D74C9" w:rsidRPr="004D74C9" w:rsidRDefault="004D74C9" w:rsidP="00CC449F">
      <w:pPr>
        <w:numPr>
          <w:ilvl w:val="0"/>
          <w:numId w:val="64"/>
        </w:num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kern w:val="0"/>
          <w:lang w:val="en-US" w:eastAsia="es-MX"/>
          <w14:ligatures w14:val="none"/>
        </w:rPr>
        <w:t>Whether reform explicitly justified as emergency crisis response</w:t>
      </w:r>
    </w:p>
    <w:p w14:paraId="08C66E9E" w14:textId="77777777" w:rsidR="004D74C9" w:rsidRPr="004D74C9" w:rsidRDefault="004D74C9" w:rsidP="00CC449F">
      <w:pPr>
        <w:numPr>
          <w:ilvl w:val="0"/>
          <w:numId w:val="64"/>
        </w:num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kern w:val="0"/>
          <w:lang w:val="en-US" w:eastAsia="es-MX"/>
          <w14:ligatures w14:val="none"/>
        </w:rPr>
        <w:t xml:space="preserve">Tests theory that crisis </w:t>
      </w:r>
      <w:r w:rsidRPr="004D74C9">
        <w:rPr>
          <w:rFonts w:asciiTheme="majorHAnsi" w:eastAsia="Times New Roman" w:hAnsiTheme="majorHAnsi" w:cs="Times New Roman"/>
          <w:i/>
          <w:iCs/>
          <w:kern w:val="0"/>
          <w:lang w:val="en-US" w:eastAsia="es-MX"/>
          <w14:ligatures w14:val="none"/>
        </w:rPr>
        <w:t>framing</w:t>
      </w:r>
      <w:r w:rsidRPr="004D74C9">
        <w:rPr>
          <w:rFonts w:asciiTheme="majorHAnsi" w:eastAsia="Times New Roman" w:hAnsiTheme="majorHAnsi" w:cs="Times New Roman"/>
          <w:kern w:val="0"/>
          <w:lang w:val="en-US" w:eastAsia="es-MX"/>
          <w14:ligatures w14:val="none"/>
        </w:rPr>
        <w:t xml:space="preserve"> (not just occurrence) matters</w:t>
      </w:r>
    </w:p>
    <w:p w14:paraId="3F8E5AFF" w14:textId="77777777" w:rsidR="004D74C9" w:rsidRPr="004D74C9" w:rsidRDefault="004D74C9" w:rsidP="00CC449F">
      <w:pPr>
        <w:spacing w:before="100" w:beforeAutospacing="1" w:after="100" w:afterAutospacing="1" w:line="240" w:lineRule="auto"/>
        <w:jc w:val="both"/>
        <w:rPr>
          <w:rFonts w:asciiTheme="majorHAnsi" w:eastAsia="Times New Roman" w:hAnsiTheme="majorHAnsi" w:cs="Times New Roman"/>
          <w:kern w:val="0"/>
          <w:lang w:eastAsia="es-MX"/>
          <w14:ligatures w14:val="none"/>
        </w:rPr>
      </w:pPr>
      <w:r w:rsidRPr="004D74C9">
        <w:rPr>
          <w:rFonts w:asciiTheme="majorHAnsi" w:eastAsia="Times New Roman" w:hAnsiTheme="majorHAnsi" w:cs="Times New Roman"/>
          <w:b/>
          <w:bCs/>
          <w:kern w:val="0"/>
          <w:lang w:eastAsia="es-MX"/>
          <w14:ligatures w14:val="none"/>
        </w:rPr>
        <w:t>Sample:</w:t>
      </w:r>
    </w:p>
    <w:p w14:paraId="5345B9EF" w14:textId="77777777" w:rsidR="004D74C9" w:rsidRPr="004D74C9" w:rsidRDefault="004D74C9" w:rsidP="00CC449F">
      <w:pPr>
        <w:numPr>
          <w:ilvl w:val="0"/>
          <w:numId w:val="65"/>
        </w:numPr>
        <w:spacing w:before="100" w:beforeAutospacing="1" w:after="100" w:afterAutospacing="1" w:line="240" w:lineRule="auto"/>
        <w:jc w:val="both"/>
        <w:rPr>
          <w:rFonts w:asciiTheme="majorHAnsi" w:eastAsia="Times New Roman" w:hAnsiTheme="majorHAnsi" w:cs="Times New Roman"/>
          <w:kern w:val="0"/>
          <w:lang w:eastAsia="es-MX"/>
          <w14:ligatures w14:val="none"/>
        </w:rPr>
      </w:pPr>
      <w:r w:rsidRPr="004D74C9">
        <w:rPr>
          <w:rFonts w:asciiTheme="majorHAnsi" w:eastAsia="Times New Roman" w:hAnsiTheme="majorHAnsi" w:cs="Times New Roman"/>
          <w:b/>
          <w:bCs/>
          <w:kern w:val="0"/>
          <w:lang w:eastAsia="es-MX"/>
          <w14:ligatures w14:val="none"/>
        </w:rPr>
        <w:t>Argentina:</w:t>
      </w:r>
      <w:r w:rsidRPr="004D74C9">
        <w:rPr>
          <w:rFonts w:asciiTheme="majorHAnsi" w:eastAsia="Times New Roman" w:hAnsiTheme="majorHAnsi" w:cs="Times New Roman"/>
          <w:kern w:val="0"/>
          <w:lang w:eastAsia="es-MX"/>
          <w14:ligatures w14:val="none"/>
        </w:rPr>
        <w:t xml:space="preserve"> 23 reforms (1991-2025)</w:t>
      </w:r>
    </w:p>
    <w:p w14:paraId="34FAE2BC" w14:textId="77777777" w:rsidR="004D74C9" w:rsidRPr="004D74C9" w:rsidRDefault="004D74C9" w:rsidP="00CC449F">
      <w:pPr>
        <w:numPr>
          <w:ilvl w:val="0"/>
          <w:numId w:val="65"/>
        </w:numPr>
        <w:spacing w:before="100" w:beforeAutospacing="1" w:after="100" w:afterAutospacing="1" w:line="240" w:lineRule="auto"/>
        <w:jc w:val="both"/>
        <w:rPr>
          <w:rFonts w:asciiTheme="majorHAnsi" w:eastAsia="Times New Roman" w:hAnsiTheme="majorHAnsi" w:cs="Times New Roman"/>
          <w:kern w:val="0"/>
          <w:lang w:eastAsia="es-MX"/>
          <w14:ligatures w14:val="none"/>
        </w:rPr>
      </w:pPr>
      <w:r w:rsidRPr="004D74C9">
        <w:rPr>
          <w:rFonts w:asciiTheme="majorHAnsi" w:eastAsia="Times New Roman" w:hAnsiTheme="majorHAnsi" w:cs="Times New Roman"/>
          <w:b/>
          <w:bCs/>
          <w:kern w:val="0"/>
          <w:lang w:eastAsia="es-MX"/>
          <w14:ligatures w14:val="none"/>
        </w:rPr>
        <w:t>Brazil:</w:t>
      </w:r>
      <w:r w:rsidRPr="004D74C9">
        <w:rPr>
          <w:rFonts w:asciiTheme="majorHAnsi" w:eastAsia="Times New Roman" w:hAnsiTheme="majorHAnsi" w:cs="Times New Roman"/>
          <w:kern w:val="0"/>
          <w:lang w:eastAsia="es-MX"/>
          <w14:ligatures w14:val="none"/>
        </w:rPr>
        <w:t xml:space="preserve"> 14 reforms (1988-2024)</w:t>
      </w:r>
    </w:p>
    <w:p w14:paraId="17D92921" w14:textId="77777777" w:rsidR="004D74C9" w:rsidRPr="004D74C9" w:rsidRDefault="004D74C9" w:rsidP="00CC449F">
      <w:pPr>
        <w:numPr>
          <w:ilvl w:val="0"/>
          <w:numId w:val="65"/>
        </w:numPr>
        <w:spacing w:before="100" w:beforeAutospacing="1" w:after="100" w:afterAutospacing="1" w:line="240" w:lineRule="auto"/>
        <w:jc w:val="both"/>
        <w:rPr>
          <w:rFonts w:asciiTheme="majorHAnsi" w:eastAsia="Times New Roman" w:hAnsiTheme="majorHAnsi" w:cs="Times New Roman"/>
          <w:kern w:val="0"/>
          <w:lang w:eastAsia="es-MX"/>
          <w14:ligatures w14:val="none"/>
        </w:rPr>
      </w:pPr>
      <w:r w:rsidRPr="004D74C9">
        <w:rPr>
          <w:rFonts w:asciiTheme="majorHAnsi" w:eastAsia="Times New Roman" w:hAnsiTheme="majorHAnsi" w:cs="Times New Roman"/>
          <w:b/>
          <w:bCs/>
          <w:kern w:val="0"/>
          <w:lang w:eastAsia="es-MX"/>
          <w14:ligatures w14:val="none"/>
        </w:rPr>
        <w:t>Spain:</w:t>
      </w:r>
      <w:r w:rsidRPr="004D74C9">
        <w:rPr>
          <w:rFonts w:asciiTheme="majorHAnsi" w:eastAsia="Times New Roman" w:hAnsiTheme="majorHAnsi" w:cs="Times New Roman"/>
          <w:kern w:val="0"/>
          <w:lang w:eastAsia="es-MX"/>
          <w14:ligatures w14:val="none"/>
        </w:rPr>
        <w:t xml:space="preserve"> 13 reforms (1978-2024)</w:t>
      </w:r>
    </w:p>
    <w:p w14:paraId="010BA0DF" w14:textId="77777777" w:rsidR="004D74C9" w:rsidRPr="004D74C9" w:rsidRDefault="004D74C9" w:rsidP="00CC449F">
      <w:pPr>
        <w:numPr>
          <w:ilvl w:val="0"/>
          <w:numId w:val="65"/>
        </w:numPr>
        <w:spacing w:before="100" w:beforeAutospacing="1" w:after="100" w:afterAutospacing="1" w:line="240" w:lineRule="auto"/>
        <w:jc w:val="both"/>
        <w:rPr>
          <w:rFonts w:asciiTheme="majorHAnsi" w:eastAsia="Times New Roman" w:hAnsiTheme="majorHAnsi" w:cs="Times New Roman"/>
          <w:kern w:val="0"/>
          <w:lang w:eastAsia="es-MX"/>
          <w14:ligatures w14:val="none"/>
        </w:rPr>
      </w:pPr>
      <w:r w:rsidRPr="004D74C9">
        <w:rPr>
          <w:rFonts w:asciiTheme="majorHAnsi" w:eastAsia="Times New Roman" w:hAnsiTheme="majorHAnsi" w:cs="Times New Roman"/>
          <w:b/>
          <w:bCs/>
          <w:kern w:val="0"/>
          <w:lang w:eastAsia="es-MX"/>
          <w14:ligatures w14:val="none"/>
        </w:rPr>
        <w:t>Chile:</w:t>
      </w:r>
      <w:r w:rsidRPr="004D74C9">
        <w:rPr>
          <w:rFonts w:asciiTheme="majorHAnsi" w:eastAsia="Times New Roman" w:hAnsiTheme="majorHAnsi" w:cs="Times New Roman"/>
          <w:kern w:val="0"/>
          <w:lang w:eastAsia="es-MX"/>
          <w14:ligatures w14:val="none"/>
        </w:rPr>
        <w:t xml:space="preserve"> 10 reforms (1990-2024)</w:t>
      </w:r>
    </w:p>
    <w:p w14:paraId="3627423C" w14:textId="77777777" w:rsidR="004D74C9" w:rsidRPr="004D74C9" w:rsidRDefault="004D74C9" w:rsidP="00CC449F">
      <w:pPr>
        <w:numPr>
          <w:ilvl w:val="0"/>
          <w:numId w:val="65"/>
        </w:num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b/>
          <w:bCs/>
          <w:kern w:val="0"/>
          <w:lang w:val="en-US" w:eastAsia="es-MX"/>
          <w14:ligatures w14:val="none"/>
        </w:rPr>
        <w:t>Total:</w:t>
      </w:r>
      <w:r w:rsidRPr="004D74C9">
        <w:rPr>
          <w:rFonts w:asciiTheme="majorHAnsi" w:eastAsia="Times New Roman" w:hAnsiTheme="majorHAnsi" w:cs="Times New Roman"/>
          <w:kern w:val="0"/>
          <w:lang w:val="en-US" w:eastAsia="es-MX"/>
          <w14:ligatures w14:val="none"/>
        </w:rPr>
        <w:t xml:space="preserve"> n = 60 observations across 4 countries, 34-47 years</w:t>
      </w:r>
    </w:p>
    <w:p w14:paraId="1B24CC9F" w14:textId="77777777" w:rsidR="004D74C9" w:rsidRPr="004D74C9" w:rsidRDefault="004D74C9" w:rsidP="00CC449F">
      <w:pPr>
        <w:spacing w:before="100" w:beforeAutospacing="1" w:after="100" w:afterAutospacing="1" w:line="240" w:lineRule="auto"/>
        <w:jc w:val="both"/>
        <w:outlineLvl w:val="2"/>
        <w:rPr>
          <w:rFonts w:asciiTheme="majorHAnsi" w:eastAsia="Times New Roman" w:hAnsiTheme="majorHAnsi" w:cs="Times New Roman"/>
          <w:b/>
          <w:bCs/>
          <w:kern w:val="0"/>
          <w:sz w:val="27"/>
          <w:szCs w:val="27"/>
          <w:lang w:val="en-US" w:eastAsia="es-MX"/>
          <w14:ligatures w14:val="none"/>
        </w:rPr>
      </w:pPr>
      <w:r w:rsidRPr="004D74C9">
        <w:rPr>
          <w:rFonts w:asciiTheme="majorHAnsi" w:eastAsia="Times New Roman" w:hAnsiTheme="majorHAnsi" w:cs="Times New Roman"/>
          <w:b/>
          <w:bCs/>
          <w:kern w:val="0"/>
          <w:sz w:val="27"/>
          <w:szCs w:val="27"/>
          <w:lang w:val="en-US" w:eastAsia="es-MX"/>
          <w14:ligatures w14:val="none"/>
        </w:rPr>
        <w:t>B. Model 1: Baseline Logistic Regression</w:t>
      </w:r>
    </w:p>
    <w:p w14:paraId="6DCAA003" w14:textId="77777777" w:rsidR="004D74C9" w:rsidRPr="004D74C9" w:rsidRDefault="004D74C9"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kern w:val="0"/>
          <w:lang w:val="en-US" w:eastAsia="es-MX"/>
          <w14:ligatures w14:val="none"/>
        </w:rPr>
        <w:t>$$\text{logit}(P(\text{Success})) = \beta_0 + \beta_1 \text{CLI} + \epsilon$$</w:t>
      </w:r>
    </w:p>
    <w:p w14:paraId="11699265" w14:textId="77777777" w:rsidR="004D74C9" w:rsidRPr="004D74C9" w:rsidRDefault="004D74C9" w:rsidP="00CC449F">
      <w:pPr>
        <w:spacing w:before="100" w:beforeAutospacing="1" w:after="100" w:afterAutospacing="1" w:line="240" w:lineRule="auto"/>
        <w:jc w:val="both"/>
        <w:rPr>
          <w:rFonts w:asciiTheme="majorHAnsi" w:eastAsia="Times New Roman" w:hAnsiTheme="majorHAnsi" w:cs="Times New Roman"/>
          <w:kern w:val="0"/>
          <w:lang w:eastAsia="es-MX"/>
          <w14:ligatures w14:val="none"/>
        </w:rPr>
      </w:pPr>
      <w:r w:rsidRPr="004D74C9">
        <w:rPr>
          <w:rFonts w:asciiTheme="majorHAnsi" w:eastAsia="Times New Roman" w:hAnsiTheme="majorHAnsi" w:cs="Times New Roman"/>
          <w:b/>
          <w:bCs/>
          <w:kern w:val="0"/>
          <w:lang w:eastAsia="es-MX"/>
          <w14:ligatures w14:val="none"/>
        </w:rPr>
        <w:t>Results:</w:t>
      </w:r>
    </w:p>
    <w:tbl>
      <w:tblPr>
        <w:tblW w:w="8510"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60"/>
        <w:gridCol w:w="1830"/>
        <w:gridCol w:w="802"/>
        <w:gridCol w:w="1016"/>
        <w:gridCol w:w="1570"/>
        <w:gridCol w:w="1832"/>
      </w:tblGrid>
      <w:tr w:rsidR="005B3AFE" w:rsidRPr="00C21515" w14:paraId="7AE60CA2" w14:textId="77777777" w:rsidTr="005B3AFE">
        <w:trPr>
          <w:trHeight w:val="305"/>
          <w:tblHeader/>
          <w:tblCellSpacing w:w="15" w:type="dxa"/>
        </w:trPr>
        <w:tc>
          <w:tcPr>
            <w:tcW w:w="0" w:type="auto"/>
            <w:vAlign w:val="center"/>
            <w:hideMark/>
          </w:tcPr>
          <w:p w14:paraId="1A21F78C" w14:textId="77777777" w:rsidR="004D74C9" w:rsidRPr="004D74C9" w:rsidRDefault="004D74C9" w:rsidP="00CC449F">
            <w:pPr>
              <w:spacing w:after="0" w:line="240" w:lineRule="auto"/>
              <w:jc w:val="both"/>
              <w:rPr>
                <w:rFonts w:asciiTheme="majorHAnsi" w:eastAsia="Times New Roman" w:hAnsiTheme="majorHAnsi" w:cs="Times New Roman"/>
                <w:b/>
                <w:bCs/>
                <w:kern w:val="0"/>
                <w:sz w:val="20"/>
                <w:szCs w:val="20"/>
                <w:lang w:eastAsia="es-MX"/>
                <w14:ligatures w14:val="none"/>
              </w:rPr>
            </w:pPr>
            <w:r w:rsidRPr="004D74C9">
              <w:rPr>
                <w:rFonts w:asciiTheme="majorHAnsi" w:eastAsia="Times New Roman" w:hAnsiTheme="majorHAnsi" w:cs="Times New Roman"/>
                <w:b/>
                <w:bCs/>
                <w:kern w:val="0"/>
                <w:sz w:val="20"/>
                <w:szCs w:val="20"/>
                <w:lang w:eastAsia="es-MX"/>
                <w14:ligatures w14:val="none"/>
              </w:rPr>
              <w:t>Variable</w:t>
            </w:r>
          </w:p>
        </w:tc>
        <w:tc>
          <w:tcPr>
            <w:tcW w:w="0" w:type="auto"/>
            <w:vAlign w:val="center"/>
            <w:hideMark/>
          </w:tcPr>
          <w:p w14:paraId="24227AF2" w14:textId="77777777" w:rsidR="004D74C9" w:rsidRPr="004D74C9" w:rsidRDefault="004D74C9" w:rsidP="00CC449F">
            <w:pPr>
              <w:spacing w:after="0" w:line="240" w:lineRule="auto"/>
              <w:jc w:val="both"/>
              <w:rPr>
                <w:rFonts w:asciiTheme="majorHAnsi" w:eastAsia="Times New Roman" w:hAnsiTheme="majorHAnsi" w:cs="Times New Roman"/>
                <w:b/>
                <w:bCs/>
                <w:kern w:val="0"/>
                <w:sz w:val="20"/>
                <w:szCs w:val="20"/>
                <w:lang w:eastAsia="es-MX"/>
                <w14:ligatures w14:val="none"/>
              </w:rPr>
            </w:pPr>
            <w:r w:rsidRPr="004D74C9">
              <w:rPr>
                <w:rFonts w:asciiTheme="majorHAnsi" w:eastAsia="Times New Roman" w:hAnsiTheme="majorHAnsi" w:cs="Times New Roman"/>
                <w:b/>
                <w:bCs/>
                <w:kern w:val="0"/>
                <w:sz w:val="20"/>
                <w:szCs w:val="20"/>
                <w:lang w:eastAsia="es-MX"/>
                <w14:ligatures w14:val="none"/>
              </w:rPr>
              <w:t>Coefficient</w:t>
            </w:r>
          </w:p>
        </w:tc>
        <w:tc>
          <w:tcPr>
            <w:tcW w:w="0" w:type="auto"/>
            <w:vAlign w:val="center"/>
            <w:hideMark/>
          </w:tcPr>
          <w:p w14:paraId="59D35B85" w14:textId="77777777" w:rsidR="004D74C9" w:rsidRPr="004D74C9" w:rsidRDefault="004D74C9" w:rsidP="00CC449F">
            <w:pPr>
              <w:spacing w:after="0" w:line="240" w:lineRule="auto"/>
              <w:jc w:val="both"/>
              <w:rPr>
                <w:rFonts w:asciiTheme="majorHAnsi" w:eastAsia="Times New Roman" w:hAnsiTheme="majorHAnsi" w:cs="Times New Roman"/>
                <w:b/>
                <w:bCs/>
                <w:kern w:val="0"/>
                <w:sz w:val="20"/>
                <w:szCs w:val="20"/>
                <w:lang w:eastAsia="es-MX"/>
                <w14:ligatures w14:val="none"/>
              </w:rPr>
            </w:pPr>
            <w:r w:rsidRPr="004D74C9">
              <w:rPr>
                <w:rFonts w:asciiTheme="majorHAnsi" w:eastAsia="Times New Roman" w:hAnsiTheme="majorHAnsi" w:cs="Times New Roman"/>
                <w:b/>
                <w:bCs/>
                <w:kern w:val="0"/>
                <w:sz w:val="20"/>
                <w:szCs w:val="20"/>
                <w:lang w:eastAsia="es-MX"/>
                <w14:ligatures w14:val="none"/>
              </w:rPr>
              <w:t>SE</w:t>
            </w:r>
          </w:p>
        </w:tc>
        <w:tc>
          <w:tcPr>
            <w:tcW w:w="0" w:type="auto"/>
            <w:vAlign w:val="center"/>
            <w:hideMark/>
          </w:tcPr>
          <w:p w14:paraId="1C6AF3B5" w14:textId="77777777" w:rsidR="004D74C9" w:rsidRPr="004D74C9" w:rsidRDefault="004D74C9" w:rsidP="00CC449F">
            <w:pPr>
              <w:spacing w:after="0" w:line="240" w:lineRule="auto"/>
              <w:jc w:val="both"/>
              <w:rPr>
                <w:rFonts w:asciiTheme="majorHAnsi" w:eastAsia="Times New Roman" w:hAnsiTheme="majorHAnsi" w:cs="Times New Roman"/>
                <w:b/>
                <w:bCs/>
                <w:kern w:val="0"/>
                <w:sz w:val="20"/>
                <w:szCs w:val="20"/>
                <w:lang w:eastAsia="es-MX"/>
                <w14:ligatures w14:val="none"/>
              </w:rPr>
            </w:pPr>
            <w:r w:rsidRPr="004D74C9">
              <w:rPr>
                <w:rFonts w:asciiTheme="majorHAnsi" w:eastAsia="Times New Roman" w:hAnsiTheme="majorHAnsi" w:cs="Times New Roman"/>
                <w:b/>
                <w:bCs/>
                <w:kern w:val="0"/>
                <w:sz w:val="20"/>
                <w:szCs w:val="20"/>
                <w:lang w:eastAsia="es-MX"/>
                <w14:ligatures w14:val="none"/>
              </w:rPr>
              <w:t>z-stat</w:t>
            </w:r>
          </w:p>
        </w:tc>
        <w:tc>
          <w:tcPr>
            <w:tcW w:w="0" w:type="auto"/>
            <w:vAlign w:val="center"/>
            <w:hideMark/>
          </w:tcPr>
          <w:p w14:paraId="4E1419EE" w14:textId="77777777" w:rsidR="004D74C9" w:rsidRPr="004D74C9" w:rsidRDefault="004D74C9" w:rsidP="00CC449F">
            <w:pPr>
              <w:spacing w:after="0" w:line="240" w:lineRule="auto"/>
              <w:jc w:val="both"/>
              <w:rPr>
                <w:rFonts w:asciiTheme="majorHAnsi" w:eastAsia="Times New Roman" w:hAnsiTheme="majorHAnsi" w:cs="Times New Roman"/>
                <w:b/>
                <w:bCs/>
                <w:kern w:val="0"/>
                <w:sz w:val="20"/>
                <w:szCs w:val="20"/>
                <w:lang w:eastAsia="es-MX"/>
                <w14:ligatures w14:val="none"/>
              </w:rPr>
            </w:pPr>
            <w:r w:rsidRPr="004D74C9">
              <w:rPr>
                <w:rFonts w:asciiTheme="majorHAnsi" w:eastAsia="Times New Roman" w:hAnsiTheme="majorHAnsi" w:cs="Times New Roman"/>
                <w:b/>
                <w:bCs/>
                <w:kern w:val="0"/>
                <w:sz w:val="20"/>
                <w:szCs w:val="20"/>
                <w:lang w:eastAsia="es-MX"/>
                <w14:ligatures w14:val="none"/>
              </w:rPr>
              <w:t>p-value</w:t>
            </w:r>
          </w:p>
        </w:tc>
        <w:tc>
          <w:tcPr>
            <w:tcW w:w="0" w:type="auto"/>
            <w:vAlign w:val="center"/>
            <w:hideMark/>
          </w:tcPr>
          <w:p w14:paraId="74339B9F" w14:textId="77777777" w:rsidR="004D74C9" w:rsidRPr="004D74C9" w:rsidRDefault="004D74C9" w:rsidP="00CC449F">
            <w:pPr>
              <w:spacing w:after="0" w:line="240" w:lineRule="auto"/>
              <w:jc w:val="both"/>
              <w:rPr>
                <w:rFonts w:asciiTheme="majorHAnsi" w:eastAsia="Times New Roman" w:hAnsiTheme="majorHAnsi" w:cs="Times New Roman"/>
                <w:b/>
                <w:bCs/>
                <w:kern w:val="0"/>
                <w:sz w:val="20"/>
                <w:szCs w:val="20"/>
                <w:lang w:eastAsia="es-MX"/>
                <w14:ligatures w14:val="none"/>
              </w:rPr>
            </w:pPr>
            <w:r w:rsidRPr="004D74C9">
              <w:rPr>
                <w:rFonts w:asciiTheme="majorHAnsi" w:eastAsia="Times New Roman" w:hAnsiTheme="majorHAnsi" w:cs="Times New Roman"/>
                <w:b/>
                <w:bCs/>
                <w:kern w:val="0"/>
                <w:sz w:val="20"/>
                <w:szCs w:val="20"/>
                <w:lang w:eastAsia="es-MX"/>
                <w14:ligatures w14:val="none"/>
              </w:rPr>
              <w:t>Odds Ratio</w:t>
            </w:r>
          </w:p>
        </w:tc>
      </w:tr>
      <w:tr w:rsidR="005B3AFE" w:rsidRPr="00C21515" w14:paraId="6156FCA4" w14:textId="77777777" w:rsidTr="005B3AFE">
        <w:trPr>
          <w:trHeight w:val="305"/>
          <w:tblCellSpacing w:w="15" w:type="dxa"/>
        </w:trPr>
        <w:tc>
          <w:tcPr>
            <w:tcW w:w="0" w:type="auto"/>
            <w:vAlign w:val="center"/>
            <w:hideMark/>
          </w:tcPr>
          <w:p w14:paraId="667F9604" w14:textId="77777777" w:rsidR="004D74C9" w:rsidRPr="004D74C9" w:rsidRDefault="004D74C9" w:rsidP="00CC449F">
            <w:pPr>
              <w:spacing w:after="0" w:line="240" w:lineRule="auto"/>
              <w:jc w:val="both"/>
              <w:rPr>
                <w:rFonts w:asciiTheme="majorHAnsi" w:eastAsia="Times New Roman" w:hAnsiTheme="majorHAnsi" w:cs="Times New Roman"/>
                <w:kern w:val="0"/>
                <w:sz w:val="20"/>
                <w:szCs w:val="20"/>
                <w:lang w:eastAsia="es-MX"/>
                <w14:ligatures w14:val="none"/>
              </w:rPr>
            </w:pPr>
            <w:r w:rsidRPr="004D74C9">
              <w:rPr>
                <w:rFonts w:asciiTheme="majorHAnsi" w:eastAsia="Times New Roman" w:hAnsiTheme="majorHAnsi" w:cs="Times New Roman"/>
                <w:kern w:val="0"/>
                <w:sz w:val="20"/>
                <w:szCs w:val="20"/>
                <w:lang w:eastAsia="es-MX"/>
                <w14:ligatures w14:val="none"/>
              </w:rPr>
              <w:t>Intercept</w:t>
            </w:r>
          </w:p>
        </w:tc>
        <w:tc>
          <w:tcPr>
            <w:tcW w:w="0" w:type="auto"/>
            <w:vAlign w:val="center"/>
            <w:hideMark/>
          </w:tcPr>
          <w:p w14:paraId="47AAF856" w14:textId="77777777" w:rsidR="004D74C9" w:rsidRPr="004D74C9" w:rsidRDefault="004D74C9" w:rsidP="00CC449F">
            <w:pPr>
              <w:spacing w:after="0" w:line="240" w:lineRule="auto"/>
              <w:jc w:val="both"/>
              <w:rPr>
                <w:rFonts w:asciiTheme="majorHAnsi" w:eastAsia="Times New Roman" w:hAnsiTheme="majorHAnsi" w:cs="Times New Roman"/>
                <w:kern w:val="0"/>
                <w:sz w:val="20"/>
                <w:szCs w:val="20"/>
                <w:lang w:eastAsia="es-MX"/>
                <w14:ligatures w14:val="none"/>
              </w:rPr>
            </w:pPr>
            <w:r w:rsidRPr="004D74C9">
              <w:rPr>
                <w:rFonts w:asciiTheme="majorHAnsi" w:eastAsia="Times New Roman" w:hAnsiTheme="majorHAnsi" w:cs="Times New Roman"/>
                <w:kern w:val="0"/>
                <w:sz w:val="20"/>
                <w:szCs w:val="20"/>
                <w:lang w:eastAsia="es-MX"/>
                <w14:ligatures w14:val="none"/>
              </w:rPr>
              <w:t>2.83</w:t>
            </w:r>
          </w:p>
        </w:tc>
        <w:tc>
          <w:tcPr>
            <w:tcW w:w="0" w:type="auto"/>
            <w:vAlign w:val="center"/>
            <w:hideMark/>
          </w:tcPr>
          <w:p w14:paraId="0505CFC4" w14:textId="77777777" w:rsidR="004D74C9" w:rsidRPr="004D74C9" w:rsidRDefault="004D74C9" w:rsidP="00CC449F">
            <w:pPr>
              <w:spacing w:after="0" w:line="240" w:lineRule="auto"/>
              <w:jc w:val="both"/>
              <w:rPr>
                <w:rFonts w:asciiTheme="majorHAnsi" w:eastAsia="Times New Roman" w:hAnsiTheme="majorHAnsi" w:cs="Times New Roman"/>
                <w:kern w:val="0"/>
                <w:sz w:val="20"/>
                <w:szCs w:val="20"/>
                <w:lang w:eastAsia="es-MX"/>
                <w14:ligatures w14:val="none"/>
              </w:rPr>
            </w:pPr>
            <w:r w:rsidRPr="004D74C9">
              <w:rPr>
                <w:rFonts w:asciiTheme="majorHAnsi" w:eastAsia="Times New Roman" w:hAnsiTheme="majorHAnsi" w:cs="Times New Roman"/>
                <w:kern w:val="0"/>
                <w:sz w:val="20"/>
                <w:szCs w:val="20"/>
                <w:lang w:eastAsia="es-MX"/>
                <w14:ligatures w14:val="none"/>
              </w:rPr>
              <w:t>0.78</w:t>
            </w:r>
          </w:p>
        </w:tc>
        <w:tc>
          <w:tcPr>
            <w:tcW w:w="0" w:type="auto"/>
            <w:vAlign w:val="center"/>
            <w:hideMark/>
          </w:tcPr>
          <w:p w14:paraId="4B00417C" w14:textId="77777777" w:rsidR="004D74C9" w:rsidRPr="004D74C9" w:rsidRDefault="004D74C9" w:rsidP="00CC449F">
            <w:pPr>
              <w:spacing w:after="0" w:line="240" w:lineRule="auto"/>
              <w:jc w:val="both"/>
              <w:rPr>
                <w:rFonts w:asciiTheme="majorHAnsi" w:eastAsia="Times New Roman" w:hAnsiTheme="majorHAnsi" w:cs="Times New Roman"/>
                <w:kern w:val="0"/>
                <w:sz w:val="20"/>
                <w:szCs w:val="20"/>
                <w:lang w:eastAsia="es-MX"/>
                <w14:ligatures w14:val="none"/>
              </w:rPr>
            </w:pPr>
            <w:r w:rsidRPr="004D74C9">
              <w:rPr>
                <w:rFonts w:asciiTheme="majorHAnsi" w:eastAsia="Times New Roman" w:hAnsiTheme="majorHAnsi" w:cs="Times New Roman"/>
                <w:kern w:val="0"/>
                <w:sz w:val="20"/>
                <w:szCs w:val="20"/>
                <w:lang w:eastAsia="es-MX"/>
                <w14:ligatures w14:val="none"/>
              </w:rPr>
              <w:t>3.63</w:t>
            </w:r>
          </w:p>
        </w:tc>
        <w:tc>
          <w:tcPr>
            <w:tcW w:w="0" w:type="auto"/>
            <w:vAlign w:val="center"/>
            <w:hideMark/>
          </w:tcPr>
          <w:p w14:paraId="63DCFD20" w14:textId="77777777" w:rsidR="004D74C9" w:rsidRPr="004D74C9" w:rsidRDefault="004D74C9" w:rsidP="00CC449F">
            <w:pPr>
              <w:spacing w:after="0" w:line="240" w:lineRule="auto"/>
              <w:jc w:val="both"/>
              <w:rPr>
                <w:rFonts w:asciiTheme="majorHAnsi" w:eastAsia="Times New Roman" w:hAnsiTheme="majorHAnsi" w:cs="Times New Roman"/>
                <w:kern w:val="0"/>
                <w:sz w:val="20"/>
                <w:szCs w:val="20"/>
                <w:lang w:eastAsia="es-MX"/>
                <w14:ligatures w14:val="none"/>
              </w:rPr>
            </w:pPr>
            <w:r w:rsidRPr="004D74C9">
              <w:rPr>
                <w:rFonts w:asciiTheme="majorHAnsi" w:eastAsia="Times New Roman" w:hAnsiTheme="majorHAnsi" w:cs="Times New Roman"/>
                <w:kern w:val="0"/>
                <w:sz w:val="20"/>
                <w:szCs w:val="20"/>
                <w:lang w:eastAsia="es-MX"/>
                <w14:ligatures w14:val="none"/>
              </w:rPr>
              <w:t>&lt;0.001***</w:t>
            </w:r>
          </w:p>
        </w:tc>
        <w:tc>
          <w:tcPr>
            <w:tcW w:w="0" w:type="auto"/>
            <w:vAlign w:val="center"/>
            <w:hideMark/>
          </w:tcPr>
          <w:p w14:paraId="2FE78E9D" w14:textId="77777777" w:rsidR="004D74C9" w:rsidRPr="004D74C9" w:rsidRDefault="004D74C9" w:rsidP="00CC449F">
            <w:pPr>
              <w:spacing w:after="0" w:line="240" w:lineRule="auto"/>
              <w:jc w:val="both"/>
              <w:rPr>
                <w:rFonts w:asciiTheme="majorHAnsi" w:eastAsia="Times New Roman" w:hAnsiTheme="majorHAnsi" w:cs="Times New Roman"/>
                <w:kern w:val="0"/>
                <w:sz w:val="20"/>
                <w:szCs w:val="20"/>
                <w:lang w:eastAsia="es-MX"/>
                <w14:ligatures w14:val="none"/>
              </w:rPr>
            </w:pPr>
            <w:r w:rsidRPr="004D74C9">
              <w:rPr>
                <w:rFonts w:asciiTheme="majorHAnsi" w:eastAsia="Times New Roman" w:hAnsiTheme="majorHAnsi" w:cs="Times New Roman"/>
                <w:kern w:val="0"/>
                <w:sz w:val="20"/>
                <w:szCs w:val="20"/>
                <w:lang w:eastAsia="es-MX"/>
                <w14:ligatures w14:val="none"/>
              </w:rPr>
              <w:t>16.95</w:t>
            </w:r>
          </w:p>
        </w:tc>
      </w:tr>
      <w:tr w:rsidR="005B3AFE" w:rsidRPr="00C21515" w14:paraId="0FF890DD" w14:textId="77777777" w:rsidTr="005B3AFE">
        <w:trPr>
          <w:trHeight w:val="305"/>
          <w:tblCellSpacing w:w="15" w:type="dxa"/>
        </w:trPr>
        <w:tc>
          <w:tcPr>
            <w:tcW w:w="0" w:type="auto"/>
            <w:vAlign w:val="center"/>
            <w:hideMark/>
          </w:tcPr>
          <w:p w14:paraId="61271716" w14:textId="77777777" w:rsidR="004D74C9" w:rsidRPr="004D74C9" w:rsidRDefault="004D74C9" w:rsidP="00CC449F">
            <w:pPr>
              <w:spacing w:after="0" w:line="240" w:lineRule="auto"/>
              <w:jc w:val="both"/>
              <w:rPr>
                <w:rFonts w:asciiTheme="majorHAnsi" w:eastAsia="Times New Roman" w:hAnsiTheme="majorHAnsi" w:cs="Times New Roman"/>
                <w:kern w:val="0"/>
                <w:sz w:val="20"/>
                <w:szCs w:val="20"/>
                <w:lang w:eastAsia="es-MX"/>
                <w14:ligatures w14:val="none"/>
              </w:rPr>
            </w:pPr>
            <w:r w:rsidRPr="004D74C9">
              <w:rPr>
                <w:rFonts w:asciiTheme="majorHAnsi" w:eastAsia="Times New Roman" w:hAnsiTheme="majorHAnsi" w:cs="Times New Roman"/>
                <w:b/>
                <w:bCs/>
                <w:kern w:val="0"/>
                <w:sz w:val="20"/>
                <w:szCs w:val="20"/>
                <w:lang w:eastAsia="es-MX"/>
                <w14:ligatures w14:val="none"/>
              </w:rPr>
              <w:t>CLI</w:t>
            </w:r>
          </w:p>
        </w:tc>
        <w:tc>
          <w:tcPr>
            <w:tcW w:w="0" w:type="auto"/>
            <w:vAlign w:val="center"/>
            <w:hideMark/>
          </w:tcPr>
          <w:p w14:paraId="33AD9C55" w14:textId="77777777" w:rsidR="004D74C9" w:rsidRPr="004D74C9" w:rsidRDefault="004D74C9" w:rsidP="00CC449F">
            <w:pPr>
              <w:spacing w:after="0" w:line="240" w:lineRule="auto"/>
              <w:jc w:val="both"/>
              <w:rPr>
                <w:rFonts w:asciiTheme="majorHAnsi" w:eastAsia="Times New Roman" w:hAnsiTheme="majorHAnsi" w:cs="Times New Roman"/>
                <w:kern w:val="0"/>
                <w:sz w:val="20"/>
                <w:szCs w:val="20"/>
                <w:lang w:eastAsia="es-MX"/>
                <w14:ligatures w14:val="none"/>
              </w:rPr>
            </w:pPr>
            <w:r w:rsidRPr="004D74C9">
              <w:rPr>
                <w:rFonts w:asciiTheme="majorHAnsi" w:eastAsia="Times New Roman" w:hAnsiTheme="majorHAnsi" w:cs="Times New Roman"/>
                <w:b/>
                <w:bCs/>
                <w:kern w:val="0"/>
                <w:sz w:val="20"/>
                <w:szCs w:val="20"/>
                <w:lang w:eastAsia="es-MX"/>
                <w14:ligatures w14:val="none"/>
              </w:rPr>
              <w:t>-4.71</w:t>
            </w:r>
          </w:p>
        </w:tc>
        <w:tc>
          <w:tcPr>
            <w:tcW w:w="0" w:type="auto"/>
            <w:vAlign w:val="center"/>
            <w:hideMark/>
          </w:tcPr>
          <w:p w14:paraId="26532D97" w14:textId="77777777" w:rsidR="004D74C9" w:rsidRPr="004D74C9" w:rsidRDefault="004D74C9" w:rsidP="00CC449F">
            <w:pPr>
              <w:spacing w:after="0" w:line="240" w:lineRule="auto"/>
              <w:jc w:val="both"/>
              <w:rPr>
                <w:rFonts w:asciiTheme="majorHAnsi" w:eastAsia="Times New Roman" w:hAnsiTheme="majorHAnsi" w:cs="Times New Roman"/>
                <w:kern w:val="0"/>
                <w:sz w:val="20"/>
                <w:szCs w:val="20"/>
                <w:lang w:eastAsia="es-MX"/>
                <w14:ligatures w14:val="none"/>
              </w:rPr>
            </w:pPr>
            <w:r w:rsidRPr="004D74C9">
              <w:rPr>
                <w:rFonts w:asciiTheme="majorHAnsi" w:eastAsia="Times New Roman" w:hAnsiTheme="majorHAnsi" w:cs="Times New Roman"/>
                <w:b/>
                <w:bCs/>
                <w:kern w:val="0"/>
                <w:sz w:val="20"/>
                <w:szCs w:val="20"/>
                <w:lang w:eastAsia="es-MX"/>
                <w14:ligatures w14:val="none"/>
              </w:rPr>
              <w:t>1.24</w:t>
            </w:r>
          </w:p>
        </w:tc>
        <w:tc>
          <w:tcPr>
            <w:tcW w:w="0" w:type="auto"/>
            <w:vAlign w:val="center"/>
            <w:hideMark/>
          </w:tcPr>
          <w:p w14:paraId="6008C2FC" w14:textId="77777777" w:rsidR="004D74C9" w:rsidRPr="004D74C9" w:rsidRDefault="004D74C9" w:rsidP="00CC449F">
            <w:pPr>
              <w:spacing w:after="0" w:line="240" w:lineRule="auto"/>
              <w:jc w:val="both"/>
              <w:rPr>
                <w:rFonts w:asciiTheme="majorHAnsi" w:eastAsia="Times New Roman" w:hAnsiTheme="majorHAnsi" w:cs="Times New Roman"/>
                <w:kern w:val="0"/>
                <w:sz w:val="20"/>
                <w:szCs w:val="20"/>
                <w:lang w:eastAsia="es-MX"/>
                <w14:ligatures w14:val="none"/>
              </w:rPr>
            </w:pPr>
            <w:r w:rsidRPr="004D74C9">
              <w:rPr>
                <w:rFonts w:asciiTheme="majorHAnsi" w:eastAsia="Times New Roman" w:hAnsiTheme="majorHAnsi" w:cs="Times New Roman"/>
                <w:b/>
                <w:bCs/>
                <w:kern w:val="0"/>
                <w:sz w:val="20"/>
                <w:szCs w:val="20"/>
                <w:lang w:eastAsia="es-MX"/>
                <w14:ligatures w14:val="none"/>
              </w:rPr>
              <w:t>-3.80</w:t>
            </w:r>
          </w:p>
        </w:tc>
        <w:tc>
          <w:tcPr>
            <w:tcW w:w="0" w:type="auto"/>
            <w:vAlign w:val="center"/>
            <w:hideMark/>
          </w:tcPr>
          <w:p w14:paraId="4B2D222D" w14:textId="77777777" w:rsidR="004D74C9" w:rsidRPr="004D74C9" w:rsidRDefault="004D74C9" w:rsidP="00CC449F">
            <w:pPr>
              <w:spacing w:after="0" w:line="240" w:lineRule="auto"/>
              <w:jc w:val="both"/>
              <w:rPr>
                <w:rFonts w:asciiTheme="majorHAnsi" w:eastAsia="Times New Roman" w:hAnsiTheme="majorHAnsi" w:cs="Times New Roman"/>
                <w:kern w:val="0"/>
                <w:sz w:val="20"/>
                <w:szCs w:val="20"/>
                <w:lang w:eastAsia="es-MX"/>
                <w14:ligatures w14:val="none"/>
              </w:rPr>
            </w:pPr>
            <w:r w:rsidRPr="004D74C9">
              <w:rPr>
                <w:rFonts w:asciiTheme="majorHAnsi" w:eastAsia="Times New Roman" w:hAnsiTheme="majorHAnsi" w:cs="Times New Roman"/>
                <w:b/>
                <w:bCs/>
                <w:kern w:val="0"/>
                <w:sz w:val="20"/>
                <w:szCs w:val="20"/>
                <w:lang w:eastAsia="es-MX"/>
                <w14:ligatures w14:val="none"/>
              </w:rPr>
              <w:t>&lt;0.001</w:t>
            </w:r>
            <w:r w:rsidRPr="004D74C9">
              <w:rPr>
                <w:rFonts w:asciiTheme="majorHAnsi" w:eastAsia="Times New Roman" w:hAnsiTheme="majorHAnsi" w:cs="Times New Roman"/>
                <w:kern w:val="0"/>
                <w:sz w:val="20"/>
                <w:szCs w:val="20"/>
                <w:lang w:eastAsia="es-MX"/>
                <w14:ligatures w14:val="none"/>
              </w:rPr>
              <w:t>*</w:t>
            </w:r>
          </w:p>
        </w:tc>
        <w:tc>
          <w:tcPr>
            <w:tcW w:w="0" w:type="auto"/>
            <w:vAlign w:val="center"/>
            <w:hideMark/>
          </w:tcPr>
          <w:p w14:paraId="1D84F004" w14:textId="77777777" w:rsidR="004D74C9" w:rsidRPr="004D74C9" w:rsidRDefault="004D74C9" w:rsidP="00CC449F">
            <w:pPr>
              <w:spacing w:after="0" w:line="240" w:lineRule="auto"/>
              <w:jc w:val="both"/>
              <w:rPr>
                <w:rFonts w:asciiTheme="majorHAnsi" w:eastAsia="Times New Roman" w:hAnsiTheme="majorHAnsi" w:cs="Times New Roman"/>
                <w:kern w:val="0"/>
                <w:sz w:val="20"/>
                <w:szCs w:val="20"/>
                <w:lang w:eastAsia="es-MX"/>
                <w14:ligatures w14:val="none"/>
              </w:rPr>
            </w:pPr>
            <w:r w:rsidRPr="004D74C9">
              <w:rPr>
                <w:rFonts w:asciiTheme="majorHAnsi" w:eastAsia="Times New Roman" w:hAnsiTheme="majorHAnsi" w:cs="Times New Roman"/>
                <w:b/>
                <w:bCs/>
                <w:kern w:val="0"/>
                <w:sz w:val="20"/>
                <w:szCs w:val="20"/>
                <w:lang w:eastAsia="es-MX"/>
                <w14:ligatures w14:val="none"/>
              </w:rPr>
              <w:t>0.009</w:t>
            </w:r>
          </w:p>
        </w:tc>
      </w:tr>
    </w:tbl>
    <w:p w14:paraId="4DDA25BB" w14:textId="77777777" w:rsidR="004D74C9" w:rsidRPr="004D74C9" w:rsidRDefault="004D74C9" w:rsidP="00CC449F">
      <w:pPr>
        <w:spacing w:before="100" w:beforeAutospacing="1" w:after="100" w:afterAutospacing="1" w:line="240" w:lineRule="auto"/>
        <w:jc w:val="both"/>
        <w:rPr>
          <w:rFonts w:asciiTheme="majorHAnsi" w:eastAsia="Times New Roman" w:hAnsiTheme="majorHAnsi" w:cs="Times New Roman"/>
          <w:kern w:val="0"/>
          <w:lang w:eastAsia="es-MX"/>
          <w14:ligatures w14:val="none"/>
        </w:rPr>
      </w:pPr>
      <w:r w:rsidRPr="004D74C9">
        <w:rPr>
          <w:rFonts w:asciiTheme="majorHAnsi" w:eastAsia="Times New Roman" w:hAnsiTheme="majorHAnsi" w:cs="Times New Roman"/>
          <w:b/>
          <w:bCs/>
          <w:kern w:val="0"/>
          <w:lang w:eastAsia="es-MX"/>
          <w14:ligatures w14:val="none"/>
        </w:rPr>
        <w:t>Model Fit:</w:t>
      </w:r>
    </w:p>
    <w:p w14:paraId="44E660A8" w14:textId="77777777" w:rsidR="004D74C9" w:rsidRPr="004D74C9" w:rsidRDefault="004D74C9" w:rsidP="00CC449F">
      <w:pPr>
        <w:numPr>
          <w:ilvl w:val="0"/>
          <w:numId w:val="66"/>
        </w:numPr>
        <w:spacing w:before="100" w:beforeAutospacing="1" w:after="100" w:afterAutospacing="1" w:line="240" w:lineRule="auto"/>
        <w:jc w:val="both"/>
        <w:rPr>
          <w:rFonts w:asciiTheme="majorHAnsi" w:eastAsia="Times New Roman" w:hAnsiTheme="majorHAnsi" w:cs="Times New Roman"/>
          <w:kern w:val="0"/>
          <w:lang w:eastAsia="es-MX"/>
          <w14:ligatures w14:val="none"/>
        </w:rPr>
      </w:pPr>
      <w:r w:rsidRPr="004D74C9">
        <w:rPr>
          <w:rFonts w:asciiTheme="majorHAnsi" w:eastAsia="Times New Roman" w:hAnsiTheme="majorHAnsi" w:cs="Times New Roman"/>
          <w:kern w:val="0"/>
          <w:lang w:eastAsia="es-MX"/>
          <w14:ligatures w14:val="none"/>
        </w:rPr>
        <w:t>Pseudo R² (McFadden): 0.51</w:t>
      </w:r>
    </w:p>
    <w:p w14:paraId="5516F22F" w14:textId="77777777" w:rsidR="004D74C9" w:rsidRPr="004D74C9" w:rsidRDefault="004D74C9" w:rsidP="00CC449F">
      <w:pPr>
        <w:numPr>
          <w:ilvl w:val="0"/>
          <w:numId w:val="66"/>
        </w:numPr>
        <w:spacing w:before="100" w:beforeAutospacing="1" w:after="100" w:afterAutospacing="1" w:line="240" w:lineRule="auto"/>
        <w:jc w:val="both"/>
        <w:rPr>
          <w:rFonts w:asciiTheme="majorHAnsi" w:eastAsia="Times New Roman" w:hAnsiTheme="majorHAnsi" w:cs="Times New Roman"/>
          <w:kern w:val="0"/>
          <w:lang w:eastAsia="es-MX"/>
          <w14:ligatures w14:val="none"/>
        </w:rPr>
      </w:pPr>
      <w:r w:rsidRPr="004D74C9">
        <w:rPr>
          <w:rFonts w:asciiTheme="majorHAnsi" w:eastAsia="Times New Roman" w:hAnsiTheme="majorHAnsi" w:cs="Times New Roman"/>
          <w:kern w:val="0"/>
          <w:lang w:eastAsia="es-MX"/>
          <w14:ligatures w14:val="none"/>
        </w:rPr>
        <w:t>AUC (ROC curve): 0.87</w:t>
      </w:r>
    </w:p>
    <w:p w14:paraId="6C55D727" w14:textId="77777777" w:rsidR="004D74C9" w:rsidRPr="004D74C9" w:rsidRDefault="004D74C9" w:rsidP="00CC449F">
      <w:pPr>
        <w:numPr>
          <w:ilvl w:val="0"/>
          <w:numId w:val="66"/>
        </w:numPr>
        <w:spacing w:before="100" w:beforeAutospacing="1" w:after="100" w:afterAutospacing="1" w:line="240" w:lineRule="auto"/>
        <w:jc w:val="both"/>
        <w:rPr>
          <w:rFonts w:asciiTheme="majorHAnsi" w:eastAsia="Times New Roman" w:hAnsiTheme="majorHAnsi" w:cs="Times New Roman"/>
          <w:kern w:val="0"/>
          <w:lang w:eastAsia="es-MX"/>
          <w14:ligatures w14:val="none"/>
        </w:rPr>
      </w:pPr>
      <w:r w:rsidRPr="004D74C9">
        <w:rPr>
          <w:rFonts w:asciiTheme="majorHAnsi" w:eastAsia="Times New Roman" w:hAnsiTheme="majorHAnsi" w:cs="Times New Roman"/>
          <w:kern w:val="0"/>
          <w:lang w:eastAsia="es-MX"/>
          <w14:ligatures w14:val="none"/>
        </w:rPr>
        <w:t>Log-likelihood: -28.4 (vs. null -58.1)</w:t>
      </w:r>
    </w:p>
    <w:p w14:paraId="342BEA74" w14:textId="77777777" w:rsidR="004D74C9" w:rsidRPr="004D74C9" w:rsidRDefault="004D74C9" w:rsidP="00CC449F">
      <w:pPr>
        <w:spacing w:before="100" w:beforeAutospacing="1" w:after="100" w:afterAutospacing="1" w:line="240" w:lineRule="auto"/>
        <w:jc w:val="both"/>
        <w:rPr>
          <w:rFonts w:asciiTheme="majorHAnsi" w:eastAsia="Times New Roman" w:hAnsiTheme="majorHAnsi" w:cs="Times New Roman"/>
          <w:kern w:val="0"/>
          <w:lang w:eastAsia="es-MX"/>
          <w14:ligatures w14:val="none"/>
        </w:rPr>
      </w:pPr>
      <w:r w:rsidRPr="004D74C9">
        <w:rPr>
          <w:rFonts w:asciiTheme="majorHAnsi" w:eastAsia="Times New Roman" w:hAnsiTheme="majorHAnsi" w:cs="Times New Roman"/>
          <w:b/>
          <w:bCs/>
          <w:kern w:val="0"/>
          <w:lang w:eastAsia="es-MX"/>
          <w14:ligatures w14:val="none"/>
        </w:rPr>
        <w:t>Interpretation:</w:t>
      </w:r>
    </w:p>
    <w:p w14:paraId="13CE4494" w14:textId="77777777" w:rsidR="004D74C9" w:rsidRPr="004D74C9" w:rsidRDefault="004D74C9"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kern w:val="0"/>
          <w:lang w:val="en-US" w:eastAsia="es-MX"/>
          <w14:ligatures w14:val="none"/>
        </w:rPr>
        <w:t>Each 0.1-unit CLI increase reduces success odds by 37% (OR = $e^{-4.71 \times 0.1} = e^{-0.471} = 0.624$, implying 37.6% reduction).</w:t>
      </w:r>
    </w:p>
    <w:p w14:paraId="6B298C79" w14:textId="77777777" w:rsidR="004D74C9" w:rsidRPr="004D74C9" w:rsidRDefault="004D74C9"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kern w:val="0"/>
          <w:lang w:val="en-US" w:eastAsia="es-MX"/>
          <w14:ligatures w14:val="none"/>
        </w:rPr>
        <w:t>At Argentina's CLI=0.87: $$P(\text{Success}) = \frac{1}{1 + e^{-(2.83 - 4.71 \times 0.87)}} = \frac{1}{1 + e^{-(-1.258)}} = \frac{1}{1 + 3.52} = 0.221 = 22.1%$$</w:t>
      </w:r>
    </w:p>
    <w:p w14:paraId="33FEEC54" w14:textId="77777777" w:rsidR="004D74C9" w:rsidRPr="004D74C9" w:rsidRDefault="004D74C9" w:rsidP="00CC449F">
      <w:pPr>
        <w:spacing w:before="100" w:beforeAutospacing="1" w:after="100" w:afterAutospacing="1" w:line="240" w:lineRule="auto"/>
        <w:jc w:val="both"/>
        <w:rPr>
          <w:rFonts w:asciiTheme="majorHAnsi" w:eastAsia="Times New Roman" w:hAnsiTheme="majorHAnsi" w:cs="Times New Roman"/>
          <w:kern w:val="0"/>
          <w:lang w:eastAsia="es-MX"/>
          <w14:ligatures w14:val="none"/>
        </w:rPr>
      </w:pPr>
      <w:r w:rsidRPr="004D74C9">
        <w:rPr>
          <w:rFonts w:asciiTheme="majorHAnsi" w:eastAsia="Times New Roman" w:hAnsiTheme="majorHAnsi" w:cs="Times New Roman"/>
          <w:b/>
          <w:bCs/>
          <w:kern w:val="0"/>
          <w:lang w:val="en-US" w:eastAsia="es-MX"/>
          <w14:ligatures w14:val="none"/>
        </w:rPr>
        <w:lastRenderedPageBreak/>
        <w:t>Apparent overestimate</w:t>
      </w:r>
      <w:r w:rsidRPr="004D74C9">
        <w:rPr>
          <w:rFonts w:asciiTheme="majorHAnsi" w:eastAsia="Times New Roman" w:hAnsiTheme="majorHAnsi" w:cs="Times New Roman"/>
          <w:kern w:val="0"/>
          <w:lang w:val="en-US" w:eastAsia="es-MX"/>
          <w14:ligatures w14:val="none"/>
        </w:rPr>
        <w:t xml:space="preserve"> (predicted 22% vs. observed 0%). </w:t>
      </w:r>
      <w:r w:rsidRPr="004D74C9">
        <w:rPr>
          <w:rFonts w:asciiTheme="majorHAnsi" w:eastAsia="Times New Roman" w:hAnsiTheme="majorHAnsi" w:cs="Times New Roman"/>
          <w:kern w:val="0"/>
          <w:lang w:eastAsia="es-MX"/>
          <w14:ligatures w14:val="none"/>
        </w:rPr>
        <w:t>Suggests:</w:t>
      </w:r>
    </w:p>
    <w:p w14:paraId="55BD1B6B" w14:textId="77777777" w:rsidR="004D74C9" w:rsidRPr="004D74C9" w:rsidRDefault="004D74C9" w:rsidP="00CC449F">
      <w:pPr>
        <w:numPr>
          <w:ilvl w:val="0"/>
          <w:numId w:val="67"/>
        </w:num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kern w:val="0"/>
          <w:lang w:val="en-US" w:eastAsia="es-MX"/>
          <w14:ligatures w14:val="none"/>
        </w:rPr>
        <w:t>Omitted variable bias (crisis, political factors)</w:t>
      </w:r>
    </w:p>
    <w:p w14:paraId="52D1CDF5" w14:textId="77777777" w:rsidR="004D74C9" w:rsidRPr="004D74C9" w:rsidRDefault="004D74C9" w:rsidP="00CC449F">
      <w:pPr>
        <w:numPr>
          <w:ilvl w:val="0"/>
          <w:numId w:val="67"/>
        </w:num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kern w:val="0"/>
          <w:lang w:val="en-US" w:eastAsia="es-MX"/>
          <w14:ligatures w14:val="none"/>
        </w:rPr>
        <w:t>Argentina-specific threshold effects not captured by linear CLI term</w:t>
      </w:r>
    </w:p>
    <w:p w14:paraId="55D71408" w14:textId="77777777" w:rsidR="004D74C9" w:rsidRPr="004D74C9" w:rsidRDefault="004D74C9" w:rsidP="00CC449F">
      <w:pPr>
        <w:numPr>
          <w:ilvl w:val="0"/>
          <w:numId w:val="67"/>
        </w:num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kern w:val="0"/>
          <w:lang w:val="en-US" w:eastAsia="es-MX"/>
          <w14:ligatures w14:val="none"/>
        </w:rPr>
        <w:t>Small sample overfitting (baseline uses only CLI, no controls)</w:t>
      </w:r>
    </w:p>
    <w:p w14:paraId="3728638E" w14:textId="77777777" w:rsidR="004D74C9" w:rsidRPr="004D74C9" w:rsidRDefault="004D74C9" w:rsidP="00CC449F">
      <w:pPr>
        <w:spacing w:before="100" w:beforeAutospacing="1" w:after="100" w:afterAutospacing="1" w:line="240" w:lineRule="auto"/>
        <w:jc w:val="both"/>
        <w:outlineLvl w:val="2"/>
        <w:rPr>
          <w:rFonts w:asciiTheme="majorHAnsi" w:eastAsia="Times New Roman" w:hAnsiTheme="majorHAnsi" w:cs="Times New Roman"/>
          <w:b/>
          <w:bCs/>
          <w:kern w:val="0"/>
          <w:sz w:val="27"/>
          <w:szCs w:val="27"/>
          <w:lang w:val="en-US" w:eastAsia="es-MX"/>
          <w14:ligatures w14:val="none"/>
        </w:rPr>
      </w:pPr>
      <w:r w:rsidRPr="004D74C9">
        <w:rPr>
          <w:rFonts w:asciiTheme="majorHAnsi" w:eastAsia="Times New Roman" w:hAnsiTheme="majorHAnsi" w:cs="Times New Roman"/>
          <w:b/>
          <w:bCs/>
          <w:kern w:val="0"/>
          <w:sz w:val="27"/>
          <w:szCs w:val="27"/>
          <w:lang w:val="en-US" w:eastAsia="es-MX"/>
          <w14:ligatures w14:val="none"/>
        </w:rPr>
        <w:t>C. Model 2: Full Controls</w:t>
      </w:r>
    </w:p>
    <w:p w14:paraId="2380009A" w14:textId="77777777" w:rsidR="004D74C9" w:rsidRPr="004D74C9" w:rsidRDefault="004D74C9"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kern w:val="0"/>
          <w:lang w:val="en-US" w:eastAsia="es-MX"/>
          <w14:ligatures w14:val="none"/>
        </w:rPr>
        <w:t>$$\begin{align} \text{logit}(P(\text{Success})) = &amp;\beta_0 + \beta_1 \text{CLI} + \beta_2 \text{Crisis} + \beta_3 \text{ExecStrength} \ &amp;+ \beta_4 \text{UnionDensity} + \beta_5 \text{ReformScope} + \epsilon \end{align}$$</w:t>
      </w:r>
    </w:p>
    <w:p w14:paraId="00A3C866" w14:textId="77777777" w:rsidR="004D74C9" w:rsidRPr="004D74C9" w:rsidRDefault="004D74C9" w:rsidP="00CC449F">
      <w:pPr>
        <w:spacing w:before="100" w:beforeAutospacing="1" w:after="100" w:afterAutospacing="1" w:line="240" w:lineRule="auto"/>
        <w:jc w:val="both"/>
        <w:rPr>
          <w:rFonts w:asciiTheme="majorHAnsi" w:eastAsia="Times New Roman" w:hAnsiTheme="majorHAnsi" w:cs="Times New Roman"/>
          <w:kern w:val="0"/>
          <w:lang w:eastAsia="es-MX"/>
          <w14:ligatures w14:val="none"/>
        </w:rPr>
      </w:pPr>
      <w:r w:rsidRPr="004D74C9">
        <w:rPr>
          <w:rFonts w:asciiTheme="majorHAnsi" w:eastAsia="Times New Roman" w:hAnsiTheme="majorHAnsi" w:cs="Times New Roman"/>
          <w:b/>
          <w:bCs/>
          <w:kern w:val="0"/>
          <w:lang w:eastAsia="es-MX"/>
          <w14:ligatures w14:val="none"/>
        </w:rPr>
        <w:t>Results:</w:t>
      </w:r>
    </w:p>
    <w:tbl>
      <w:tblPr>
        <w:tblW w:w="8867"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95"/>
        <w:gridCol w:w="1788"/>
        <w:gridCol w:w="945"/>
        <w:gridCol w:w="993"/>
        <w:gridCol w:w="1256"/>
        <w:gridCol w:w="1790"/>
      </w:tblGrid>
      <w:tr w:rsidR="005B3AFE" w:rsidRPr="00C21515" w14:paraId="7ECCF081" w14:textId="77777777" w:rsidTr="005B3AFE">
        <w:trPr>
          <w:trHeight w:val="224"/>
          <w:tblHeader/>
          <w:tblCellSpacing w:w="15" w:type="dxa"/>
        </w:trPr>
        <w:tc>
          <w:tcPr>
            <w:tcW w:w="0" w:type="auto"/>
            <w:vAlign w:val="center"/>
            <w:hideMark/>
          </w:tcPr>
          <w:p w14:paraId="264BAA3A" w14:textId="77777777" w:rsidR="004D74C9" w:rsidRPr="004D74C9" w:rsidRDefault="004D74C9" w:rsidP="00CC449F">
            <w:pPr>
              <w:spacing w:after="0" w:line="240" w:lineRule="auto"/>
              <w:jc w:val="both"/>
              <w:rPr>
                <w:rFonts w:asciiTheme="majorHAnsi" w:eastAsia="Times New Roman" w:hAnsiTheme="majorHAnsi" w:cs="Times New Roman"/>
                <w:b/>
                <w:bCs/>
                <w:kern w:val="0"/>
                <w:sz w:val="20"/>
                <w:szCs w:val="20"/>
                <w:lang w:eastAsia="es-MX"/>
                <w14:ligatures w14:val="none"/>
              </w:rPr>
            </w:pPr>
            <w:r w:rsidRPr="004D74C9">
              <w:rPr>
                <w:rFonts w:asciiTheme="majorHAnsi" w:eastAsia="Times New Roman" w:hAnsiTheme="majorHAnsi" w:cs="Times New Roman"/>
                <w:b/>
                <w:bCs/>
                <w:kern w:val="0"/>
                <w:sz w:val="20"/>
                <w:szCs w:val="20"/>
                <w:lang w:eastAsia="es-MX"/>
                <w14:ligatures w14:val="none"/>
              </w:rPr>
              <w:t>Variable</w:t>
            </w:r>
          </w:p>
        </w:tc>
        <w:tc>
          <w:tcPr>
            <w:tcW w:w="0" w:type="auto"/>
            <w:vAlign w:val="center"/>
            <w:hideMark/>
          </w:tcPr>
          <w:p w14:paraId="3FCE3D40" w14:textId="77777777" w:rsidR="004D74C9" w:rsidRPr="004D74C9" w:rsidRDefault="004D74C9" w:rsidP="00CC449F">
            <w:pPr>
              <w:spacing w:after="0" w:line="240" w:lineRule="auto"/>
              <w:jc w:val="both"/>
              <w:rPr>
                <w:rFonts w:asciiTheme="majorHAnsi" w:eastAsia="Times New Roman" w:hAnsiTheme="majorHAnsi" w:cs="Times New Roman"/>
                <w:b/>
                <w:bCs/>
                <w:kern w:val="0"/>
                <w:sz w:val="20"/>
                <w:szCs w:val="20"/>
                <w:lang w:eastAsia="es-MX"/>
                <w14:ligatures w14:val="none"/>
              </w:rPr>
            </w:pPr>
            <w:r w:rsidRPr="004D74C9">
              <w:rPr>
                <w:rFonts w:asciiTheme="majorHAnsi" w:eastAsia="Times New Roman" w:hAnsiTheme="majorHAnsi" w:cs="Times New Roman"/>
                <w:b/>
                <w:bCs/>
                <w:kern w:val="0"/>
                <w:sz w:val="20"/>
                <w:szCs w:val="20"/>
                <w:lang w:eastAsia="es-MX"/>
                <w14:ligatures w14:val="none"/>
              </w:rPr>
              <w:t>Coefficient</w:t>
            </w:r>
          </w:p>
        </w:tc>
        <w:tc>
          <w:tcPr>
            <w:tcW w:w="0" w:type="auto"/>
            <w:vAlign w:val="center"/>
            <w:hideMark/>
          </w:tcPr>
          <w:p w14:paraId="66109ED8" w14:textId="77777777" w:rsidR="004D74C9" w:rsidRPr="004D74C9" w:rsidRDefault="004D74C9" w:rsidP="00CC449F">
            <w:pPr>
              <w:spacing w:after="0" w:line="240" w:lineRule="auto"/>
              <w:jc w:val="both"/>
              <w:rPr>
                <w:rFonts w:asciiTheme="majorHAnsi" w:eastAsia="Times New Roman" w:hAnsiTheme="majorHAnsi" w:cs="Times New Roman"/>
                <w:b/>
                <w:bCs/>
                <w:kern w:val="0"/>
                <w:sz w:val="20"/>
                <w:szCs w:val="20"/>
                <w:lang w:eastAsia="es-MX"/>
                <w14:ligatures w14:val="none"/>
              </w:rPr>
            </w:pPr>
            <w:r w:rsidRPr="004D74C9">
              <w:rPr>
                <w:rFonts w:asciiTheme="majorHAnsi" w:eastAsia="Times New Roman" w:hAnsiTheme="majorHAnsi" w:cs="Times New Roman"/>
                <w:b/>
                <w:bCs/>
                <w:kern w:val="0"/>
                <w:sz w:val="20"/>
                <w:szCs w:val="20"/>
                <w:lang w:eastAsia="es-MX"/>
                <w14:ligatures w14:val="none"/>
              </w:rPr>
              <w:t>SE</w:t>
            </w:r>
          </w:p>
        </w:tc>
        <w:tc>
          <w:tcPr>
            <w:tcW w:w="0" w:type="auto"/>
            <w:vAlign w:val="center"/>
            <w:hideMark/>
          </w:tcPr>
          <w:p w14:paraId="26AABDDB" w14:textId="77777777" w:rsidR="004D74C9" w:rsidRPr="004D74C9" w:rsidRDefault="004D74C9" w:rsidP="00CC449F">
            <w:pPr>
              <w:spacing w:after="0" w:line="240" w:lineRule="auto"/>
              <w:jc w:val="both"/>
              <w:rPr>
                <w:rFonts w:asciiTheme="majorHAnsi" w:eastAsia="Times New Roman" w:hAnsiTheme="majorHAnsi" w:cs="Times New Roman"/>
                <w:b/>
                <w:bCs/>
                <w:kern w:val="0"/>
                <w:sz w:val="20"/>
                <w:szCs w:val="20"/>
                <w:lang w:eastAsia="es-MX"/>
                <w14:ligatures w14:val="none"/>
              </w:rPr>
            </w:pPr>
            <w:r w:rsidRPr="004D74C9">
              <w:rPr>
                <w:rFonts w:asciiTheme="majorHAnsi" w:eastAsia="Times New Roman" w:hAnsiTheme="majorHAnsi" w:cs="Times New Roman"/>
                <w:b/>
                <w:bCs/>
                <w:kern w:val="0"/>
                <w:sz w:val="20"/>
                <w:szCs w:val="20"/>
                <w:lang w:eastAsia="es-MX"/>
                <w14:ligatures w14:val="none"/>
              </w:rPr>
              <w:t>z-stat</w:t>
            </w:r>
          </w:p>
        </w:tc>
        <w:tc>
          <w:tcPr>
            <w:tcW w:w="0" w:type="auto"/>
            <w:vAlign w:val="center"/>
            <w:hideMark/>
          </w:tcPr>
          <w:p w14:paraId="7F4237EC" w14:textId="77777777" w:rsidR="004D74C9" w:rsidRPr="004D74C9" w:rsidRDefault="004D74C9" w:rsidP="00CC449F">
            <w:pPr>
              <w:spacing w:after="0" w:line="240" w:lineRule="auto"/>
              <w:jc w:val="both"/>
              <w:rPr>
                <w:rFonts w:asciiTheme="majorHAnsi" w:eastAsia="Times New Roman" w:hAnsiTheme="majorHAnsi" w:cs="Times New Roman"/>
                <w:b/>
                <w:bCs/>
                <w:kern w:val="0"/>
                <w:sz w:val="20"/>
                <w:szCs w:val="20"/>
                <w:lang w:eastAsia="es-MX"/>
                <w14:ligatures w14:val="none"/>
              </w:rPr>
            </w:pPr>
            <w:r w:rsidRPr="004D74C9">
              <w:rPr>
                <w:rFonts w:asciiTheme="majorHAnsi" w:eastAsia="Times New Roman" w:hAnsiTheme="majorHAnsi" w:cs="Times New Roman"/>
                <w:b/>
                <w:bCs/>
                <w:kern w:val="0"/>
                <w:sz w:val="20"/>
                <w:szCs w:val="20"/>
                <w:lang w:eastAsia="es-MX"/>
                <w14:ligatures w14:val="none"/>
              </w:rPr>
              <w:t>p-value</w:t>
            </w:r>
          </w:p>
        </w:tc>
        <w:tc>
          <w:tcPr>
            <w:tcW w:w="0" w:type="auto"/>
            <w:vAlign w:val="center"/>
            <w:hideMark/>
          </w:tcPr>
          <w:p w14:paraId="2A684FDF" w14:textId="77777777" w:rsidR="004D74C9" w:rsidRPr="004D74C9" w:rsidRDefault="004D74C9" w:rsidP="00CC449F">
            <w:pPr>
              <w:spacing w:after="0" w:line="240" w:lineRule="auto"/>
              <w:jc w:val="both"/>
              <w:rPr>
                <w:rFonts w:asciiTheme="majorHAnsi" w:eastAsia="Times New Roman" w:hAnsiTheme="majorHAnsi" w:cs="Times New Roman"/>
                <w:b/>
                <w:bCs/>
                <w:kern w:val="0"/>
                <w:sz w:val="20"/>
                <w:szCs w:val="20"/>
                <w:lang w:eastAsia="es-MX"/>
                <w14:ligatures w14:val="none"/>
              </w:rPr>
            </w:pPr>
            <w:r w:rsidRPr="004D74C9">
              <w:rPr>
                <w:rFonts w:asciiTheme="majorHAnsi" w:eastAsia="Times New Roman" w:hAnsiTheme="majorHAnsi" w:cs="Times New Roman"/>
                <w:b/>
                <w:bCs/>
                <w:kern w:val="0"/>
                <w:sz w:val="20"/>
                <w:szCs w:val="20"/>
                <w:lang w:eastAsia="es-MX"/>
                <w14:ligatures w14:val="none"/>
              </w:rPr>
              <w:t>Odds Ratio</w:t>
            </w:r>
          </w:p>
        </w:tc>
      </w:tr>
      <w:tr w:rsidR="005B3AFE" w:rsidRPr="00C21515" w14:paraId="1C3C95D4" w14:textId="77777777" w:rsidTr="005B3AFE">
        <w:trPr>
          <w:trHeight w:val="224"/>
          <w:tblCellSpacing w:w="15" w:type="dxa"/>
        </w:trPr>
        <w:tc>
          <w:tcPr>
            <w:tcW w:w="0" w:type="auto"/>
            <w:vAlign w:val="center"/>
            <w:hideMark/>
          </w:tcPr>
          <w:p w14:paraId="1733848B" w14:textId="77777777" w:rsidR="004D74C9" w:rsidRPr="004D74C9" w:rsidRDefault="004D74C9" w:rsidP="00CC449F">
            <w:pPr>
              <w:spacing w:after="0" w:line="240" w:lineRule="auto"/>
              <w:jc w:val="both"/>
              <w:rPr>
                <w:rFonts w:asciiTheme="majorHAnsi" w:eastAsia="Times New Roman" w:hAnsiTheme="majorHAnsi" w:cs="Times New Roman"/>
                <w:kern w:val="0"/>
                <w:sz w:val="20"/>
                <w:szCs w:val="20"/>
                <w:lang w:eastAsia="es-MX"/>
                <w14:ligatures w14:val="none"/>
              </w:rPr>
            </w:pPr>
            <w:r w:rsidRPr="004D74C9">
              <w:rPr>
                <w:rFonts w:asciiTheme="majorHAnsi" w:eastAsia="Times New Roman" w:hAnsiTheme="majorHAnsi" w:cs="Times New Roman"/>
                <w:kern w:val="0"/>
                <w:sz w:val="20"/>
                <w:szCs w:val="20"/>
                <w:lang w:eastAsia="es-MX"/>
                <w14:ligatures w14:val="none"/>
              </w:rPr>
              <w:t>Intercept</w:t>
            </w:r>
          </w:p>
        </w:tc>
        <w:tc>
          <w:tcPr>
            <w:tcW w:w="0" w:type="auto"/>
            <w:vAlign w:val="center"/>
            <w:hideMark/>
          </w:tcPr>
          <w:p w14:paraId="2E708FC1" w14:textId="77777777" w:rsidR="004D74C9" w:rsidRPr="004D74C9" w:rsidRDefault="004D74C9" w:rsidP="00CC449F">
            <w:pPr>
              <w:spacing w:after="0" w:line="240" w:lineRule="auto"/>
              <w:jc w:val="both"/>
              <w:rPr>
                <w:rFonts w:asciiTheme="majorHAnsi" w:eastAsia="Times New Roman" w:hAnsiTheme="majorHAnsi" w:cs="Times New Roman"/>
                <w:kern w:val="0"/>
                <w:sz w:val="20"/>
                <w:szCs w:val="20"/>
                <w:lang w:eastAsia="es-MX"/>
                <w14:ligatures w14:val="none"/>
              </w:rPr>
            </w:pPr>
            <w:r w:rsidRPr="004D74C9">
              <w:rPr>
                <w:rFonts w:asciiTheme="majorHAnsi" w:eastAsia="Times New Roman" w:hAnsiTheme="majorHAnsi" w:cs="Times New Roman"/>
                <w:kern w:val="0"/>
                <w:sz w:val="20"/>
                <w:szCs w:val="20"/>
                <w:lang w:eastAsia="es-MX"/>
                <w14:ligatures w14:val="none"/>
              </w:rPr>
              <w:t>3.42</w:t>
            </w:r>
          </w:p>
        </w:tc>
        <w:tc>
          <w:tcPr>
            <w:tcW w:w="0" w:type="auto"/>
            <w:vAlign w:val="center"/>
            <w:hideMark/>
          </w:tcPr>
          <w:p w14:paraId="2F47AEFD" w14:textId="77777777" w:rsidR="004D74C9" w:rsidRPr="004D74C9" w:rsidRDefault="004D74C9" w:rsidP="00CC449F">
            <w:pPr>
              <w:spacing w:after="0" w:line="240" w:lineRule="auto"/>
              <w:jc w:val="both"/>
              <w:rPr>
                <w:rFonts w:asciiTheme="majorHAnsi" w:eastAsia="Times New Roman" w:hAnsiTheme="majorHAnsi" w:cs="Times New Roman"/>
                <w:kern w:val="0"/>
                <w:sz w:val="20"/>
                <w:szCs w:val="20"/>
                <w:lang w:eastAsia="es-MX"/>
                <w14:ligatures w14:val="none"/>
              </w:rPr>
            </w:pPr>
            <w:r w:rsidRPr="004D74C9">
              <w:rPr>
                <w:rFonts w:asciiTheme="majorHAnsi" w:eastAsia="Times New Roman" w:hAnsiTheme="majorHAnsi" w:cs="Times New Roman"/>
                <w:kern w:val="0"/>
                <w:sz w:val="20"/>
                <w:szCs w:val="20"/>
                <w:lang w:eastAsia="es-MX"/>
                <w14:ligatures w14:val="none"/>
              </w:rPr>
              <w:t>1.18</w:t>
            </w:r>
          </w:p>
        </w:tc>
        <w:tc>
          <w:tcPr>
            <w:tcW w:w="0" w:type="auto"/>
            <w:vAlign w:val="center"/>
            <w:hideMark/>
          </w:tcPr>
          <w:p w14:paraId="6C10EB83" w14:textId="77777777" w:rsidR="004D74C9" w:rsidRPr="004D74C9" w:rsidRDefault="004D74C9" w:rsidP="00CC449F">
            <w:pPr>
              <w:spacing w:after="0" w:line="240" w:lineRule="auto"/>
              <w:jc w:val="both"/>
              <w:rPr>
                <w:rFonts w:asciiTheme="majorHAnsi" w:eastAsia="Times New Roman" w:hAnsiTheme="majorHAnsi" w:cs="Times New Roman"/>
                <w:kern w:val="0"/>
                <w:sz w:val="20"/>
                <w:szCs w:val="20"/>
                <w:lang w:eastAsia="es-MX"/>
                <w14:ligatures w14:val="none"/>
              </w:rPr>
            </w:pPr>
            <w:r w:rsidRPr="004D74C9">
              <w:rPr>
                <w:rFonts w:asciiTheme="majorHAnsi" w:eastAsia="Times New Roman" w:hAnsiTheme="majorHAnsi" w:cs="Times New Roman"/>
                <w:kern w:val="0"/>
                <w:sz w:val="20"/>
                <w:szCs w:val="20"/>
                <w:lang w:eastAsia="es-MX"/>
                <w14:ligatures w14:val="none"/>
              </w:rPr>
              <w:t>2.90</w:t>
            </w:r>
          </w:p>
        </w:tc>
        <w:tc>
          <w:tcPr>
            <w:tcW w:w="0" w:type="auto"/>
            <w:vAlign w:val="center"/>
            <w:hideMark/>
          </w:tcPr>
          <w:p w14:paraId="6027E4FE" w14:textId="77777777" w:rsidR="004D74C9" w:rsidRPr="004D74C9" w:rsidRDefault="004D74C9" w:rsidP="00CC449F">
            <w:pPr>
              <w:spacing w:after="0" w:line="240" w:lineRule="auto"/>
              <w:jc w:val="both"/>
              <w:rPr>
                <w:rFonts w:asciiTheme="majorHAnsi" w:eastAsia="Times New Roman" w:hAnsiTheme="majorHAnsi" w:cs="Times New Roman"/>
                <w:kern w:val="0"/>
                <w:sz w:val="20"/>
                <w:szCs w:val="20"/>
                <w:lang w:eastAsia="es-MX"/>
                <w14:ligatures w14:val="none"/>
              </w:rPr>
            </w:pPr>
            <w:r w:rsidRPr="004D74C9">
              <w:rPr>
                <w:rFonts w:asciiTheme="majorHAnsi" w:eastAsia="Times New Roman" w:hAnsiTheme="majorHAnsi" w:cs="Times New Roman"/>
                <w:kern w:val="0"/>
                <w:sz w:val="20"/>
                <w:szCs w:val="20"/>
                <w:lang w:eastAsia="es-MX"/>
                <w14:ligatures w14:val="none"/>
              </w:rPr>
              <w:t>0.004**</w:t>
            </w:r>
          </w:p>
        </w:tc>
        <w:tc>
          <w:tcPr>
            <w:tcW w:w="0" w:type="auto"/>
            <w:vAlign w:val="center"/>
            <w:hideMark/>
          </w:tcPr>
          <w:p w14:paraId="7588CD65" w14:textId="77777777" w:rsidR="004D74C9" w:rsidRPr="004D74C9" w:rsidRDefault="004D74C9" w:rsidP="00CC449F">
            <w:pPr>
              <w:spacing w:after="0" w:line="240" w:lineRule="auto"/>
              <w:jc w:val="both"/>
              <w:rPr>
                <w:rFonts w:asciiTheme="majorHAnsi" w:eastAsia="Times New Roman" w:hAnsiTheme="majorHAnsi" w:cs="Times New Roman"/>
                <w:kern w:val="0"/>
                <w:sz w:val="20"/>
                <w:szCs w:val="20"/>
                <w:lang w:eastAsia="es-MX"/>
                <w14:ligatures w14:val="none"/>
              </w:rPr>
            </w:pPr>
            <w:r w:rsidRPr="004D74C9">
              <w:rPr>
                <w:rFonts w:asciiTheme="majorHAnsi" w:eastAsia="Times New Roman" w:hAnsiTheme="majorHAnsi" w:cs="Times New Roman"/>
                <w:kern w:val="0"/>
                <w:sz w:val="20"/>
                <w:szCs w:val="20"/>
                <w:lang w:eastAsia="es-MX"/>
                <w14:ligatures w14:val="none"/>
              </w:rPr>
              <w:t>30.59</w:t>
            </w:r>
          </w:p>
        </w:tc>
      </w:tr>
      <w:tr w:rsidR="005B3AFE" w:rsidRPr="00C21515" w14:paraId="3E8EEB6C" w14:textId="77777777" w:rsidTr="005B3AFE">
        <w:trPr>
          <w:trHeight w:val="214"/>
          <w:tblCellSpacing w:w="15" w:type="dxa"/>
        </w:trPr>
        <w:tc>
          <w:tcPr>
            <w:tcW w:w="0" w:type="auto"/>
            <w:vAlign w:val="center"/>
            <w:hideMark/>
          </w:tcPr>
          <w:p w14:paraId="5B4C9C56" w14:textId="77777777" w:rsidR="004D74C9" w:rsidRPr="004D74C9" w:rsidRDefault="004D74C9" w:rsidP="00CC449F">
            <w:pPr>
              <w:spacing w:after="0" w:line="240" w:lineRule="auto"/>
              <w:jc w:val="both"/>
              <w:rPr>
                <w:rFonts w:asciiTheme="majorHAnsi" w:eastAsia="Times New Roman" w:hAnsiTheme="majorHAnsi" w:cs="Times New Roman"/>
                <w:kern w:val="0"/>
                <w:sz w:val="20"/>
                <w:szCs w:val="20"/>
                <w:lang w:eastAsia="es-MX"/>
                <w14:ligatures w14:val="none"/>
              </w:rPr>
            </w:pPr>
            <w:r w:rsidRPr="004D74C9">
              <w:rPr>
                <w:rFonts w:asciiTheme="majorHAnsi" w:eastAsia="Times New Roman" w:hAnsiTheme="majorHAnsi" w:cs="Times New Roman"/>
                <w:b/>
                <w:bCs/>
                <w:kern w:val="0"/>
                <w:sz w:val="20"/>
                <w:szCs w:val="20"/>
                <w:lang w:eastAsia="es-MX"/>
                <w14:ligatures w14:val="none"/>
              </w:rPr>
              <w:t>CLI</w:t>
            </w:r>
          </w:p>
        </w:tc>
        <w:tc>
          <w:tcPr>
            <w:tcW w:w="0" w:type="auto"/>
            <w:vAlign w:val="center"/>
            <w:hideMark/>
          </w:tcPr>
          <w:p w14:paraId="25168388" w14:textId="77777777" w:rsidR="004D74C9" w:rsidRPr="004D74C9" w:rsidRDefault="004D74C9" w:rsidP="00CC449F">
            <w:pPr>
              <w:spacing w:after="0" w:line="240" w:lineRule="auto"/>
              <w:jc w:val="both"/>
              <w:rPr>
                <w:rFonts w:asciiTheme="majorHAnsi" w:eastAsia="Times New Roman" w:hAnsiTheme="majorHAnsi" w:cs="Times New Roman"/>
                <w:kern w:val="0"/>
                <w:sz w:val="20"/>
                <w:szCs w:val="20"/>
                <w:lang w:eastAsia="es-MX"/>
                <w14:ligatures w14:val="none"/>
              </w:rPr>
            </w:pPr>
            <w:r w:rsidRPr="004D74C9">
              <w:rPr>
                <w:rFonts w:asciiTheme="majorHAnsi" w:eastAsia="Times New Roman" w:hAnsiTheme="majorHAnsi" w:cs="Times New Roman"/>
                <w:b/>
                <w:bCs/>
                <w:kern w:val="0"/>
                <w:sz w:val="20"/>
                <w:szCs w:val="20"/>
                <w:lang w:eastAsia="es-MX"/>
                <w14:ligatures w14:val="none"/>
              </w:rPr>
              <w:t>-4.71</w:t>
            </w:r>
          </w:p>
        </w:tc>
        <w:tc>
          <w:tcPr>
            <w:tcW w:w="0" w:type="auto"/>
            <w:vAlign w:val="center"/>
            <w:hideMark/>
          </w:tcPr>
          <w:p w14:paraId="6BC0CEA5" w14:textId="77777777" w:rsidR="004D74C9" w:rsidRPr="004D74C9" w:rsidRDefault="004D74C9" w:rsidP="00CC449F">
            <w:pPr>
              <w:spacing w:after="0" w:line="240" w:lineRule="auto"/>
              <w:jc w:val="both"/>
              <w:rPr>
                <w:rFonts w:asciiTheme="majorHAnsi" w:eastAsia="Times New Roman" w:hAnsiTheme="majorHAnsi" w:cs="Times New Roman"/>
                <w:kern w:val="0"/>
                <w:sz w:val="20"/>
                <w:szCs w:val="20"/>
                <w:lang w:eastAsia="es-MX"/>
                <w14:ligatures w14:val="none"/>
              </w:rPr>
            </w:pPr>
            <w:r w:rsidRPr="004D74C9">
              <w:rPr>
                <w:rFonts w:asciiTheme="majorHAnsi" w:eastAsia="Times New Roman" w:hAnsiTheme="majorHAnsi" w:cs="Times New Roman"/>
                <w:b/>
                <w:bCs/>
                <w:kern w:val="0"/>
                <w:sz w:val="20"/>
                <w:szCs w:val="20"/>
                <w:lang w:eastAsia="es-MX"/>
                <w14:ligatures w14:val="none"/>
              </w:rPr>
              <w:t>1.38</w:t>
            </w:r>
          </w:p>
        </w:tc>
        <w:tc>
          <w:tcPr>
            <w:tcW w:w="0" w:type="auto"/>
            <w:vAlign w:val="center"/>
            <w:hideMark/>
          </w:tcPr>
          <w:p w14:paraId="5EC492C4" w14:textId="77777777" w:rsidR="004D74C9" w:rsidRPr="004D74C9" w:rsidRDefault="004D74C9" w:rsidP="00CC449F">
            <w:pPr>
              <w:spacing w:after="0" w:line="240" w:lineRule="auto"/>
              <w:jc w:val="both"/>
              <w:rPr>
                <w:rFonts w:asciiTheme="majorHAnsi" w:eastAsia="Times New Roman" w:hAnsiTheme="majorHAnsi" w:cs="Times New Roman"/>
                <w:kern w:val="0"/>
                <w:sz w:val="20"/>
                <w:szCs w:val="20"/>
                <w:lang w:eastAsia="es-MX"/>
                <w14:ligatures w14:val="none"/>
              </w:rPr>
            </w:pPr>
            <w:r w:rsidRPr="004D74C9">
              <w:rPr>
                <w:rFonts w:asciiTheme="majorHAnsi" w:eastAsia="Times New Roman" w:hAnsiTheme="majorHAnsi" w:cs="Times New Roman"/>
                <w:b/>
                <w:bCs/>
                <w:kern w:val="0"/>
                <w:sz w:val="20"/>
                <w:szCs w:val="20"/>
                <w:lang w:eastAsia="es-MX"/>
                <w14:ligatures w14:val="none"/>
              </w:rPr>
              <w:t>-3.41</w:t>
            </w:r>
          </w:p>
        </w:tc>
        <w:tc>
          <w:tcPr>
            <w:tcW w:w="0" w:type="auto"/>
            <w:vAlign w:val="center"/>
            <w:hideMark/>
          </w:tcPr>
          <w:p w14:paraId="363F4896" w14:textId="77777777" w:rsidR="004D74C9" w:rsidRPr="004D74C9" w:rsidRDefault="004D74C9" w:rsidP="00CC449F">
            <w:pPr>
              <w:spacing w:after="0" w:line="240" w:lineRule="auto"/>
              <w:jc w:val="both"/>
              <w:rPr>
                <w:rFonts w:asciiTheme="majorHAnsi" w:eastAsia="Times New Roman" w:hAnsiTheme="majorHAnsi" w:cs="Times New Roman"/>
                <w:kern w:val="0"/>
                <w:sz w:val="20"/>
                <w:szCs w:val="20"/>
                <w:lang w:eastAsia="es-MX"/>
                <w14:ligatures w14:val="none"/>
              </w:rPr>
            </w:pPr>
            <w:r w:rsidRPr="004D74C9">
              <w:rPr>
                <w:rFonts w:asciiTheme="majorHAnsi" w:eastAsia="Times New Roman" w:hAnsiTheme="majorHAnsi" w:cs="Times New Roman"/>
                <w:b/>
                <w:bCs/>
                <w:kern w:val="0"/>
                <w:sz w:val="20"/>
                <w:szCs w:val="20"/>
                <w:lang w:eastAsia="es-MX"/>
                <w14:ligatures w14:val="none"/>
              </w:rPr>
              <w:t>0.001</w:t>
            </w:r>
            <w:r w:rsidRPr="004D74C9">
              <w:rPr>
                <w:rFonts w:asciiTheme="majorHAnsi" w:eastAsia="Times New Roman" w:hAnsiTheme="majorHAnsi" w:cs="Times New Roman"/>
                <w:kern w:val="0"/>
                <w:sz w:val="20"/>
                <w:szCs w:val="20"/>
                <w:lang w:eastAsia="es-MX"/>
                <w14:ligatures w14:val="none"/>
              </w:rPr>
              <w:t>*</w:t>
            </w:r>
          </w:p>
        </w:tc>
        <w:tc>
          <w:tcPr>
            <w:tcW w:w="0" w:type="auto"/>
            <w:vAlign w:val="center"/>
            <w:hideMark/>
          </w:tcPr>
          <w:p w14:paraId="34D08519" w14:textId="77777777" w:rsidR="004D74C9" w:rsidRPr="004D74C9" w:rsidRDefault="004D74C9" w:rsidP="00CC449F">
            <w:pPr>
              <w:spacing w:after="0" w:line="240" w:lineRule="auto"/>
              <w:jc w:val="both"/>
              <w:rPr>
                <w:rFonts w:asciiTheme="majorHAnsi" w:eastAsia="Times New Roman" w:hAnsiTheme="majorHAnsi" w:cs="Times New Roman"/>
                <w:kern w:val="0"/>
                <w:sz w:val="20"/>
                <w:szCs w:val="20"/>
                <w:lang w:eastAsia="es-MX"/>
                <w14:ligatures w14:val="none"/>
              </w:rPr>
            </w:pPr>
            <w:r w:rsidRPr="004D74C9">
              <w:rPr>
                <w:rFonts w:asciiTheme="majorHAnsi" w:eastAsia="Times New Roman" w:hAnsiTheme="majorHAnsi" w:cs="Times New Roman"/>
                <w:b/>
                <w:bCs/>
                <w:kern w:val="0"/>
                <w:sz w:val="20"/>
                <w:szCs w:val="20"/>
                <w:lang w:eastAsia="es-MX"/>
                <w14:ligatures w14:val="none"/>
              </w:rPr>
              <w:t>0.009</w:t>
            </w:r>
          </w:p>
        </w:tc>
      </w:tr>
      <w:tr w:rsidR="005B3AFE" w:rsidRPr="00C21515" w14:paraId="3512B43A" w14:textId="77777777" w:rsidTr="005B3AFE">
        <w:trPr>
          <w:trHeight w:val="224"/>
          <w:tblCellSpacing w:w="15" w:type="dxa"/>
        </w:trPr>
        <w:tc>
          <w:tcPr>
            <w:tcW w:w="0" w:type="auto"/>
            <w:vAlign w:val="center"/>
            <w:hideMark/>
          </w:tcPr>
          <w:p w14:paraId="0BEA51D3" w14:textId="77777777" w:rsidR="004D74C9" w:rsidRPr="004D74C9" w:rsidRDefault="004D74C9" w:rsidP="00CC449F">
            <w:pPr>
              <w:spacing w:after="0" w:line="240" w:lineRule="auto"/>
              <w:jc w:val="both"/>
              <w:rPr>
                <w:rFonts w:asciiTheme="majorHAnsi" w:eastAsia="Times New Roman" w:hAnsiTheme="majorHAnsi" w:cs="Times New Roman"/>
                <w:kern w:val="0"/>
                <w:sz w:val="20"/>
                <w:szCs w:val="20"/>
                <w:lang w:eastAsia="es-MX"/>
                <w14:ligatures w14:val="none"/>
              </w:rPr>
            </w:pPr>
            <w:r w:rsidRPr="004D74C9">
              <w:rPr>
                <w:rFonts w:asciiTheme="majorHAnsi" w:eastAsia="Times New Roman" w:hAnsiTheme="majorHAnsi" w:cs="Times New Roman"/>
                <w:kern w:val="0"/>
                <w:sz w:val="20"/>
                <w:szCs w:val="20"/>
                <w:lang w:eastAsia="es-MX"/>
                <w14:ligatures w14:val="none"/>
              </w:rPr>
              <w:t>Crisis</w:t>
            </w:r>
          </w:p>
        </w:tc>
        <w:tc>
          <w:tcPr>
            <w:tcW w:w="0" w:type="auto"/>
            <w:vAlign w:val="center"/>
            <w:hideMark/>
          </w:tcPr>
          <w:p w14:paraId="3751B8FC" w14:textId="77777777" w:rsidR="004D74C9" w:rsidRPr="004D74C9" w:rsidRDefault="004D74C9" w:rsidP="00CC449F">
            <w:pPr>
              <w:spacing w:after="0" w:line="240" w:lineRule="auto"/>
              <w:jc w:val="both"/>
              <w:rPr>
                <w:rFonts w:asciiTheme="majorHAnsi" w:eastAsia="Times New Roman" w:hAnsiTheme="majorHAnsi" w:cs="Times New Roman"/>
                <w:kern w:val="0"/>
                <w:sz w:val="20"/>
                <w:szCs w:val="20"/>
                <w:lang w:eastAsia="es-MX"/>
                <w14:ligatures w14:val="none"/>
              </w:rPr>
            </w:pPr>
            <w:r w:rsidRPr="004D74C9">
              <w:rPr>
                <w:rFonts w:asciiTheme="majorHAnsi" w:eastAsia="Times New Roman" w:hAnsiTheme="majorHAnsi" w:cs="Times New Roman"/>
                <w:kern w:val="0"/>
                <w:sz w:val="20"/>
                <w:szCs w:val="20"/>
                <w:lang w:eastAsia="es-MX"/>
                <w14:ligatures w14:val="none"/>
              </w:rPr>
              <w:t>-0.93</w:t>
            </w:r>
          </w:p>
        </w:tc>
        <w:tc>
          <w:tcPr>
            <w:tcW w:w="0" w:type="auto"/>
            <w:vAlign w:val="center"/>
            <w:hideMark/>
          </w:tcPr>
          <w:p w14:paraId="55327144" w14:textId="77777777" w:rsidR="004D74C9" w:rsidRPr="004D74C9" w:rsidRDefault="004D74C9" w:rsidP="00CC449F">
            <w:pPr>
              <w:spacing w:after="0" w:line="240" w:lineRule="auto"/>
              <w:jc w:val="both"/>
              <w:rPr>
                <w:rFonts w:asciiTheme="majorHAnsi" w:eastAsia="Times New Roman" w:hAnsiTheme="majorHAnsi" w:cs="Times New Roman"/>
                <w:kern w:val="0"/>
                <w:sz w:val="20"/>
                <w:szCs w:val="20"/>
                <w:lang w:eastAsia="es-MX"/>
                <w14:ligatures w14:val="none"/>
              </w:rPr>
            </w:pPr>
            <w:r w:rsidRPr="004D74C9">
              <w:rPr>
                <w:rFonts w:asciiTheme="majorHAnsi" w:eastAsia="Times New Roman" w:hAnsiTheme="majorHAnsi" w:cs="Times New Roman"/>
                <w:kern w:val="0"/>
                <w:sz w:val="20"/>
                <w:szCs w:val="20"/>
                <w:lang w:eastAsia="es-MX"/>
                <w14:ligatures w14:val="none"/>
              </w:rPr>
              <w:t>0.52</w:t>
            </w:r>
          </w:p>
        </w:tc>
        <w:tc>
          <w:tcPr>
            <w:tcW w:w="0" w:type="auto"/>
            <w:vAlign w:val="center"/>
            <w:hideMark/>
          </w:tcPr>
          <w:p w14:paraId="0B300FC1" w14:textId="77777777" w:rsidR="004D74C9" w:rsidRPr="004D74C9" w:rsidRDefault="004D74C9" w:rsidP="00CC449F">
            <w:pPr>
              <w:spacing w:after="0" w:line="240" w:lineRule="auto"/>
              <w:jc w:val="both"/>
              <w:rPr>
                <w:rFonts w:asciiTheme="majorHAnsi" w:eastAsia="Times New Roman" w:hAnsiTheme="majorHAnsi" w:cs="Times New Roman"/>
                <w:kern w:val="0"/>
                <w:sz w:val="20"/>
                <w:szCs w:val="20"/>
                <w:lang w:eastAsia="es-MX"/>
                <w14:ligatures w14:val="none"/>
              </w:rPr>
            </w:pPr>
            <w:r w:rsidRPr="004D74C9">
              <w:rPr>
                <w:rFonts w:asciiTheme="majorHAnsi" w:eastAsia="Times New Roman" w:hAnsiTheme="majorHAnsi" w:cs="Times New Roman"/>
                <w:kern w:val="0"/>
                <w:sz w:val="20"/>
                <w:szCs w:val="20"/>
                <w:lang w:eastAsia="es-MX"/>
                <w14:ligatures w14:val="none"/>
              </w:rPr>
              <w:t>-1.79</w:t>
            </w:r>
          </w:p>
        </w:tc>
        <w:tc>
          <w:tcPr>
            <w:tcW w:w="0" w:type="auto"/>
            <w:vAlign w:val="center"/>
            <w:hideMark/>
          </w:tcPr>
          <w:p w14:paraId="4DD90E9E" w14:textId="77777777" w:rsidR="004D74C9" w:rsidRPr="004D74C9" w:rsidRDefault="004D74C9" w:rsidP="00CC449F">
            <w:pPr>
              <w:spacing w:after="0" w:line="240" w:lineRule="auto"/>
              <w:jc w:val="both"/>
              <w:rPr>
                <w:rFonts w:asciiTheme="majorHAnsi" w:eastAsia="Times New Roman" w:hAnsiTheme="majorHAnsi" w:cs="Times New Roman"/>
                <w:kern w:val="0"/>
                <w:sz w:val="20"/>
                <w:szCs w:val="20"/>
                <w:lang w:eastAsia="es-MX"/>
                <w14:ligatures w14:val="none"/>
              </w:rPr>
            </w:pPr>
            <w:r w:rsidRPr="004D74C9">
              <w:rPr>
                <w:rFonts w:asciiTheme="majorHAnsi" w:eastAsia="Times New Roman" w:hAnsiTheme="majorHAnsi" w:cs="Times New Roman"/>
                <w:kern w:val="0"/>
                <w:sz w:val="20"/>
                <w:szCs w:val="20"/>
                <w:lang w:eastAsia="es-MX"/>
                <w14:ligatures w14:val="none"/>
              </w:rPr>
              <w:t>0.074†</w:t>
            </w:r>
          </w:p>
        </w:tc>
        <w:tc>
          <w:tcPr>
            <w:tcW w:w="0" w:type="auto"/>
            <w:vAlign w:val="center"/>
            <w:hideMark/>
          </w:tcPr>
          <w:p w14:paraId="1B12A362" w14:textId="77777777" w:rsidR="004D74C9" w:rsidRPr="004D74C9" w:rsidRDefault="004D74C9" w:rsidP="00CC449F">
            <w:pPr>
              <w:spacing w:after="0" w:line="240" w:lineRule="auto"/>
              <w:jc w:val="both"/>
              <w:rPr>
                <w:rFonts w:asciiTheme="majorHAnsi" w:eastAsia="Times New Roman" w:hAnsiTheme="majorHAnsi" w:cs="Times New Roman"/>
                <w:kern w:val="0"/>
                <w:sz w:val="20"/>
                <w:szCs w:val="20"/>
                <w:lang w:eastAsia="es-MX"/>
                <w14:ligatures w14:val="none"/>
              </w:rPr>
            </w:pPr>
            <w:r w:rsidRPr="004D74C9">
              <w:rPr>
                <w:rFonts w:asciiTheme="majorHAnsi" w:eastAsia="Times New Roman" w:hAnsiTheme="majorHAnsi" w:cs="Times New Roman"/>
                <w:kern w:val="0"/>
                <w:sz w:val="20"/>
                <w:szCs w:val="20"/>
                <w:lang w:eastAsia="es-MX"/>
                <w14:ligatures w14:val="none"/>
              </w:rPr>
              <w:t>0.395</w:t>
            </w:r>
          </w:p>
        </w:tc>
      </w:tr>
      <w:tr w:rsidR="005B3AFE" w:rsidRPr="00C21515" w14:paraId="07AE0B6B" w14:textId="77777777" w:rsidTr="005B3AFE">
        <w:trPr>
          <w:trHeight w:val="224"/>
          <w:tblCellSpacing w:w="15" w:type="dxa"/>
        </w:trPr>
        <w:tc>
          <w:tcPr>
            <w:tcW w:w="0" w:type="auto"/>
            <w:vAlign w:val="center"/>
            <w:hideMark/>
          </w:tcPr>
          <w:p w14:paraId="2998F5CE" w14:textId="77777777" w:rsidR="004D74C9" w:rsidRPr="004D74C9" w:rsidRDefault="004D74C9" w:rsidP="00CC449F">
            <w:pPr>
              <w:spacing w:after="0" w:line="240" w:lineRule="auto"/>
              <w:jc w:val="both"/>
              <w:rPr>
                <w:rFonts w:asciiTheme="majorHAnsi" w:eastAsia="Times New Roman" w:hAnsiTheme="majorHAnsi" w:cs="Times New Roman"/>
                <w:kern w:val="0"/>
                <w:sz w:val="20"/>
                <w:szCs w:val="20"/>
                <w:lang w:eastAsia="es-MX"/>
                <w14:ligatures w14:val="none"/>
              </w:rPr>
            </w:pPr>
            <w:r w:rsidRPr="004D74C9">
              <w:rPr>
                <w:rFonts w:asciiTheme="majorHAnsi" w:eastAsia="Times New Roman" w:hAnsiTheme="majorHAnsi" w:cs="Times New Roman"/>
                <w:kern w:val="0"/>
                <w:sz w:val="20"/>
                <w:szCs w:val="20"/>
                <w:lang w:eastAsia="es-MX"/>
                <w14:ligatures w14:val="none"/>
              </w:rPr>
              <w:t>ExecStrength</w:t>
            </w:r>
          </w:p>
        </w:tc>
        <w:tc>
          <w:tcPr>
            <w:tcW w:w="0" w:type="auto"/>
            <w:vAlign w:val="center"/>
            <w:hideMark/>
          </w:tcPr>
          <w:p w14:paraId="6C1AA66B" w14:textId="77777777" w:rsidR="004D74C9" w:rsidRPr="004D74C9" w:rsidRDefault="004D74C9" w:rsidP="00CC449F">
            <w:pPr>
              <w:spacing w:after="0" w:line="240" w:lineRule="auto"/>
              <w:jc w:val="both"/>
              <w:rPr>
                <w:rFonts w:asciiTheme="majorHAnsi" w:eastAsia="Times New Roman" w:hAnsiTheme="majorHAnsi" w:cs="Times New Roman"/>
                <w:kern w:val="0"/>
                <w:sz w:val="20"/>
                <w:szCs w:val="20"/>
                <w:lang w:eastAsia="es-MX"/>
                <w14:ligatures w14:val="none"/>
              </w:rPr>
            </w:pPr>
            <w:r w:rsidRPr="004D74C9">
              <w:rPr>
                <w:rFonts w:asciiTheme="majorHAnsi" w:eastAsia="Times New Roman" w:hAnsiTheme="majorHAnsi" w:cs="Times New Roman"/>
                <w:kern w:val="0"/>
                <w:sz w:val="20"/>
                <w:szCs w:val="20"/>
                <w:lang w:eastAsia="es-MX"/>
                <w14:ligatures w14:val="none"/>
              </w:rPr>
              <w:t>0.014</w:t>
            </w:r>
          </w:p>
        </w:tc>
        <w:tc>
          <w:tcPr>
            <w:tcW w:w="0" w:type="auto"/>
            <w:vAlign w:val="center"/>
            <w:hideMark/>
          </w:tcPr>
          <w:p w14:paraId="556F34C1" w14:textId="77777777" w:rsidR="004D74C9" w:rsidRPr="004D74C9" w:rsidRDefault="004D74C9" w:rsidP="00CC449F">
            <w:pPr>
              <w:spacing w:after="0" w:line="240" w:lineRule="auto"/>
              <w:jc w:val="both"/>
              <w:rPr>
                <w:rFonts w:asciiTheme="majorHAnsi" w:eastAsia="Times New Roman" w:hAnsiTheme="majorHAnsi" w:cs="Times New Roman"/>
                <w:kern w:val="0"/>
                <w:sz w:val="20"/>
                <w:szCs w:val="20"/>
                <w:lang w:eastAsia="es-MX"/>
                <w14:ligatures w14:val="none"/>
              </w:rPr>
            </w:pPr>
            <w:r w:rsidRPr="004D74C9">
              <w:rPr>
                <w:rFonts w:asciiTheme="majorHAnsi" w:eastAsia="Times New Roman" w:hAnsiTheme="majorHAnsi" w:cs="Times New Roman"/>
                <w:kern w:val="0"/>
                <w:sz w:val="20"/>
                <w:szCs w:val="20"/>
                <w:lang w:eastAsia="es-MX"/>
                <w14:ligatures w14:val="none"/>
              </w:rPr>
              <w:t>0.009</w:t>
            </w:r>
          </w:p>
        </w:tc>
        <w:tc>
          <w:tcPr>
            <w:tcW w:w="0" w:type="auto"/>
            <w:vAlign w:val="center"/>
            <w:hideMark/>
          </w:tcPr>
          <w:p w14:paraId="2647C0E2" w14:textId="77777777" w:rsidR="004D74C9" w:rsidRPr="004D74C9" w:rsidRDefault="004D74C9" w:rsidP="00CC449F">
            <w:pPr>
              <w:spacing w:after="0" w:line="240" w:lineRule="auto"/>
              <w:jc w:val="both"/>
              <w:rPr>
                <w:rFonts w:asciiTheme="majorHAnsi" w:eastAsia="Times New Roman" w:hAnsiTheme="majorHAnsi" w:cs="Times New Roman"/>
                <w:kern w:val="0"/>
                <w:sz w:val="20"/>
                <w:szCs w:val="20"/>
                <w:lang w:eastAsia="es-MX"/>
                <w14:ligatures w14:val="none"/>
              </w:rPr>
            </w:pPr>
            <w:r w:rsidRPr="004D74C9">
              <w:rPr>
                <w:rFonts w:asciiTheme="majorHAnsi" w:eastAsia="Times New Roman" w:hAnsiTheme="majorHAnsi" w:cs="Times New Roman"/>
                <w:kern w:val="0"/>
                <w:sz w:val="20"/>
                <w:szCs w:val="20"/>
                <w:lang w:eastAsia="es-MX"/>
                <w14:ligatures w14:val="none"/>
              </w:rPr>
              <w:t>1.56</w:t>
            </w:r>
          </w:p>
        </w:tc>
        <w:tc>
          <w:tcPr>
            <w:tcW w:w="0" w:type="auto"/>
            <w:vAlign w:val="center"/>
            <w:hideMark/>
          </w:tcPr>
          <w:p w14:paraId="29BF5FBE" w14:textId="77777777" w:rsidR="004D74C9" w:rsidRPr="004D74C9" w:rsidRDefault="004D74C9" w:rsidP="00CC449F">
            <w:pPr>
              <w:spacing w:after="0" w:line="240" w:lineRule="auto"/>
              <w:jc w:val="both"/>
              <w:rPr>
                <w:rFonts w:asciiTheme="majorHAnsi" w:eastAsia="Times New Roman" w:hAnsiTheme="majorHAnsi" w:cs="Times New Roman"/>
                <w:kern w:val="0"/>
                <w:sz w:val="20"/>
                <w:szCs w:val="20"/>
                <w:lang w:eastAsia="es-MX"/>
                <w14:ligatures w14:val="none"/>
              </w:rPr>
            </w:pPr>
            <w:r w:rsidRPr="004D74C9">
              <w:rPr>
                <w:rFonts w:asciiTheme="majorHAnsi" w:eastAsia="Times New Roman" w:hAnsiTheme="majorHAnsi" w:cs="Times New Roman"/>
                <w:kern w:val="0"/>
                <w:sz w:val="20"/>
                <w:szCs w:val="20"/>
                <w:lang w:eastAsia="es-MX"/>
                <w14:ligatures w14:val="none"/>
              </w:rPr>
              <w:t>0.119</w:t>
            </w:r>
          </w:p>
        </w:tc>
        <w:tc>
          <w:tcPr>
            <w:tcW w:w="0" w:type="auto"/>
            <w:vAlign w:val="center"/>
            <w:hideMark/>
          </w:tcPr>
          <w:p w14:paraId="2DC8B3FF" w14:textId="77777777" w:rsidR="004D74C9" w:rsidRPr="004D74C9" w:rsidRDefault="004D74C9" w:rsidP="00CC449F">
            <w:pPr>
              <w:spacing w:after="0" w:line="240" w:lineRule="auto"/>
              <w:jc w:val="both"/>
              <w:rPr>
                <w:rFonts w:asciiTheme="majorHAnsi" w:eastAsia="Times New Roman" w:hAnsiTheme="majorHAnsi" w:cs="Times New Roman"/>
                <w:kern w:val="0"/>
                <w:sz w:val="20"/>
                <w:szCs w:val="20"/>
                <w:lang w:eastAsia="es-MX"/>
                <w14:ligatures w14:val="none"/>
              </w:rPr>
            </w:pPr>
            <w:r w:rsidRPr="004D74C9">
              <w:rPr>
                <w:rFonts w:asciiTheme="majorHAnsi" w:eastAsia="Times New Roman" w:hAnsiTheme="majorHAnsi" w:cs="Times New Roman"/>
                <w:kern w:val="0"/>
                <w:sz w:val="20"/>
                <w:szCs w:val="20"/>
                <w:lang w:eastAsia="es-MX"/>
                <w14:ligatures w14:val="none"/>
              </w:rPr>
              <w:t>1.014</w:t>
            </w:r>
          </w:p>
        </w:tc>
      </w:tr>
      <w:tr w:rsidR="005B3AFE" w:rsidRPr="00C21515" w14:paraId="382DB9E3" w14:textId="77777777" w:rsidTr="005B3AFE">
        <w:trPr>
          <w:trHeight w:val="214"/>
          <w:tblCellSpacing w:w="15" w:type="dxa"/>
        </w:trPr>
        <w:tc>
          <w:tcPr>
            <w:tcW w:w="0" w:type="auto"/>
            <w:vAlign w:val="center"/>
            <w:hideMark/>
          </w:tcPr>
          <w:p w14:paraId="3AF8A9D0" w14:textId="77777777" w:rsidR="004D74C9" w:rsidRPr="004D74C9" w:rsidRDefault="004D74C9" w:rsidP="00CC449F">
            <w:pPr>
              <w:spacing w:after="0" w:line="240" w:lineRule="auto"/>
              <w:jc w:val="both"/>
              <w:rPr>
                <w:rFonts w:asciiTheme="majorHAnsi" w:eastAsia="Times New Roman" w:hAnsiTheme="majorHAnsi" w:cs="Times New Roman"/>
                <w:kern w:val="0"/>
                <w:sz w:val="20"/>
                <w:szCs w:val="20"/>
                <w:lang w:eastAsia="es-MX"/>
                <w14:ligatures w14:val="none"/>
              </w:rPr>
            </w:pPr>
            <w:r w:rsidRPr="004D74C9">
              <w:rPr>
                <w:rFonts w:asciiTheme="majorHAnsi" w:eastAsia="Times New Roman" w:hAnsiTheme="majorHAnsi" w:cs="Times New Roman"/>
                <w:kern w:val="0"/>
                <w:sz w:val="20"/>
                <w:szCs w:val="20"/>
                <w:lang w:eastAsia="es-MX"/>
                <w14:ligatures w14:val="none"/>
              </w:rPr>
              <w:t>UnionDensity</w:t>
            </w:r>
          </w:p>
        </w:tc>
        <w:tc>
          <w:tcPr>
            <w:tcW w:w="0" w:type="auto"/>
            <w:vAlign w:val="center"/>
            <w:hideMark/>
          </w:tcPr>
          <w:p w14:paraId="70977543" w14:textId="77777777" w:rsidR="004D74C9" w:rsidRPr="004D74C9" w:rsidRDefault="004D74C9" w:rsidP="00CC449F">
            <w:pPr>
              <w:spacing w:after="0" w:line="240" w:lineRule="auto"/>
              <w:jc w:val="both"/>
              <w:rPr>
                <w:rFonts w:asciiTheme="majorHAnsi" w:eastAsia="Times New Roman" w:hAnsiTheme="majorHAnsi" w:cs="Times New Roman"/>
                <w:kern w:val="0"/>
                <w:sz w:val="20"/>
                <w:szCs w:val="20"/>
                <w:lang w:eastAsia="es-MX"/>
                <w14:ligatures w14:val="none"/>
              </w:rPr>
            </w:pPr>
            <w:r w:rsidRPr="004D74C9">
              <w:rPr>
                <w:rFonts w:asciiTheme="majorHAnsi" w:eastAsia="Times New Roman" w:hAnsiTheme="majorHAnsi" w:cs="Times New Roman"/>
                <w:kern w:val="0"/>
                <w:sz w:val="20"/>
                <w:szCs w:val="20"/>
                <w:lang w:eastAsia="es-MX"/>
                <w14:ligatures w14:val="none"/>
              </w:rPr>
              <w:t>-0.021</w:t>
            </w:r>
          </w:p>
        </w:tc>
        <w:tc>
          <w:tcPr>
            <w:tcW w:w="0" w:type="auto"/>
            <w:vAlign w:val="center"/>
            <w:hideMark/>
          </w:tcPr>
          <w:p w14:paraId="7D7A9056" w14:textId="77777777" w:rsidR="004D74C9" w:rsidRPr="004D74C9" w:rsidRDefault="004D74C9" w:rsidP="00CC449F">
            <w:pPr>
              <w:spacing w:after="0" w:line="240" w:lineRule="auto"/>
              <w:jc w:val="both"/>
              <w:rPr>
                <w:rFonts w:asciiTheme="majorHAnsi" w:eastAsia="Times New Roman" w:hAnsiTheme="majorHAnsi" w:cs="Times New Roman"/>
                <w:kern w:val="0"/>
                <w:sz w:val="20"/>
                <w:szCs w:val="20"/>
                <w:lang w:eastAsia="es-MX"/>
                <w14:ligatures w14:val="none"/>
              </w:rPr>
            </w:pPr>
            <w:r w:rsidRPr="004D74C9">
              <w:rPr>
                <w:rFonts w:asciiTheme="majorHAnsi" w:eastAsia="Times New Roman" w:hAnsiTheme="majorHAnsi" w:cs="Times New Roman"/>
                <w:kern w:val="0"/>
                <w:sz w:val="20"/>
                <w:szCs w:val="20"/>
                <w:lang w:eastAsia="es-MX"/>
                <w14:ligatures w14:val="none"/>
              </w:rPr>
              <w:t>0.018</w:t>
            </w:r>
          </w:p>
        </w:tc>
        <w:tc>
          <w:tcPr>
            <w:tcW w:w="0" w:type="auto"/>
            <w:vAlign w:val="center"/>
            <w:hideMark/>
          </w:tcPr>
          <w:p w14:paraId="62001CF7" w14:textId="77777777" w:rsidR="004D74C9" w:rsidRPr="004D74C9" w:rsidRDefault="004D74C9" w:rsidP="00CC449F">
            <w:pPr>
              <w:spacing w:after="0" w:line="240" w:lineRule="auto"/>
              <w:jc w:val="both"/>
              <w:rPr>
                <w:rFonts w:asciiTheme="majorHAnsi" w:eastAsia="Times New Roman" w:hAnsiTheme="majorHAnsi" w:cs="Times New Roman"/>
                <w:kern w:val="0"/>
                <w:sz w:val="20"/>
                <w:szCs w:val="20"/>
                <w:lang w:eastAsia="es-MX"/>
                <w14:ligatures w14:val="none"/>
              </w:rPr>
            </w:pPr>
            <w:r w:rsidRPr="004D74C9">
              <w:rPr>
                <w:rFonts w:asciiTheme="majorHAnsi" w:eastAsia="Times New Roman" w:hAnsiTheme="majorHAnsi" w:cs="Times New Roman"/>
                <w:kern w:val="0"/>
                <w:sz w:val="20"/>
                <w:szCs w:val="20"/>
                <w:lang w:eastAsia="es-MX"/>
                <w14:ligatures w14:val="none"/>
              </w:rPr>
              <w:t>-1.17</w:t>
            </w:r>
          </w:p>
        </w:tc>
        <w:tc>
          <w:tcPr>
            <w:tcW w:w="0" w:type="auto"/>
            <w:vAlign w:val="center"/>
            <w:hideMark/>
          </w:tcPr>
          <w:p w14:paraId="396414F6" w14:textId="77777777" w:rsidR="004D74C9" w:rsidRPr="004D74C9" w:rsidRDefault="004D74C9" w:rsidP="00CC449F">
            <w:pPr>
              <w:spacing w:after="0" w:line="240" w:lineRule="auto"/>
              <w:jc w:val="both"/>
              <w:rPr>
                <w:rFonts w:asciiTheme="majorHAnsi" w:eastAsia="Times New Roman" w:hAnsiTheme="majorHAnsi" w:cs="Times New Roman"/>
                <w:kern w:val="0"/>
                <w:sz w:val="20"/>
                <w:szCs w:val="20"/>
                <w:lang w:eastAsia="es-MX"/>
                <w14:ligatures w14:val="none"/>
              </w:rPr>
            </w:pPr>
            <w:r w:rsidRPr="004D74C9">
              <w:rPr>
                <w:rFonts w:asciiTheme="majorHAnsi" w:eastAsia="Times New Roman" w:hAnsiTheme="majorHAnsi" w:cs="Times New Roman"/>
                <w:kern w:val="0"/>
                <w:sz w:val="20"/>
                <w:szCs w:val="20"/>
                <w:lang w:eastAsia="es-MX"/>
                <w14:ligatures w14:val="none"/>
              </w:rPr>
              <w:t>0.242</w:t>
            </w:r>
          </w:p>
        </w:tc>
        <w:tc>
          <w:tcPr>
            <w:tcW w:w="0" w:type="auto"/>
            <w:vAlign w:val="center"/>
            <w:hideMark/>
          </w:tcPr>
          <w:p w14:paraId="4F84E40E" w14:textId="77777777" w:rsidR="004D74C9" w:rsidRPr="004D74C9" w:rsidRDefault="004D74C9" w:rsidP="00CC449F">
            <w:pPr>
              <w:spacing w:after="0" w:line="240" w:lineRule="auto"/>
              <w:jc w:val="both"/>
              <w:rPr>
                <w:rFonts w:asciiTheme="majorHAnsi" w:eastAsia="Times New Roman" w:hAnsiTheme="majorHAnsi" w:cs="Times New Roman"/>
                <w:kern w:val="0"/>
                <w:sz w:val="20"/>
                <w:szCs w:val="20"/>
                <w:lang w:eastAsia="es-MX"/>
                <w14:ligatures w14:val="none"/>
              </w:rPr>
            </w:pPr>
            <w:r w:rsidRPr="004D74C9">
              <w:rPr>
                <w:rFonts w:asciiTheme="majorHAnsi" w:eastAsia="Times New Roman" w:hAnsiTheme="majorHAnsi" w:cs="Times New Roman"/>
                <w:kern w:val="0"/>
                <w:sz w:val="20"/>
                <w:szCs w:val="20"/>
                <w:lang w:eastAsia="es-MX"/>
                <w14:ligatures w14:val="none"/>
              </w:rPr>
              <w:t>0.979</w:t>
            </w:r>
          </w:p>
        </w:tc>
      </w:tr>
      <w:tr w:rsidR="005B3AFE" w:rsidRPr="00C21515" w14:paraId="7CED1939" w14:textId="77777777" w:rsidTr="005B3AFE">
        <w:trPr>
          <w:trHeight w:val="224"/>
          <w:tblCellSpacing w:w="15" w:type="dxa"/>
        </w:trPr>
        <w:tc>
          <w:tcPr>
            <w:tcW w:w="0" w:type="auto"/>
            <w:vAlign w:val="center"/>
            <w:hideMark/>
          </w:tcPr>
          <w:p w14:paraId="4D411A46" w14:textId="77777777" w:rsidR="004D74C9" w:rsidRPr="004D74C9" w:rsidRDefault="004D74C9" w:rsidP="00CC449F">
            <w:pPr>
              <w:spacing w:after="0" w:line="240" w:lineRule="auto"/>
              <w:jc w:val="both"/>
              <w:rPr>
                <w:rFonts w:asciiTheme="majorHAnsi" w:eastAsia="Times New Roman" w:hAnsiTheme="majorHAnsi" w:cs="Times New Roman"/>
                <w:kern w:val="0"/>
                <w:sz w:val="20"/>
                <w:szCs w:val="20"/>
                <w:lang w:eastAsia="es-MX"/>
                <w14:ligatures w14:val="none"/>
              </w:rPr>
            </w:pPr>
            <w:r w:rsidRPr="004D74C9">
              <w:rPr>
                <w:rFonts w:asciiTheme="majorHAnsi" w:eastAsia="Times New Roman" w:hAnsiTheme="majorHAnsi" w:cs="Times New Roman"/>
                <w:kern w:val="0"/>
                <w:sz w:val="20"/>
                <w:szCs w:val="20"/>
                <w:lang w:eastAsia="es-MX"/>
                <w14:ligatures w14:val="none"/>
              </w:rPr>
              <w:t>ReformScope</w:t>
            </w:r>
          </w:p>
        </w:tc>
        <w:tc>
          <w:tcPr>
            <w:tcW w:w="0" w:type="auto"/>
            <w:vAlign w:val="center"/>
            <w:hideMark/>
          </w:tcPr>
          <w:p w14:paraId="5599BCFB" w14:textId="77777777" w:rsidR="004D74C9" w:rsidRPr="004D74C9" w:rsidRDefault="004D74C9" w:rsidP="00CC449F">
            <w:pPr>
              <w:spacing w:after="0" w:line="240" w:lineRule="auto"/>
              <w:jc w:val="both"/>
              <w:rPr>
                <w:rFonts w:asciiTheme="majorHAnsi" w:eastAsia="Times New Roman" w:hAnsiTheme="majorHAnsi" w:cs="Times New Roman"/>
                <w:kern w:val="0"/>
                <w:sz w:val="20"/>
                <w:szCs w:val="20"/>
                <w:lang w:eastAsia="es-MX"/>
                <w14:ligatures w14:val="none"/>
              </w:rPr>
            </w:pPr>
            <w:r w:rsidRPr="004D74C9">
              <w:rPr>
                <w:rFonts w:asciiTheme="majorHAnsi" w:eastAsia="Times New Roman" w:hAnsiTheme="majorHAnsi" w:cs="Times New Roman"/>
                <w:kern w:val="0"/>
                <w:sz w:val="20"/>
                <w:szCs w:val="20"/>
                <w:lang w:eastAsia="es-MX"/>
                <w14:ligatures w14:val="none"/>
              </w:rPr>
              <w:t>-0.11</w:t>
            </w:r>
          </w:p>
        </w:tc>
        <w:tc>
          <w:tcPr>
            <w:tcW w:w="0" w:type="auto"/>
            <w:vAlign w:val="center"/>
            <w:hideMark/>
          </w:tcPr>
          <w:p w14:paraId="05F3C2F4" w14:textId="77777777" w:rsidR="004D74C9" w:rsidRPr="004D74C9" w:rsidRDefault="004D74C9" w:rsidP="00CC449F">
            <w:pPr>
              <w:spacing w:after="0" w:line="240" w:lineRule="auto"/>
              <w:jc w:val="both"/>
              <w:rPr>
                <w:rFonts w:asciiTheme="majorHAnsi" w:eastAsia="Times New Roman" w:hAnsiTheme="majorHAnsi" w:cs="Times New Roman"/>
                <w:kern w:val="0"/>
                <w:sz w:val="20"/>
                <w:szCs w:val="20"/>
                <w:lang w:eastAsia="es-MX"/>
                <w14:ligatures w14:val="none"/>
              </w:rPr>
            </w:pPr>
            <w:r w:rsidRPr="004D74C9">
              <w:rPr>
                <w:rFonts w:asciiTheme="majorHAnsi" w:eastAsia="Times New Roman" w:hAnsiTheme="majorHAnsi" w:cs="Times New Roman"/>
                <w:kern w:val="0"/>
                <w:sz w:val="20"/>
                <w:szCs w:val="20"/>
                <w:lang w:eastAsia="es-MX"/>
                <w14:ligatures w14:val="none"/>
              </w:rPr>
              <w:t>0.08</w:t>
            </w:r>
          </w:p>
        </w:tc>
        <w:tc>
          <w:tcPr>
            <w:tcW w:w="0" w:type="auto"/>
            <w:vAlign w:val="center"/>
            <w:hideMark/>
          </w:tcPr>
          <w:p w14:paraId="738AAEFA" w14:textId="77777777" w:rsidR="004D74C9" w:rsidRPr="004D74C9" w:rsidRDefault="004D74C9" w:rsidP="00CC449F">
            <w:pPr>
              <w:spacing w:after="0" w:line="240" w:lineRule="auto"/>
              <w:jc w:val="both"/>
              <w:rPr>
                <w:rFonts w:asciiTheme="majorHAnsi" w:eastAsia="Times New Roman" w:hAnsiTheme="majorHAnsi" w:cs="Times New Roman"/>
                <w:kern w:val="0"/>
                <w:sz w:val="20"/>
                <w:szCs w:val="20"/>
                <w:lang w:eastAsia="es-MX"/>
                <w14:ligatures w14:val="none"/>
              </w:rPr>
            </w:pPr>
            <w:r w:rsidRPr="004D74C9">
              <w:rPr>
                <w:rFonts w:asciiTheme="majorHAnsi" w:eastAsia="Times New Roman" w:hAnsiTheme="majorHAnsi" w:cs="Times New Roman"/>
                <w:kern w:val="0"/>
                <w:sz w:val="20"/>
                <w:szCs w:val="20"/>
                <w:lang w:eastAsia="es-MX"/>
                <w14:ligatures w14:val="none"/>
              </w:rPr>
              <w:t>-1.38</w:t>
            </w:r>
          </w:p>
        </w:tc>
        <w:tc>
          <w:tcPr>
            <w:tcW w:w="0" w:type="auto"/>
            <w:vAlign w:val="center"/>
            <w:hideMark/>
          </w:tcPr>
          <w:p w14:paraId="2A67B0B2" w14:textId="77777777" w:rsidR="004D74C9" w:rsidRPr="004D74C9" w:rsidRDefault="004D74C9" w:rsidP="00CC449F">
            <w:pPr>
              <w:spacing w:after="0" w:line="240" w:lineRule="auto"/>
              <w:jc w:val="both"/>
              <w:rPr>
                <w:rFonts w:asciiTheme="majorHAnsi" w:eastAsia="Times New Roman" w:hAnsiTheme="majorHAnsi" w:cs="Times New Roman"/>
                <w:kern w:val="0"/>
                <w:sz w:val="20"/>
                <w:szCs w:val="20"/>
                <w:lang w:eastAsia="es-MX"/>
                <w14:ligatures w14:val="none"/>
              </w:rPr>
            </w:pPr>
            <w:r w:rsidRPr="004D74C9">
              <w:rPr>
                <w:rFonts w:asciiTheme="majorHAnsi" w:eastAsia="Times New Roman" w:hAnsiTheme="majorHAnsi" w:cs="Times New Roman"/>
                <w:kern w:val="0"/>
                <w:sz w:val="20"/>
                <w:szCs w:val="20"/>
                <w:lang w:eastAsia="es-MX"/>
                <w14:ligatures w14:val="none"/>
              </w:rPr>
              <w:t>0.168</w:t>
            </w:r>
          </w:p>
        </w:tc>
        <w:tc>
          <w:tcPr>
            <w:tcW w:w="0" w:type="auto"/>
            <w:vAlign w:val="center"/>
            <w:hideMark/>
          </w:tcPr>
          <w:p w14:paraId="66F26A83" w14:textId="77777777" w:rsidR="004D74C9" w:rsidRPr="004D74C9" w:rsidRDefault="004D74C9" w:rsidP="00CC449F">
            <w:pPr>
              <w:spacing w:after="0" w:line="240" w:lineRule="auto"/>
              <w:jc w:val="both"/>
              <w:rPr>
                <w:rFonts w:asciiTheme="majorHAnsi" w:eastAsia="Times New Roman" w:hAnsiTheme="majorHAnsi" w:cs="Times New Roman"/>
                <w:kern w:val="0"/>
                <w:sz w:val="20"/>
                <w:szCs w:val="20"/>
                <w:lang w:eastAsia="es-MX"/>
                <w14:ligatures w14:val="none"/>
              </w:rPr>
            </w:pPr>
            <w:r w:rsidRPr="004D74C9">
              <w:rPr>
                <w:rFonts w:asciiTheme="majorHAnsi" w:eastAsia="Times New Roman" w:hAnsiTheme="majorHAnsi" w:cs="Times New Roman"/>
                <w:kern w:val="0"/>
                <w:sz w:val="20"/>
                <w:szCs w:val="20"/>
                <w:lang w:eastAsia="es-MX"/>
                <w14:ligatures w14:val="none"/>
              </w:rPr>
              <w:t>0.896</w:t>
            </w:r>
          </w:p>
        </w:tc>
      </w:tr>
    </w:tbl>
    <w:p w14:paraId="2EEDA6A7" w14:textId="77777777" w:rsidR="004D74C9" w:rsidRPr="004D74C9" w:rsidRDefault="004D74C9" w:rsidP="00CC449F">
      <w:pPr>
        <w:spacing w:before="100" w:beforeAutospacing="1" w:after="100" w:afterAutospacing="1" w:line="240" w:lineRule="auto"/>
        <w:jc w:val="both"/>
        <w:rPr>
          <w:rFonts w:asciiTheme="majorHAnsi" w:eastAsia="Times New Roman" w:hAnsiTheme="majorHAnsi" w:cs="Times New Roman"/>
          <w:kern w:val="0"/>
          <w:lang w:eastAsia="es-MX"/>
          <w14:ligatures w14:val="none"/>
        </w:rPr>
      </w:pPr>
      <w:r w:rsidRPr="004D74C9">
        <w:rPr>
          <w:rFonts w:asciiTheme="majorHAnsi" w:eastAsia="Times New Roman" w:hAnsiTheme="majorHAnsi" w:cs="Times New Roman"/>
          <w:b/>
          <w:bCs/>
          <w:kern w:val="0"/>
          <w:lang w:eastAsia="es-MX"/>
          <w14:ligatures w14:val="none"/>
        </w:rPr>
        <w:t>Model Fit:</w:t>
      </w:r>
    </w:p>
    <w:p w14:paraId="6E1F33C0" w14:textId="77777777" w:rsidR="004D74C9" w:rsidRPr="004D74C9" w:rsidRDefault="004D74C9" w:rsidP="00CC449F">
      <w:pPr>
        <w:numPr>
          <w:ilvl w:val="0"/>
          <w:numId w:val="68"/>
        </w:numPr>
        <w:spacing w:before="100" w:beforeAutospacing="1" w:after="100" w:afterAutospacing="1" w:line="240" w:lineRule="auto"/>
        <w:jc w:val="both"/>
        <w:rPr>
          <w:rFonts w:asciiTheme="majorHAnsi" w:eastAsia="Times New Roman" w:hAnsiTheme="majorHAnsi" w:cs="Times New Roman"/>
          <w:kern w:val="0"/>
          <w:lang w:eastAsia="es-MX"/>
          <w14:ligatures w14:val="none"/>
        </w:rPr>
      </w:pPr>
      <w:r w:rsidRPr="004D74C9">
        <w:rPr>
          <w:rFonts w:asciiTheme="majorHAnsi" w:eastAsia="Times New Roman" w:hAnsiTheme="majorHAnsi" w:cs="Times New Roman"/>
          <w:kern w:val="0"/>
          <w:lang w:eastAsia="es-MX"/>
          <w14:ligatures w14:val="none"/>
        </w:rPr>
        <w:t xml:space="preserve">Pseudo R² (McFadden): </w:t>
      </w:r>
      <w:r w:rsidRPr="004D74C9">
        <w:rPr>
          <w:rFonts w:asciiTheme="majorHAnsi" w:eastAsia="Times New Roman" w:hAnsiTheme="majorHAnsi" w:cs="Times New Roman"/>
          <w:b/>
          <w:bCs/>
          <w:kern w:val="0"/>
          <w:lang w:eastAsia="es-MX"/>
          <w14:ligatures w14:val="none"/>
        </w:rPr>
        <w:t>0.74</w:t>
      </w:r>
    </w:p>
    <w:p w14:paraId="3E1139D9" w14:textId="77777777" w:rsidR="004D74C9" w:rsidRPr="004D74C9" w:rsidRDefault="004D74C9" w:rsidP="00CC449F">
      <w:pPr>
        <w:numPr>
          <w:ilvl w:val="0"/>
          <w:numId w:val="68"/>
        </w:numPr>
        <w:spacing w:before="100" w:beforeAutospacing="1" w:after="100" w:afterAutospacing="1" w:line="240" w:lineRule="auto"/>
        <w:jc w:val="both"/>
        <w:rPr>
          <w:rFonts w:asciiTheme="majorHAnsi" w:eastAsia="Times New Roman" w:hAnsiTheme="majorHAnsi" w:cs="Times New Roman"/>
          <w:kern w:val="0"/>
          <w:lang w:eastAsia="es-MX"/>
          <w14:ligatures w14:val="none"/>
        </w:rPr>
      </w:pPr>
      <w:r w:rsidRPr="004D74C9">
        <w:rPr>
          <w:rFonts w:asciiTheme="majorHAnsi" w:eastAsia="Times New Roman" w:hAnsiTheme="majorHAnsi" w:cs="Times New Roman"/>
          <w:kern w:val="0"/>
          <w:lang w:eastAsia="es-MX"/>
          <w14:ligatures w14:val="none"/>
        </w:rPr>
        <w:t xml:space="preserve">AUC: </w:t>
      </w:r>
      <w:r w:rsidRPr="004D74C9">
        <w:rPr>
          <w:rFonts w:asciiTheme="majorHAnsi" w:eastAsia="Times New Roman" w:hAnsiTheme="majorHAnsi" w:cs="Times New Roman"/>
          <w:b/>
          <w:bCs/>
          <w:kern w:val="0"/>
          <w:lang w:eastAsia="es-MX"/>
          <w14:ligatures w14:val="none"/>
        </w:rPr>
        <w:t>0.91</w:t>
      </w:r>
    </w:p>
    <w:p w14:paraId="35E4FF4B" w14:textId="77777777" w:rsidR="004D74C9" w:rsidRPr="004D74C9" w:rsidRDefault="004D74C9" w:rsidP="00CC449F">
      <w:pPr>
        <w:numPr>
          <w:ilvl w:val="0"/>
          <w:numId w:val="68"/>
        </w:numPr>
        <w:spacing w:before="100" w:beforeAutospacing="1" w:after="100" w:afterAutospacing="1" w:line="240" w:lineRule="auto"/>
        <w:jc w:val="both"/>
        <w:rPr>
          <w:rFonts w:asciiTheme="majorHAnsi" w:eastAsia="Times New Roman" w:hAnsiTheme="majorHAnsi" w:cs="Times New Roman"/>
          <w:kern w:val="0"/>
          <w:lang w:eastAsia="es-MX"/>
          <w14:ligatures w14:val="none"/>
        </w:rPr>
      </w:pPr>
      <w:r w:rsidRPr="004D74C9">
        <w:rPr>
          <w:rFonts w:asciiTheme="majorHAnsi" w:eastAsia="Times New Roman" w:hAnsiTheme="majorHAnsi" w:cs="Times New Roman"/>
          <w:kern w:val="0"/>
          <w:lang w:eastAsia="es-MX"/>
          <w14:ligatures w14:val="none"/>
        </w:rPr>
        <w:t>Log-likelihood: -15.1 (vs. null -58.1)</w:t>
      </w:r>
    </w:p>
    <w:p w14:paraId="2D22A256" w14:textId="77777777" w:rsidR="004D74C9" w:rsidRPr="004D74C9" w:rsidRDefault="004D74C9" w:rsidP="00CC449F">
      <w:pPr>
        <w:numPr>
          <w:ilvl w:val="0"/>
          <w:numId w:val="68"/>
        </w:num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kern w:val="0"/>
          <w:lang w:val="en-US" w:eastAsia="es-MX"/>
          <w14:ligatures w14:val="none"/>
        </w:rPr>
        <w:t>Cluster-robust SE by country (accounts for within-country correlation)</w:t>
      </w:r>
    </w:p>
    <w:p w14:paraId="24BA78AA" w14:textId="77777777" w:rsidR="004D74C9" w:rsidRPr="004D74C9" w:rsidRDefault="004D74C9"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b/>
          <w:bCs/>
          <w:kern w:val="0"/>
          <w:lang w:val="en-US" w:eastAsia="es-MX"/>
          <w14:ligatures w14:val="none"/>
        </w:rPr>
        <w:t>Interpretation:</w:t>
      </w:r>
    </w:p>
    <w:p w14:paraId="20B3C6CF" w14:textId="77777777" w:rsidR="004D74C9" w:rsidRPr="004D74C9" w:rsidRDefault="004D74C9"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b/>
          <w:bCs/>
          <w:kern w:val="0"/>
          <w:lang w:val="en-US" w:eastAsia="es-MX"/>
          <w14:ligatures w14:val="none"/>
        </w:rPr>
        <w:t>1. CLI Dominance Confirmed:</w:t>
      </w:r>
    </w:p>
    <w:p w14:paraId="2BDEBDC1" w14:textId="77777777" w:rsidR="004D74C9" w:rsidRPr="004D74C9" w:rsidRDefault="004D74C9" w:rsidP="00CC449F">
      <w:pPr>
        <w:spacing w:before="100" w:beforeAutospacing="1" w:after="100" w:afterAutospacing="1" w:line="240" w:lineRule="auto"/>
        <w:jc w:val="both"/>
        <w:rPr>
          <w:rFonts w:asciiTheme="majorHAnsi" w:eastAsia="Times New Roman" w:hAnsiTheme="majorHAnsi" w:cs="Times New Roman"/>
          <w:kern w:val="0"/>
          <w:lang w:eastAsia="es-MX"/>
          <w14:ligatures w14:val="none"/>
        </w:rPr>
      </w:pPr>
      <w:r w:rsidRPr="004D74C9">
        <w:rPr>
          <w:rFonts w:asciiTheme="majorHAnsi" w:eastAsia="Times New Roman" w:hAnsiTheme="majorHAnsi" w:cs="Times New Roman"/>
          <w:kern w:val="0"/>
          <w:lang w:val="en-US" w:eastAsia="es-MX"/>
          <w14:ligatures w14:val="none"/>
        </w:rPr>
        <w:t xml:space="preserve">CLI coefficient (-4.71) remains highly significant (p=0.001) controlling for all political/economic factors. </w:t>
      </w:r>
      <w:r w:rsidRPr="004D74C9">
        <w:rPr>
          <w:rFonts w:asciiTheme="majorHAnsi" w:eastAsia="Times New Roman" w:hAnsiTheme="majorHAnsi" w:cs="Times New Roman"/>
          <w:kern w:val="0"/>
          <w:lang w:eastAsia="es-MX"/>
          <w14:ligatures w14:val="none"/>
        </w:rPr>
        <w:t>This is largest coefficient in standardized units:</w:t>
      </w:r>
    </w:p>
    <w:p w14:paraId="1B2264B1" w14:textId="77777777" w:rsidR="004D74C9" w:rsidRPr="004D74C9" w:rsidRDefault="004D74C9" w:rsidP="00CC449F">
      <w:pPr>
        <w:numPr>
          <w:ilvl w:val="0"/>
          <w:numId w:val="69"/>
        </w:numPr>
        <w:spacing w:before="100" w:beforeAutospacing="1" w:after="100" w:afterAutospacing="1" w:line="240" w:lineRule="auto"/>
        <w:jc w:val="both"/>
        <w:rPr>
          <w:rFonts w:asciiTheme="majorHAnsi" w:eastAsia="Times New Roman" w:hAnsiTheme="majorHAnsi" w:cs="Times New Roman"/>
          <w:kern w:val="0"/>
          <w:lang w:eastAsia="es-MX"/>
          <w14:ligatures w14:val="none"/>
        </w:rPr>
      </w:pPr>
      <w:r w:rsidRPr="004D74C9">
        <w:rPr>
          <w:rFonts w:asciiTheme="majorHAnsi" w:eastAsia="Times New Roman" w:hAnsiTheme="majorHAnsi" w:cs="Times New Roman"/>
          <w:kern w:val="0"/>
          <w:lang w:eastAsia="es-MX"/>
          <w14:ligatures w14:val="none"/>
        </w:rPr>
        <w:t>Standardized β(CLI) = -0.68</w:t>
      </w:r>
    </w:p>
    <w:p w14:paraId="117D8A09" w14:textId="77777777" w:rsidR="004D74C9" w:rsidRPr="004D74C9" w:rsidRDefault="004D74C9" w:rsidP="00CC449F">
      <w:pPr>
        <w:numPr>
          <w:ilvl w:val="0"/>
          <w:numId w:val="69"/>
        </w:numPr>
        <w:spacing w:before="100" w:beforeAutospacing="1" w:after="100" w:afterAutospacing="1" w:line="240" w:lineRule="auto"/>
        <w:jc w:val="both"/>
        <w:rPr>
          <w:rFonts w:asciiTheme="majorHAnsi" w:eastAsia="Times New Roman" w:hAnsiTheme="majorHAnsi" w:cs="Times New Roman"/>
          <w:kern w:val="0"/>
          <w:lang w:eastAsia="es-MX"/>
          <w14:ligatures w14:val="none"/>
        </w:rPr>
      </w:pPr>
      <w:r w:rsidRPr="004D74C9">
        <w:rPr>
          <w:rFonts w:asciiTheme="majorHAnsi" w:eastAsia="Times New Roman" w:hAnsiTheme="majorHAnsi" w:cs="Times New Roman"/>
          <w:kern w:val="0"/>
          <w:lang w:eastAsia="es-MX"/>
          <w14:ligatures w14:val="none"/>
        </w:rPr>
        <w:t>Standardized β(Crisis) = -0.23</w:t>
      </w:r>
    </w:p>
    <w:p w14:paraId="1825236F" w14:textId="77777777" w:rsidR="004D74C9" w:rsidRPr="004D74C9" w:rsidRDefault="004D74C9" w:rsidP="00CC449F">
      <w:pPr>
        <w:numPr>
          <w:ilvl w:val="0"/>
          <w:numId w:val="69"/>
        </w:numPr>
        <w:spacing w:before="100" w:beforeAutospacing="1" w:after="100" w:afterAutospacing="1" w:line="240" w:lineRule="auto"/>
        <w:jc w:val="both"/>
        <w:rPr>
          <w:rFonts w:asciiTheme="majorHAnsi" w:eastAsia="Times New Roman" w:hAnsiTheme="majorHAnsi" w:cs="Times New Roman"/>
          <w:kern w:val="0"/>
          <w:lang w:eastAsia="es-MX"/>
          <w14:ligatures w14:val="none"/>
        </w:rPr>
      </w:pPr>
      <w:r w:rsidRPr="004D74C9">
        <w:rPr>
          <w:rFonts w:asciiTheme="majorHAnsi" w:eastAsia="Times New Roman" w:hAnsiTheme="majorHAnsi" w:cs="Times New Roman"/>
          <w:kern w:val="0"/>
          <w:lang w:eastAsia="es-MX"/>
          <w14:ligatures w14:val="none"/>
        </w:rPr>
        <w:t>Standardized β(ExecStrength) = +0.11</w:t>
      </w:r>
    </w:p>
    <w:p w14:paraId="63CD1A96" w14:textId="77777777" w:rsidR="004D74C9" w:rsidRPr="004D74C9" w:rsidRDefault="004D74C9"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kern w:val="0"/>
          <w:lang w:val="en-US" w:eastAsia="es-MX"/>
          <w14:ligatures w14:val="none"/>
        </w:rPr>
        <w:t>CLI explains majority of variance—removing CLI reduces pseudo-R² from 0.74 to 0.22 (70% variance loss), while removing all other variables reduces R² from 0.74 to 0.51 (31% loss).</w:t>
      </w:r>
    </w:p>
    <w:p w14:paraId="4E81CE59" w14:textId="77777777" w:rsidR="004D74C9" w:rsidRPr="004D74C9" w:rsidRDefault="004D74C9"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b/>
          <w:bCs/>
          <w:kern w:val="0"/>
          <w:lang w:val="en-US" w:eastAsia="es-MX"/>
          <w14:ligatures w14:val="none"/>
        </w:rPr>
        <w:lastRenderedPageBreak/>
        <w:t>2. Crisis Effect: Counter-Intuitive Negative:</w:t>
      </w:r>
    </w:p>
    <w:p w14:paraId="64D60EB6" w14:textId="77777777" w:rsidR="004D74C9" w:rsidRPr="004D74C9" w:rsidRDefault="004D74C9"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kern w:val="0"/>
          <w:lang w:val="en-US" w:eastAsia="es-MX"/>
          <w14:ligatures w14:val="none"/>
        </w:rPr>
        <w:t xml:space="preserve">Economic crisis </w:t>
      </w:r>
      <w:r w:rsidRPr="004D74C9">
        <w:rPr>
          <w:rFonts w:asciiTheme="majorHAnsi" w:eastAsia="Times New Roman" w:hAnsiTheme="majorHAnsi" w:cs="Times New Roman"/>
          <w:i/>
          <w:iCs/>
          <w:kern w:val="0"/>
          <w:lang w:val="en-US" w:eastAsia="es-MX"/>
          <w14:ligatures w14:val="none"/>
        </w:rPr>
        <w:t>reduces</w:t>
      </w:r>
      <w:r w:rsidRPr="004D74C9">
        <w:rPr>
          <w:rFonts w:asciiTheme="majorHAnsi" w:eastAsia="Times New Roman" w:hAnsiTheme="majorHAnsi" w:cs="Times New Roman"/>
          <w:kern w:val="0"/>
          <w:lang w:val="en-US" w:eastAsia="es-MX"/>
          <w14:ligatures w14:val="none"/>
        </w:rPr>
        <w:t xml:space="preserve"> success odds 60% (OR=0.395, p=0.074†, marginally significant). This contradicts conventional political economy wisdom that crises enable reform via:</w:t>
      </w:r>
    </w:p>
    <w:p w14:paraId="02FF48EB" w14:textId="77777777" w:rsidR="004D74C9" w:rsidRPr="004D74C9" w:rsidRDefault="004D74C9" w:rsidP="00CC449F">
      <w:pPr>
        <w:numPr>
          <w:ilvl w:val="0"/>
          <w:numId w:val="70"/>
        </w:numPr>
        <w:spacing w:before="100" w:beforeAutospacing="1" w:after="100" w:afterAutospacing="1" w:line="240" w:lineRule="auto"/>
        <w:jc w:val="both"/>
        <w:rPr>
          <w:rFonts w:asciiTheme="majorHAnsi" w:eastAsia="Times New Roman" w:hAnsiTheme="majorHAnsi" w:cs="Times New Roman"/>
          <w:kern w:val="0"/>
          <w:lang w:eastAsia="es-MX"/>
          <w14:ligatures w14:val="none"/>
        </w:rPr>
      </w:pPr>
      <w:r w:rsidRPr="004D74C9">
        <w:rPr>
          <w:rFonts w:asciiTheme="majorHAnsi" w:eastAsia="Times New Roman" w:hAnsiTheme="majorHAnsi" w:cs="Times New Roman"/>
          <w:kern w:val="0"/>
          <w:lang w:eastAsia="es-MX"/>
          <w14:ligatures w14:val="none"/>
        </w:rPr>
        <w:t>Heightened urgency overcoming opposition</w:t>
      </w:r>
    </w:p>
    <w:p w14:paraId="169D08F6" w14:textId="77777777" w:rsidR="004D74C9" w:rsidRPr="004D74C9" w:rsidRDefault="004D74C9" w:rsidP="00CC449F">
      <w:pPr>
        <w:numPr>
          <w:ilvl w:val="0"/>
          <w:numId w:val="70"/>
        </w:numPr>
        <w:spacing w:before="100" w:beforeAutospacing="1" w:after="100" w:afterAutospacing="1" w:line="240" w:lineRule="auto"/>
        <w:jc w:val="both"/>
        <w:rPr>
          <w:rFonts w:asciiTheme="majorHAnsi" w:eastAsia="Times New Roman" w:hAnsiTheme="majorHAnsi" w:cs="Times New Roman"/>
          <w:kern w:val="0"/>
          <w:lang w:eastAsia="es-MX"/>
          <w14:ligatures w14:val="none"/>
        </w:rPr>
      </w:pPr>
      <w:r w:rsidRPr="004D74C9">
        <w:rPr>
          <w:rFonts w:asciiTheme="majorHAnsi" w:eastAsia="Times New Roman" w:hAnsiTheme="majorHAnsi" w:cs="Times New Roman"/>
          <w:kern w:val="0"/>
          <w:lang w:eastAsia="es-MX"/>
          <w14:ligatures w14:val="none"/>
        </w:rPr>
        <w:t>Electoral mandates for change</w:t>
      </w:r>
    </w:p>
    <w:p w14:paraId="216D7194" w14:textId="77777777" w:rsidR="004D74C9" w:rsidRPr="004D74C9" w:rsidRDefault="004D74C9" w:rsidP="00CC449F">
      <w:pPr>
        <w:numPr>
          <w:ilvl w:val="0"/>
          <w:numId w:val="70"/>
        </w:numPr>
        <w:spacing w:before="100" w:beforeAutospacing="1" w:after="100" w:afterAutospacing="1" w:line="240" w:lineRule="auto"/>
        <w:jc w:val="both"/>
        <w:rPr>
          <w:rFonts w:asciiTheme="majorHAnsi" w:eastAsia="Times New Roman" w:hAnsiTheme="majorHAnsi" w:cs="Times New Roman"/>
          <w:kern w:val="0"/>
          <w:lang w:eastAsia="es-MX"/>
          <w14:ligatures w14:val="none"/>
        </w:rPr>
      </w:pPr>
      <w:r w:rsidRPr="004D74C9">
        <w:rPr>
          <w:rFonts w:asciiTheme="majorHAnsi" w:eastAsia="Times New Roman" w:hAnsiTheme="majorHAnsi" w:cs="Times New Roman"/>
          <w:kern w:val="0"/>
          <w:lang w:eastAsia="es-MX"/>
          <w14:ligatures w14:val="none"/>
        </w:rPr>
        <w:t>External conditionality (IMF) providing leverage</w:t>
      </w:r>
    </w:p>
    <w:p w14:paraId="7EAB0BAF" w14:textId="77777777" w:rsidR="004D74C9" w:rsidRPr="004D74C9" w:rsidRDefault="004D74C9"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kern w:val="0"/>
          <w:lang w:val="en-US" w:eastAsia="es-MX"/>
          <w14:ligatures w14:val="none"/>
        </w:rPr>
        <w:t xml:space="preserve">Instead, crises in high-CLI regimes </w:t>
      </w:r>
      <w:r w:rsidRPr="004D74C9">
        <w:rPr>
          <w:rFonts w:asciiTheme="majorHAnsi" w:eastAsia="Times New Roman" w:hAnsiTheme="majorHAnsi" w:cs="Times New Roman"/>
          <w:i/>
          <w:iCs/>
          <w:kern w:val="0"/>
          <w:lang w:val="en-US" w:eastAsia="es-MX"/>
          <w14:ligatures w14:val="none"/>
        </w:rPr>
        <w:t>trigger judicial protection</w:t>
      </w:r>
      <w:r w:rsidRPr="004D74C9">
        <w:rPr>
          <w:rFonts w:asciiTheme="majorHAnsi" w:eastAsia="Times New Roman" w:hAnsiTheme="majorHAnsi" w:cs="Times New Roman"/>
          <w:kern w:val="0"/>
          <w:lang w:val="en-US" w:eastAsia="es-MX"/>
          <w14:ligatures w14:val="none"/>
        </w:rPr>
        <w:t xml:space="preserve">—courts interpret Art. 14 bis as requiring </w:t>
      </w:r>
      <w:r w:rsidRPr="004D74C9">
        <w:rPr>
          <w:rFonts w:asciiTheme="majorHAnsi" w:eastAsia="Times New Roman" w:hAnsiTheme="majorHAnsi" w:cs="Times New Roman"/>
          <w:i/>
          <w:iCs/>
          <w:kern w:val="0"/>
          <w:lang w:val="en-US" w:eastAsia="es-MX"/>
          <w14:ligatures w14:val="none"/>
        </w:rPr>
        <w:t>heightened</w:t>
      </w:r>
      <w:r w:rsidRPr="004D74C9">
        <w:rPr>
          <w:rFonts w:asciiTheme="majorHAnsi" w:eastAsia="Times New Roman" w:hAnsiTheme="majorHAnsi" w:cs="Times New Roman"/>
          <w:kern w:val="0"/>
          <w:lang w:val="en-US" w:eastAsia="es-MX"/>
          <w14:ligatures w14:val="none"/>
        </w:rPr>
        <w:t xml:space="preserve"> protection when workers vulnerable, not relaxed constraints enabling adjustment.</w:t>
      </w:r>
    </w:p>
    <w:p w14:paraId="02EC3F60" w14:textId="77777777" w:rsidR="004D74C9" w:rsidRPr="004D74C9" w:rsidRDefault="004D74C9"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b/>
          <w:bCs/>
          <w:kern w:val="0"/>
          <w:lang w:val="en-US" w:eastAsia="es-MX"/>
          <w14:ligatures w14:val="none"/>
        </w:rPr>
        <w:t>Mechanism Test:</w:t>
      </w:r>
      <w:r w:rsidRPr="004D74C9">
        <w:rPr>
          <w:rFonts w:asciiTheme="majorHAnsi" w:eastAsia="Times New Roman" w:hAnsiTheme="majorHAnsi" w:cs="Times New Roman"/>
          <w:kern w:val="0"/>
          <w:lang w:val="en-US" w:eastAsia="es-MX"/>
          <w14:ligatures w14:val="none"/>
        </w:rPr>
        <w:t xml:space="preserve"> Subsample analysis by CLI level:</w:t>
      </w:r>
    </w:p>
    <w:tbl>
      <w:tblPr>
        <w:tblW w:w="8734"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534"/>
        <w:gridCol w:w="3938"/>
        <w:gridCol w:w="1262"/>
      </w:tblGrid>
      <w:tr w:rsidR="004D74C9" w:rsidRPr="004D74C9" w14:paraId="006F8B23" w14:textId="77777777" w:rsidTr="005B3AFE">
        <w:trPr>
          <w:trHeight w:val="226"/>
          <w:tblHeader/>
          <w:tblCellSpacing w:w="15" w:type="dxa"/>
        </w:trPr>
        <w:tc>
          <w:tcPr>
            <w:tcW w:w="0" w:type="auto"/>
            <w:vAlign w:val="center"/>
            <w:hideMark/>
          </w:tcPr>
          <w:p w14:paraId="3C47F0A9" w14:textId="77777777" w:rsidR="004D74C9" w:rsidRPr="004D74C9" w:rsidRDefault="004D74C9" w:rsidP="00CC449F">
            <w:pPr>
              <w:spacing w:after="0" w:line="240" w:lineRule="auto"/>
              <w:jc w:val="both"/>
              <w:rPr>
                <w:rFonts w:asciiTheme="majorHAnsi" w:eastAsia="Times New Roman" w:hAnsiTheme="majorHAnsi" w:cs="Times New Roman"/>
                <w:b/>
                <w:bCs/>
                <w:kern w:val="0"/>
                <w:sz w:val="20"/>
                <w:szCs w:val="20"/>
                <w:lang w:eastAsia="es-MX"/>
                <w14:ligatures w14:val="none"/>
              </w:rPr>
            </w:pPr>
            <w:r w:rsidRPr="004D74C9">
              <w:rPr>
                <w:rFonts w:asciiTheme="majorHAnsi" w:eastAsia="Times New Roman" w:hAnsiTheme="majorHAnsi" w:cs="Times New Roman"/>
                <w:b/>
                <w:bCs/>
                <w:kern w:val="0"/>
                <w:sz w:val="20"/>
                <w:szCs w:val="20"/>
                <w:lang w:eastAsia="es-MX"/>
                <w14:ligatures w14:val="none"/>
              </w:rPr>
              <w:t>CLI Level</w:t>
            </w:r>
          </w:p>
        </w:tc>
        <w:tc>
          <w:tcPr>
            <w:tcW w:w="0" w:type="auto"/>
            <w:vAlign w:val="center"/>
            <w:hideMark/>
          </w:tcPr>
          <w:p w14:paraId="2EE8525F" w14:textId="77777777" w:rsidR="004D74C9" w:rsidRPr="004D74C9" w:rsidRDefault="004D74C9" w:rsidP="00CC449F">
            <w:pPr>
              <w:spacing w:after="0" w:line="240" w:lineRule="auto"/>
              <w:jc w:val="both"/>
              <w:rPr>
                <w:rFonts w:asciiTheme="majorHAnsi" w:eastAsia="Times New Roman" w:hAnsiTheme="majorHAnsi" w:cs="Times New Roman"/>
                <w:b/>
                <w:bCs/>
                <w:kern w:val="0"/>
                <w:sz w:val="20"/>
                <w:szCs w:val="20"/>
                <w:lang w:eastAsia="es-MX"/>
                <w14:ligatures w14:val="none"/>
              </w:rPr>
            </w:pPr>
            <w:r w:rsidRPr="004D74C9">
              <w:rPr>
                <w:rFonts w:asciiTheme="majorHAnsi" w:eastAsia="Times New Roman" w:hAnsiTheme="majorHAnsi" w:cs="Times New Roman"/>
                <w:b/>
                <w:bCs/>
                <w:kern w:val="0"/>
                <w:sz w:val="20"/>
                <w:szCs w:val="20"/>
                <w:lang w:eastAsia="es-MX"/>
                <w14:ligatures w14:val="none"/>
              </w:rPr>
              <w:t>Crisis Effect on Success</w:t>
            </w:r>
          </w:p>
        </w:tc>
        <w:tc>
          <w:tcPr>
            <w:tcW w:w="0" w:type="auto"/>
            <w:vAlign w:val="center"/>
            <w:hideMark/>
          </w:tcPr>
          <w:p w14:paraId="21ACE23A" w14:textId="77777777" w:rsidR="004D74C9" w:rsidRPr="004D74C9" w:rsidRDefault="004D74C9" w:rsidP="00CC449F">
            <w:pPr>
              <w:spacing w:after="0" w:line="240" w:lineRule="auto"/>
              <w:jc w:val="both"/>
              <w:rPr>
                <w:rFonts w:asciiTheme="majorHAnsi" w:eastAsia="Times New Roman" w:hAnsiTheme="majorHAnsi" w:cs="Times New Roman"/>
                <w:b/>
                <w:bCs/>
                <w:kern w:val="0"/>
                <w:sz w:val="20"/>
                <w:szCs w:val="20"/>
                <w:lang w:eastAsia="es-MX"/>
                <w14:ligatures w14:val="none"/>
              </w:rPr>
            </w:pPr>
            <w:r w:rsidRPr="004D74C9">
              <w:rPr>
                <w:rFonts w:asciiTheme="majorHAnsi" w:eastAsia="Times New Roman" w:hAnsiTheme="majorHAnsi" w:cs="Times New Roman"/>
                <w:b/>
                <w:bCs/>
                <w:kern w:val="0"/>
                <w:sz w:val="20"/>
                <w:szCs w:val="20"/>
                <w:lang w:eastAsia="es-MX"/>
                <w14:ligatures w14:val="none"/>
              </w:rPr>
              <w:t>p-value</w:t>
            </w:r>
          </w:p>
        </w:tc>
      </w:tr>
      <w:tr w:rsidR="004D74C9" w:rsidRPr="004D74C9" w14:paraId="6A0A1533" w14:textId="77777777" w:rsidTr="005B3AFE">
        <w:trPr>
          <w:trHeight w:val="215"/>
          <w:tblCellSpacing w:w="15" w:type="dxa"/>
        </w:trPr>
        <w:tc>
          <w:tcPr>
            <w:tcW w:w="0" w:type="auto"/>
            <w:vAlign w:val="center"/>
            <w:hideMark/>
          </w:tcPr>
          <w:p w14:paraId="52397CCE" w14:textId="77777777" w:rsidR="004D74C9" w:rsidRPr="004D74C9" w:rsidRDefault="004D74C9" w:rsidP="00CC449F">
            <w:pPr>
              <w:spacing w:after="0" w:line="240" w:lineRule="auto"/>
              <w:jc w:val="both"/>
              <w:rPr>
                <w:rFonts w:asciiTheme="majorHAnsi" w:eastAsia="Times New Roman" w:hAnsiTheme="majorHAnsi" w:cs="Times New Roman"/>
                <w:kern w:val="0"/>
                <w:sz w:val="20"/>
                <w:szCs w:val="20"/>
                <w:lang w:eastAsia="es-MX"/>
                <w14:ligatures w14:val="none"/>
              </w:rPr>
            </w:pPr>
            <w:r w:rsidRPr="004D74C9">
              <w:rPr>
                <w:rFonts w:asciiTheme="majorHAnsi" w:eastAsia="Times New Roman" w:hAnsiTheme="majorHAnsi" w:cs="Times New Roman"/>
                <w:kern w:val="0"/>
                <w:sz w:val="20"/>
                <w:szCs w:val="20"/>
                <w:lang w:eastAsia="es-MX"/>
                <w14:ligatures w14:val="none"/>
              </w:rPr>
              <w:t>CLI &lt; 0.40 (Brazil, Chile)</w:t>
            </w:r>
          </w:p>
        </w:tc>
        <w:tc>
          <w:tcPr>
            <w:tcW w:w="0" w:type="auto"/>
            <w:vAlign w:val="center"/>
            <w:hideMark/>
          </w:tcPr>
          <w:p w14:paraId="0275C26F" w14:textId="77777777" w:rsidR="004D74C9" w:rsidRPr="004D74C9" w:rsidRDefault="004D74C9" w:rsidP="00CC449F">
            <w:pPr>
              <w:spacing w:after="0" w:line="240" w:lineRule="auto"/>
              <w:jc w:val="both"/>
              <w:rPr>
                <w:rFonts w:asciiTheme="majorHAnsi" w:eastAsia="Times New Roman" w:hAnsiTheme="majorHAnsi" w:cs="Times New Roman"/>
                <w:kern w:val="0"/>
                <w:sz w:val="20"/>
                <w:szCs w:val="20"/>
                <w:lang w:eastAsia="es-MX"/>
                <w14:ligatures w14:val="none"/>
              </w:rPr>
            </w:pPr>
            <w:r w:rsidRPr="004D74C9">
              <w:rPr>
                <w:rFonts w:asciiTheme="majorHAnsi" w:eastAsia="Times New Roman" w:hAnsiTheme="majorHAnsi" w:cs="Times New Roman"/>
                <w:kern w:val="0"/>
                <w:sz w:val="20"/>
                <w:szCs w:val="20"/>
                <w:lang w:eastAsia="es-MX"/>
                <w14:ligatures w14:val="none"/>
              </w:rPr>
              <w:t>OR = 1.83 (positive)</w:t>
            </w:r>
          </w:p>
        </w:tc>
        <w:tc>
          <w:tcPr>
            <w:tcW w:w="0" w:type="auto"/>
            <w:vAlign w:val="center"/>
            <w:hideMark/>
          </w:tcPr>
          <w:p w14:paraId="7AB0C1DC" w14:textId="77777777" w:rsidR="004D74C9" w:rsidRPr="004D74C9" w:rsidRDefault="004D74C9" w:rsidP="00CC449F">
            <w:pPr>
              <w:spacing w:after="0" w:line="240" w:lineRule="auto"/>
              <w:jc w:val="both"/>
              <w:rPr>
                <w:rFonts w:asciiTheme="majorHAnsi" w:eastAsia="Times New Roman" w:hAnsiTheme="majorHAnsi" w:cs="Times New Roman"/>
                <w:kern w:val="0"/>
                <w:sz w:val="20"/>
                <w:szCs w:val="20"/>
                <w:lang w:eastAsia="es-MX"/>
                <w14:ligatures w14:val="none"/>
              </w:rPr>
            </w:pPr>
            <w:r w:rsidRPr="004D74C9">
              <w:rPr>
                <w:rFonts w:asciiTheme="majorHAnsi" w:eastAsia="Times New Roman" w:hAnsiTheme="majorHAnsi" w:cs="Times New Roman"/>
                <w:kern w:val="0"/>
                <w:sz w:val="20"/>
                <w:szCs w:val="20"/>
                <w:lang w:eastAsia="es-MX"/>
                <w14:ligatures w14:val="none"/>
              </w:rPr>
              <w:t>0.112</w:t>
            </w:r>
          </w:p>
        </w:tc>
      </w:tr>
      <w:tr w:rsidR="004D74C9" w:rsidRPr="004D74C9" w14:paraId="6CE8233C" w14:textId="77777777" w:rsidTr="005B3AFE">
        <w:trPr>
          <w:trHeight w:val="226"/>
          <w:tblCellSpacing w:w="15" w:type="dxa"/>
        </w:trPr>
        <w:tc>
          <w:tcPr>
            <w:tcW w:w="0" w:type="auto"/>
            <w:vAlign w:val="center"/>
            <w:hideMark/>
          </w:tcPr>
          <w:p w14:paraId="1FDC3519" w14:textId="77777777" w:rsidR="004D74C9" w:rsidRPr="004D74C9" w:rsidRDefault="004D74C9" w:rsidP="00CC449F">
            <w:pPr>
              <w:spacing w:after="0" w:line="240" w:lineRule="auto"/>
              <w:jc w:val="both"/>
              <w:rPr>
                <w:rFonts w:asciiTheme="majorHAnsi" w:eastAsia="Times New Roman" w:hAnsiTheme="majorHAnsi" w:cs="Times New Roman"/>
                <w:kern w:val="0"/>
                <w:sz w:val="20"/>
                <w:szCs w:val="20"/>
                <w:lang w:eastAsia="es-MX"/>
                <w14:ligatures w14:val="none"/>
              </w:rPr>
            </w:pPr>
            <w:r w:rsidRPr="004D74C9">
              <w:rPr>
                <w:rFonts w:asciiTheme="majorHAnsi" w:eastAsia="Times New Roman" w:hAnsiTheme="majorHAnsi" w:cs="Times New Roman"/>
                <w:kern w:val="0"/>
                <w:sz w:val="20"/>
                <w:szCs w:val="20"/>
                <w:lang w:eastAsia="es-MX"/>
                <w14:ligatures w14:val="none"/>
              </w:rPr>
              <w:t>CLI 0.40-0.70 (Spain)</w:t>
            </w:r>
          </w:p>
        </w:tc>
        <w:tc>
          <w:tcPr>
            <w:tcW w:w="0" w:type="auto"/>
            <w:vAlign w:val="center"/>
            <w:hideMark/>
          </w:tcPr>
          <w:p w14:paraId="5DEDC550" w14:textId="77777777" w:rsidR="004D74C9" w:rsidRPr="004D74C9" w:rsidRDefault="004D74C9" w:rsidP="00CC449F">
            <w:pPr>
              <w:spacing w:after="0" w:line="240" w:lineRule="auto"/>
              <w:jc w:val="both"/>
              <w:rPr>
                <w:rFonts w:asciiTheme="majorHAnsi" w:eastAsia="Times New Roman" w:hAnsiTheme="majorHAnsi" w:cs="Times New Roman"/>
                <w:kern w:val="0"/>
                <w:sz w:val="20"/>
                <w:szCs w:val="20"/>
                <w:lang w:eastAsia="es-MX"/>
                <w14:ligatures w14:val="none"/>
              </w:rPr>
            </w:pPr>
            <w:r w:rsidRPr="004D74C9">
              <w:rPr>
                <w:rFonts w:asciiTheme="majorHAnsi" w:eastAsia="Times New Roman" w:hAnsiTheme="majorHAnsi" w:cs="Times New Roman"/>
                <w:kern w:val="0"/>
                <w:sz w:val="20"/>
                <w:szCs w:val="20"/>
                <w:lang w:eastAsia="es-MX"/>
                <w14:ligatures w14:val="none"/>
              </w:rPr>
              <w:t>OR = 0.98 (neutral)</w:t>
            </w:r>
          </w:p>
        </w:tc>
        <w:tc>
          <w:tcPr>
            <w:tcW w:w="0" w:type="auto"/>
            <w:vAlign w:val="center"/>
            <w:hideMark/>
          </w:tcPr>
          <w:p w14:paraId="05B787FA" w14:textId="77777777" w:rsidR="004D74C9" w:rsidRPr="004D74C9" w:rsidRDefault="004D74C9" w:rsidP="00CC449F">
            <w:pPr>
              <w:spacing w:after="0" w:line="240" w:lineRule="auto"/>
              <w:jc w:val="both"/>
              <w:rPr>
                <w:rFonts w:asciiTheme="majorHAnsi" w:eastAsia="Times New Roman" w:hAnsiTheme="majorHAnsi" w:cs="Times New Roman"/>
                <w:kern w:val="0"/>
                <w:sz w:val="20"/>
                <w:szCs w:val="20"/>
                <w:lang w:eastAsia="es-MX"/>
                <w14:ligatures w14:val="none"/>
              </w:rPr>
            </w:pPr>
            <w:r w:rsidRPr="004D74C9">
              <w:rPr>
                <w:rFonts w:asciiTheme="majorHAnsi" w:eastAsia="Times New Roman" w:hAnsiTheme="majorHAnsi" w:cs="Times New Roman"/>
                <w:kern w:val="0"/>
                <w:sz w:val="20"/>
                <w:szCs w:val="20"/>
                <w:lang w:eastAsia="es-MX"/>
                <w14:ligatures w14:val="none"/>
              </w:rPr>
              <w:t>0.946</w:t>
            </w:r>
          </w:p>
        </w:tc>
      </w:tr>
      <w:tr w:rsidR="004D74C9" w:rsidRPr="004D74C9" w14:paraId="17B50FB6" w14:textId="77777777" w:rsidTr="005B3AFE">
        <w:trPr>
          <w:trHeight w:val="215"/>
          <w:tblCellSpacing w:w="15" w:type="dxa"/>
        </w:trPr>
        <w:tc>
          <w:tcPr>
            <w:tcW w:w="0" w:type="auto"/>
            <w:vAlign w:val="center"/>
            <w:hideMark/>
          </w:tcPr>
          <w:p w14:paraId="209CB573" w14:textId="77777777" w:rsidR="004D74C9" w:rsidRPr="004D74C9" w:rsidRDefault="004D74C9" w:rsidP="00CC449F">
            <w:pPr>
              <w:spacing w:after="0" w:line="240" w:lineRule="auto"/>
              <w:jc w:val="both"/>
              <w:rPr>
                <w:rFonts w:asciiTheme="majorHAnsi" w:eastAsia="Times New Roman" w:hAnsiTheme="majorHAnsi" w:cs="Times New Roman"/>
                <w:kern w:val="0"/>
                <w:sz w:val="20"/>
                <w:szCs w:val="20"/>
                <w:lang w:eastAsia="es-MX"/>
                <w14:ligatures w14:val="none"/>
              </w:rPr>
            </w:pPr>
            <w:r w:rsidRPr="004D74C9">
              <w:rPr>
                <w:rFonts w:asciiTheme="majorHAnsi" w:eastAsia="Times New Roman" w:hAnsiTheme="majorHAnsi" w:cs="Times New Roman"/>
                <w:kern w:val="0"/>
                <w:sz w:val="20"/>
                <w:szCs w:val="20"/>
                <w:lang w:eastAsia="es-MX"/>
                <w14:ligatures w14:val="none"/>
              </w:rPr>
              <w:t>CLI &gt; 0.70 (Argentina)</w:t>
            </w:r>
          </w:p>
        </w:tc>
        <w:tc>
          <w:tcPr>
            <w:tcW w:w="0" w:type="auto"/>
            <w:vAlign w:val="center"/>
            <w:hideMark/>
          </w:tcPr>
          <w:p w14:paraId="36E9D1F9" w14:textId="77777777" w:rsidR="004D74C9" w:rsidRPr="004D74C9" w:rsidRDefault="004D74C9" w:rsidP="00CC449F">
            <w:pPr>
              <w:spacing w:after="0" w:line="240" w:lineRule="auto"/>
              <w:jc w:val="both"/>
              <w:rPr>
                <w:rFonts w:asciiTheme="majorHAnsi" w:eastAsia="Times New Roman" w:hAnsiTheme="majorHAnsi" w:cs="Times New Roman"/>
                <w:kern w:val="0"/>
                <w:sz w:val="20"/>
                <w:szCs w:val="20"/>
                <w:lang w:eastAsia="es-MX"/>
                <w14:ligatures w14:val="none"/>
              </w:rPr>
            </w:pPr>
            <w:r w:rsidRPr="004D74C9">
              <w:rPr>
                <w:rFonts w:asciiTheme="majorHAnsi" w:eastAsia="Times New Roman" w:hAnsiTheme="majorHAnsi" w:cs="Times New Roman"/>
                <w:kern w:val="0"/>
                <w:sz w:val="20"/>
                <w:szCs w:val="20"/>
                <w:lang w:eastAsia="es-MX"/>
                <w14:ligatures w14:val="none"/>
              </w:rPr>
              <w:t>OR = 0.11 (strong negative)</w:t>
            </w:r>
          </w:p>
        </w:tc>
        <w:tc>
          <w:tcPr>
            <w:tcW w:w="0" w:type="auto"/>
            <w:vAlign w:val="center"/>
            <w:hideMark/>
          </w:tcPr>
          <w:p w14:paraId="43290517" w14:textId="77777777" w:rsidR="004D74C9" w:rsidRPr="004D74C9" w:rsidRDefault="004D74C9" w:rsidP="00CC449F">
            <w:pPr>
              <w:spacing w:after="0" w:line="240" w:lineRule="auto"/>
              <w:jc w:val="both"/>
              <w:rPr>
                <w:rFonts w:asciiTheme="majorHAnsi" w:eastAsia="Times New Roman" w:hAnsiTheme="majorHAnsi" w:cs="Times New Roman"/>
                <w:kern w:val="0"/>
                <w:sz w:val="20"/>
                <w:szCs w:val="20"/>
                <w:lang w:eastAsia="es-MX"/>
                <w14:ligatures w14:val="none"/>
              </w:rPr>
            </w:pPr>
            <w:r w:rsidRPr="004D74C9">
              <w:rPr>
                <w:rFonts w:asciiTheme="majorHAnsi" w:eastAsia="Times New Roman" w:hAnsiTheme="majorHAnsi" w:cs="Times New Roman"/>
                <w:kern w:val="0"/>
                <w:sz w:val="20"/>
                <w:szCs w:val="20"/>
                <w:lang w:eastAsia="es-MX"/>
                <w14:ligatures w14:val="none"/>
              </w:rPr>
              <w:t>0.023*</w:t>
            </w:r>
          </w:p>
        </w:tc>
      </w:tr>
    </w:tbl>
    <w:p w14:paraId="1828701E" w14:textId="77777777" w:rsidR="004D74C9" w:rsidRPr="004D74C9" w:rsidRDefault="004D74C9"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kern w:val="0"/>
          <w:lang w:val="en-US" w:eastAsia="es-MX"/>
          <w14:ligatures w14:val="none"/>
        </w:rPr>
        <w:t xml:space="preserve">Crisis </w:t>
      </w:r>
      <w:r w:rsidRPr="004D74C9">
        <w:rPr>
          <w:rFonts w:asciiTheme="majorHAnsi" w:eastAsia="Times New Roman" w:hAnsiTheme="majorHAnsi" w:cs="Times New Roman"/>
          <w:i/>
          <w:iCs/>
          <w:kern w:val="0"/>
          <w:lang w:val="en-US" w:eastAsia="es-MX"/>
          <w14:ligatures w14:val="none"/>
        </w:rPr>
        <w:t>enables</w:t>
      </w:r>
      <w:r w:rsidRPr="004D74C9">
        <w:rPr>
          <w:rFonts w:asciiTheme="majorHAnsi" w:eastAsia="Times New Roman" w:hAnsiTheme="majorHAnsi" w:cs="Times New Roman"/>
          <w:kern w:val="0"/>
          <w:lang w:val="en-US" w:eastAsia="es-MX"/>
          <w14:ligatures w14:val="none"/>
        </w:rPr>
        <w:t xml:space="preserve"> reform in low-CLI systems (Brazil 2017 reforma trabalhista during recession), </w:t>
      </w:r>
      <w:r w:rsidRPr="004D74C9">
        <w:rPr>
          <w:rFonts w:asciiTheme="majorHAnsi" w:eastAsia="Times New Roman" w:hAnsiTheme="majorHAnsi" w:cs="Times New Roman"/>
          <w:i/>
          <w:iCs/>
          <w:kern w:val="0"/>
          <w:lang w:val="en-US" w:eastAsia="es-MX"/>
          <w14:ligatures w14:val="none"/>
        </w:rPr>
        <w:t>neutral</w:t>
      </w:r>
      <w:r w:rsidRPr="004D74C9">
        <w:rPr>
          <w:rFonts w:asciiTheme="majorHAnsi" w:eastAsia="Times New Roman" w:hAnsiTheme="majorHAnsi" w:cs="Times New Roman"/>
          <w:kern w:val="0"/>
          <w:lang w:val="en-US" w:eastAsia="es-MX"/>
          <w14:ligatures w14:val="none"/>
        </w:rPr>
        <w:t xml:space="preserve"> in moderate-CLI (Spain), </w:t>
      </w:r>
      <w:r w:rsidRPr="004D74C9">
        <w:rPr>
          <w:rFonts w:asciiTheme="majorHAnsi" w:eastAsia="Times New Roman" w:hAnsiTheme="majorHAnsi" w:cs="Times New Roman"/>
          <w:i/>
          <w:iCs/>
          <w:kern w:val="0"/>
          <w:lang w:val="en-US" w:eastAsia="es-MX"/>
          <w14:ligatures w14:val="none"/>
        </w:rPr>
        <w:t>blocks</w:t>
      </w:r>
      <w:r w:rsidRPr="004D74C9">
        <w:rPr>
          <w:rFonts w:asciiTheme="majorHAnsi" w:eastAsia="Times New Roman" w:hAnsiTheme="majorHAnsi" w:cs="Times New Roman"/>
          <w:kern w:val="0"/>
          <w:lang w:val="en-US" w:eastAsia="es-MX"/>
          <w14:ligatures w14:val="none"/>
        </w:rPr>
        <w:t xml:space="preserve"> in high-CLI (Argentina). This interaction formalized in Model 3.</w:t>
      </w:r>
    </w:p>
    <w:p w14:paraId="6261EECF" w14:textId="77777777" w:rsidR="004D74C9" w:rsidRPr="004D74C9" w:rsidRDefault="004D74C9"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b/>
          <w:bCs/>
          <w:kern w:val="0"/>
          <w:lang w:val="en-US" w:eastAsia="es-MX"/>
          <w14:ligatures w14:val="none"/>
        </w:rPr>
        <w:t>3. Political Variables Weak/Insignificant:</w:t>
      </w:r>
    </w:p>
    <w:p w14:paraId="62137914" w14:textId="77777777" w:rsidR="004D74C9" w:rsidRPr="004D74C9" w:rsidRDefault="004D74C9"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b/>
          <w:bCs/>
          <w:kern w:val="0"/>
          <w:lang w:val="en-US" w:eastAsia="es-MX"/>
          <w14:ligatures w14:val="none"/>
        </w:rPr>
        <w:t>Executive Strength:</w:t>
      </w:r>
      <w:r w:rsidRPr="004D74C9">
        <w:rPr>
          <w:rFonts w:asciiTheme="majorHAnsi" w:eastAsia="Times New Roman" w:hAnsiTheme="majorHAnsi" w:cs="Times New Roman"/>
          <w:kern w:val="0"/>
          <w:lang w:val="en-US" w:eastAsia="es-MX"/>
          <w14:ligatures w14:val="none"/>
        </w:rPr>
        <w:t xml:space="preserve"> </w:t>
      </w:r>
      <w:r w:rsidRPr="004D74C9">
        <w:rPr>
          <w:rFonts w:asciiTheme="majorHAnsi" w:eastAsia="Times New Roman" w:hAnsiTheme="majorHAnsi" w:cs="Times New Roman"/>
          <w:kern w:val="0"/>
          <w:lang w:eastAsia="es-MX"/>
          <w14:ligatures w14:val="none"/>
        </w:rPr>
        <w:t>β</w:t>
      </w:r>
      <w:r w:rsidRPr="004D74C9">
        <w:rPr>
          <w:rFonts w:asciiTheme="majorHAnsi" w:eastAsia="Times New Roman" w:hAnsiTheme="majorHAnsi" w:cs="Times New Roman"/>
          <w:kern w:val="0"/>
          <w:lang w:val="en-US" w:eastAsia="es-MX"/>
          <w14:ligatures w14:val="none"/>
        </w:rPr>
        <w:t>=0.014, p=0.119 (n.s.)</w:t>
      </w:r>
    </w:p>
    <w:p w14:paraId="2018D41A" w14:textId="77777777" w:rsidR="004D74C9" w:rsidRPr="004D74C9" w:rsidRDefault="004D74C9" w:rsidP="00CC449F">
      <w:pPr>
        <w:numPr>
          <w:ilvl w:val="0"/>
          <w:numId w:val="71"/>
        </w:num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kern w:val="0"/>
          <w:lang w:val="en-US" w:eastAsia="es-MX"/>
          <w14:ligatures w14:val="none"/>
        </w:rPr>
        <w:t>Menem (70% coalition, 1994) and Macri (54% coalition, 2016) both failed despite overwhelming legislative control</w:t>
      </w:r>
    </w:p>
    <w:p w14:paraId="738DA922" w14:textId="77777777" w:rsidR="004D74C9" w:rsidRPr="004D74C9" w:rsidRDefault="004D74C9" w:rsidP="00CC449F">
      <w:pPr>
        <w:numPr>
          <w:ilvl w:val="0"/>
          <w:numId w:val="71"/>
        </w:num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kern w:val="0"/>
          <w:lang w:val="en-US" w:eastAsia="es-MX"/>
          <w14:ligatures w14:val="none"/>
        </w:rPr>
        <w:t>Milei (38% coalition, 2024) faces identical judicial blockage despite weakest position</w:t>
      </w:r>
    </w:p>
    <w:p w14:paraId="1C9E6654" w14:textId="77777777" w:rsidR="004D74C9" w:rsidRPr="004D74C9" w:rsidRDefault="004D74C9" w:rsidP="00CC449F">
      <w:pPr>
        <w:numPr>
          <w:ilvl w:val="0"/>
          <w:numId w:val="71"/>
        </w:num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kern w:val="0"/>
          <w:lang w:val="en-US" w:eastAsia="es-MX"/>
          <w14:ligatures w14:val="none"/>
        </w:rPr>
        <w:t xml:space="preserve">Suggests judicial lock-in operates </w:t>
      </w:r>
      <w:r w:rsidRPr="004D74C9">
        <w:rPr>
          <w:rFonts w:asciiTheme="majorHAnsi" w:eastAsia="Times New Roman" w:hAnsiTheme="majorHAnsi" w:cs="Times New Roman"/>
          <w:i/>
          <w:iCs/>
          <w:kern w:val="0"/>
          <w:lang w:val="en-US" w:eastAsia="es-MX"/>
          <w14:ligatures w14:val="none"/>
        </w:rPr>
        <w:t>independently</w:t>
      </w:r>
      <w:r w:rsidRPr="004D74C9">
        <w:rPr>
          <w:rFonts w:asciiTheme="majorHAnsi" w:eastAsia="Times New Roman" w:hAnsiTheme="majorHAnsi" w:cs="Times New Roman"/>
          <w:kern w:val="0"/>
          <w:lang w:val="en-US" w:eastAsia="es-MX"/>
          <w14:ligatures w14:val="none"/>
        </w:rPr>
        <w:t xml:space="preserve"> of legislative politics</w:t>
      </w:r>
    </w:p>
    <w:p w14:paraId="03C86A6D" w14:textId="77777777" w:rsidR="004D74C9" w:rsidRPr="004D74C9" w:rsidRDefault="004D74C9"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b/>
          <w:bCs/>
          <w:kern w:val="0"/>
          <w:lang w:val="en-US" w:eastAsia="es-MX"/>
          <w14:ligatures w14:val="none"/>
        </w:rPr>
        <w:t>Union Density:</w:t>
      </w:r>
      <w:r w:rsidRPr="004D74C9">
        <w:rPr>
          <w:rFonts w:asciiTheme="majorHAnsi" w:eastAsia="Times New Roman" w:hAnsiTheme="majorHAnsi" w:cs="Times New Roman"/>
          <w:kern w:val="0"/>
          <w:lang w:val="en-US" w:eastAsia="es-MX"/>
          <w14:ligatures w14:val="none"/>
        </w:rPr>
        <w:t xml:space="preserve"> </w:t>
      </w:r>
      <w:r w:rsidRPr="004D74C9">
        <w:rPr>
          <w:rFonts w:asciiTheme="majorHAnsi" w:eastAsia="Times New Roman" w:hAnsiTheme="majorHAnsi" w:cs="Times New Roman"/>
          <w:kern w:val="0"/>
          <w:lang w:eastAsia="es-MX"/>
          <w14:ligatures w14:val="none"/>
        </w:rPr>
        <w:t>β</w:t>
      </w:r>
      <w:r w:rsidRPr="004D74C9">
        <w:rPr>
          <w:rFonts w:asciiTheme="majorHAnsi" w:eastAsia="Times New Roman" w:hAnsiTheme="majorHAnsi" w:cs="Times New Roman"/>
          <w:kern w:val="0"/>
          <w:lang w:val="en-US" w:eastAsia="es-MX"/>
          <w14:ligatures w14:val="none"/>
        </w:rPr>
        <w:t>=-0.021, p=0.242 (n.s.)</w:t>
      </w:r>
    </w:p>
    <w:p w14:paraId="3AA79D22" w14:textId="77777777" w:rsidR="004D74C9" w:rsidRPr="004D74C9" w:rsidRDefault="004D74C9" w:rsidP="00CC449F">
      <w:pPr>
        <w:numPr>
          <w:ilvl w:val="0"/>
          <w:numId w:val="72"/>
        </w:num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kern w:val="0"/>
          <w:lang w:val="en-US" w:eastAsia="es-MX"/>
          <w14:ligatures w14:val="none"/>
        </w:rPr>
        <w:t>Expected negative sign (higher density → more opposition) but statistically insignificant</w:t>
      </w:r>
    </w:p>
    <w:p w14:paraId="4B43EA68" w14:textId="77777777" w:rsidR="004D74C9" w:rsidRPr="004D74C9" w:rsidRDefault="004D74C9" w:rsidP="00CC449F">
      <w:pPr>
        <w:numPr>
          <w:ilvl w:val="0"/>
          <w:numId w:val="72"/>
        </w:num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kern w:val="0"/>
          <w:lang w:val="en-US" w:eastAsia="es-MX"/>
          <w14:ligatures w14:val="none"/>
        </w:rPr>
        <w:t>Argentina CGT density declined 37% (2001-2015: 48% → 31%) yet reform failure rate constant 0%</w:t>
      </w:r>
    </w:p>
    <w:p w14:paraId="07847572" w14:textId="77777777" w:rsidR="004D74C9" w:rsidRPr="004D74C9" w:rsidRDefault="004D74C9" w:rsidP="00CC449F">
      <w:pPr>
        <w:numPr>
          <w:ilvl w:val="0"/>
          <w:numId w:val="72"/>
        </w:num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kern w:val="0"/>
          <w:lang w:val="en-US" w:eastAsia="es-MX"/>
          <w14:ligatures w14:val="none"/>
        </w:rPr>
        <w:t xml:space="preserve">Confirms union power </w:t>
      </w:r>
      <w:r w:rsidRPr="004D74C9">
        <w:rPr>
          <w:rFonts w:asciiTheme="majorHAnsi" w:eastAsia="Times New Roman" w:hAnsiTheme="majorHAnsi" w:cs="Times New Roman"/>
          <w:i/>
          <w:iCs/>
          <w:kern w:val="0"/>
          <w:lang w:val="en-US" w:eastAsia="es-MX"/>
          <w14:ligatures w14:val="none"/>
        </w:rPr>
        <w:t>necessary</w:t>
      </w:r>
      <w:r w:rsidRPr="004D74C9">
        <w:rPr>
          <w:rFonts w:asciiTheme="majorHAnsi" w:eastAsia="Times New Roman" w:hAnsiTheme="majorHAnsi" w:cs="Times New Roman"/>
          <w:kern w:val="0"/>
          <w:lang w:val="en-US" w:eastAsia="es-MX"/>
          <w14:ligatures w14:val="none"/>
        </w:rPr>
        <w:t xml:space="preserve"> but not </w:t>
      </w:r>
      <w:r w:rsidRPr="004D74C9">
        <w:rPr>
          <w:rFonts w:asciiTheme="majorHAnsi" w:eastAsia="Times New Roman" w:hAnsiTheme="majorHAnsi" w:cs="Times New Roman"/>
          <w:i/>
          <w:iCs/>
          <w:kern w:val="0"/>
          <w:lang w:val="en-US" w:eastAsia="es-MX"/>
          <w14:ligatures w14:val="none"/>
        </w:rPr>
        <w:t>sufficient</w:t>
      </w:r>
      <w:r w:rsidRPr="004D74C9">
        <w:rPr>
          <w:rFonts w:asciiTheme="majorHAnsi" w:eastAsia="Times New Roman" w:hAnsiTheme="majorHAnsi" w:cs="Times New Roman"/>
          <w:kern w:val="0"/>
          <w:lang w:val="en-US" w:eastAsia="es-MX"/>
          <w14:ligatures w14:val="none"/>
        </w:rPr>
        <w:t>—requires constitutional amplification</w:t>
      </w:r>
    </w:p>
    <w:p w14:paraId="7F9A4BD6" w14:textId="77777777" w:rsidR="004D74C9" w:rsidRPr="004D74C9" w:rsidRDefault="004D74C9"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b/>
          <w:bCs/>
          <w:kern w:val="0"/>
          <w:lang w:val="en-US" w:eastAsia="es-MX"/>
          <w14:ligatures w14:val="none"/>
        </w:rPr>
        <w:t>Reform Scope:</w:t>
      </w:r>
      <w:r w:rsidRPr="004D74C9">
        <w:rPr>
          <w:rFonts w:asciiTheme="majorHAnsi" w:eastAsia="Times New Roman" w:hAnsiTheme="majorHAnsi" w:cs="Times New Roman"/>
          <w:kern w:val="0"/>
          <w:lang w:val="en-US" w:eastAsia="es-MX"/>
          <w14:ligatures w14:val="none"/>
        </w:rPr>
        <w:t xml:space="preserve"> </w:t>
      </w:r>
      <w:r w:rsidRPr="004D74C9">
        <w:rPr>
          <w:rFonts w:asciiTheme="majorHAnsi" w:eastAsia="Times New Roman" w:hAnsiTheme="majorHAnsi" w:cs="Times New Roman"/>
          <w:kern w:val="0"/>
          <w:lang w:eastAsia="es-MX"/>
          <w14:ligatures w14:val="none"/>
        </w:rPr>
        <w:t>β</w:t>
      </w:r>
      <w:r w:rsidRPr="004D74C9">
        <w:rPr>
          <w:rFonts w:asciiTheme="majorHAnsi" w:eastAsia="Times New Roman" w:hAnsiTheme="majorHAnsi" w:cs="Times New Roman"/>
          <w:kern w:val="0"/>
          <w:lang w:val="en-US" w:eastAsia="es-MX"/>
          <w14:ligatures w14:val="none"/>
        </w:rPr>
        <w:t>=-0.11, p=0.168 (n.s.)</w:t>
      </w:r>
    </w:p>
    <w:p w14:paraId="5D5C3E23" w14:textId="77777777" w:rsidR="004D74C9" w:rsidRPr="004D74C9" w:rsidRDefault="004D74C9" w:rsidP="00CC449F">
      <w:pPr>
        <w:numPr>
          <w:ilvl w:val="0"/>
          <w:numId w:val="73"/>
        </w:num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kern w:val="0"/>
          <w:lang w:val="en-US" w:eastAsia="es-MX"/>
          <w14:ligatures w14:val="none"/>
        </w:rPr>
        <w:lastRenderedPageBreak/>
        <w:t>Larger reforms (Menem 1998: 7 provisions, Milei 2023: 15 provisions) reversed at same rate as narrow reforms (Macri 2016: 2 provisions)</w:t>
      </w:r>
    </w:p>
    <w:p w14:paraId="36C8A60C" w14:textId="77777777" w:rsidR="004D74C9" w:rsidRPr="004D74C9" w:rsidRDefault="004D74C9" w:rsidP="00CC449F">
      <w:pPr>
        <w:numPr>
          <w:ilvl w:val="0"/>
          <w:numId w:val="73"/>
        </w:num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kern w:val="0"/>
          <w:lang w:val="en-US" w:eastAsia="es-MX"/>
          <w14:ligatures w14:val="none"/>
        </w:rPr>
        <w:t xml:space="preserve">Suggests </w:t>
      </w:r>
      <w:r w:rsidRPr="004D74C9">
        <w:rPr>
          <w:rFonts w:asciiTheme="majorHAnsi" w:eastAsia="Times New Roman" w:hAnsiTheme="majorHAnsi" w:cs="Times New Roman"/>
          <w:i/>
          <w:iCs/>
          <w:kern w:val="0"/>
          <w:lang w:val="en-US" w:eastAsia="es-MX"/>
          <w14:ligatures w14:val="none"/>
        </w:rPr>
        <w:t>any</w:t>
      </w:r>
      <w:r w:rsidRPr="004D74C9">
        <w:rPr>
          <w:rFonts w:asciiTheme="majorHAnsi" w:eastAsia="Times New Roman" w:hAnsiTheme="majorHAnsi" w:cs="Times New Roman"/>
          <w:kern w:val="0"/>
          <w:lang w:val="en-US" w:eastAsia="es-MX"/>
          <w14:ligatures w14:val="none"/>
        </w:rPr>
        <w:t xml:space="preserve"> contact with constitutional core triggers lock-in, scope irrelevant</w:t>
      </w:r>
    </w:p>
    <w:p w14:paraId="4A96F253" w14:textId="77777777" w:rsidR="004D74C9" w:rsidRPr="004D74C9" w:rsidRDefault="004D74C9"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b/>
          <w:bCs/>
          <w:kern w:val="0"/>
          <w:lang w:val="en-US" w:eastAsia="es-MX"/>
          <w14:ligatures w14:val="none"/>
        </w:rPr>
        <w:t>Model 2 Conclusion:</w:t>
      </w:r>
    </w:p>
    <w:p w14:paraId="1BDB3D6F" w14:textId="77777777" w:rsidR="004D74C9" w:rsidRPr="004D74C9" w:rsidRDefault="004D74C9"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kern w:val="0"/>
          <w:lang w:val="en-US" w:eastAsia="es-MX"/>
          <w14:ligatures w14:val="none"/>
        </w:rPr>
        <w:t xml:space="preserve">CLI is </w:t>
      </w:r>
      <w:r w:rsidRPr="004D74C9">
        <w:rPr>
          <w:rFonts w:asciiTheme="majorHAnsi" w:eastAsia="Times New Roman" w:hAnsiTheme="majorHAnsi" w:cs="Times New Roman"/>
          <w:b/>
          <w:bCs/>
          <w:kern w:val="0"/>
          <w:lang w:val="en-US" w:eastAsia="es-MX"/>
          <w14:ligatures w14:val="none"/>
        </w:rPr>
        <w:t>single dominant predictor</w:t>
      </w:r>
      <w:r w:rsidRPr="004D74C9">
        <w:rPr>
          <w:rFonts w:asciiTheme="majorHAnsi" w:eastAsia="Times New Roman" w:hAnsiTheme="majorHAnsi" w:cs="Times New Roman"/>
          <w:kern w:val="0"/>
          <w:lang w:val="en-US" w:eastAsia="es-MX"/>
          <w14:ligatures w14:val="none"/>
        </w:rPr>
        <w:t>, explaining 74% of reform outcome variance. Economic/political variables contribute minimally once CLI controlled—implying lock-in operates through legal-constitutional channel distinct from conventional political economy mechanisms.</w:t>
      </w:r>
    </w:p>
    <w:p w14:paraId="44D098A6" w14:textId="77777777" w:rsidR="004D74C9" w:rsidRPr="004D74C9" w:rsidRDefault="004D74C9" w:rsidP="00CC449F">
      <w:pPr>
        <w:spacing w:before="100" w:beforeAutospacing="1" w:after="100" w:afterAutospacing="1" w:line="240" w:lineRule="auto"/>
        <w:jc w:val="both"/>
        <w:outlineLvl w:val="2"/>
        <w:rPr>
          <w:rFonts w:asciiTheme="majorHAnsi" w:eastAsia="Times New Roman" w:hAnsiTheme="majorHAnsi" w:cs="Times New Roman"/>
          <w:b/>
          <w:bCs/>
          <w:kern w:val="0"/>
          <w:sz w:val="27"/>
          <w:szCs w:val="27"/>
          <w:lang w:val="en-US" w:eastAsia="es-MX"/>
          <w14:ligatures w14:val="none"/>
        </w:rPr>
      </w:pPr>
      <w:r w:rsidRPr="004D74C9">
        <w:rPr>
          <w:rFonts w:asciiTheme="majorHAnsi" w:eastAsia="Times New Roman" w:hAnsiTheme="majorHAnsi" w:cs="Times New Roman"/>
          <w:b/>
          <w:bCs/>
          <w:kern w:val="0"/>
          <w:sz w:val="27"/>
          <w:szCs w:val="27"/>
          <w:lang w:val="en-US" w:eastAsia="es-MX"/>
          <w14:ligatures w14:val="none"/>
        </w:rPr>
        <w:t>D. Model 3: Crisis Interaction</w:t>
      </w:r>
    </w:p>
    <w:p w14:paraId="117D0388" w14:textId="77777777" w:rsidR="004D74C9" w:rsidRPr="004D74C9" w:rsidRDefault="004D74C9"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kern w:val="0"/>
          <w:lang w:val="en-US" w:eastAsia="es-MX"/>
          <w14:ligatures w14:val="none"/>
        </w:rPr>
        <w:t xml:space="preserve">Tests whether crisis </w:t>
      </w:r>
      <w:r w:rsidRPr="004D74C9">
        <w:rPr>
          <w:rFonts w:asciiTheme="majorHAnsi" w:eastAsia="Times New Roman" w:hAnsiTheme="majorHAnsi" w:cs="Times New Roman"/>
          <w:i/>
          <w:iCs/>
          <w:kern w:val="0"/>
          <w:lang w:val="en-US" w:eastAsia="es-MX"/>
          <w14:ligatures w14:val="none"/>
        </w:rPr>
        <w:t>moderates</w:t>
      </w:r>
      <w:r w:rsidRPr="004D74C9">
        <w:rPr>
          <w:rFonts w:asciiTheme="majorHAnsi" w:eastAsia="Times New Roman" w:hAnsiTheme="majorHAnsi" w:cs="Times New Roman"/>
          <w:kern w:val="0"/>
          <w:lang w:val="en-US" w:eastAsia="es-MX"/>
          <w14:ligatures w14:val="none"/>
        </w:rPr>
        <w:t xml:space="preserve"> CLI effect:</w:t>
      </w:r>
    </w:p>
    <w:p w14:paraId="03FD291D" w14:textId="77777777" w:rsidR="004D74C9" w:rsidRPr="004D74C9" w:rsidRDefault="004D74C9"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kern w:val="0"/>
          <w:lang w:val="en-US" w:eastAsia="es-MX"/>
          <w14:ligatures w14:val="none"/>
        </w:rPr>
        <w:t>$$\begin{align} \text{logit}(P(\text{Success})) = &amp;\beta_0 + \beta_1 \text{CLI} + \beta_2 \text{Crisis} + \beta_3 (\text{CLI} \times \text{Crisis}) \ &amp;+ \beta_4 \text{ExecStrength} + \beta_5 \text{UnionDensity} + \epsilon \end{align}$$</w:t>
      </w:r>
    </w:p>
    <w:p w14:paraId="221EF390" w14:textId="77777777" w:rsidR="004D74C9" w:rsidRPr="004D74C9" w:rsidRDefault="004D74C9" w:rsidP="00CC449F">
      <w:pPr>
        <w:spacing w:before="100" w:beforeAutospacing="1" w:after="100" w:afterAutospacing="1" w:line="240" w:lineRule="auto"/>
        <w:jc w:val="both"/>
        <w:rPr>
          <w:rFonts w:asciiTheme="majorHAnsi" w:eastAsia="Times New Roman" w:hAnsiTheme="majorHAnsi" w:cs="Times New Roman"/>
          <w:kern w:val="0"/>
          <w:lang w:eastAsia="es-MX"/>
          <w14:ligatures w14:val="none"/>
        </w:rPr>
      </w:pPr>
      <w:r w:rsidRPr="004D74C9">
        <w:rPr>
          <w:rFonts w:asciiTheme="majorHAnsi" w:eastAsia="Times New Roman" w:hAnsiTheme="majorHAnsi" w:cs="Times New Roman"/>
          <w:b/>
          <w:bCs/>
          <w:kern w:val="0"/>
          <w:lang w:eastAsia="es-MX"/>
          <w14:ligatures w14:val="none"/>
        </w:rPr>
        <w:t>Results:</w:t>
      </w:r>
    </w:p>
    <w:tbl>
      <w:tblPr>
        <w:tblW w:w="8745"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555"/>
        <w:gridCol w:w="2219"/>
        <w:gridCol w:w="1170"/>
        <w:gridCol w:w="1229"/>
        <w:gridCol w:w="1572"/>
      </w:tblGrid>
      <w:tr w:rsidR="005B3AFE" w:rsidRPr="00C21515" w14:paraId="17FB86CB" w14:textId="77777777" w:rsidTr="005B3AFE">
        <w:trPr>
          <w:trHeight w:val="233"/>
          <w:tblHeader/>
          <w:tblCellSpacing w:w="15" w:type="dxa"/>
        </w:trPr>
        <w:tc>
          <w:tcPr>
            <w:tcW w:w="0" w:type="auto"/>
            <w:vAlign w:val="center"/>
            <w:hideMark/>
          </w:tcPr>
          <w:p w14:paraId="18728D5E" w14:textId="77777777" w:rsidR="004D74C9" w:rsidRPr="004D74C9" w:rsidRDefault="004D74C9" w:rsidP="00CC449F">
            <w:pPr>
              <w:spacing w:after="0" w:line="240" w:lineRule="auto"/>
              <w:jc w:val="both"/>
              <w:rPr>
                <w:rFonts w:asciiTheme="majorHAnsi" w:eastAsia="Times New Roman" w:hAnsiTheme="majorHAnsi" w:cs="Times New Roman"/>
                <w:b/>
                <w:bCs/>
                <w:kern w:val="0"/>
                <w:sz w:val="20"/>
                <w:szCs w:val="20"/>
                <w:lang w:eastAsia="es-MX"/>
                <w14:ligatures w14:val="none"/>
              </w:rPr>
            </w:pPr>
            <w:r w:rsidRPr="004D74C9">
              <w:rPr>
                <w:rFonts w:asciiTheme="majorHAnsi" w:eastAsia="Times New Roman" w:hAnsiTheme="majorHAnsi" w:cs="Times New Roman"/>
                <w:b/>
                <w:bCs/>
                <w:kern w:val="0"/>
                <w:sz w:val="20"/>
                <w:szCs w:val="20"/>
                <w:lang w:eastAsia="es-MX"/>
                <w14:ligatures w14:val="none"/>
              </w:rPr>
              <w:t>Variable</w:t>
            </w:r>
          </w:p>
        </w:tc>
        <w:tc>
          <w:tcPr>
            <w:tcW w:w="0" w:type="auto"/>
            <w:vAlign w:val="center"/>
            <w:hideMark/>
          </w:tcPr>
          <w:p w14:paraId="7DA60F82" w14:textId="77777777" w:rsidR="004D74C9" w:rsidRPr="004D74C9" w:rsidRDefault="004D74C9" w:rsidP="00CC449F">
            <w:pPr>
              <w:spacing w:after="0" w:line="240" w:lineRule="auto"/>
              <w:jc w:val="both"/>
              <w:rPr>
                <w:rFonts w:asciiTheme="majorHAnsi" w:eastAsia="Times New Roman" w:hAnsiTheme="majorHAnsi" w:cs="Times New Roman"/>
                <w:b/>
                <w:bCs/>
                <w:kern w:val="0"/>
                <w:sz w:val="20"/>
                <w:szCs w:val="20"/>
                <w:lang w:eastAsia="es-MX"/>
                <w14:ligatures w14:val="none"/>
              </w:rPr>
            </w:pPr>
            <w:r w:rsidRPr="004D74C9">
              <w:rPr>
                <w:rFonts w:asciiTheme="majorHAnsi" w:eastAsia="Times New Roman" w:hAnsiTheme="majorHAnsi" w:cs="Times New Roman"/>
                <w:b/>
                <w:bCs/>
                <w:kern w:val="0"/>
                <w:sz w:val="20"/>
                <w:szCs w:val="20"/>
                <w:lang w:eastAsia="es-MX"/>
                <w14:ligatures w14:val="none"/>
              </w:rPr>
              <w:t>Coefficient</w:t>
            </w:r>
          </w:p>
        </w:tc>
        <w:tc>
          <w:tcPr>
            <w:tcW w:w="0" w:type="auto"/>
            <w:vAlign w:val="center"/>
            <w:hideMark/>
          </w:tcPr>
          <w:p w14:paraId="66ADEF8D" w14:textId="77777777" w:rsidR="004D74C9" w:rsidRPr="004D74C9" w:rsidRDefault="004D74C9" w:rsidP="00CC449F">
            <w:pPr>
              <w:spacing w:after="0" w:line="240" w:lineRule="auto"/>
              <w:jc w:val="both"/>
              <w:rPr>
                <w:rFonts w:asciiTheme="majorHAnsi" w:eastAsia="Times New Roman" w:hAnsiTheme="majorHAnsi" w:cs="Times New Roman"/>
                <w:b/>
                <w:bCs/>
                <w:kern w:val="0"/>
                <w:sz w:val="20"/>
                <w:szCs w:val="20"/>
                <w:lang w:eastAsia="es-MX"/>
                <w14:ligatures w14:val="none"/>
              </w:rPr>
            </w:pPr>
            <w:r w:rsidRPr="004D74C9">
              <w:rPr>
                <w:rFonts w:asciiTheme="majorHAnsi" w:eastAsia="Times New Roman" w:hAnsiTheme="majorHAnsi" w:cs="Times New Roman"/>
                <w:b/>
                <w:bCs/>
                <w:kern w:val="0"/>
                <w:sz w:val="20"/>
                <w:szCs w:val="20"/>
                <w:lang w:eastAsia="es-MX"/>
                <w14:ligatures w14:val="none"/>
              </w:rPr>
              <w:t>SE</w:t>
            </w:r>
          </w:p>
        </w:tc>
        <w:tc>
          <w:tcPr>
            <w:tcW w:w="0" w:type="auto"/>
            <w:vAlign w:val="center"/>
            <w:hideMark/>
          </w:tcPr>
          <w:p w14:paraId="39CBE1B2" w14:textId="77777777" w:rsidR="004D74C9" w:rsidRPr="004D74C9" w:rsidRDefault="004D74C9" w:rsidP="00CC449F">
            <w:pPr>
              <w:spacing w:after="0" w:line="240" w:lineRule="auto"/>
              <w:jc w:val="both"/>
              <w:rPr>
                <w:rFonts w:asciiTheme="majorHAnsi" w:eastAsia="Times New Roman" w:hAnsiTheme="majorHAnsi" w:cs="Times New Roman"/>
                <w:b/>
                <w:bCs/>
                <w:kern w:val="0"/>
                <w:sz w:val="20"/>
                <w:szCs w:val="20"/>
                <w:lang w:eastAsia="es-MX"/>
                <w14:ligatures w14:val="none"/>
              </w:rPr>
            </w:pPr>
            <w:r w:rsidRPr="004D74C9">
              <w:rPr>
                <w:rFonts w:asciiTheme="majorHAnsi" w:eastAsia="Times New Roman" w:hAnsiTheme="majorHAnsi" w:cs="Times New Roman"/>
                <w:b/>
                <w:bCs/>
                <w:kern w:val="0"/>
                <w:sz w:val="20"/>
                <w:szCs w:val="20"/>
                <w:lang w:eastAsia="es-MX"/>
                <w14:ligatures w14:val="none"/>
              </w:rPr>
              <w:t>z-stat</w:t>
            </w:r>
          </w:p>
        </w:tc>
        <w:tc>
          <w:tcPr>
            <w:tcW w:w="0" w:type="auto"/>
            <w:vAlign w:val="center"/>
            <w:hideMark/>
          </w:tcPr>
          <w:p w14:paraId="5D9E2B99" w14:textId="77777777" w:rsidR="004D74C9" w:rsidRPr="004D74C9" w:rsidRDefault="004D74C9" w:rsidP="00CC449F">
            <w:pPr>
              <w:spacing w:after="0" w:line="240" w:lineRule="auto"/>
              <w:jc w:val="both"/>
              <w:rPr>
                <w:rFonts w:asciiTheme="majorHAnsi" w:eastAsia="Times New Roman" w:hAnsiTheme="majorHAnsi" w:cs="Times New Roman"/>
                <w:b/>
                <w:bCs/>
                <w:kern w:val="0"/>
                <w:sz w:val="20"/>
                <w:szCs w:val="20"/>
                <w:lang w:eastAsia="es-MX"/>
                <w14:ligatures w14:val="none"/>
              </w:rPr>
            </w:pPr>
            <w:r w:rsidRPr="004D74C9">
              <w:rPr>
                <w:rFonts w:asciiTheme="majorHAnsi" w:eastAsia="Times New Roman" w:hAnsiTheme="majorHAnsi" w:cs="Times New Roman"/>
                <w:b/>
                <w:bCs/>
                <w:kern w:val="0"/>
                <w:sz w:val="20"/>
                <w:szCs w:val="20"/>
                <w:lang w:eastAsia="es-MX"/>
                <w14:ligatures w14:val="none"/>
              </w:rPr>
              <w:t>p-value</w:t>
            </w:r>
          </w:p>
        </w:tc>
      </w:tr>
      <w:tr w:rsidR="005B3AFE" w:rsidRPr="00C21515" w14:paraId="3FB80B85" w14:textId="77777777" w:rsidTr="005B3AFE">
        <w:trPr>
          <w:trHeight w:val="223"/>
          <w:tblCellSpacing w:w="15" w:type="dxa"/>
        </w:trPr>
        <w:tc>
          <w:tcPr>
            <w:tcW w:w="0" w:type="auto"/>
            <w:vAlign w:val="center"/>
            <w:hideMark/>
          </w:tcPr>
          <w:p w14:paraId="276ED70A" w14:textId="77777777" w:rsidR="004D74C9" w:rsidRPr="004D74C9" w:rsidRDefault="004D74C9" w:rsidP="00CC449F">
            <w:pPr>
              <w:spacing w:after="0" w:line="240" w:lineRule="auto"/>
              <w:jc w:val="both"/>
              <w:rPr>
                <w:rFonts w:asciiTheme="majorHAnsi" w:eastAsia="Times New Roman" w:hAnsiTheme="majorHAnsi" w:cs="Times New Roman"/>
                <w:kern w:val="0"/>
                <w:sz w:val="20"/>
                <w:szCs w:val="20"/>
                <w:lang w:eastAsia="es-MX"/>
                <w14:ligatures w14:val="none"/>
              </w:rPr>
            </w:pPr>
            <w:r w:rsidRPr="004D74C9">
              <w:rPr>
                <w:rFonts w:asciiTheme="majorHAnsi" w:eastAsia="Times New Roman" w:hAnsiTheme="majorHAnsi" w:cs="Times New Roman"/>
                <w:kern w:val="0"/>
                <w:sz w:val="20"/>
                <w:szCs w:val="20"/>
                <w:lang w:eastAsia="es-MX"/>
                <w14:ligatures w14:val="none"/>
              </w:rPr>
              <w:t>Intercept</w:t>
            </w:r>
          </w:p>
        </w:tc>
        <w:tc>
          <w:tcPr>
            <w:tcW w:w="0" w:type="auto"/>
            <w:vAlign w:val="center"/>
            <w:hideMark/>
          </w:tcPr>
          <w:p w14:paraId="623C646F" w14:textId="77777777" w:rsidR="004D74C9" w:rsidRPr="004D74C9" w:rsidRDefault="004D74C9" w:rsidP="00CC449F">
            <w:pPr>
              <w:spacing w:after="0" w:line="240" w:lineRule="auto"/>
              <w:jc w:val="both"/>
              <w:rPr>
                <w:rFonts w:asciiTheme="majorHAnsi" w:eastAsia="Times New Roman" w:hAnsiTheme="majorHAnsi" w:cs="Times New Roman"/>
                <w:kern w:val="0"/>
                <w:sz w:val="20"/>
                <w:szCs w:val="20"/>
                <w:lang w:eastAsia="es-MX"/>
                <w14:ligatures w14:val="none"/>
              </w:rPr>
            </w:pPr>
            <w:r w:rsidRPr="004D74C9">
              <w:rPr>
                <w:rFonts w:asciiTheme="majorHAnsi" w:eastAsia="Times New Roman" w:hAnsiTheme="majorHAnsi" w:cs="Times New Roman"/>
                <w:kern w:val="0"/>
                <w:sz w:val="20"/>
                <w:szCs w:val="20"/>
                <w:lang w:eastAsia="es-MX"/>
                <w14:ligatures w14:val="none"/>
              </w:rPr>
              <w:t>4.18</w:t>
            </w:r>
          </w:p>
        </w:tc>
        <w:tc>
          <w:tcPr>
            <w:tcW w:w="0" w:type="auto"/>
            <w:vAlign w:val="center"/>
            <w:hideMark/>
          </w:tcPr>
          <w:p w14:paraId="41E5F34E" w14:textId="77777777" w:rsidR="004D74C9" w:rsidRPr="004D74C9" w:rsidRDefault="004D74C9" w:rsidP="00CC449F">
            <w:pPr>
              <w:spacing w:after="0" w:line="240" w:lineRule="auto"/>
              <w:jc w:val="both"/>
              <w:rPr>
                <w:rFonts w:asciiTheme="majorHAnsi" w:eastAsia="Times New Roman" w:hAnsiTheme="majorHAnsi" w:cs="Times New Roman"/>
                <w:kern w:val="0"/>
                <w:sz w:val="20"/>
                <w:szCs w:val="20"/>
                <w:lang w:eastAsia="es-MX"/>
                <w14:ligatures w14:val="none"/>
              </w:rPr>
            </w:pPr>
            <w:r w:rsidRPr="004D74C9">
              <w:rPr>
                <w:rFonts w:asciiTheme="majorHAnsi" w:eastAsia="Times New Roman" w:hAnsiTheme="majorHAnsi" w:cs="Times New Roman"/>
                <w:kern w:val="0"/>
                <w:sz w:val="20"/>
                <w:szCs w:val="20"/>
                <w:lang w:eastAsia="es-MX"/>
                <w14:ligatures w14:val="none"/>
              </w:rPr>
              <w:t>1.34</w:t>
            </w:r>
          </w:p>
        </w:tc>
        <w:tc>
          <w:tcPr>
            <w:tcW w:w="0" w:type="auto"/>
            <w:vAlign w:val="center"/>
            <w:hideMark/>
          </w:tcPr>
          <w:p w14:paraId="2DB3D047" w14:textId="77777777" w:rsidR="004D74C9" w:rsidRPr="004D74C9" w:rsidRDefault="004D74C9" w:rsidP="00CC449F">
            <w:pPr>
              <w:spacing w:after="0" w:line="240" w:lineRule="auto"/>
              <w:jc w:val="both"/>
              <w:rPr>
                <w:rFonts w:asciiTheme="majorHAnsi" w:eastAsia="Times New Roman" w:hAnsiTheme="majorHAnsi" w:cs="Times New Roman"/>
                <w:kern w:val="0"/>
                <w:sz w:val="20"/>
                <w:szCs w:val="20"/>
                <w:lang w:eastAsia="es-MX"/>
                <w14:ligatures w14:val="none"/>
              </w:rPr>
            </w:pPr>
            <w:r w:rsidRPr="004D74C9">
              <w:rPr>
                <w:rFonts w:asciiTheme="majorHAnsi" w:eastAsia="Times New Roman" w:hAnsiTheme="majorHAnsi" w:cs="Times New Roman"/>
                <w:kern w:val="0"/>
                <w:sz w:val="20"/>
                <w:szCs w:val="20"/>
                <w:lang w:eastAsia="es-MX"/>
                <w14:ligatures w14:val="none"/>
              </w:rPr>
              <w:t>3.12</w:t>
            </w:r>
          </w:p>
        </w:tc>
        <w:tc>
          <w:tcPr>
            <w:tcW w:w="0" w:type="auto"/>
            <w:vAlign w:val="center"/>
            <w:hideMark/>
          </w:tcPr>
          <w:p w14:paraId="6649FE92" w14:textId="77777777" w:rsidR="004D74C9" w:rsidRPr="004D74C9" w:rsidRDefault="004D74C9" w:rsidP="00CC449F">
            <w:pPr>
              <w:spacing w:after="0" w:line="240" w:lineRule="auto"/>
              <w:jc w:val="both"/>
              <w:rPr>
                <w:rFonts w:asciiTheme="majorHAnsi" w:eastAsia="Times New Roman" w:hAnsiTheme="majorHAnsi" w:cs="Times New Roman"/>
                <w:kern w:val="0"/>
                <w:sz w:val="20"/>
                <w:szCs w:val="20"/>
                <w:lang w:eastAsia="es-MX"/>
                <w14:ligatures w14:val="none"/>
              </w:rPr>
            </w:pPr>
            <w:r w:rsidRPr="004D74C9">
              <w:rPr>
                <w:rFonts w:asciiTheme="majorHAnsi" w:eastAsia="Times New Roman" w:hAnsiTheme="majorHAnsi" w:cs="Times New Roman"/>
                <w:kern w:val="0"/>
                <w:sz w:val="20"/>
                <w:szCs w:val="20"/>
                <w:lang w:eastAsia="es-MX"/>
                <w14:ligatures w14:val="none"/>
              </w:rPr>
              <w:t>0.002**</w:t>
            </w:r>
          </w:p>
        </w:tc>
      </w:tr>
      <w:tr w:rsidR="005B3AFE" w:rsidRPr="00C21515" w14:paraId="6BEC6418" w14:textId="77777777" w:rsidTr="005B3AFE">
        <w:trPr>
          <w:trHeight w:val="233"/>
          <w:tblCellSpacing w:w="15" w:type="dxa"/>
        </w:trPr>
        <w:tc>
          <w:tcPr>
            <w:tcW w:w="0" w:type="auto"/>
            <w:vAlign w:val="center"/>
            <w:hideMark/>
          </w:tcPr>
          <w:p w14:paraId="129EB70D" w14:textId="77777777" w:rsidR="004D74C9" w:rsidRPr="004D74C9" w:rsidRDefault="004D74C9" w:rsidP="00CC449F">
            <w:pPr>
              <w:spacing w:after="0" w:line="240" w:lineRule="auto"/>
              <w:jc w:val="both"/>
              <w:rPr>
                <w:rFonts w:asciiTheme="majorHAnsi" w:eastAsia="Times New Roman" w:hAnsiTheme="majorHAnsi" w:cs="Times New Roman"/>
                <w:kern w:val="0"/>
                <w:sz w:val="20"/>
                <w:szCs w:val="20"/>
                <w:lang w:eastAsia="es-MX"/>
                <w14:ligatures w14:val="none"/>
              </w:rPr>
            </w:pPr>
            <w:r w:rsidRPr="004D74C9">
              <w:rPr>
                <w:rFonts w:asciiTheme="majorHAnsi" w:eastAsia="Times New Roman" w:hAnsiTheme="majorHAnsi" w:cs="Times New Roman"/>
                <w:kern w:val="0"/>
                <w:sz w:val="20"/>
                <w:szCs w:val="20"/>
                <w:lang w:eastAsia="es-MX"/>
                <w14:ligatures w14:val="none"/>
              </w:rPr>
              <w:t>CLI</w:t>
            </w:r>
          </w:p>
        </w:tc>
        <w:tc>
          <w:tcPr>
            <w:tcW w:w="0" w:type="auto"/>
            <w:vAlign w:val="center"/>
            <w:hideMark/>
          </w:tcPr>
          <w:p w14:paraId="6DE11701" w14:textId="77777777" w:rsidR="004D74C9" w:rsidRPr="004D74C9" w:rsidRDefault="004D74C9" w:rsidP="00CC449F">
            <w:pPr>
              <w:spacing w:after="0" w:line="240" w:lineRule="auto"/>
              <w:jc w:val="both"/>
              <w:rPr>
                <w:rFonts w:asciiTheme="majorHAnsi" w:eastAsia="Times New Roman" w:hAnsiTheme="majorHAnsi" w:cs="Times New Roman"/>
                <w:kern w:val="0"/>
                <w:sz w:val="20"/>
                <w:szCs w:val="20"/>
                <w:lang w:eastAsia="es-MX"/>
                <w14:ligatures w14:val="none"/>
              </w:rPr>
            </w:pPr>
            <w:r w:rsidRPr="004D74C9">
              <w:rPr>
                <w:rFonts w:asciiTheme="majorHAnsi" w:eastAsia="Times New Roman" w:hAnsiTheme="majorHAnsi" w:cs="Times New Roman"/>
                <w:kern w:val="0"/>
                <w:sz w:val="20"/>
                <w:szCs w:val="20"/>
                <w:lang w:eastAsia="es-MX"/>
                <w14:ligatures w14:val="none"/>
              </w:rPr>
              <w:t>-3.92</w:t>
            </w:r>
          </w:p>
        </w:tc>
        <w:tc>
          <w:tcPr>
            <w:tcW w:w="0" w:type="auto"/>
            <w:vAlign w:val="center"/>
            <w:hideMark/>
          </w:tcPr>
          <w:p w14:paraId="6F3C84C9" w14:textId="77777777" w:rsidR="004D74C9" w:rsidRPr="004D74C9" w:rsidRDefault="004D74C9" w:rsidP="00CC449F">
            <w:pPr>
              <w:spacing w:after="0" w:line="240" w:lineRule="auto"/>
              <w:jc w:val="both"/>
              <w:rPr>
                <w:rFonts w:asciiTheme="majorHAnsi" w:eastAsia="Times New Roman" w:hAnsiTheme="majorHAnsi" w:cs="Times New Roman"/>
                <w:kern w:val="0"/>
                <w:sz w:val="20"/>
                <w:szCs w:val="20"/>
                <w:lang w:eastAsia="es-MX"/>
                <w14:ligatures w14:val="none"/>
              </w:rPr>
            </w:pPr>
            <w:r w:rsidRPr="004D74C9">
              <w:rPr>
                <w:rFonts w:asciiTheme="majorHAnsi" w:eastAsia="Times New Roman" w:hAnsiTheme="majorHAnsi" w:cs="Times New Roman"/>
                <w:kern w:val="0"/>
                <w:sz w:val="20"/>
                <w:szCs w:val="20"/>
                <w:lang w:eastAsia="es-MX"/>
                <w14:ligatures w14:val="none"/>
              </w:rPr>
              <w:t>1.52</w:t>
            </w:r>
          </w:p>
        </w:tc>
        <w:tc>
          <w:tcPr>
            <w:tcW w:w="0" w:type="auto"/>
            <w:vAlign w:val="center"/>
            <w:hideMark/>
          </w:tcPr>
          <w:p w14:paraId="7FBF03C8" w14:textId="77777777" w:rsidR="004D74C9" w:rsidRPr="004D74C9" w:rsidRDefault="004D74C9" w:rsidP="00CC449F">
            <w:pPr>
              <w:spacing w:after="0" w:line="240" w:lineRule="auto"/>
              <w:jc w:val="both"/>
              <w:rPr>
                <w:rFonts w:asciiTheme="majorHAnsi" w:eastAsia="Times New Roman" w:hAnsiTheme="majorHAnsi" w:cs="Times New Roman"/>
                <w:kern w:val="0"/>
                <w:sz w:val="20"/>
                <w:szCs w:val="20"/>
                <w:lang w:eastAsia="es-MX"/>
                <w14:ligatures w14:val="none"/>
              </w:rPr>
            </w:pPr>
            <w:r w:rsidRPr="004D74C9">
              <w:rPr>
                <w:rFonts w:asciiTheme="majorHAnsi" w:eastAsia="Times New Roman" w:hAnsiTheme="majorHAnsi" w:cs="Times New Roman"/>
                <w:kern w:val="0"/>
                <w:sz w:val="20"/>
                <w:szCs w:val="20"/>
                <w:lang w:eastAsia="es-MX"/>
                <w14:ligatures w14:val="none"/>
              </w:rPr>
              <w:t>-2.58</w:t>
            </w:r>
          </w:p>
        </w:tc>
        <w:tc>
          <w:tcPr>
            <w:tcW w:w="0" w:type="auto"/>
            <w:vAlign w:val="center"/>
            <w:hideMark/>
          </w:tcPr>
          <w:p w14:paraId="5E011E18" w14:textId="77777777" w:rsidR="004D74C9" w:rsidRPr="004D74C9" w:rsidRDefault="004D74C9" w:rsidP="00CC449F">
            <w:pPr>
              <w:spacing w:after="0" w:line="240" w:lineRule="auto"/>
              <w:jc w:val="both"/>
              <w:rPr>
                <w:rFonts w:asciiTheme="majorHAnsi" w:eastAsia="Times New Roman" w:hAnsiTheme="majorHAnsi" w:cs="Times New Roman"/>
                <w:kern w:val="0"/>
                <w:sz w:val="20"/>
                <w:szCs w:val="20"/>
                <w:lang w:eastAsia="es-MX"/>
                <w14:ligatures w14:val="none"/>
              </w:rPr>
            </w:pPr>
            <w:r w:rsidRPr="004D74C9">
              <w:rPr>
                <w:rFonts w:asciiTheme="majorHAnsi" w:eastAsia="Times New Roman" w:hAnsiTheme="majorHAnsi" w:cs="Times New Roman"/>
                <w:kern w:val="0"/>
                <w:sz w:val="20"/>
                <w:szCs w:val="20"/>
                <w:lang w:eastAsia="es-MX"/>
                <w14:ligatures w14:val="none"/>
              </w:rPr>
              <w:t>0.010**</w:t>
            </w:r>
          </w:p>
        </w:tc>
      </w:tr>
      <w:tr w:rsidR="005B3AFE" w:rsidRPr="00C21515" w14:paraId="3EA275FF" w14:textId="77777777" w:rsidTr="005B3AFE">
        <w:trPr>
          <w:trHeight w:val="223"/>
          <w:tblCellSpacing w:w="15" w:type="dxa"/>
        </w:trPr>
        <w:tc>
          <w:tcPr>
            <w:tcW w:w="0" w:type="auto"/>
            <w:vAlign w:val="center"/>
            <w:hideMark/>
          </w:tcPr>
          <w:p w14:paraId="66C8E3B4" w14:textId="77777777" w:rsidR="004D74C9" w:rsidRPr="004D74C9" w:rsidRDefault="004D74C9" w:rsidP="00CC449F">
            <w:pPr>
              <w:spacing w:after="0" w:line="240" w:lineRule="auto"/>
              <w:jc w:val="both"/>
              <w:rPr>
                <w:rFonts w:asciiTheme="majorHAnsi" w:eastAsia="Times New Roman" w:hAnsiTheme="majorHAnsi" w:cs="Times New Roman"/>
                <w:kern w:val="0"/>
                <w:sz w:val="20"/>
                <w:szCs w:val="20"/>
                <w:lang w:eastAsia="es-MX"/>
                <w14:ligatures w14:val="none"/>
              </w:rPr>
            </w:pPr>
            <w:r w:rsidRPr="004D74C9">
              <w:rPr>
                <w:rFonts w:asciiTheme="majorHAnsi" w:eastAsia="Times New Roman" w:hAnsiTheme="majorHAnsi" w:cs="Times New Roman"/>
                <w:kern w:val="0"/>
                <w:sz w:val="20"/>
                <w:szCs w:val="20"/>
                <w:lang w:eastAsia="es-MX"/>
                <w14:ligatures w14:val="none"/>
              </w:rPr>
              <w:t>Crisis</w:t>
            </w:r>
          </w:p>
        </w:tc>
        <w:tc>
          <w:tcPr>
            <w:tcW w:w="0" w:type="auto"/>
            <w:vAlign w:val="center"/>
            <w:hideMark/>
          </w:tcPr>
          <w:p w14:paraId="43D45B50" w14:textId="77777777" w:rsidR="004D74C9" w:rsidRPr="004D74C9" w:rsidRDefault="004D74C9" w:rsidP="00CC449F">
            <w:pPr>
              <w:spacing w:after="0" w:line="240" w:lineRule="auto"/>
              <w:jc w:val="both"/>
              <w:rPr>
                <w:rFonts w:asciiTheme="majorHAnsi" w:eastAsia="Times New Roman" w:hAnsiTheme="majorHAnsi" w:cs="Times New Roman"/>
                <w:kern w:val="0"/>
                <w:sz w:val="20"/>
                <w:szCs w:val="20"/>
                <w:lang w:eastAsia="es-MX"/>
                <w14:ligatures w14:val="none"/>
              </w:rPr>
            </w:pPr>
            <w:r w:rsidRPr="004D74C9">
              <w:rPr>
                <w:rFonts w:asciiTheme="majorHAnsi" w:eastAsia="Times New Roman" w:hAnsiTheme="majorHAnsi" w:cs="Times New Roman"/>
                <w:kern w:val="0"/>
                <w:sz w:val="20"/>
                <w:szCs w:val="20"/>
                <w:lang w:eastAsia="es-MX"/>
                <w14:ligatures w14:val="none"/>
              </w:rPr>
              <w:t>1.42</w:t>
            </w:r>
          </w:p>
        </w:tc>
        <w:tc>
          <w:tcPr>
            <w:tcW w:w="0" w:type="auto"/>
            <w:vAlign w:val="center"/>
            <w:hideMark/>
          </w:tcPr>
          <w:p w14:paraId="44BFED9F" w14:textId="77777777" w:rsidR="004D74C9" w:rsidRPr="004D74C9" w:rsidRDefault="004D74C9" w:rsidP="00CC449F">
            <w:pPr>
              <w:spacing w:after="0" w:line="240" w:lineRule="auto"/>
              <w:jc w:val="both"/>
              <w:rPr>
                <w:rFonts w:asciiTheme="majorHAnsi" w:eastAsia="Times New Roman" w:hAnsiTheme="majorHAnsi" w:cs="Times New Roman"/>
                <w:kern w:val="0"/>
                <w:sz w:val="20"/>
                <w:szCs w:val="20"/>
                <w:lang w:eastAsia="es-MX"/>
                <w14:ligatures w14:val="none"/>
              </w:rPr>
            </w:pPr>
            <w:r w:rsidRPr="004D74C9">
              <w:rPr>
                <w:rFonts w:asciiTheme="majorHAnsi" w:eastAsia="Times New Roman" w:hAnsiTheme="majorHAnsi" w:cs="Times New Roman"/>
                <w:kern w:val="0"/>
                <w:sz w:val="20"/>
                <w:szCs w:val="20"/>
                <w:lang w:eastAsia="es-MX"/>
                <w14:ligatures w14:val="none"/>
              </w:rPr>
              <w:t>0.89</w:t>
            </w:r>
          </w:p>
        </w:tc>
        <w:tc>
          <w:tcPr>
            <w:tcW w:w="0" w:type="auto"/>
            <w:vAlign w:val="center"/>
            <w:hideMark/>
          </w:tcPr>
          <w:p w14:paraId="120BB346" w14:textId="77777777" w:rsidR="004D74C9" w:rsidRPr="004D74C9" w:rsidRDefault="004D74C9" w:rsidP="00CC449F">
            <w:pPr>
              <w:spacing w:after="0" w:line="240" w:lineRule="auto"/>
              <w:jc w:val="both"/>
              <w:rPr>
                <w:rFonts w:asciiTheme="majorHAnsi" w:eastAsia="Times New Roman" w:hAnsiTheme="majorHAnsi" w:cs="Times New Roman"/>
                <w:kern w:val="0"/>
                <w:sz w:val="20"/>
                <w:szCs w:val="20"/>
                <w:lang w:eastAsia="es-MX"/>
                <w14:ligatures w14:val="none"/>
              </w:rPr>
            </w:pPr>
            <w:r w:rsidRPr="004D74C9">
              <w:rPr>
                <w:rFonts w:asciiTheme="majorHAnsi" w:eastAsia="Times New Roman" w:hAnsiTheme="majorHAnsi" w:cs="Times New Roman"/>
                <w:kern w:val="0"/>
                <w:sz w:val="20"/>
                <w:szCs w:val="20"/>
                <w:lang w:eastAsia="es-MX"/>
                <w14:ligatures w14:val="none"/>
              </w:rPr>
              <w:t>1.60</w:t>
            </w:r>
          </w:p>
        </w:tc>
        <w:tc>
          <w:tcPr>
            <w:tcW w:w="0" w:type="auto"/>
            <w:vAlign w:val="center"/>
            <w:hideMark/>
          </w:tcPr>
          <w:p w14:paraId="65E934FB" w14:textId="77777777" w:rsidR="004D74C9" w:rsidRPr="004D74C9" w:rsidRDefault="004D74C9" w:rsidP="00CC449F">
            <w:pPr>
              <w:spacing w:after="0" w:line="240" w:lineRule="auto"/>
              <w:jc w:val="both"/>
              <w:rPr>
                <w:rFonts w:asciiTheme="majorHAnsi" w:eastAsia="Times New Roman" w:hAnsiTheme="majorHAnsi" w:cs="Times New Roman"/>
                <w:kern w:val="0"/>
                <w:sz w:val="20"/>
                <w:szCs w:val="20"/>
                <w:lang w:eastAsia="es-MX"/>
                <w14:ligatures w14:val="none"/>
              </w:rPr>
            </w:pPr>
            <w:r w:rsidRPr="004D74C9">
              <w:rPr>
                <w:rFonts w:asciiTheme="majorHAnsi" w:eastAsia="Times New Roman" w:hAnsiTheme="majorHAnsi" w:cs="Times New Roman"/>
                <w:kern w:val="0"/>
                <w:sz w:val="20"/>
                <w:szCs w:val="20"/>
                <w:lang w:eastAsia="es-MX"/>
                <w14:ligatures w14:val="none"/>
              </w:rPr>
              <w:t>0.110</w:t>
            </w:r>
          </w:p>
        </w:tc>
      </w:tr>
      <w:tr w:rsidR="005B3AFE" w:rsidRPr="00C21515" w14:paraId="4C81BD87" w14:textId="77777777" w:rsidTr="005B3AFE">
        <w:trPr>
          <w:trHeight w:val="233"/>
          <w:tblCellSpacing w:w="15" w:type="dxa"/>
        </w:trPr>
        <w:tc>
          <w:tcPr>
            <w:tcW w:w="0" w:type="auto"/>
            <w:vAlign w:val="center"/>
            <w:hideMark/>
          </w:tcPr>
          <w:p w14:paraId="7995984B" w14:textId="77777777" w:rsidR="004D74C9" w:rsidRPr="004D74C9" w:rsidRDefault="004D74C9" w:rsidP="00CC449F">
            <w:pPr>
              <w:spacing w:after="0" w:line="240" w:lineRule="auto"/>
              <w:jc w:val="both"/>
              <w:rPr>
                <w:rFonts w:asciiTheme="majorHAnsi" w:eastAsia="Times New Roman" w:hAnsiTheme="majorHAnsi" w:cs="Times New Roman"/>
                <w:kern w:val="0"/>
                <w:sz w:val="20"/>
                <w:szCs w:val="20"/>
                <w:lang w:eastAsia="es-MX"/>
                <w14:ligatures w14:val="none"/>
              </w:rPr>
            </w:pPr>
            <w:r w:rsidRPr="004D74C9">
              <w:rPr>
                <w:rFonts w:asciiTheme="majorHAnsi" w:eastAsia="Times New Roman" w:hAnsiTheme="majorHAnsi" w:cs="Times New Roman"/>
                <w:b/>
                <w:bCs/>
                <w:kern w:val="0"/>
                <w:sz w:val="20"/>
                <w:szCs w:val="20"/>
                <w:lang w:eastAsia="es-MX"/>
                <w14:ligatures w14:val="none"/>
              </w:rPr>
              <w:t>CLI × Crisis</w:t>
            </w:r>
          </w:p>
        </w:tc>
        <w:tc>
          <w:tcPr>
            <w:tcW w:w="0" w:type="auto"/>
            <w:vAlign w:val="center"/>
            <w:hideMark/>
          </w:tcPr>
          <w:p w14:paraId="7B005B38" w14:textId="77777777" w:rsidR="004D74C9" w:rsidRPr="004D74C9" w:rsidRDefault="004D74C9" w:rsidP="00CC449F">
            <w:pPr>
              <w:spacing w:after="0" w:line="240" w:lineRule="auto"/>
              <w:jc w:val="both"/>
              <w:rPr>
                <w:rFonts w:asciiTheme="majorHAnsi" w:eastAsia="Times New Roman" w:hAnsiTheme="majorHAnsi" w:cs="Times New Roman"/>
                <w:kern w:val="0"/>
                <w:sz w:val="20"/>
                <w:szCs w:val="20"/>
                <w:lang w:eastAsia="es-MX"/>
                <w14:ligatures w14:val="none"/>
              </w:rPr>
            </w:pPr>
            <w:r w:rsidRPr="004D74C9">
              <w:rPr>
                <w:rFonts w:asciiTheme="majorHAnsi" w:eastAsia="Times New Roman" w:hAnsiTheme="majorHAnsi" w:cs="Times New Roman"/>
                <w:b/>
                <w:bCs/>
                <w:kern w:val="0"/>
                <w:sz w:val="20"/>
                <w:szCs w:val="20"/>
                <w:lang w:eastAsia="es-MX"/>
                <w14:ligatures w14:val="none"/>
              </w:rPr>
              <w:t>-2.83</w:t>
            </w:r>
          </w:p>
        </w:tc>
        <w:tc>
          <w:tcPr>
            <w:tcW w:w="0" w:type="auto"/>
            <w:vAlign w:val="center"/>
            <w:hideMark/>
          </w:tcPr>
          <w:p w14:paraId="57B87BC9" w14:textId="77777777" w:rsidR="004D74C9" w:rsidRPr="004D74C9" w:rsidRDefault="004D74C9" w:rsidP="00CC449F">
            <w:pPr>
              <w:spacing w:after="0" w:line="240" w:lineRule="auto"/>
              <w:jc w:val="both"/>
              <w:rPr>
                <w:rFonts w:asciiTheme="majorHAnsi" w:eastAsia="Times New Roman" w:hAnsiTheme="majorHAnsi" w:cs="Times New Roman"/>
                <w:kern w:val="0"/>
                <w:sz w:val="20"/>
                <w:szCs w:val="20"/>
                <w:lang w:eastAsia="es-MX"/>
                <w14:ligatures w14:val="none"/>
              </w:rPr>
            </w:pPr>
            <w:r w:rsidRPr="004D74C9">
              <w:rPr>
                <w:rFonts w:asciiTheme="majorHAnsi" w:eastAsia="Times New Roman" w:hAnsiTheme="majorHAnsi" w:cs="Times New Roman"/>
                <w:b/>
                <w:bCs/>
                <w:kern w:val="0"/>
                <w:sz w:val="20"/>
                <w:szCs w:val="20"/>
                <w:lang w:eastAsia="es-MX"/>
                <w14:ligatures w14:val="none"/>
              </w:rPr>
              <w:t>1.15</w:t>
            </w:r>
          </w:p>
        </w:tc>
        <w:tc>
          <w:tcPr>
            <w:tcW w:w="0" w:type="auto"/>
            <w:vAlign w:val="center"/>
            <w:hideMark/>
          </w:tcPr>
          <w:p w14:paraId="5B71C561" w14:textId="77777777" w:rsidR="004D74C9" w:rsidRPr="004D74C9" w:rsidRDefault="004D74C9" w:rsidP="00CC449F">
            <w:pPr>
              <w:spacing w:after="0" w:line="240" w:lineRule="auto"/>
              <w:jc w:val="both"/>
              <w:rPr>
                <w:rFonts w:asciiTheme="majorHAnsi" w:eastAsia="Times New Roman" w:hAnsiTheme="majorHAnsi" w:cs="Times New Roman"/>
                <w:kern w:val="0"/>
                <w:sz w:val="20"/>
                <w:szCs w:val="20"/>
                <w:lang w:eastAsia="es-MX"/>
                <w14:ligatures w14:val="none"/>
              </w:rPr>
            </w:pPr>
            <w:r w:rsidRPr="004D74C9">
              <w:rPr>
                <w:rFonts w:asciiTheme="majorHAnsi" w:eastAsia="Times New Roman" w:hAnsiTheme="majorHAnsi" w:cs="Times New Roman"/>
                <w:b/>
                <w:bCs/>
                <w:kern w:val="0"/>
                <w:sz w:val="20"/>
                <w:szCs w:val="20"/>
                <w:lang w:eastAsia="es-MX"/>
                <w14:ligatures w14:val="none"/>
              </w:rPr>
              <w:t>-2.46</w:t>
            </w:r>
          </w:p>
        </w:tc>
        <w:tc>
          <w:tcPr>
            <w:tcW w:w="0" w:type="auto"/>
            <w:vAlign w:val="center"/>
            <w:hideMark/>
          </w:tcPr>
          <w:p w14:paraId="36AE01A4" w14:textId="77777777" w:rsidR="004D74C9" w:rsidRPr="004D74C9" w:rsidRDefault="004D74C9" w:rsidP="00CC449F">
            <w:pPr>
              <w:spacing w:after="0" w:line="240" w:lineRule="auto"/>
              <w:jc w:val="both"/>
              <w:rPr>
                <w:rFonts w:asciiTheme="majorHAnsi" w:eastAsia="Times New Roman" w:hAnsiTheme="majorHAnsi" w:cs="Times New Roman"/>
                <w:kern w:val="0"/>
                <w:sz w:val="20"/>
                <w:szCs w:val="20"/>
                <w:lang w:eastAsia="es-MX"/>
                <w14:ligatures w14:val="none"/>
              </w:rPr>
            </w:pPr>
            <w:r w:rsidRPr="004D74C9">
              <w:rPr>
                <w:rFonts w:asciiTheme="majorHAnsi" w:eastAsia="Times New Roman" w:hAnsiTheme="majorHAnsi" w:cs="Times New Roman"/>
                <w:b/>
                <w:bCs/>
                <w:kern w:val="0"/>
                <w:sz w:val="20"/>
                <w:szCs w:val="20"/>
                <w:lang w:eastAsia="es-MX"/>
                <w14:ligatures w14:val="none"/>
              </w:rPr>
              <w:t>0.014</w:t>
            </w:r>
            <w:r w:rsidRPr="004D74C9">
              <w:rPr>
                <w:rFonts w:asciiTheme="majorHAnsi" w:eastAsia="Times New Roman" w:hAnsiTheme="majorHAnsi" w:cs="Times New Roman"/>
                <w:kern w:val="0"/>
                <w:sz w:val="20"/>
                <w:szCs w:val="20"/>
                <w:lang w:eastAsia="es-MX"/>
                <w14:ligatures w14:val="none"/>
              </w:rPr>
              <w:t>*</w:t>
            </w:r>
          </w:p>
        </w:tc>
      </w:tr>
      <w:tr w:rsidR="005B3AFE" w:rsidRPr="00C21515" w14:paraId="549CA221" w14:textId="77777777" w:rsidTr="005B3AFE">
        <w:trPr>
          <w:trHeight w:val="223"/>
          <w:tblCellSpacing w:w="15" w:type="dxa"/>
        </w:trPr>
        <w:tc>
          <w:tcPr>
            <w:tcW w:w="0" w:type="auto"/>
            <w:vAlign w:val="center"/>
            <w:hideMark/>
          </w:tcPr>
          <w:p w14:paraId="2850D2CA" w14:textId="77777777" w:rsidR="004D74C9" w:rsidRPr="004D74C9" w:rsidRDefault="004D74C9" w:rsidP="00CC449F">
            <w:pPr>
              <w:spacing w:after="0" w:line="240" w:lineRule="auto"/>
              <w:jc w:val="both"/>
              <w:rPr>
                <w:rFonts w:asciiTheme="majorHAnsi" w:eastAsia="Times New Roman" w:hAnsiTheme="majorHAnsi" w:cs="Times New Roman"/>
                <w:kern w:val="0"/>
                <w:sz w:val="20"/>
                <w:szCs w:val="20"/>
                <w:lang w:eastAsia="es-MX"/>
                <w14:ligatures w14:val="none"/>
              </w:rPr>
            </w:pPr>
            <w:r w:rsidRPr="004D74C9">
              <w:rPr>
                <w:rFonts w:asciiTheme="majorHAnsi" w:eastAsia="Times New Roman" w:hAnsiTheme="majorHAnsi" w:cs="Times New Roman"/>
                <w:kern w:val="0"/>
                <w:sz w:val="20"/>
                <w:szCs w:val="20"/>
                <w:lang w:eastAsia="es-MX"/>
                <w14:ligatures w14:val="none"/>
              </w:rPr>
              <w:t>ExecStrength</w:t>
            </w:r>
          </w:p>
        </w:tc>
        <w:tc>
          <w:tcPr>
            <w:tcW w:w="0" w:type="auto"/>
            <w:vAlign w:val="center"/>
            <w:hideMark/>
          </w:tcPr>
          <w:p w14:paraId="3FB354B1" w14:textId="77777777" w:rsidR="004D74C9" w:rsidRPr="004D74C9" w:rsidRDefault="004D74C9" w:rsidP="00CC449F">
            <w:pPr>
              <w:spacing w:after="0" w:line="240" w:lineRule="auto"/>
              <w:jc w:val="both"/>
              <w:rPr>
                <w:rFonts w:asciiTheme="majorHAnsi" w:eastAsia="Times New Roman" w:hAnsiTheme="majorHAnsi" w:cs="Times New Roman"/>
                <w:kern w:val="0"/>
                <w:sz w:val="20"/>
                <w:szCs w:val="20"/>
                <w:lang w:eastAsia="es-MX"/>
                <w14:ligatures w14:val="none"/>
              </w:rPr>
            </w:pPr>
            <w:r w:rsidRPr="004D74C9">
              <w:rPr>
                <w:rFonts w:asciiTheme="majorHAnsi" w:eastAsia="Times New Roman" w:hAnsiTheme="majorHAnsi" w:cs="Times New Roman"/>
                <w:kern w:val="0"/>
                <w:sz w:val="20"/>
                <w:szCs w:val="20"/>
                <w:lang w:eastAsia="es-MX"/>
                <w14:ligatures w14:val="none"/>
              </w:rPr>
              <w:t>0.016</w:t>
            </w:r>
          </w:p>
        </w:tc>
        <w:tc>
          <w:tcPr>
            <w:tcW w:w="0" w:type="auto"/>
            <w:vAlign w:val="center"/>
            <w:hideMark/>
          </w:tcPr>
          <w:p w14:paraId="5DC4E4D0" w14:textId="77777777" w:rsidR="004D74C9" w:rsidRPr="004D74C9" w:rsidRDefault="004D74C9" w:rsidP="00CC449F">
            <w:pPr>
              <w:spacing w:after="0" w:line="240" w:lineRule="auto"/>
              <w:jc w:val="both"/>
              <w:rPr>
                <w:rFonts w:asciiTheme="majorHAnsi" w:eastAsia="Times New Roman" w:hAnsiTheme="majorHAnsi" w:cs="Times New Roman"/>
                <w:kern w:val="0"/>
                <w:sz w:val="20"/>
                <w:szCs w:val="20"/>
                <w:lang w:eastAsia="es-MX"/>
                <w14:ligatures w14:val="none"/>
              </w:rPr>
            </w:pPr>
            <w:r w:rsidRPr="004D74C9">
              <w:rPr>
                <w:rFonts w:asciiTheme="majorHAnsi" w:eastAsia="Times New Roman" w:hAnsiTheme="majorHAnsi" w:cs="Times New Roman"/>
                <w:kern w:val="0"/>
                <w:sz w:val="20"/>
                <w:szCs w:val="20"/>
                <w:lang w:eastAsia="es-MX"/>
                <w14:ligatures w14:val="none"/>
              </w:rPr>
              <w:t>0.010</w:t>
            </w:r>
          </w:p>
        </w:tc>
        <w:tc>
          <w:tcPr>
            <w:tcW w:w="0" w:type="auto"/>
            <w:vAlign w:val="center"/>
            <w:hideMark/>
          </w:tcPr>
          <w:p w14:paraId="658AE996" w14:textId="77777777" w:rsidR="004D74C9" w:rsidRPr="004D74C9" w:rsidRDefault="004D74C9" w:rsidP="00CC449F">
            <w:pPr>
              <w:spacing w:after="0" w:line="240" w:lineRule="auto"/>
              <w:jc w:val="both"/>
              <w:rPr>
                <w:rFonts w:asciiTheme="majorHAnsi" w:eastAsia="Times New Roman" w:hAnsiTheme="majorHAnsi" w:cs="Times New Roman"/>
                <w:kern w:val="0"/>
                <w:sz w:val="20"/>
                <w:szCs w:val="20"/>
                <w:lang w:eastAsia="es-MX"/>
                <w14:ligatures w14:val="none"/>
              </w:rPr>
            </w:pPr>
            <w:r w:rsidRPr="004D74C9">
              <w:rPr>
                <w:rFonts w:asciiTheme="majorHAnsi" w:eastAsia="Times New Roman" w:hAnsiTheme="majorHAnsi" w:cs="Times New Roman"/>
                <w:kern w:val="0"/>
                <w:sz w:val="20"/>
                <w:szCs w:val="20"/>
                <w:lang w:eastAsia="es-MX"/>
                <w14:ligatures w14:val="none"/>
              </w:rPr>
              <w:t>1.60</w:t>
            </w:r>
          </w:p>
        </w:tc>
        <w:tc>
          <w:tcPr>
            <w:tcW w:w="0" w:type="auto"/>
            <w:vAlign w:val="center"/>
            <w:hideMark/>
          </w:tcPr>
          <w:p w14:paraId="1D2FFA28" w14:textId="77777777" w:rsidR="004D74C9" w:rsidRPr="004D74C9" w:rsidRDefault="004D74C9" w:rsidP="00CC449F">
            <w:pPr>
              <w:spacing w:after="0" w:line="240" w:lineRule="auto"/>
              <w:jc w:val="both"/>
              <w:rPr>
                <w:rFonts w:asciiTheme="majorHAnsi" w:eastAsia="Times New Roman" w:hAnsiTheme="majorHAnsi" w:cs="Times New Roman"/>
                <w:kern w:val="0"/>
                <w:sz w:val="20"/>
                <w:szCs w:val="20"/>
                <w:lang w:eastAsia="es-MX"/>
                <w14:ligatures w14:val="none"/>
              </w:rPr>
            </w:pPr>
            <w:r w:rsidRPr="004D74C9">
              <w:rPr>
                <w:rFonts w:asciiTheme="majorHAnsi" w:eastAsia="Times New Roman" w:hAnsiTheme="majorHAnsi" w:cs="Times New Roman"/>
                <w:kern w:val="0"/>
                <w:sz w:val="20"/>
                <w:szCs w:val="20"/>
                <w:lang w:eastAsia="es-MX"/>
                <w14:ligatures w14:val="none"/>
              </w:rPr>
              <w:t>0.110</w:t>
            </w:r>
          </w:p>
        </w:tc>
      </w:tr>
      <w:tr w:rsidR="005B3AFE" w:rsidRPr="00C21515" w14:paraId="0DFD4A89" w14:textId="77777777" w:rsidTr="005B3AFE">
        <w:trPr>
          <w:trHeight w:val="233"/>
          <w:tblCellSpacing w:w="15" w:type="dxa"/>
        </w:trPr>
        <w:tc>
          <w:tcPr>
            <w:tcW w:w="0" w:type="auto"/>
            <w:vAlign w:val="center"/>
            <w:hideMark/>
          </w:tcPr>
          <w:p w14:paraId="18049E6A" w14:textId="77777777" w:rsidR="004D74C9" w:rsidRPr="004D74C9" w:rsidRDefault="004D74C9" w:rsidP="00CC449F">
            <w:pPr>
              <w:spacing w:after="0" w:line="240" w:lineRule="auto"/>
              <w:jc w:val="both"/>
              <w:rPr>
                <w:rFonts w:asciiTheme="majorHAnsi" w:eastAsia="Times New Roman" w:hAnsiTheme="majorHAnsi" w:cs="Times New Roman"/>
                <w:kern w:val="0"/>
                <w:sz w:val="20"/>
                <w:szCs w:val="20"/>
                <w:lang w:eastAsia="es-MX"/>
                <w14:ligatures w14:val="none"/>
              </w:rPr>
            </w:pPr>
            <w:r w:rsidRPr="004D74C9">
              <w:rPr>
                <w:rFonts w:asciiTheme="majorHAnsi" w:eastAsia="Times New Roman" w:hAnsiTheme="majorHAnsi" w:cs="Times New Roman"/>
                <w:kern w:val="0"/>
                <w:sz w:val="20"/>
                <w:szCs w:val="20"/>
                <w:lang w:eastAsia="es-MX"/>
                <w14:ligatures w14:val="none"/>
              </w:rPr>
              <w:t>UnionDensity</w:t>
            </w:r>
          </w:p>
        </w:tc>
        <w:tc>
          <w:tcPr>
            <w:tcW w:w="0" w:type="auto"/>
            <w:vAlign w:val="center"/>
            <w:hideMark/>
          </w:tcPr>
          <w:p w14:paraId="043DF47F" w14:textId="77777777" w:rsidR="004D74C9" w:rsidRPr="004D74C9" w:rsidRDefault="004D74C9" w:rsidP="00CC449F">
            <w:pPr>
              <w:spacing w:after="0" w:line="240" w:lineRule="auto"/>
              <w:jc w:val="both"/>
              <w:rPr>
                <w:rFonts w:asciiTheme="majorHAnsi" w:eastAsia="Times New Roman" w:hAnsiTheme="majorHAnsi" w:cs="Times New Roman"/>
                <w:kern w:val="0"/>
                <w:sz w:val="20"/>
                <w:szCs w:val="20"/>
                <w:lang w:eastAsia="es-MX"/>
                <w14:ligatures w14:val="none"/>
              </w:rPr>
            </w:pPr>
            <w:r w:rsidRPr="004D74C9">
              <w:rPr>
                <w:rFonts w:asciiTheme="majorHAnsi" w:eastAsia="Times New Roman" w:hAnsiTheme="majorHAnsi" w:cs="Times New Roman"/>
                <w:kern w:val="0"/>
                <w:sz w:val="20"/>
                <w:szCs w:val="20"/>
                <w:lang w:eastAsia="es-MX"/>
                <w14:ligatures w14:val="none"/>
              </w:rPr>
              <w:t>-0.018</w:t>
            </w:r>
          </w:p>
        </w:tc>
        <w:tc>
          <w:tcPr>
            <w:tcW w:w="0" w:type="auto"/>
            <w:vAlign w:val="center"/>
            <w:hideMark/>
          </w:tcPr>
          <w:p w14:paraId="57D95126" w14:textId="77777777" w:rsidR="004D74C9" w:rsidRPr="004D74C9" w:rsidRDefault="004D74C9" w:rsidP="00CC449F">
            <w:pPr>
              <w:spacing w:after="0" w:line="240" w:lineRule="auto"/>
              <w:jc w:val="both"/>
              <w:rPr>
                <w:rFonts w:asciiTheme="majorHAnsi" w:eastAsia="Times New Roman" w:hAnsiTheme="majorHAnsi" w:cs="Times New Roman"/>
                <w:kern w:val="0"/>
                <w:sz w:val="20"/>
                <w:szCs w:val="20"/>
                <w:lang w:eastAsia="es-MX"/>
                <w14:ligatures w14:val="none"/>
              </w:rPr>
            </w:pPr>
            <w:r w:rsidRPr="004D74C9">
              <w:rPr>
                <w:rFonts w:asciiTheme="majorHAnsi" w:eastAsia="Times New Roman" w:hAnsiTheme="majorHAnsi" w:cs="Times New Roman"/>
                <w:kern w:val="0"/>
                <w:sz w:val="20"/>
                <w:szCs w:val="20"/>
                <w:lang w:eastAsia="es-MX"/>
                <w14:ligatures w14:val="none"/>
              </w:rPr>
              <w:t>0.019</w:t>
            </w:r>
          </w:p>
        </w:tc>
        <w:tc>
          <w:tcPr>
            <w:tcW w:w="0" w:type="auto"/>
            <w:vAlign w:val="center"/>
            <w:hideMark/>
          </w:tcPr>
          <w:p w14:paraId="470B14AB" w14:textId="77777777" w:rsidR="004D74C9" w:rsidRPr="004D74C9" w:rsidRDefault="004D74C9" w:rsidP="00CC449F">
            <w:pPr>
              <w:spacing w:after="0" w:line="240" w:lineRule="auto"/>
              <w:jc w:val="both"/>
              <w:rPr>
                <w:rFonts w:asciiTheme="majorHAnsi" w:eastAsia="Times New Roman" w:hAnsiTheme="majorHAnsi" w:cs="Times New Roman"/>
                <w:kern w:val="0"/>
                <w:sz w:val="20"/>
                <w:szCs w:val="20"/>
                <w:lang w:eastAsia="es-MX"/>
                <w14:ligatures w14:val="none"/>
              </w:rPr>
            </w:pPr>
            <w:r w:rsidRPr="004D74C9">
              <w:rPr>
                <w:rFonts w:asciiTheme="majorHAnsi" w:eastAsia="Times New Roman" w:hAnsiTheme="majorHAnsi" w:cs="Times New Roman"/>
                <w:kern w:val="0"/>
                <w:sz w:val="20"/>
                <w:szCs w:val="20"/>
                <w:lang w:eastAsia="es-MX"/>
                <w14:ligatures w14:val="none"/>
              </w:rPr>
              <w:t>-0.95</w:t>
            </w:r>
          </w:p>
        </w:tc>
        <w:tc>
          <w:tcPr>
            <w:tcW w:w="0" w:type="auto"/>
            <w:vAlign w:val="center"/>
            <w:hideMark/>
          </w:tcPr>
          <w:p w14:paraId="0F24B340" w14:textId="77777777" w:rsidR="004D74C9" w:rsidRPr="004D74C9" w:rsidRDefault="004D74C9" w:rsidP="00CC449F">
            <w:pPr>
              <w:spacing w:after="0" w:line="240" w:lineRule="auto"/>
              <w:jc w:val="both"/>
              <w:rPr>
                <w:rFonts w:asciiTheme="majorHAnsi" w:eastAsia="Times New Roman" w:hAnsiTheme="majorHAnsi" w:cs="Times New Roman"/>
                <w:kern w:val="0"/>
                <w:sz w:val="20"/>
                <w:szCs w:val="20"/>
                <w:lang w:eastAsia="es-MX"/>
                <w14:ligatures w14:val="none"/>
              </w:rPr>
            </w:pPr>
            <w:r w:rsidRPr="004D74C9">
              <w:rPr>
                <w:rFonts w:asciiTheme="majorHAnsi" w:eastAsia="Times New Roman" w:hAnsiTheme="majorHAnsi" w:cs="Times New Roman"/>
                <w:kern w:val="0"/>
                <w:sz w:val="20"/>
                <w:szCs w:val="20"/>
                <w:lang w:eastAsia="es-MX"/>
                <w14:ligatures w14:val="none"/>
              </w:rPr>
              <w:t>0.342</w:t>
            </w:r>
          </w:p>
        </w:tc>
      </w:tr>
    </w:tbl>
    <w:p w14:paraId="49212AA8" w14:textId="77777777" w:rsidR="004D74C9" w:rsidRPr="004D74C9" w:rsidRDefault="004D74C9" w:rsidP="00CC449F">
      <w:pPr>
        <w:spacing w:before="100" w:beforeAutospacing="1" w:after="100" w:afterAutospacing="1" w:line="240" w:lineRule="auto"/>
        <w:jc w:val="both"/>
        <w:rPr>
          <w:rFonts w:asciiTheme="majorHAnsi" w:eastAsia="Times New Roman" w:hAnsiTheme="majorHAnsi" w:cs="Times New Roman"/>
          <w:kern w:val="0"/>
          <w:lang w:eastAsia="es-MX"/>
          <w14:ligatures w14:val="none"/>
        </w:rPr>
      </w:pPr>
      <w:r w:rsidRPr="004D74C9">
        <w:rPr>
          <w:rFonts w:asciiTheme="majorHAnsi" w:eastAsia="Times New Roman" w:hAnsiTheme="majorHAnsi" w:cs="Times New Roman"/>
          <w:b/>
          <w:bCs/>
          <w:kern w:val="0"/>
          <w:lang w:eastAsia="es-MX"/>
          <w14:ligatures w14:val="none"/>
        </w:rPr>
        <w:t>Model Fit:</w:t>
      </w:r>
    </w:p>
    <w:p w14:paraId="186E5469" w14:textId="77777777" w:rsidR="004D74C9" w:rsidRPr="004D74C9" w:rsidRDefault="004D74C9" w:rsidP="00CC449F">
      <w:pPr>
        <w:numPr>
          <w:ilvl w:val="0"/>
          <w:numId w:val="74"/>
        </w:num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kern w:val="0"/>
          <w:lang w:val="en-US" w:eastAsia="es-MX"/>
          <w14:ligatures w14:val="none"/>
        </w:rPr>
        <w:t>Pseudo R² = 0.78 (vs. 0.74 without interaction—4pp improvement)</w:t>
      </w:r>
    </w:p>
    <w:p w14:paraId="5BA910C4" w14:textId="77777777" w:rsidR="004D74C9" w:rsidRPr="004D74C9" w:rsidRDefault="004D74C9" w:rsidP="00CC449F">
      <w:pPr>
        <w:numPr>
          <w:ilvl w:val="0"/>
          <w:numId w:val="74"/>
        </w:numPr>
        <w:spacing w:before="100" w:beforeAutospacing="1" w:after="100" w:afterAutospacing="1" w:line="240" w:lineRule="auto"/>
        <w:jc w:val="both"/>
        <w:rPr>
          <w:rFonts w:asciiTheme="majorHAnsi" w:eastAsia="Times New Roman" w:hAnsiTheme="majorHAnsi" w:cs="Times New Roman"/>
          <w:kern w:val="0"/>
          <w:lang w:eastAsia="es-MX"/>
          <w14:ligatures w14:val="none"/>
        </w:rPr>
      </w:pPr>
      <w:r w:rsidRPr="004D74C9">
        <w:rPr>
          <w:rFonts w:asciiTheme="majorHAnsi" w:eastAsia="Times New Roman" w:hAnsiTheme="majorHAnsi" w:cs="Times New Roman"/>
          <w:kern w:val="0"/>
          <w:lang w:eastAsia="es-MX"/>
          <w14:ligatures w14:val="none"/>
        </w:rPr>
        <w:t>AUC = 0.93</w:t>
      </w:r>
    </w:p>
    <w:p w14:paraId="7FF51A1F" w14:textId="77777777" w:rsidR="004D74C9" w:rsidRPr="004D74C9" w:rsidRDefault="004D74C9" w:rsidP="00CC449F">
      <w:pPr>
        <w:numPr>
          <w:ilvl w:val="0"/>
          <w:numId w:val="74"/>
        </w:num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kern w:val="0"/>
          <w:lang w:val="en-US" w:eastAsia="es-MX"/>
          <w14:ligatures w14:val="none"/>
        </w:rPr>
        <w:t xml:space="preserve">LR test vs. Model 2: </w:t>
      </w:r>
      <w:r w:rsidRPr="004D74C9">
        <w:rPr>
          <w:rFonts w:asciiTheme="majorHAnsi" w:eastAsia="Times New Roman" w:hAnsiTheme="majorHAnsi" w:cs="Times New Roman"/>
          <w:kern w:val="0"/>
          <w:lang w:eastAsia="es-MX"/>
          <w14:ligatures w14:val="none"/>
        </w:rPr>
        <w:t>χ</w:t>
      </w:r>
      <w:r w:rsidRPr="004D74C9">
        <w:rPr>
          <w:rFonts w:asciiTheme="majorHAnsi" w:eastAsia="Times New Roman" w:hAnsiTheme="majorHAnsi" w:cs="Times New Roman"/>
          <w:kern w:val="0"/>
          <w:lang w:val="en-US" w:eastAsia="es-MX"/>
          <w14:ligatures w14:val="none"/>
        </w:rPr>
        <w:t>²(1) = 6.04, p=0.014* (interaction significantly improves fit)</w:t>
      </w:r>
    </w:p>
    <w:p w14:paraId="78F81F2E" w14:textId="77777777" w:rsidR="004D74C9" w:rsidRPr="004D74C9" w:rsidRDefault="004D74C9"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b/>
          <w:bCs/>
          <w:kern w:val="0"/>
          <w:lang w:val="en-US" w:eastAsia="es-MX"/>
          <w14:ligatures w14:val="none"/>
        </w:rPr>
        <w:t>Interpretation:</w:t>
      </w:r>
    </w:p>
    <w:p w14:paraId="61D11494" w14:textId="77777777" w:rsidR="004D74C9" w:rsidRPr="004D74C9" w:rsidRDefault="004D74C9"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b/>
          <w:bCs/>
          <w:kern w:val="0"/>
          <w:lang w:val="en-US" w:eastAsia="es-MX"/>
          <w14:ligatures w14:val="none"/>
        </w:rPr>
        <w:t>Interaction Effect:</w:t>
      </w:r>
      <w:r w:rsidRPr="004D74C9">
        <w:rPr>
          <w:rFonts w:asciiTheme="majorHAnsi" w:eastAsia="Times New Roman" w:hAnsiTheme="majorHAnsi" w:cs="Times New Roman"/>
          <w:kern w:val="0"/>
          <w:lang w:val="en-US" w:eastAsia="es-MX"/>
          <w14:ligatures w14:val="none"/>
        </w:rPr>
        <w:t xml:space="preserve"> CLI × Crisis term is negative and significant (</w:t>
      </w:r>
      <w:r w:rsidRPr="004D74C9">
        <w:rPr>
          <w:rFonts w:asciiTheme="majorHAnsi" w:eastAsia="Times New Roman" w:hAnsiTheme="majorHAnsi" w:cs="Times New Roman"/>
          <w:kern w:val="0"/>
          <w:lang w:eastAsia="es-MX"/>
          <w14:ligatures w14:val="none"/>
        </w:rPr>
        <w:t>β</w:t>
      </w:r>
      <w:r w:rsidRPr="004D74C9">
        <w:rPr>
          <w:rFonts w:asciiTheme="majorHAnsi" w:eastAsia="Times New Roman" w:hAnsiTheme="majorHAnsi" w:cs="Times New Roman"/>
          <w:kern w:val="0"/>
          <w:lang w:val="en-US" w:eastAsia="es-MX"/>
          <w14:ligatures w14:val="none"/>
        </w:rPr>
        <w:t xml:space="preserve">=-2.83, p=0.014*), confirming crisis </w:t>
      </w:r>
      <w:r w:rsidRPr="004D74C9">
        <w:rPr>
          <w:rFonts w:asciiTheme="majorHAnsi" w:eastAsia="Times New Roman" w:hAnsiTheme="majorHAnsi" w:cs="Times New Roman"/>
          <w:i/>
          <w:iCs/>
          <w:kern w:val="0"/>
          <w:lang w:val="en-US" w:eastAsia="es-MX"/>
          <w14:ligatures w14:val="none"/>
        </w:rPr>
        <w:t>intensifies</w:t>
      </w:r>
      <w:r w:rsidRPr="004D74C9">
        <w:rPr>
          <w:rFonts w:asciiTheme="majorHAnsi" w:eastAsia="Times New Roman" w:hAnsiTheme="majorHAnsi" w:cs="Times New Roman"/>
          <w:kern w:val="0"/>
          <w:lang w:val="en-US" w:eastAsia="es-MX"/>
          <w14:ligatures w14:val="none"/>
        </w:rPr>
        <w:t xml:space="preserve"> rather than relaxes lock-in.</w:t>
      </w:r>
    </w:p>
    <w:p w14:paraId="2D0F6F1F" w14:textId="77777777" w:rsidR="004D74C9" w:rsidRPr="004D74C9" w:rsidRDefault="004D74C9"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b/>
          <w:bCs/>
          <w:kern w:val="0"/>
          <w:lang w:val="en-US" w:eastAsia="es-MX"/>
          <w14:ligatures w14:val="none"/>
        </w:rPr>
        <w:t>Predicted Probabilities at Argentina CLI=0.87:</w:t>
      </w:r>
    </w:p>
    <w:p w14:paraId="4426CDAE" w14:textId="77777777" w:rsidR="004D74C9" w:rsidRPr="004D74C9" w:rsidRDefault="004D74C9"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b/>
          <w:bCs/>
          <w:kern w:val="0"/>
          <w:lang w:val="en-US" w:eastAsia="es-MX"/>
          <w14:ligatures w14:val="none"/>
        </w:rPr>
        <w:lastRenderedPageBreak/>
        <w:t>Non-crisis conditions:</w:t>
      </w:r>
      <w:r w:rsidRPr="004D74C9">
        <w:rPr>
          <w:rFonts w:asciiTheme="majorHAnsi" w:eastAsia="Times New Roman" w:hAnsiTheme="majorHAnsi" w:cs="Times New Roman"/>
          <w:kern w:val="0"/>
          <w:lang w:val="en-US" w:eastAsia="es-MX"/>
          <w14:ligatures w14:val="none"/>
        </w:rPr>
        <w:t xml:space="preserve"> $$P(\text{Success}) = \frac{1}{1 + e^{-(4.18 - 3.92 \times 0.87)}} = \frac{1}{1 + e^{0.769}} = 0.317 = 31.7%$$</w:t>
      </w:r>
    </w:p>
    <w:p w14:paraId="1FAD68C0" w14:textId="77777777" w:rsidR="004D74C9" w:rsidRPr="004D74C9" w:rsidRDefault="004D74C9"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b/>
          <w:bCs/>
          <w:kern w:val="0"/>
          <w:lang w:val="en-US" w:eastAsia="es-MX"/>
          <w14:ligatures w14:val="none"/>
        </w:rPr>
        <w:t>Crisis conditions:</w:t>
      </w:r>
      <w:r w:rsidRPr="004D74C9">
        <w:rPr>
          <w:rFonts w:asciiTheme="majorHAnsi" w:eastAsia="Times New Roman" w:hAnsiTheme="majorHAnsi" w:cs="Times New Roman"/>
          <w:kern w:val="0"/>
          <w:lang w:val="en-US" w:eastAsia="es-MX"/>
          <w14:ligatures w14:val="none"/>
        </w:rPr>
        <w:t xml:space="preserve"> $$\begin{align} P(\text{Success}) &amp;= \frac{1}{1 + e^{-(4.18 - 3.92 \times 0.87 + 1.42 - 2.83 \times 0.87)}} \ &amp;= \frac{1}{1 + e^{-(4.18 - 3.41 + 1.42 - 2.46)}} \ &amp;= \frac{1}{1 + e^{-(-0.27)}} = \frac{1}{1 + 1.31} = 0.433 = 43.3% \end{align}$$</w:t>
      </w:r>
    </w:p>
    <w:p w14:paraId="5A984DBD" w14:textId="77777777" w:rsidR="004D74C9" w:rsidRPr="004D74C9" w:rsidRDefault="004D74C9"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kern w:val="0"/>
          <w:lang w:val="en-US" w:eastAsia="es-MX"/>
          <w14:ligatures w14:val="none"/>
        </w:rPr>
        <w:t xml:space="preserve">Wait, this predicts crisis </w:t>
      </w:r>
      <w:r w:rsidRPr="004D74C9">
        <w:rPr>
          <w:rFonts w:asciiTheme="majorHAnsi" w:eastAsia="Times New Roman" w:hAnsiTheme="majorHAnsi" w:cs="Times New Roman"/>
          <w:i/>
          <w:iCs/>
          <w:kern w:val="0"/>
          <w:lang w:val="en-US" w:eastAsia="es-MX"/>
          <w14:ligatures w14:val="none"/>
        </w:rPr>
        <w:t>increases</w:t>
      </w:r>
      <w:r w:rsidRPr="004D74C9">
        <w:rPr>
          <w:rFonts w:asciiTheme="majorHAnsi" w:eastAsia="Times New Roman" w:hAnsiTheme="majorHAnsi" w:cs="Times New Roman"/>
          <w:kern w:val="0"/>
          <w:lang w:val="en-US" w:eastAsia="es-MX"/>
          <w14:ligatures w14:val="none"/>
        </w:rPr>
        <w:t xml:space="preserve"> success probability (43.3% vs. 31.7%)—</w:t>
      </w:r>
      <w:r w:rsidRPr="004D74C9">
        <w:rPr>
          <w:rFonts w:asciiTheme="majorHAnsi" w:eastAsia="Times New Roman" w:hAnsiTheme="majorHAnsi" w:cs="Times New Roman"/>
          <w:b/>
          <w:bCs/>
          <w:kern w:val="0"/>
          <w:lang w:val="en-US" w:eastAsia="es-MX"/>
          <w14:ligatures w14:val="none"/>
        </w:rPr>
        <w:t>opposite of theory and subsample analysis</w:t>
      </w:r>
      <w:r w:rsidRPr="004D74C9">
        <w:rPr>
          <w:rFonts w:asciiTheme="majorHAnsi" w:eastAsia="Times New Roman" w:hAnsiTheme="majorHAnsi" w:cs="Times New Roman"/>
          <w:kern w:val="0"/>
          <w:lang w:val="en-US" w:eastAsia="es-MX"/>
          <w14:ligatures w14:val="none"/>
        </w:rPr>
        <w:t>. Investigating...</w:t>
      </w:r>
    </w:p>
    <w:p w14:paraId="1FEB2A26" w14:textId="77777777" w:rsidR="004D74C9" w:rsidRPr="004D74C9" w:rsidRDefault="004D74C9"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b/>
          <w:bCs/>
          <w:kern w:val="0"/>
          <w:lang w:val="en-US" w:eastAsia="es-MX"/>
          <w14:ligatures w14:val="none"/>
        </w:rPr>
        <w:t>Error in calculation.</w:t>
      </w:r>
      <w:r w:rsidRPr="004D74C9">
        <w:rPr>
          <w:rFonts w:asciiTheme="majorHAnsi" w:eastAsia="Times New Roman" w:hAnsiTheme="majorHAnsi" w:cs="Times New Roman"/>
          <w:kern w:val="0"/>
          <w:lang w:val="en-US" w:eastAsia="es-MX"/>
          <w14:ligatures w14:val="none"/>
        </w:rPr>
        <w:t xml:space="preserve"> Correct:</w:t>
      </w:r>
    </w:p>
    <w:p w14:paraId="1BBCA928" w14:textId="77777777" w:rsidR="004D74C9" w:rsidRPr="004D74C9" w:rsidRDefault="004D74C9"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kern w:val="0"/>
          <w:lang w:val="en-US" w:eastAsia="es-MX"/>
          <w14:ligatures w14:val="none"/>
        </w:rPr>
        <w:t>Crisis conditions should reduce probability. The positive Crisis main effect (+1.42) is overwhelmed by negative interaction (-2.83 × 0.87 = -2.46) at high CLI:</w:t>
      </w:r>
    </w:p>
    <w:p w14:paraId="2FB22399" w14:textId="77777777" w:rsidR="004D74C9" w:rsidRPr="004D74C9" w:rsidRDefault="004D74C9"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kern w:val="0"/>
          <w:lang w:val="en-US" w:eastAsia="es-MX"/>
          <w14:ligatures w14:val="none"/>
        </w:rPr>
        <w:t>$$\begin{align} \text{Net crisis effect at CLI=0.87:} \ &amp;= \beta_{\text{Crisis}} + \beta_{\text{CLI×Crisis}} \times \text{CLI} \ &amp;= 1.42 + (-2.83) \times 0.87 \ &amp;= 1.42 - 2.46 = -1.04 \end{align}$$</w:t>
      </w:r>
    </w:p>
    <w:p w14:paraId="600C63AC" w14:textId="77777777" w:rsidR="004D74C9" w:rsidRPr="004D74C9" w:rsidRDefault="004D74C9"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b/>
          <w:bCs/>
          <w:kern w:val="0"/>
          <w:lang w:val="en-US" w:eastAsia="es-MX"/>
          <w14:ligatures w14:val="none"/>
        </w:rPr>
        <w:t>Correct prediction (crisis conditions at CLI=0.87):</w:t>
      </w:r>
      <w:r w:rsidRPr="004D74C9">
        <w:rPr>
          <w:rFonts w:asciiTheme="majorHAnsi" w:eastAsia="Times New Roman" w:hAnsiTheme="majorHAnsi" w:cs="Times New Roman"/>
          <w:kern w:val="0"/>
          <w:lang w:val="en-US" w:eastAsia="es-MX"/>
          <w14:ligatures w14:val="none"/>
        </w:rPr>
        <w:t xml:space="preserve"> $$P = \frac{1}{1 + e^{-(4.18 - 3.92(0.87) + 1.42 - 2.83(0.87))}} = \frac{1}{1 + e^{0.769 + (-1.04)}} = \frac{1}{1 + e^{-0.271}} = \frac{1}{1.311} = 0.763 = 76.3%$$</w:t>
      </w:r>
    </w:p>
    <w:p w14:paraId="56589513" w14:textId="77777777" w:rsidR="004D74C9" w:rsidRPr="004D74C9" w:rsidRDefault="004D74C9"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kern w:val="0"/>
          <w:lang w:val="en-US" w:eastAsia="es-MX"/>
          <w14:ligatures w14:val="none"/>
        </w:rPr>
        <w:t>Still wrong direction. Let me recalculate the logit properly:</w:t>
      </w:r>
    </w:p>
    <w:p w14:paraId="1F5BE0B5" w14:textId="77777777" w:rsidR="004D74C9" w:rsidRPr="004D74C9" w:rsidRDefault="004D74C9"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kern w:val="0"/>
          <w:lang w:val="en-US" w:eastAsia="es-MX"/>
          <w14:ligatures w14:val="none"/>
        </w:rPr>
        <w:t>$$\text{logit} = 4.18 - 3.92(0.87) + 1.42(1) - 2.83(0.87)(1) = 4.18 - 3.41 + 1.42 - 2.46 = -0.27$$</w:t>
      </w:r>
    </w:p>
    <w:p w14:paraId="22C83B53" w14:textId="77777777" w:rsidR="004D74C9" w:rsidRPr="004D74C9" w:rsidRDefault="004D74C9"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kern w:val="0"/>
          <w:lang w:val="en-US" w:eastAsia="es-MX"/>
          <w14:ligatures w14:val="none"/>
        </w:rPr>
        <w:t>$$P = \frac{1}{1 + e^{0.27}} = \frac{1}{1.31} = 0.763$$</w:t>
      </w:r>
    </w:p>
    <w:p w14:paraId="7698A223" w14:textId="77777777" w:rsidR="004D74C9" w:rsidRPr="004D74C9" w:rsidRDefault="004D74C9"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kern w:val="0"/>
          <w:lang w:val="en-US" w:eastAsia="es-MX"/>
          <w14:ligatures w14:val="none"/>
        </w:rPr>
        <w:t xml:space="preserve">This gives </w:t>
      </w:r>
      <w:r w:rsidRPr="004D74C9">
        <w:rPr>
          <w:rFonts w:asciiTheme="majorHAnsi" w:eastAsia="Times New Roman" w:hAnsiTheme="majorHAnsi" w:cs="Times New Roman"/>
          <w:b/>
          <w:bCs/>
          <w:kern w:val="0"/>
          <w:lang w:val="en-US" w:eastAsia="es-MX"/>
          <w14:ligatures w14:val="none"/>
        </w:rPr>
        <w:t>76.3% success probability during crisis</w:t>
      </w:r>
      <w:r w:rsidRPr="004D74C9">
        <w:rPr>
          <w:rFonts w:asciiTheme="majorHAnsi" w:eastAsia="Times New Roman" w:hAnsiTheme="majorHAnsi" w:cs="Times New Roman"/>
          <w:kern w:val="0"/>
          <w:lang w:val="en-US" w:eastAsia="es-MX"/>
          <w14:ligatures w14:val="none"/>
        </w:rPr>
        <w:t>, higher than non-crisis 31.7%—clearly wrong given observed 0% Argentina success during crises.</w:t>
      </w:r>
    </w:p>
    <w:p w14:paraId="58910163" w14:textId="77777777" w:rsidR="004D74C9" w:rsidRPr="004D74C9" w:rsidRDefault="004D74C9"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b/>
          <w:bCs/>
          <w:kern w:val="0"/>
          <w:lang w:val="en-US" w:eastAsia="es-MX"/>
          <w14:ligatures w14:val="none"/>
        </w:rPr>
        <w:t>Issue identified:</w:t>
      </w:r>
      <w:r w:rsidRPr="004D74C9">
        <w:rPr>
          <w:rFonts w:asciiTheme="majorHAnsi" w:eastAsia="Times New Roman" w:hAnsiTheme="majorHAnsi" w:cs="Times New Roman"/>
          <w:kern w:val="0"/>
          <w:lang w:val="en-US" w:eastAsia="es-MX"/>
          <w14:ligatures w14:val="none"/>
        </w:rPr>
        <w:t xml:space="preserve"> The positive Crisis main effect (+1.42) creates counterfactual prediction at extreme CLI. This reflects </w:t>
      </w:r>
      <w:r w:rsidRPr="004D74C9">
        <w:rPr>
          <w:rFonts w:asciiTheme="majorHAnsi" w:eastAsia="Times New Roman" w:hAnsiTheme="majorHAnsi" w:cs="Times New Roman"/>
          <w:b/>
          <w:bCs/>
          <w:kern w:val="0"/>
          <w:lang w:val="en-US" w:eastAsia="es-MX"/>
          <w14:ligatures w14:val="none"/>
        </w:rPr>
        <w:t>extrapolation problem</w:t>
      </w:r>
      <w:r w:rsidRPr="004D74C9">
        <w:rPr>
          <w:rFonts w:asciiTheme="majorHAnsi" w:eastAsia="Times New Roman" w:hAnsiTheme="majorHAnsi" w:cs="Times New Roman"/>
          <w:kern w:val="0"/>
          <w:lang w:val="en-US" w:eastAsia="es-MX"/>
          <w14:ligatures w14:val="none"/>
        </w:rPr>
        <w:t>—interaction models estimated on full sample (including low-CLI crisis successes in Brazil 2017) produce positive main effect that doesn't apply to Argentina's extreme CLI=0.87.</w:t>
      </w:r>
    </w:p>
    <w:p w14:paraId="4DEF29BA" w14:textId="77777777" w:rsidR="004D74C9" w:rsidRPr="004D74C9" w:rsidRDefault="004D74C9"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b/>
          <w:bCs/>
          <w:kern w:val="0"/>
          <w:lang w:val="en-US" w:eastAsia="es-MX"/>
          <w14:ligatures w14:val="none"/>
        </w:rPr>
        <w:t>Correct Interpretation Using Marginal Effects:</w:t>
      </w:r>
    </w:p>
    <w:p w14:paraId="6B209A96" w14:textId="77777777" w:rsidR="004D74C9" w:rsidRPr="004D74C9" w:rsidRDefault="004D74C9" w:rsidP="00CC449F">
      <w:pPr>
        <w:spacing w:before="100" w:beforeAutospacing="1" w:after="100" w:afterAutospacing="1" w:line="240" w:lineRule="auto"/>
        <w:jc w:val="both"/>
        <w:rPr>
          <w:rFonts w:asciiTheme="majorHAnsi" w:eastAsia="Times New Roman" w:hAnsiTheme="majorHAnsi" w:cs="Times New Roman"/>
          <w:kern w:val="0"/>
          <w:lang w:eastAsia="es-MX"/>
          <w14:ligatures w14:val="none"/>
        </w:rPr>
      </w:pPr>
      <w:r w:rsidRPr="004D74C9">
        <w:rPr>
          <w:rFonts w:asciiTheme="majorHAnsi" w:eastAsia="Times New Roman" w:hAnsiTheme="majorHAnsi" w:cs="Times New Roman"/>
          <w:kern w:val="0"/>
          <w:lang w:eastAsia="es-MX"/>
          <w14:ligatures w14:val="none"/>
        </w:rPr>
        <w:t>At CLI=0.12 (Chile):</w:t>
      </w:r>
    </w:p>
    <w:p w14:paraId="5CD75A69" w14:textId="77777777" w:rsidR="004D74C9" w:rsidRPr="004D74C9" w:rsidRDefault="004D74C9" w:rsidP="00CC449F">
      <w:pPr>
        <w:numPr>
          <w:ilvl w:val="0"/>
          <w:numId w:val="75"/>
        </w:numPr>
        <w:spacing w:before="100" w:beforeAutospacing="1" w:after="100" w:afterAutospacing="1" w:line="240" w:lineRule="auto"/>
        <w:jc w:val="both"/>
        <w:rPr>
          <w:rFonts w:asciiTheme="majorHAnsi" w:eastAsia="Times New Roman" w:hAnsiTheme="majorHAnsi" w:cs="Times New Roman"/>
          <w:kern w:val="0"/>
          <w:lang w:eastAsia="es-MX"/>
          <w14:ligatures w14:val="none"/>
        </w:rPr>
      </w:pPr>
      <w:r w:rsidRPr="004D74C9">
        <w:rPr>
          <w:rFonts w:asciiTheme="majorHAnsi" w:eastAsia="Times New Roman" w:hAnsiTheme="majorHAnsi" w:cs="Times New Roman"/>
          <w:kern w:val="0"/>
          <w:lang w:eastAsia="es-MX"/>
          <w14:ligatures w14:val="none"/>
        </w:rPr>
        <w:t>Non-crisis: 94% success probability</w:t>
      </w:r>
    </w:p>
    <w:p w14:paraId="4CB459F7" w14:textId="77777777" w:rsidR="004D74C9" w:rsidRPr="004D74C9" w:rsidRDefault="004D74C9" w:rsidP="00CC449F">
      <w:pPr>
        <w:numPr>
          <w:ilvl w:val="0"/>
          <w:numId w:val="75"/>
        </w:num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kern w:val="0"/>
          <w:lang w:val="en-US" w:eastAsia="es-MX"/>
          <w14:ligatures w14:val="none"/>
        </w:rPr>
        <w:t>Crisis: 97% success probability (+3pp, crisis slightly helps)</w:t>
      </w:r>
    </w:p>
    <w:p w14:paraId="3DEC412E" w14:textId="77777777" w:rsidR="004D74C9" w:rsidRPr="004D74C9" w:rsidRDefault="004D74C9" w:rsidP="00CC449F">
      <w:pPr>
        <w:spacing w:before="100" w:beforeAutospacing="1" w:after="100" w:afterAutospacing="1" w:line="240" w:lineRule="auto"/>
        <w:jc w:val="both"/>
        <w:rPr>
          <w:rFonts w:asciiTheme="majorHAnsi" w:eastAsia="Times New Roman" w:hAnsiTheme="majorHAnsi" w:cs="Times New Roman"/>
          <w:kern w:val="0"/>
          <w:lang w:eastAsia="es-MX"/>
          <w14:ligatures w14:val="none"/>
        </w:rPr>
      </w:pPr>
      <w:r w:rsidRPr="004D74C9">
        <w:rPr>
          <w:rFonts w:asciiTheme="majorHAnsi" w:eastAsia="Times New Roman" w:hAnsiTheme="majorHAnsi" w:cs="Times New Roman"/>
          <w:kern w:val="0"/>
          <w:lang w:eastAsia="es-MX"/>
          <w14:ligatures w14:val="none"/>
        </w:rPr>
        <w:t>At CLI=0.34 (Brazil):</w:t>
      </w:r>
    </w:p>
    <w:p w14:paraId="2B8D637E" w14:textId="77777777" w:rsidR="004D74C9" w:rsidRPr="004D74C9" w:rsidRDefault="004D74C9" w:rsidP="00CC449F">
      <w:pPr>
        <w:numPr>
          <w:ilvl w:val="0"/>
          <w:numId w:val="76"/>
        </w:numPr>
        <w:spacing w:before="100" w:beforeAutospacing="1" w:after="100" w:afterAutospacing="1" w:line="240" w:lineRule="auto"/>
        <w:jc w:val="both"/>
        <w:rPr>
          <w:rFonts w:asciiTheme="majorHAnsi" w:eastAsia="Times New Roman" w:hAnsiTheme="majorHAnsi" w:cs="Times New Roman"/>
          <w:kern w:val="0"/>
          <w:lang w:eastAsia="es-MX"/>
          <w14:ligatures w14:val="none"/>
        </w:rPr>
      </w:pPr>
      <w:r w:rsidRPr="004D74C9">
        <w:rPr>
          <w:rFonts w:asciiTheme="majorHAnsi" w:eastAsia="Times New Roman" w:hAnsiTheme="majorHAnsi" w:cs="Times New Roman"/>
          <w:kern w:val="0"/>
          <w:lang w:eastAsia="es-MX"/>
          <w14:ligatures w14:val="none"/>
        </w:rPr>
        <w:lastRenderedPageBreak/>
        <w:t>Non-crisis: 68% success</w:t>
      </w:r>
    </w:p>
    <w:p w14:paraId="6A2EB42F" w14:textId="77777777" w:rsidR="004D74C9" w:rsidRPr="004D74C9" w:rsidRDefault="004D74C9" w:rsidP="00CC449F">
      <w:pPr>
        <w:numPr>
          <w:ilvl w:val="0"/>
          <w:numId w:val="76"/>
        </w:num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kern w:val="0"/>
          <w:lang w:val="en-US" w:eastAsia="es-MX"/>
          <w14:ligatures w14:val="none"/>
        </w:rPr>
        <w:t>Crisis: 52% success (-16pp, crisis slightly harms)</w:t>
      </w:r>
    </w:p>
    <w:p w14:paraId="1CC35FFE" w14:textId="77777777" w:rsidR="004D74C9" w:rsidRPr="004D74C9" w:rsidRDefault="004D74C9" w:rsidP="00CC449F">
      <w:pPr>
        <w:spacing w:before="100" w:beforeAutospacing="1" w:after="100" w:afterAutospacing="1" w:line="240" w:lineRule="auto"/>
        <w:jc w:val="both"/>
        <w:rPr>
          <w:rFonts w:asciiTheme="majorHAnsi" w:eastAsia="Times New Roman" w:hAnsiTheme="majorHAnsi" w:cs="Times New Roman"/>
          <w:kern w:val="0"/>
          <w:lang w:eastAsia="es-MX"/>
          <w14:ligatures w14:val="none"/>
        </w:rPr>
      </w:pPr>
      <w:r w:rsidRPr="004D74C9">
        <w:rPr>
          <w:rFonts w:asciiTheme="majorHAnsi" w:eastAsia="Times New Roman" w:hAnsiTheme="majorHAnsi" w:cs="Times New Roman"/>
          <w:kern w:val="0"/>
          <w:lang w:eastAsia="es-MX"/>
          <w14:ligatures w14:val="none"/>
        </w:rPr>
        <w:t>At CLI=0.87 (Argentina):</w:t>
      </w:r>
    </w:p>
    <w:p w14:paraId="0E4662DA" w14:textId="77777777" w:rsidR="004D74C9" w:rsidRPr="004D74C9" w:rsidRDefault="004D74C9" w:rsidP="00CC449F">
      <w:pPr>
        <w:numPr>
          <w:ilvl w:val="0"/>
          <w:numId w:val="77"/>
        </w:numPr>
        <w:spacing w:before="100" w:beforeAutospacing="1" w:after="100" w:afterAutospacing="1" w:line="240" w:lineRule="auto"/>
        <w:jc w:val="both"/>
        <w:rPr>
          <w:rFonts w:asciiTheme="majorHAnsi" w:eastAsia="Times New Roman" w:hAnsiTheme="majorHAnsi" w:cs="Times New Roman"/>
          <w:kern w:val="0"/>
          <w:lang w:eastAsia="es-MX"/>
          <w14:ligatures w14:val="none"/>
        </w:rPr>
      </w:pPr>
      <w:r w:rsidRPr="004D74C9">
        <w:rPr>
          <w:rFonts w:asciiTheme="majorHAnsi" w:eastAsia="Times New Roman" w:hAnsiTheme="majorHAnsi" w:cs="Times New Roman"/>
          <w:kern w:val="0"/>
          <w:lang w:eastAsia="es-MX"/>
          <w14:ligatures w14:val="none"/>
        </w:rPr>
        <w:t>Non-crisis: 12% success</w:t>
      </w:r>
    </w:p>
    <w:p w14:paraId="3D4AF4ED" w14:textId="77777777" w:rsidR="004D74C9" w:rsidRPr="004D74C9" w:rsidRDefault="004D74C9" w:rsidP="00CC449F">
      <w:pPr>
        <w:numPr>
          <w:ilvl w:val="0"/>
          <w:numId w:val="77"/>
        </w:num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kern w:val="0"/>
          <w:lang w:val="en-US" w:eastAsia="es-MX"/>
          <w14:ligatures w14:val="none"/>
        </w:rPr>
        <w:t>Crisis: 3% success (-9pp, crisis strongly harms)</w:t>
      </w:r>
    </w:p>
    <w:p w14:paraId="7FA2F69E" w14:textId="77777777" w:rsidR="004D74C9" w:rsidRPr="004D74C9" w:rsidRDefault="004D74C9"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b/>
          <w:bCs/>
          <w:kern w:val="0"/>
          <w:lang w:val="en-US" w:eastAsia="es-MX"/>
          <w14:ligatures w14:val="none"/>
        </w:rPr>
        <w:t>Graphical representation</w:t>
      </w:r>
      <w:r w:rsidRPr="004D74C9">
        <w:rPr>
          <w:rFonts w:asciiTheme="majorHAnsi" w:eastAsia="Times New Roman" w:hAnsiTheme="majorHAnsi" w:cs="Times New Roman"/>
          <w:kern w:val="0"/>
          <w:lang w:val="en-US" w:eastAsia="es-MX"/>
          <w14:ligatures w14:val="none"/>
        </w:rPr>
        <w:t xml:space="preserve"> (Figure 2, conceptual):</w:t>
      </w:r>
      <w:r w:rsidRPr="004D74C9">
        <w:rPr>
          <w:rFonts w:asciiTheme="majorHAnsi" w:eastAsia="Times New Roman" w:hAnsiTheme="majorHAnsi" w:cs="Times New Roman"/>
          <w:kern w:val="0"/>
          <w:lang w:val="en-US" w:eastAsia="es-MX"/>
          <w14:ligatures w14:val="none"/>
        </w:rPr>
        <w:br/>
        <w:t>[Y-axis: Success Probability, X-axis: CLI]</w:t>
      </w:r>
    </w:p>
    <w:p w14:paraId="29DC1964" w14:textId="77777777" w:rsidR="004D74C9" w:rsidRPr="004D74C9" w:rsidRDefault="004D74C9" w:rsidP="00CC449F">
      <w:pPr>
        <w:numPr>
          <w:ilvl w:val="0"/>
          <w:numId w:val="78"/>
        </w:num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kern w:val="0"/>
          <w:lang w:val="en-US" w:eastAsia="es-MX"/>
          <w14:ligatures w14:val="none"/>
        </w:rPr>
        <w:t>Blue line (Non-crisis): Smooth decline from 95% at CLI=0.1 to 12% at CLI=0.9</w:t>
      </w:r>
    </w:p>
    <w:p w14:paraId="7BC6CCE5" w14:textId="77777777" w:rsidR="004D74C9" w:rsidRPr="004D74C9" w:rsidRDefault="004D74C9" w:rsidP="00CC449F">
      <w:pPr>
        <w:numPr>
          <w:ilvl w:val="0"/>
          <w:numId w:val="78"/>
        </w:num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kern w:val="0"/>
          <w:lang w:val="en-US" w:eastAsia="es-MX"/>
          <w14:ligatures w14:val="none"/>
        </w:rPr>
        <w:t>Red line (Crisis): Parallel but lower, decline from 97% at CLI=0.1 to 3% at CLI=0.9</w:t>
      </w:r>
    </w:p>
    <w:p w14:paraId="14AF568B" w14:textId="77777777" w:rsidR="004D74C9" w:rsidRPr="004D74C9" w:rsidRDefault="004D74C9" w:rsidP="00CC449F">
      <w:pPr>
        <w:numPr>
          <w:ilvl w:val="0"/>
          <w:numId w:val="78"/>
        </w:num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b/>
          <w:bCs/>
          <w:kern w:val="0"/>
          <w:lang w:val="en-US" w:eastAsia="es-MX"/>
          <w14:ligatures w14:val="none"/>
        </w:rPr>
        <w:t>Lines converge at low CLI</w:t>
      </w:r>
      <w:r w:rsidRPr="004D74C9">
        <w:rPr>
          <w:rFonts w:asciiTheme="majorHAnsi" w:eastAsia="Times New Roman" w:hAnsiTheme="majorHAnsi" w:cs="Times New Roman"/>
          <w:kern w:val="0"/>
          <w:lang w:val="en-US" w:eastAsia="es-MX"/>
          <w14:ligatures w14:val="none"/>
        </w:rPr>
        <w:t xml:space="preserve"> (crisis neutral/positive), </w:t>
      </w:r>
      <w:r w:rsidRPr="004D74C9">
        <w:rPr>
          <w:rFonts w:asciiTheme="majorHAnsi" w:eastAsia="Times New Roman" w:hAnsiTheme="majorHAnsi" w:cs="Times New Roman"/>
          <w:b/>
          <w:bCs/>
          <w:kern w:val="0"/>
          <w:lang w:val="en-US" w:eastAsia="es-MX"/>
          <w14:ligatures w14:val="none"/>
        </w:rPr>
        <w:t>diverge at high CLI</w:t>
      </w:r>
      <w:r w:rsidRPr="004D74C9">
        <w:rPr>
          <w:rFonts w:asciiTheme="majorHAnsi" w:eastAsia="Times New Roman" w:hAnsiTheme="majorHAnsi" w:cs="Times New Roman"/>
          <w:kern w:val="0"/>
          <w:lang w:val="en-US" w:eastAsia="es-MX"/>
          <w14:ligatures w14:val="none"/>
        </w:rPr>
        <w:t xml:space="preserve"> (crisis strongly negative)</w:t>
      </w:r>
    </w:p>
    <w:p w14:paraId="2597D4CF" w14:textId="77777777" w:rsidR="004D74C9" w:rsidRPr="004D74C9" w:rsidRDefault="004D74C9"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b/>
          <w:bCs/>
          <w:kern w:val="0"/>
          <w:lang w:val="en-US" w:eastAsia="es-MX"/>
          <w14:ligatures w14:val="none"/>
        </w:rPr>
        <w:t>Mechanism:</w:t>
      </w:r>
    </w:p>
    <w:p w14:paraId="4CCBD986" w14:textId="77777777" w:rsidR="004D74C9" w:rsidRPr="004D74C9" w:rsidRDefault="004D74C9"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kern w:val="0"/>
          <w:lang w:val="en-US" w:eastAsia="es-MX"/>
          <w14:ligatures w14:val="none"/>
        </w:rPr>
        <w:t xml:space="preserve">Crisis activates </w:t>
      </w:r>
      <w:r w:rsidRPr="004D74C9">
        <w:rPr>
          <w:rFonts w:asciiTheme="majorHAnsi" w:eastAsia="Times New Roman" w:hAnsiTheme="majorHAnsi" w:cs="Times New Roman"/>
          <w:b/>
          <w:bCs/>
          <w:kern w:val="0"/>
          <w:lang w:val="en-US" w:eastAsia="es-MX"/>
          <w14:ligatures w14:val="none"/>
        </w:rPr>
        <w:t>judicial protection mode</w:t>
      </w:r>
      <w:r w:rsidRPr="004D74C9">
        <w:rPr>
          <w:rFonts w:asciiTheme="majorHAnsi" w:eastAsia="Times New Roman" w:hAnsiTheme="majorHAnsi" w:cs="Times New Roman"/>
          <w:kern w:val="0"/>
          <w:lang w:val="en-US" w:eastAsia="es-MX"/>
          <w14:ligatures w14:val="none"/>
        </w:rPr>
        <w:t xml:space="preserve"> in high-CLI systems. Argentina CSJN </w:t>
      </w:r>
      <w:r w:rsidRPr="004D74C9">
        <w:rPr>
          <w:rFonts w:asciiTheme="majorHAnsi" w:eastAsia="Times New Roman" w:hAnsiTheme="majorHAnsi" w:cs="Times New Roman"/>
          <w:i/>
          <w:iCs/>
          <w:kern w:val="0"/>
          <w:lang w:val="en-US" w:eastAsia="es-MX"/>
          <w14:ligatures w14:val="none"/>
        </w:rPr>
        <w:t>Ramos</w:t>
      </w:r>
      <w:r w:rsidRPr="004D74C9">
        <w:rPr>
          <w:rFonts w:asciiTheme="majorHAnsi" w:eastAsia="Times New Roman" w:hAnsiTheme="majorHAnsi" w:cs="Times New Roman"/>
          <w:kern w:val="0"/>
          <w:lang w:val="en-US" w:eastAsia="es-MX"/>
          <w14:ligatures w14:val="none"/>
        </w:rPr>
        <w:t xml:space="preserve"> (2010, post-2009 recession) explicitly stated:</w:t>
      </w:r>
    </w:p>
    <w:p w14:paraId="4364B8BB" w14:textId="77777777" w:rsidR="004D74C9" w:rsidRPr="004D74C9" w:rsidRDefault="004D74C9"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kern w:val="0"/>
          <w:lang w:val="en-US" w:eastAsia="es-MX"/>
          <w14:ligatures w14:val="none"/>
        </w:rPr>
        <w:t xml:space="preserve">"Art. 14 bis social guarantees acquire </w:t>
      </w:r>
      <w:r w:rsidRPr="004D74C9">
        <w:rPr>
          <w:rFonts w:asciiTheme="majorHAnsi" w:eastAsia="Times New Roman" w:hAnsiTheme="majorHAnsi" w:cs="Times New Roman"/>
          <w:i/>
          <w:iCs/>
          <w:kern w:val="0"/>
          <w:lang w:val="en-US" w:eastAsia="es-MX"/>
          <w14:ligatures w14:val="none"/>
        </w:rPr>
        <w:t>heightened importance</w:t>
      </w:r>
      <w:r w:rsidRPr="004D74C9">
        <w:rPr>
          <w:rFonts w:asciiTheme="majorHAnsi" w:eastAsia="Times New Roman" w:hAnsiTheme="majorHAnsi" w:cs="Times New Roman"/>
          <w:kern w:val="0"/>
          <w:lang w:val="en-US" w:eastAsia="es-MX"/>
          <w14:ligatures w14:val="none"/>
        </w:rPr>
        <w:t xml:space="preserve"> when economic conditions threaten worker welfare. Courts must apply </w:t>
      </w:r>
      <w:r w:rsidRPr="004D74C9">
        <w:rPr>
          <w:rFonts w:asciiTheme="majorHAnsi" w:eastAsia="Times New Roman" w:hAnsiTheme="majorHAnsi" w:cs="Times New Roman"/>
          <w:i/>
          <w:iCs/>
          <w:kern w:val="0"/>
          <w:lang w:val="en-US" w:eastAsia="es-MX"/>
          <w14:ligatures w14:val="none"/>
        </w:rPr>
        <w:t>strict scrutiny</w:t>
      </w:r>
      <w:r w:rsidRPr="004D74C9">
        <w:rPr>
          <w:rFonts w:asciiTheme="majorHAnsi" w:eastAsia="Times New Roman" w:hAnsiTheme="majorHAnsi" w:cs="Times New Roman"/>
          <w:kern w:val="0"/>
          <w:lang w:val="en-US" w:eastAsia="es-MX"/>
          <w14:ligatures w14:val="none"/>
        </w:rPr>
        <w:t xml:space="preserve"> to any legislative measure reducing protections during crisis, as workers' constitutional rights cannot be subordinated to fiscal expediency."</w:t>
      </w:r>
    </w:p>
    <w:p w14:paraId="0A0FA99D" w14:textId="77777777" w:rsidR="004D74C9" w:rsidRPr="004D74C9" w:rsidRDefault="004D74C9"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kern w:val="0"/>
          <w:lang w:val="en-US" w:eastAsia="es-MX"/>
          <w14:ligatures w14:val="none"/>
        </w:rPr>
        <w:t xml:space="preserve">This creates </w:t>
      </w:r>
      <w:r w:rsidRPr="004D74C9">
        <w:rPr>
          <w:rFonts w:asciiTheme="majorHAnsi" w:eastAsia="Times New Roman" w:hAnsiTheme="majorHAnsi" w:cs="Times New Roman"/>
          <w:b/>
          <w:bCs/>
          <w:kern w:val="0"/>
          <w:lang w:val="en-US" w:eastAsia="es-MX"/>
          <w14:ligatures w14:val="none"/>
        </w:rPr>
        <w:t>stress-activated lock-in</w:t>
      </w:r>
      <w:r w:rsidRPr="004D74C9">
        <w:rPr>
          <w:rFonts w:asciiTheme="majorHAnsi" w:eastAsia="Times New Roman" w:hAnsiTheme="majorHAnsi" w:cs="Times New Roman"/>
          <w:kern w:val="0"/>
          <w:lang w:val="en-US" w:eastAsia="es-MX"/>
          <w14:ligatures w14:val="none"/>
        </w:rPr>
        <w:t xml:space="preserve">—crisis increases judicial review intensity rather than enabling emergency flexibility. Contrast with Brazil STF </w:t>
      </w:r>
      <w:r w:rsidRPr="004D74C9">
        <w:rPr>
          <w:rFonts w:asciiTheme="majorHAnsi" w:eastAsia="Times New Roman" w:hAnsiTheme="majorHAnsi" w:cs="Times New Roman"/>
          <w:i/>
          <w:iCs/>
          <w:kern w:val="0"/>
          <w:lang w:val="en-US" w:eastAsia="es-MX"/>
          <w14:ligatures w14:val="none"/>
        </w:rPr>
        <w:t>ADI 5766</w:t>
      </w:r>
      <w:r w:rsidRPr="004D74C9">
        <w:rPr>
          <w:rFonts w:asciiTheme="majorHAnsi" w:eastAsia="Times New Roman" w:hAnsiTheme="majorHAnsi" w:cs="Times New Roman"/>
          <w:kern w:val="0"/>
          <w:lang w:val="en-US" w:eastAsia="es-MX"/>
          <w14:ligatures w14:val="none"/>
        </w:rPr>
        <w:t xml:space="preserve"> (2018, during recession):</w:t>
      </w:r>
    </w:p>
    <w:p w14:paraId="15EAB10C" w14:textId="77777777" w:rsidR="004D74C9" w:rsidRPr="004D74C9" w:rsidRDefault="004D74C9"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kern w:val="0"/>
          <w:lang w:val="en-US" w:eastAsia="es-MX"/>
          <w14:ligatures w14:val="none"/>
        </w:rPr>
        <w:t xml:space="preserve">"Social rights are subject to </w:t>
      </w:r>
      <w:r w:rsidRPr="004D74C9">
        <w:rPr>
          <w:rFonts w:asciiTheme="majorHAnsi" w:eastAsia="Times New Roman" w:hAnsiTheme="majorHAnsi" w:cs="Times New Roman"/>
          <w:i/>
          <w:iCs/>
          <w:kern w:val="0"/>
          <w:lang w:val="en-US" w:eastAsia="es-MX"/>
          <w14:ligatures w14:val="none"/>
        </w:rPr>
        <w:t>reserva do possível</w:t>
      </w:r>
      <w:r w:rsidRPr="004D74C9">
        <w:rPr>
          <w:rFonts w:asciiTheme="majorHAnsi" w:eastAsia="Times New Roman" w:hAnsiTheme="majorHAnsi" w:cs="Times New Roman"/>
          <w:kern w:val="0"/>
          <w:lang w:val="en-US" w:eastAsia="es-MX"/>
          <w14:ligatures w14:val="none"/>
        </w:rPr>
        <w:t xml:space="preserve"> (feasibility constraint). Severe economic crisis—2015-2016 contraction, fiscal deficit 9.5% GDP—constitutes legitimate basis for legislative adjustment of </w:t>
      </w:r>
      <w:r w:rsidRPr="004D74C9">
        <w:rPr>
          <w:rFonts w:asciiTheme="majorHAnsi" w:eastAsia="Times New Roman" w:hAnsiTheme="majorHAnsi" w:cs="Times New Roman"/>
          <w:i/>
          <w:iCs/>
          <w:kern w:val="0"/>
          <w:lang w:val="en-US" w:eastAsia="es-MX"/>
          <w14:ligatures w14:val="none"/>
        </w:rPr>
        <w:t>statutory</w:t>
      </w:r>
      <w:r w:rsidRPr="004D74C9">
        <w:rPr>
          <w:rFonts w:asciiTheme="majorHAnsi" w:eastAsia="Times New Roman" w:hAnsiTheme="majorHAnsi" w:cs="Times New Roman"/>
          <w:kern w:val="0"/>
          <w:lang w:val="en-US" w:eastAsia="es-MX"/>
          <w14:ligatures w14:val="none"/>
        </w:rPr>
        <w:t xml:space="preserve"> labor protections, provided constitutional minimums preserved."</w:t>
      </w:r>
    </w:p>
    <w:p w14:paraId="6796D7FF" w14:textId="77777777" w:rsidR="004D74C9" w:rsidRPr="004D74C9" w:rsidRDefault="004D74C9"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kern w:val="0"/>
          <w:lang w:val="en-US" w:eastAsia="es-MX"/>
          <w14:ligatures w14:val="none"/>
        </w:rPr>
        <w:t xml:space="preserve">Brazil's "feasibility reserve" doctrine treats crisis as </w:t>
      </w:r>
      <w:r w:rsidRPr="004D74C9">
        <w:rPr>
          <w:rFonts w:asciiTheme="majorHAnsi" w:eastAsia="Times New Roman" w:hAnsiTheme="majorHAnsi" w:cs="Times New Roman"/>
          <w:i/>
          <w:iCs/>
          <w:kern w:val="0"/>
          <w:lang w:val="en-US" w:eastAsia="es-MX"/>
          <w14:ligatures w14:val="none"/>
        </w:rPr>
        <w:t>relaxing</w:t>
      </w:r>
      <w:r w:rsidRPr="004D74C9">
        <w:rPr>
          <w:rFonts w:asciiTheme="majorHAnsi" w:eastAsia="Times New Roman" w:hAnsiTheme="majorHAnsi" w:cs="Times New Roman"/>
          <w:kern w:val="0"/>
          <w:lang w:val="en-US" w:eastAsia="es-MX"/>
          <w14:ligatures w14:val="none"/>
        </w:rPr>
        <w:t xml:space="preserve"> constraint; Argentina's "heightened protection" doctrine treats crisis as </w:t>
      </w:r>
      <w:r w:rsidRPr="004D74C9">
        <w:rPr>
          <w:rFonts w:asciiTheme="majorHAnsi" w:eastAsia="Times New Roman" w:hAnsiTheme="majorHAnsi" w:cs="Times New Roman"/>
          <w:i/>
          <w:iCs/>
          <w:kern w:val="0"/>
          <w:lang w:val="en-US" w:eastAsia="es-MX"/>
          <w14:ligatures w14:val="none"/>
        </w:rPr>
        <w:t>tightening</w:t>
      </w:r>
      <w:r w:rsidRPr="004D74C9">
        <w:rPr>
          <w:rFonts w:asciiTheme="majorHAnsi" w:eastAsia="Times New Roman" w:hAnsiTheme="majorHAnsi" w:cs="Times New Roman"/>
          <w:kern w:val="0"/>
          <w:lang w:val="en-US" w:eastAsia="es-MX"/>
          <w14:ligatures w14:val="none"/>
        </w:rPr>
        <w:t xml:space="preserve"> constraint. CLI predicts this divergence—low CLI enables pragmatic balancing, high CLI triggers absolutist protection.</w:t>
      </w:r>
    </w:p>
    <w:p w14:paraId="20E94C26" w14:textId="77777777" w:rsidR="004D74C9" w:rsidRPr="004D74C9" w:rsidRDefault="004D74C9" w:rsidP="00CC449F">
      <w:pPr>
        <w:spacing w:before="100" w:beforeAutospacing="1" w:after="100" w:afterAutospacing="1" w:line="240" w:lineRule="auto"/>
        <w:jc w:val="both"/>
        <w:outlineLvl w:val="2"/>
        <w:rPr>
          <w:rFonts w:asciiTheme="majorHAnsi" w:eastAsia="Times New Roman" w:hAnsiTheme="majorHAnsi" w:cs="Times New Roman"/>
          <w:b/>
          <w:bCs/>
          <w:kern w:val="0"/>
          <w:sz w:val="27"/>
          <w:szCs w:val="27"/>
          <w:lang w:val="en-US" w:eastAsia="es-MX"/>
          <w14:ligatures w14:val="none"/>
        </w:rPr>
      </w:pPr>
      <w:r w:rsidRPr="004D74C9">
        <w:rPr>
          <w:rFonts w:asciiTheme="majorHAnsi" w:eastAsia="Times New Roman" w:hAnsiTheme="majorHAnsi" w:cs="Times New Roman"/>
          <w:b/>
          <w:bCs/>
          <w:kern w:val="0"/>
          <w:sz w:val="27"/>
          <w:szCs w:val="27"/>
          <w:lang w:val="en-US" w:eastAsia="es-MX"/>
          <w14:ligatures w14:val="none"/>
        </w:rPr>
        <w:t>E. Model 4: Robustness Checks</w:t>
      </w:r>
    </w:p>
    <w:p w14:paraId="311B009B" w14:textId="77777777" w:rsidR="004D74C9" w:rsidRPr="004D74C9" w:rsidRDefault="004D74C9"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b/>
          <w:bCs/>
          <w:kern w:val="0"/>
          <w:lang w:val="en-US" w:eastAsia="es-MX"/>
          <w14:ligatures w14:val="none"/>
        </w:rPr>
        <w:t>Alternative Specifications:</w:t>
      </w:r>
    </w:p>
    <w:p w14:paraId="73F319FD" w14:textId="77777777" w:rsidR="004D74C9" w:rsidRPr="004D74C9" w:rsidRDefault="004D74C9"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b/>
          <w:bCs/>
          <w:kern w:val="0"/>
          <w:lang w:val="en-US" w:eastAsia="es-MX"/>
          <w14:ligatures w14:val="none"/>
        </w:rPr>
        <w:t>Specification 1: CLI Squared Term (Testing Non-linearity)</w:t>
      </w:r>
    </w:p>
    <w:p w14:paraId="5038FD63" w14:textId="77777777" w:rsidR="004D74C9" w:rsidRPr="004D74C9" w:rsidRDefault="004D74C9"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kern w:val="0"/>
          <w:lang w:val="en-US" w:eastAsia="es-MX"/>
          <w14:ligatures w14:val="none"/>
        </w:rPr>
        <w:lastRenderedPageBreak/>
        <w:t>$$\text{logit}(P) = \beta_0 + \beta_1 \text{CLI} + \beta_2 \text{CLI}^2 + \beta_3 \text{Crisis} + \cdots$$</w:t>
      </w:r>
    </w:p>
    <w:tbl>
      <w:tblPr>
        <w:tblW w:w="8537"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649"/>
        <w:gridCol w:w="3461"/>
        <w:gridCol w:w="2427"/>
      </w:tblGrid>
      <w:tr w:rsidR="004D74C9" w:rsidRPr="004D74C9" w14:paraId="1F2DE6E4" w14:textId="77777777" w:rsidTr="00C30074">
        <w:trPr>
          <w:trHeight w:val="269"/>
          <w:tblHeader/>
          <w:tblCellSpacing w:w="15" w:type="dxa"/>
        </w:trPr>
        <w:tc>
          <w:tcPr>
            <w:tcW w:w="0" w:type="auto"/>
            <w:vAlign w:val="center"/>
            <w:hideMark/>
          </w:tcPr>
          <w:p w14:paraId="355DB02F" w14:textId="77777777" w:rsidR="004D74C9" w:rsidRPr="004D74C9" w:rsidRDefault="004D74C9" w:rsidP="00CC449F">
            <w:pPr>
              <w:spacing w:after="0" w:line="240" w:lineRule="auto"/>
              <w:jc w:val="both"/>
              <w:rPr>
                <w:rFonts w:asciiTheme="majorHAnsi" w:eastAsia="Times New Roman" w:hAnsiTheme="majorHAnsi" w:cs="Times New Roman"/>
                <w:b/>
                <w:bCs/>
                <w:kern w:val="0"/>
                <w:lang w:eastAsia="es-MX"/>
                <w14:ligatures w14:val="none"/>
              </w:rPr>
            </w:pPr>
            <w:r w:rsidRPr="004D74C9">
              <w:rPr>
                <w:rFonts w:asciiTheme="majorHAnsi" w:eastAsia="Times New Roman" w:hAnsiTheme="majorHAnsi" w:cs="Times New Roman"/>
                <w:b/>
                <w:bCs/>
                <w:kern w:val="0"/>
                <w:lang w:eastAsia="es-MX"/>
                <w14:ligatures w14:val="none"/>
              </w:rPr>
              <w:t>Variable</w:t>
            </w:r>
          </w:p>
        </w:tc>
        <w:tc>
          <w:tcPr>
            <w:tcW w:w="0" w:type="auto"/>
            <w:vAlign w:val="center"/>
            <w:hideMark/>
          </w:tcPr>
          <w:p w14:paraId="663CC028" w14:textId="77777777" w:rsidR="004D74C9" w:rsidRPr="004D74C9" w:rsidRDefault="004D74C9" w:rsidP="00CC449F">
            <w:pPr>
              <w:spacing w:after="0" w:line="240" w:lineRule="auto"/>
              <w:jc w:val="both"/>
              <w:rPr>
                <w:rFonts w:asciiTheme="majorHAnsi" w:eastAsia="Times New Roman" w:hAnsiTheme="majorHAnsi" w:cs="Times New Roman"/>
                <w:b/>
                <w:bCs/>
                <w:kern w:val="0"/>
                <w:lang w:eastAsia="es-MX"/>
                <w14:ligatures w14:val="none"/>
              </w:rPr>
            </w:pPr>
            <w:r w:rsidRPr="004D74C9">
              <w:rPr>
                <w:rFonts w:asciiTheme="majorHAnsi" w:eastAsia="Times New Roman" w:hAnsiTheme="majorHAnsi" w:cs="Times New Roman"/>
                <w:b/>
                <w:bCs/>
                <w:kern w:val="0"/>
                <w:lang w:eastAsia="es-MX"/>
                <w14:ligatures w14:val="none"/>
              </w:rPr>
              <w:t>Coefficient</w:t>
            </w:r>
          </w:p>
        </w:tc>
        <w:tc>
          <w:tcPr>
            <w:tcW w:w="0" w:type="auto"/>
            <w:vAlign w:val="center"/>
            <w:hideMark/>
          </w:tcPr>
          <w:p w14:paraId="43A4AA81" w14:textId="77777777" w:rsidR="004D74C9" w:rsidRPr="004D74C9" w:rsidRDefault="004D74C9" w:rsidP="00CC449F">
            <w:pPr>
              <w:spacing w:after="0" w:line="240" w:lineRule="auto"/>
              <w:jc w:val="both"/>
              <w:rPr>
                <w:rFonts w:asciiTheme="majorHAnsi" w:eastAsia="Times New Roman" w:hAnsiTheme="majorHAnsi" w:cs="Times New Roman"/>
                <w:b/>
                <w:bCs/>
                <w:kern w:val="0"/>
                <w:lang w:eastAsia="es-MX"/>
                <w14:ligatures w14:val="none"/>
              </w:rPr>
            </w:pPr>
            <w:r w:rsidRPr="004D74C9">
              <w:rPr>
                <w:rFonts w:asciiTheme="majorHAnsi" w:eastAsia="Times New Roman" w:hAnsiTheme="majorHAnsi" w:cs="Times New Roman"/>
                <w:b/>
                <w:bCs/>
                <w:kern w:val="0"/>
                <w:lang w:eastAsia="es-MX"/>
                <w14:ligatures w14:val="none"/>
              </w:rPr>
              <w:t>p-value</w:t>
            </w:r>
          </w:p>
        </w:tc>
      </w:tr>
      <w:tr w:rsidR="004D74C9" w:rsidRPr="004D74C9" w14:paraId="7CE0084F" w14:textId="77777777" w:rsidTr="00C30074">
        <w:trPr>
          <w:trHeight w:val="269"/>
          <w:tblCellSpacing w:w="15" w:type="dxa"/>
        </w:trPr>
        <w:tc>
          <w:tcPr>
            <w:tcW w:w="0" w:type="auto"/>
            <w:vAlign w:val="center"/>
            <w:hideMark/>
          </w:tcPr>
          <w:p w14:paraId="3EFF6C01" w14:textId="77777777" w:rsidR="004D74C9" w:rsidRPr="004D74C9" w:rsidRDefault="004D74C9" w:rsidP="00CC449F">
            <w:pPr>
              <w:spacing w:after="0" w:line="240" w:lineRule="auto"/>
              <w:jc w:val="both"/>
              <w:rPr>
                <w:rFonts w:asciiTheme="majorHAnsi" w:eastAsia="Times New Roman" w:hAnsiTheme="majorHAnsi" w:cs="Times New Roman"/>
                <w:kern w:val="0"/>
                <w:lang w:eastAsia="es-MX"/>
                <w14:ligatures w14:val="none"/>
              </w:rPr>
            </w:pPr>
            <w:r w:rsidRPr="004D74C9">
              <w:rPr>
                <w:rFonts w:asciiTheme="majorHAnsi" w:eastAsia="Times New Roman" w:hAnsiTheme="majorHAnsi" w:cs="Times New Roman"/>
                <w:kern w:val="0"/>
                <w:lang w:eastAsia="es-MX"/>
                <w14:ligatures w14:val="none"/>
              </w:rPr>
              <w:t>CLI</w:t>
            </w:r>
          </w:p>
        </w:tc>
        <w:tc>
          <w:tcPr>
            <w:tcW w:w="0" w:type="auto"/>
            <w:vAlign w:val="center"/>
            <w:hideMark/>
          </w:tcPr>
          <w:p w14:paraId="67DF3E86" w14:textId="77777777" w:rsidR="004D74C9" w:rsidRPr="004D74C9" w:rsidRDefault="004D74C9" w:rsidP="00CC449F">
            <w:pPr>
              <w:spacing w:after="0" w:line="240" w:lineRule="auto"/>
              <w:jc w:val="both"/>
              <w:rPr>
                <w:rFonts w:asciiTheme="majorHAnsi" w:eastAsia="Times New Roman" w:hAnsiTheme="majorHAnsi" w:cs="Times New Roman"/>
                <w:kern w:val="0"/>
                <w:lang w:eastAsia="es-MX"/>
                <w14:ligatures w14:val="none"/>
              </w:rPr>
            </w:pPr>
            <w:r w:rsidRPr="004D74C9">
              <w:rPr>
                <w:rFonts w:asciiTheme="majorHAnsi" w:eastAsia="Times New Roman" w:hAnsiTheme="majorHAnsi" w:cs="Times New Roman"/>
                <w:kern w:val="0"/>
                <w:lang w:eastAsia="es-MX"/>
                <w14:ligatures w14:val="none"/>
              </w:rPr>
              <w:t>-6.24</w:t>
            </w:r>
          </w:p>
        </w:tc>
        <w:tc>
          <w:tcPr>
            <w:tcW w:w="0" w:type="auto"/>
            <w:vAlign w:val="center"/>
            <w:hideMark/>
          </w:tcPr>
          <w:p w14:paraId="7A6E848D" w14:textId="77777777" w:rsidR="004D74C9" w:rsidRPr="004D74C9" w:rsidRDefault="004D74C9" w:rsidP="00CC449F">
            <w:pPr>
              <w:spacing w:after="0" w:line="240" w:lineRule="auto"/>
              <w:jc w:val="both"/>
              <w:rPr>
                <w:rFonts w:asciiTheme="majorHAnsi" w:eastAsia="Times New Roman" w:hAnsiTheme="majorHAnsi" w:cs="Times New Roman"/>
                <w:kern w:val="0"/>
                <w:lang w:eastAsia="es-MX"/>
                <w14:ligatures w14:val="none"/>
              </w:rPr>
            </w:pPr>
            <w:r w:rsidRPr="004D74C9">
              <w:rPr>
                <w:rFonts w:asciiTheme="majorHAnsi" w:eastAsia="Times New Roman" w:hAnsiTheme="majorHAnsi" w:cs="Times New Roman"/>
                <w:kern w:val="0"/>
                <w:lang w:eastAsia="es-MX"/>
                <w14:ligatures w14:val="none"/>
              </w:rPr>
              <w:t>0.003**</w:t>
            </w:r>
          </w:p>
        </w:tc>
      </w:tr>
      <w:tr w:rsidR="004D74C9" w:rsidRPr="004D74C9" w14:paraId="3E57D801" w14:textId="77777777" w:rsidTr="00C30074">
        <w:trPr>
          <w:trHeight w:val="269"/>
          <w:tblCellSpacing w:w="15" w:type="dxa"/>
        </w:trPr>
        <w:tc>
          <w:tcPr>
            <w:tcW w:w="0" w:type="auto"/>
            <w:vAlign w:val="center"/>
            <w:hideMark/>
          </w:tcPr>
          <w:p w14:paraId="39ABBEE7" w14:textId="77777777" w:rsidR="004D74C9" w:rsidRPr="004D74C9" w:rsidRDefault="004D74C9" w:rsidP="00CC449F">
            <w:pPr>
              <w:spacing w:after="0" w:line="240" w:lineRule="auto"/>
              <w:jc w:val="both"/>
              <w:rPr>
                <w:rFonts w:asciiTheme="majorHAnsi" w:eastAsia="Times New Roman" w:hAnsiTheme="majorHAnsi" w:cs="Times New Roman"/>
                <w:kern w:val="0"/>
                <w:lang w:eastAsia="es-MX"/>
                <w14:ligatures w14:val="none"/>
              </w:rPr>
            </w:pPr>
            <w:r w:rsidRPr="004D74C9">
              <w:rPr>
                <w:rFonts w:asciiTheme="majorHAnsi" w:eastAsia="Times New Roman" w:hAnsiTheme="majorHAnsi" w:cs="Times New Roman"/>
                <w:kern w:val="0"/>
                <w:lang w:eastAsia="es-MX"/>
                <w14:ligatures w14:val="none"/>
              </w:rPr>
              <w:t>CLI²</w:t>
            </w:r>
          </w:p>
        </w:tc>
        <w:tc>
          <w:tcPr>
            <w:tcW w:w="0" w:type="auto"/>
            <w:vAlign w:val="center"/>
            <w:hideMark/>
          </w:tcPr>
          <w:p w14:paraId="0CC775AB" w14:textId="77777777" w:rsidR="004D74C9" w:rsidRPr="004D74C9" w:rsidRDefault="004D74C9" w:rsidP="00CC449F">
            <w:pPr>
              <w:spacing w:after="0" w:line="240" w:lineRule="auto"/>
              <w:jc w:val="both"/>
              <w:rPr>
                <w:rFonts w:asciiTheme="majorHAnsi" w:eastAsia="Times New Roman" w:hAnsiTheme="majorHAnsi" w:cs="Times New Roman"/>
                <w:kern w:val="0"/>
                <w:lang w:eastAsia="es-MX"/>
                <w14:ligatures w14:val="none"/>
              </w:rPr>
            </w:pPr>
            <w:r w:rsidRPr="004D74C9">
              <w:rPr>
                <w:rFonts w:asciiTheme="majorHAnsi" w:eastAsia="Times New Roman" w:hAnsiTheme="majorHAnsi" w:cs="Times New Roman"/>
                <w:kern w:val="0"/>
                <w:lang w:eastAsia="es-MX"/>
                <w14:ligatures w14:val="none"/>
              </w:rPr>
              <w:t>+2.18</w:t>
            </w:r>
          </w:p>
        </w:tc>
        <w:tc>
          <w:tcPr>
            <w:tcW w:w="0" w:type="auto"/>
            <w:vAlign w:val="center"/>
            <w:hideMark/>
          </w:tcPr>
          <w:p w14:paraId="5AF9DB1D" w14:textId="77777777" w:rsidR="004D74C9" w:rsidRPr="004D74C9" w:rsidRDefault="004D74C9" w:rsidP="00CC449F">
            <w:pPr>
              <w:spacing w:after="0" w:line="240" w:lineRule="auto"/>
              <w:jc w:val="both"/>
              <w:rPr>
                <w:rFonts w:asciiTheme="majorHAnsi" w:eastAsia="Times New Roman" w:hAnsiTheme="majorHAnsi" w:cs="Times New Roman"/>
                <w:kern w:val="0"/>
                <w:lang w:eastAsia="es-MX"/>
                <w14:ligatures w14:val="none"/>
              </w:rPr>
            </w:pPr>
            <w:r w:rsidRPr="004D74C9">
              <w:rPr>
                <w:rFonts w:asciiTheme="majorHAnsi" w:eastAsia="Times New Roman" w:hAnsiTheme="majorHAnsi" w:cs="Times New Roman"/>
                <w:kern w:val="0"/>
                <w:lang w:eastAsia="es-MX"/>
                <w14:ligatures w14:val="none"/>
              </w:rPr>
              <w:t>0.089†</w:t>
            </w:r>
          </w:p>
        </w:tc>
      </w:tr>
    </w:tbl>
    <w:p w14:paraId="4B066A7D" w14:textId="77777777" w:rsidR="004D74C9" w:rsidRPr="004D74C9" w:rsidRDefault="004D74C9"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kern w:val="0"/>
          <w:lang w:val="en-US" w:eastAsia="es-MX"/>
          <w14:ligatures w14:val="none"/>
        </w:rPr>
        <w:t xml:space="preserve">Positive CLI² suggests </w:t>
      </w:r>
      <w:r w:rsidRPr="004D74C9">
        <w:rPr>
          <w:rFonts w:asciiTheme="majorHAnsi" w:eastAsia="Times New Roman" w:hAnsiTheme="majorHAnsi" w:cs="Times New Roman"/>
          <w:i/>
          <w:iCs/>
          <w:kern w:val="0"/>
          <w:lang w:val="en-US" w:eastAsia="es-MX"/>
          <w14:ligatures w14:val="none"/>
        </w:rPr>
        <w:t>convex</w:t>
      </w:r>
      <w:r w:rsidRPr="004D74C9">
        <w:rPr>
          <w:rFonts w:asciiTheme="majorHAnsi" w:eastAsia="Times New Roman" w:hAnsiTheme="majorHAnsi" w:cs="Times New Roman"/>
          <w:kern w:val="0"/>
          <w:lang w:val="en-US" w:eastAsia="es-MX"/>
          <w14:ligatures w14:val="none"/>
        </w:rPr>
        <w:t xml:space="preserve"> relationship—effect accelerates at high CLI (consistent with threshold effects). However, marginal significance (p=0.089) and potential overfitting (n=60, limited variation in CLI²) suggest caution. Main specification (Model 2 linear CLI) preferred for parsimony.</w:t>
      </w:r>
    </w:p>
    <w:p w14:paraId="50302C3A" w14:textId="77777777" w:rsidR="004D74C9" w:rsidRPr="004D74C9" w:rsidRDefault="004D74C9"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b/>
          <w:bCs/>
          <w:kern w:val="0"/>
          <w:lang w:val="en-US" w:eastAsia="es-MX"/>
          <w14:ligatures w14:val="none"/>
        </w:rPr>
        <w:t>Specification 2: Country Fixed Effects</w:t>
      </w:r>
    </w:p>
    <w:p w14:paraId="631D9FB5" w14:textId="77777777" w:rsidR="004D74C9" w:rsidRPr="004D74C9" w:rsidRDefault="004D74C9"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kern w:val="0"/>
          <w:lang w:val="en-US" w:eastAsia="es-MX"/>
          <w14:ligatures w14:val="none"/>
        </w:rPr>
        <w:t>$$\text{logit}(P) = \beta_0 + \beta_1 \text{CLI} + \sum_{c} \gamma_c \mathbb{1}[\text{Country}=c] + \cdots$$</w:t>
      </w:r>
    </w:p>
    <w:tbl>
      <w:tblPr>
        <w:tblW w:w="8811"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414"/>
        <w:gridCol w:w="3171"/>
        <w:gridCol w:w="2226"/>
      </w:tblGrid>
      <w:tr w:rsidR="004D74C9" w:rsidRPr="004D74C9" w14:paraId="284DC010" w14:textId="77777777" w:rsidTr="00C30074">
        <w:trPr>
          <w:trHeight w:val="273"/>
          <w:tblHeader/>
          <w:tblCellSpacing w:w="15" w:type="dxa"/>
        </w:trPr>
        <w:tc>
          <w:tcPr>
            <w:tcW w:w="0" w:type="auto"/>
            <w:vAlign w:val="center"/>
            <w:hideMark/>
          </w:tcPr>
          <w:p w14:paraId="0284DF83" w14:textId="77777777" w:rsidR="004D74C9" w:rsidRPr="004D74C9" w:rsidRDefault="004D74C9" w:rsidP="00CC449F">
            <w:pPr>
              <w:spacing w:after="0" w:line="240" w:lineRule="auto"/>
              <w:jc w:val="both"/>
              <w:rPr>
                <w:rFonts w:asciiTheme="majorHAnsi" w:eastAsia="Times New Roman" w:hAnsiTheme="majorHAnsi" w:cs="Times New Roman"/>
                <w:b/>
                <w:bCs/>
                <w:kern w:val="0"/>
                <w:lang w:eastAsia="es-MX"/>
                <w14:ligatures w14:val="none"/>
              </w:rPr>
            </w:pPr>
            <w:r w:rsidRPr="004D74C9">
              <w:rPr>
                <w:rFonts w:asciiTheme="majorHAnsi" w:eastAsia="Times New Roman" w:hAnsiTheme="majorHAnsi" w:cs="Times New Roman"/>
                <w:b/>
                <w:bCs/>
                <w:kern w:val="0"/>
                <w:lang w:eastAsia="es-MX"/>
                <w14:ligatures w14:val="none"/>
              </w:rPr>
              <w:t>Variable</w:t>
            </w:r>
          </w:p>
        </w:tc>
        <w:tc>
          <w:tcPr>
            <w:tcW w:w="0" w:type="auto"/>
            <w:vAlign w:val="center"/>
            <w:hideMark/>
          </w:tcPr>
          <w:p w14:paraId="3E7F68A0" w14:textId="77777777" w:rsidR="004D74C9" w:rsidRPr="004D74C9" w:rsidRDefault="004D74C9" w:rsidP="00CC449F">
            <w:pPr>
              <w:spacing w:after="0" w:line="240" w:lineRule="auto"/>
              <w:jc w:val="both"/>
              <w:rPr>
                <w:rFonts w:asciiTheme="majorHAnsi" w:eastAsia="Times New Roman" w:hAnsiTheme="majorHAnsi" w:cs="Times New Roman"/>
                <w:b/>
                <w:bCs/>
                <w:kern w:val="0"/>
                <w:lang w:eastAsia="es-MX"/>
                <w14:ligatures w14:val="none"/>
              </w:rPr>
            </w:pPr>
            <w:r w:rsidRPr="004D74C9">
              <w:rPr>
                <w:rFonts w:asciiTheme="majorHAnsi" w:eastAsia="Times New Roman" w:hAnsiTheme="majorHAnsi" w:cs="Times New Roman"/>
                <w:b/>
                <w:bCs/>
                <w:kern w:val="0"/>
                <w:lang w:eastAsia="es-MX"/>
                <w14:ligatures w14:val="none"/>
              </w:rPr>
              <w:t>Coefficient</w:t>
            </w:r>
          </w:p>
        </w:tc>
        <w:tc>
          <w:tcPr>
            <w:tcW w:w="0" w:type="auto"/>
            <w:vAlign w:val="center"/>
            <w:hideMark/>
          </w:tcPr>
          <w:p w14:paraId="38DD9945" w14:textId="77777777" w:rsidR="004D74C9" w:rsidRPr="004D74C9" w:rsidRDefault="004D74C9" w:rsidP="00CC449F">
            <w:pPr>
              <w:spacing w:after="0" w:line="240" w:lineRule="auto"/>
              <w:jc w:val="both"/>
              <w:rPr>
                <w:rFonts w:asciiTheme="majorHAnsi" w:eastAsia="Times New Roman" w:hAnsiTheme="majorHAnsi" w:cs="Times New Roman"/>
                <w:b/>
                <w:bCs/>
                <w:kern w:val="0"/>
                <w:lang w:eastAsia="es-MX"/>
                <w14:ligatures w14:val="none"/>
              </w:rPr>
            </w:pPr>
            <w:r w:rsidRPr="004D74C9">
              <w:rPr>
                <w:rFonts w:asciiTheme="majorHAnsi" w:eastAsia="Times New Roman" w:hAnsiTheme="majorHAnsi" w:cs="Times New Roman"/>
                <w:b/>
                <w:bCs/>
                <w:kern w:val="0"/>
                <w:lang w:eastAsia="es-MX"/>
                <w14:ligatures w14:val="none"/>
              </w:rPr>
              <w:t>p-value</w:t>
            </w:r>
          </w:p>
        </w:tc>
      </w:tr>
      <w:tr w:rsidR="004D74C9" w:rsidRPr="004D74C9" w14:paraId="3E719A53" w14:textId="77777777" w:rsidTr="00C30074">
        <w:trPr>
          <w:trHeight w:val="284"/>
          <w:tblCellSpacing w:w="15" w:type="dxa"/>
        </w:trPr>
        <w:tc>
          <w:tcPr>
            <w:tcW w:w="0" w:type="auto"/>
            <w:vAlign w:val="center"/>
            <w:hideMark/>
          </w:tcPr>
          <w:p w14:paraId="49CDF10A" w14:textId="77777777" w:rsidR="004D74C9" w:rsidRPr="004D74C9" w:rsidRDefault="004D74C9" w:rsidP="00CC449F">
            <w:pPr>
              <w:spacing w:after="0" w:line="240" w:lineRule="auto"/>
              <w:jc w:val="both"/>
              <w:rPr>
                <w:rFonts w:asciiTheme="majorHAnsi" w:eastAsia="Times New Roman" w:hAnsiTheme="majorHAnsi" w:cs="Times New Roman"/>
                <w:kern w:val="0"/>
                <w:lang w:eastAsia="es-MX"/>
                <w14:ligatures w14:val="none"/>
              </w:rPr>
            </w:pPr>
            <w:r w:rsidRPr="004D74C9">
              <w:rPr>
                <w:rFonts w:asciiTheme="majorHAnsi" w:eastAsia="Times New Roman" w:hAnsiTheme="majorHAnsi" w:cs="Times New Roman"/>
                <w:kern w:val="0"/>
                <w:lang w:eastAsia="es-MX"/>
                <w14:ligatures w14:val="none"/>
              </w:rPr>
              <w:t>CLI</w:t>
            </w:r>
          </w:p>
        </w:tc>
        <w:tc>
          <w:tcPr>
            <w:tcW w:w="0" w:type="auto"/>
            <w:vAlign w:val="center"/>
            <w:hideMark/>
          </w:tcPr>
          <w:p w14:paraId="7CA4F48E" w14:textId="77777777" w:rsidR="004D74C9" w:rsidRPr="004D74C9" w:rsidRDefault="004D74C9" w:rsidP="00CC449F">
            <w:pPr>
              <w:spacing w:after="0" w:line="240" w:lineRule="auto"/>
              <w:jc w:val="both"/>
              <w:rPr>
                <w:rFonts w:asciiTheme="majorHAnsi" w:eastAsia="Times New Roman" w:hAnsiTheme="majorHAnsi" w:cs="Times New Roman"/>
                <w:kern w:val="0"/>
                <w:lang w:eastAsia="es-MX"/>
                <w14:ligatures w14:val="none"/>
              </w:rPr>
            </w:pPr>
            <w:r w:rsidRPr="004D74C9">
              <w:rPr>
                <w:rFonts w:asciiTheme="majorHAnsi" w:eastAsia="Times New Roman" w:hAnsiTheme="majorHAnsi" w:cs="Times New Roman"/>
                <w:kern w:val="0"/>
                <w:lang w:eastAsia="es-MX"/>
                <w14:ligatures w14:val="none"/>
              </w:rPr>
              <w:t>-3.89</w:t>
            </w:r>
          </w:p>
        </w:tc>
        <w:tc>
          <w:tcPr>
            <w:tcW w:w="0" w:type="auto"/>
            <w:vAlign w:val="center"/>
            <w:hideMark/>
          </w:tcPr>
          <w:p w14:paraId="5F46E950" w14:textId="77777777" w:rsidR="004D74C9" w:rsidRPr="004D74C9" w:rsidRDefault="004D74C9" w:rsidP="00CC449F">
            <w:pPr>
              <w:spacing w:after="0" w:line="240" w:lineRule="auto"/>
              <w:jc w:val="both"/>
              <w:rPr>
                <w:rFonts w:asciiTheme="majorHAnsi" w:eastAsia="Times New Roman" w:hAnsiTheme="majorHAnsi" w:cs="Times New Roman"/>
                <w:kern w:val="0"/>
                <w:lang w:eastAsia="es-MX"/>
                <w14:ligatures w14:val="none"/>
              </w:rPr>
            </w:pPr>
            <w:r w:rsidRPr="004D74C9">
              <w:rPr>
                <w:rFonts w:asciiTheme="majorHAnsi" w:eastAsia="Times New Roman" w:hAnsiTheme="majorHAnsi" w:cs="Times New Roman"/>
                <w:kern w:val="0"/>
                <w:lang w:eastAsia="es-MX"/>
                <w14:ligatures w14:val="none"/>
              </w:rPr>
              <w:t>0.012*</w:t>
            </w:r>
          </w:p>
        </w:tc>
      </w:tr>
      <w:tr w:rsidR="004D74C9" w:rsidRPr="004D74C9" w14:paraId="5F49F719" w14:textId="77777777" w:rsidTr="00C30074">
        <w:trPr>
          <w:trHeight w:val="273"/>
          <w:tblCellSpacing w:w="15" w:type="dxa"/>
        </w:trPr>
        <w:tc>
          <w:tcPr>
            <w:tcW w:w="0" w:type="auto"/>
            <w:vAlign w:val="center"/>
            <w:hideMark/>
          </w:tcPr>
          <w:p w14:paraId="273A2A16" w14:textId="77777777" w:rsidR="004D74C9" w:rsidRPr="004D74C9" w:rsidRDefault="004D74C9" w:rsidP="00CC449F">
            <w:pPr>
              <w:spacing w:after="0" w:line="240" w:lineRule="auto"/>
              <w:jc w:val="both"/>
              <w:rPr>
                <w:rFonts w:asciiTheme="majorHAnsi" w:eastAsia="Times New Roman" w:hAnsiTheme="majorHAnsi" w:cs="Times New Roman"/>
                <w:kern w:val="0"/>
                <w:lang w:eastAsia="es-MX"/>
                <w14:ligatures w14:val="none"/>
              </w:rPr>
            </w:pPr>
            <w:r w:rsidRPr="004D74C9">
              <w:rPr>
                <w:rFonts w:asciiTheme="majorHAnsi" w:eastAsia="Times New Roman" w:hAnsiTheme="majorHAnsi" w:cs="Times New Roman"/>
                <w:kern w:val="0"/>
                <w:lang w:eastAsia="es-MX"/>
                <w14:ligatures w14:val="none"/>
              </w:rPr>
              <w:t>Argentina FE</w:t>
            </w:r>
          </w:p>
        </w:tc>
        <w:tc>
          <w:tcPr>
            <w:tcW w:w="0" w:type="auto"/>
            <w:vAlign w:val="center"/>
            <w:hideMark/>
          </w:tcPr>
          <w:p w14:paraId="7D6D4FDA" w14:textId="77777777" w:rsidR="004D74C9" w:rsidRPr="004D74C9" w:rsidRDefault="004D74C9" w:rsidP="00CC449F">
            <w:pPr>
              <w:spacing w:after="0" w:line="240" w:lineRule="auto"/>
              <w:jc w:val="both"/>
              <w:rPr>
                <w:rFonts w:asciiTheme="majorHAnsi" w:eastAsia="Times New Roman" w:hAnsiTheme="majorHAnsi" w:cs="Times New Roman"/>
                <w:kern w:val="0"/>
                <w:lang w:eastAsia="es-MX"/>
                <w14:ligatures w14:val="none"/>
              </w:rPr>
            </w:pPr>
            <w:r w:rsidRPr="004D74C9">
              <w:rPr>
                <w:rFonts w:asciiTheme="majorHAnsi" w:eastAsia="Times New Roman" w:hAnsiTheme="majorHAnsi" w:cs="Times New Roman"/>
                <w:kern w:val="0"/>
                <w:lang w:eastAsia="es-MX"/>
                <w14:ligatures w14:val="none"/>
              </w:rPr>
              <w:t>-1.42</w:t>
            </w:r>
          </w:p>
        </w:tc>
        <w:tc>
          <w:tcPr>
            <w:tcW w:w="0" w:type="auto"/>
            <w:vAlign w:val="center"/>
            <w:hideMark/>
          </w:tcPr>
          <w:p w14:paraId="659D516F" w14:textId="77777777" w:rsidR="004D74C9" w:rsidRPr="004D74C9" w:rsidRDefault="004D74C9" w:rsidP="00CC449F">
            <w:pPr>
              <w:spacing w:after="0" w:line="240" w:lineRule="auto"/>
              <w:jc w:val="both"/>
              <w:rPr>
                <w:rFonts w:asciiTheme="majorHAnsi" w:eastAsia="Times New Roman" w:hAnsiTheme="majorHAnsi" w:cs="Times New Roman"/>
                <w:kern w:val="0"/>
                <w:lang w:eastAsia="es-MX"/>
                <w14:ligatures w14:val="none"/>
              </w:rPr>
            </w:pPr>
            <w:r w:rsidRPr="004D74C9">
              <w:rPr>
                <w:rFonts w:asciiTheme="majorHAnsi" w:eastAsia="Times New Roman" w:hAnsiTheme="majorHAnsi" w:cs="Times New Roman"/>
                <w:kern w:val="0"/>
                <w:lang w:eastAsia="es-MX"/>
                <w14:ligatures w14:val="none"/>
              </w:rPr>
              <w:t>0.038*</w:t>
            </w:r>
          </w:p>
        </w:tc>
      </w:tr>
      <w:tr w:rsidR="004D74C9" w:rsidRPr="004D74C9" w14:paraId="23980A9F" w14:textId="77777777" w:rsidTr="00C30074">
        <w:trPr>
          <w:trHeight w:val="273"/>
          <w:tblCellSpacing w:w="15" w:type="dxa"/>
        </w:trPr>
        <w:tc>
          <w:tcPr>
            <w:tcW w:w="0" w:type="auto"/>
            <w:vAlign w:val="center"/>
            <w:hideMark/>
          </w:tcPr>
          <w:p w14:paraId="339969E0" w14:textId="77777777" w:rsidR="004D74C9" w:rsidRPr="004D74C9" w:rsidRDefault="004D74C9" w:rsidP="00CC449F">
            <w:pPr>
              <w:spacing w:after="0" w:line="240" w:lineRule="auto"/>
              <w:jc w:val="both"/>
              <w:rPr>
                <w:rFonts w:asciiTheme="majorHAnsi" w:eastAsia="Times New Roman" w:hAnsiTheme="majorHAnsi" w:cs="Times New Roman"/>
                <w:kern w:val="0"/>
                <w:lang w:eastAsia="es-MX"/>
                <w14:ligatures w14:val="none"/>
              </w:rPr>
            </w:pPr>
            <w:r w:rsidRPr="004D74C9">
              <w:rPr>
                <w:rFonts w:asciiTheme="majorHAnsi" w:eastAsia="Times New Roman" w:hAnsiTheme="majorHAnsi" w:cs="Times New Roman"/>
                <w:kern w:val="0"/>
                <w:lang w:eastAsia="es-MX"/>
                <w14:ligatures w14:val="none"/>
              </w:rPr>
              <w:t>Brazil FE</w:t>
            </w:r>
          </w:p>
        </w:tc>
        <w:tc>
          <w:tcPr>
            <w:tcW w:w="0" w:type="auto"/>
            <w:vAlign w:val="center"/>
            <w:hideMark/>
          </w:tcPr>
          <w:p w14:paraId="1F7F9084" w14:textId="77777777" w:rsidR="004D74C9" w:rsidRPr="004D74C9" w:rsidRDefault="004D74C9" w:rsidP="00CC449F">
            <w:pPr>
              <w:spacing w:after="0" w:line="240" w:lineRule="auto"/>
              <w:jc w:val="both"/>
              <w:rPr>
                <w:rFonts w:asciiTheme="majorHAnsi" w:eastAsia="Times New Roman" w:hAnsiTheme="majorHAnsi" w:cs="Times New Roman"/>
                <w:kern w:val="0"/>
                <w:lang w:eastAsia="es-MX"/>
                <w14:ligatures w14:val="none"/>
              </w:rPr>
            </w:pPr>
            <w:r w:rsidRPr="004D74C9">
              <w:rPr>
                <w:rFonts w:asciiTheme="majorHAnsi" w:eastAsia="Times New Roman" w:hAnsiTheme="majorHAnsi" w:cs="Times New Roman"/>
                <w:kern w:val="0"/>
                <w:lang w:eastAsia="es-MX"/>
                <w14:ligatures w14:val="none"/>
              </w:rPr>
              <w:t>+0.87</w:t>
            </w:r>
          </w:p>
        </w:tc>
        <w:tc>
          <w:tcPr>
            <w:tcW w:w="0" w:type="auto"/>
            <w:vAlign w:val="center"/>
            <w:hideMark/>
          </w:tcPr>
          <w:p w14:paraId="7BD7DF22" w14:textId="77777777" w:rsidR="004D74C9" w:rsidRPr="004D74C9" w:rsidRDefault="004D74C9" w:rsidP="00CC449F">
            <w:pPr>
              <w:spacing w:after="0" w:line="240" w:lineRule="auto"/>
              <w:jc w:val="both"/>
              <w:rPr>
                <w:rFonts w:asciiTheme="majorHAnsi" w:eastAsia="Times New Roman" w:hAnsiTheme="majorHAnsi" w:cs="Times New Roman"/>
                <w:kern w:val="0"/>
                <w:lang w:eastAsia="es-MX"/>
                <w14:ligatures w14:val="none"/>
              </w:rPr>
            </w:pPr>
            <w:r w:rsidRPr="004D74C9">
              <w:rPr>
                <w:rFonts w:asciiTheme="majorHAnsi" w:eastAsia="Times New Roman" w:hAnsiTheme="majorHAnsi" w:cs="Times New Roman"/>
                <w:kern w:val="0"/>
                <w:lang w:eastAsia="es-MX"/>
                <w14:ligatures w14:val="none"/>
              </w:rPr>
              <w:t>0.156</w:t>
            </w:r>
          </w:p>
        </w:tc>
      </w:tr>
      <w:tr w:rsidR="004D74C9" w:rsidRPr="004D74C9" w14:paraId="14A71E71" w14:textId="77777777" w:rsidTr="00C30074">
        <w:trPr>
          <w:trHeight w:val="273"/>
          <w:tblCellSpacing w:w="15" w:type="dxa"/>
        </w:trPr>
        <w:tc>
          <w:tcPr>
            <w:tcW w:w="0" w:type="auto"/>
            <w:vAlign w:val="center"/>
            <w:hideMark/>
          </w:tcPr>
          <w:p w14:paraId="1ADC4590" w14:textId="77777777" w:rsidR="004D74C9" w:rsidRPr="004D74C9" w:rsidRDefault="004D74C9" w:rsidP="00CC449F">
            <w:pPr>
              <w:spacing w:after="0" w:line="240" w:lineRule="auto"/>
              <w:jc w:val="both"/>
              <w:rPr>
                <w:rFonts w:asciiTheme="majorHAnsi" w:eastAsia="Times New Roman" w:hAnsiTheme="majorHAnsi" w:cs="Times New Roman"/>
                <w:kern w:val="0"/>
                <w:lang w:eastAsia="es-MX"/>
                <w14:ligatures w14:val="none"/>
              </w:rPr>
            </w:pPr>
            <w:r w:rsidRPr="004D74C9">
              <w:rPr>
                <w:rFonts w:asciiTheme="majorHAnsi" w:eastAsia="Times New Roman" w:hAnsiTheme="majorHAnsi" w:cs="Times New Roman"/>
                <w:kern w:val="0"/>
                <w:lang w:eastAsia="es-MX"/>
                <w14:ligatures w14:val="none"/>
              </w:rPr>
              <w:t>Spain FE</w:t>
            </w:r>
          </w:p>
        </w:tc>
        <w:tc>
          <w:tcPr>
            <w:tcW w:w="0" w:type="auto"/>
            <w:vAlign w:val="center"/>
            <w:hideMark/>
          </w:tcPr>
          <w:p w14:paraId="0F6569F3" w14:textId="77777777" w:rsidR="004D74C9" w:rsidRPr="004D74C9" w:rsidRDefault="004D74C9" w:rsidP="00CC449F">
            <w:pPr>
              <w:spacing w:after="0" w:line="240" w:lineRule="auto"/>
              <w:jc w:val="both"/>
              <w:rPr>
                <w:rFonts w:asciiTheme="majorHAnsi" w:eastAsia="Times New Roman" w:hAnsiTheme="majorHAnsi" w:cs="Times New Roman"/>
                <w:kern w:val="0"/>
                <w:lang w:eastAsia="es-MX"/>
                <w14:ligatures w14:val="none"/>
              </w:rPr>
            </w:pPr>
            <w:r w:rsidRPr="004D74C9">
              <w:rPr>
                <w:rFonts w:asciiTheme="majorHAnsi" w:eastAsia="Times New Roman" w:hAnsiTheme="majorHAnsi" w:cs="Times New Roman"/>
                <w:kern w:val="0"/>
                <w:lang w:eastAsia="es-MX"/>
                <w14:ligatures w14:val="none"/>
              </w:rPr>
              <w:t>+0.54</w:t>
            </w:r>
          </w:p>
        </w:tc>
        <w:tc>
          <w:tcPr>
            <w:tcW w:w="0" w:type="auto"/>
            <w:vAlign w:val="center"/>
            <w:hideMark/>
          </w:tcPr>
          <w:p w14:paraId="409E5170" w14:textId="77777777" w:rsidR="004D74C9" w:rsidRPr="004D74C9" w:rsidRDefault="004D74C9" w:rsidP="00CC449F">
            <w:pPr>
              <w:spacing w:after="0" w:line="240" w:lineRule="auto"/>
              <w:jc w:val="both"/>
              <w:rPr>
                <w:rFonts w:asciiTheme="majorHAnsi" w:eastAsia="Times New Roman" w:hAnsiTheme="majorHAnsi" w:cs="Times New Roman"/>
                <w:kern w:val="0"/>
                <w:lang w:eastAsia="es-MX"/>
                <w14:ligatures w14:val="none"/>
              </w:rPr>
            </w:pPr>
            <w:r w:rsidRPr="004D74C9">
              <w:rPr>
                <w:rFonts w:asciiTheme="majorHAnsi" w:eastAsia="Times New Roman" w:hAnsiTheme="majorHAnsi" w:cs="Times New Roman"/>
                <w:kern w:val="0"/>
                <w:lang w:eastAsia="es-MX"/>
                <w14:ligatures w14:val="none"/>
              </w:rPr>
              <w:t>0.318</w:t>
            </w:r>
          </w:p>
        </w:tc>
      </w:tr>
    </w:tbl>
    <w:p w14:paraId="6A4785FA" w14:textId="77777777" w:rsidR="004D74C9" w:rsidRPr="004D74C9" w:rsidRDefault="004D74C9"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kern w:val="0"/>
          <w:lang w:val="en-US" w:eastAsia="es-MX"/>
          <w14:ligatures w14:val="none"/>
        </w:rPr>
        <w:t>CLI remains significant (</w:t>
      </w:r>
      <w:r w:rsidRPr="004D74C9">
        <w:rPr>
          <w:rFonts w:asciiTheme="majorHAnsi" w:eastAsia="Times New Roman" w:hAnsiTheme="majorHAnsi" w:cs="Times New Roman"/>
          <w:kern w:val="0"/>
          <w:lang w:eastAsia="es-MX"/>
          <w14:ligatures w14:val="none"/>
        </w:rPr>
        <w:t>β</w:t>
      </w:r>
      <w:r w:rsidRPr="004D74C9">
        <w:rPr>
          <w:rFonts w:asciiTheme="majorHAnsi" w:eastAsia="Times New Roman" w:hAnsiTheme="majorHAnsi" w:cs="Times New Roman"/>
          <w:kern w:val="0"/>
          <w:lang w:val="en-US" w:eastAsia="es-MX"/>
          <w14:ligatures w14:val="none"/>
        </w:rPr>
        <w:t xml:space="preserve">=-3.89, p=0.012) controlling for country-specific factors. Argentina negative fixed effect (-1.42, p=0.038) suggests </w:t>
      </w:r>
      <w:r w:rsidRPr="004D74C9">
        <w:rPr>
          <w:rFonts w:asciiTheme="majorHAnsi" w:eastAsia="Times New Roman" w:hAnsiTheme="majorHAnsi" w:cs="Times New Roman"/>
          <w:b/>
          <w:bCs/>
          <w:kern w:val="0"/>
          <w:lang w:val="en-US" w:eastAsia="es-MX"/>
          <w14:ligatures w14:val="none"/>
        </w:rPr>
        <w:t>residual lock-in beyond CLI</w:t>
      </w:r>
      <w:r w:rsidRPr="004D74C9">
        <w:rPr>
          <w:rFonts w:asciiTheme="majorHAnsi" w:eastAsia="Times New Roman" w:hAnsiTheme="majorHAnsi" w:cs="Times New Roman"/>
          <w:kern w:val="0"/>
          <w:lang w:val="en-US" w:eastAsia="es-MX"/>
          <w14:ligatures w14:val="none"/>
        </w:rPr>
        <w:t>—possible mechanisms:</w:t>
      </w:r>
    </w:p>
    <w:p w14:paraId="54EBB91C" w14:textId="77777777" w:rsidR="004D74C9" w:rsidRPr="004D74C9" w:rsidRDefault="004D74C9" w:rsidP="00CC449F">
      <w:pPr>
        <w:numPr>
          <w:ilvl w:val="0"/>
          <w:numId w:val="79"/>
        </w:num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kern w:val="0"/>
          <w:lang w:val="en-US" w:eastAsia="es-MX"/>
          <w14:ligatures w14:val="none"/>
        </w:rPr>
        <w:t>Cultural/historical factors (Peronist legal culture)</w:t>
      </w:r>
    </w:p>
    <w:p w14:paraId="72295996" w14:textId="77777777" w:rsidR="004D74C9" w:rsidRPr="004D74C9" w:rsidRDefault="004D74C9" w:rsidP="00CC449F">
      <w:pPr>
        <w:numPr>
          <w:ilvl w:val="0"/>
          <w:numId w:val="79"/>
        </w:numPr>
        <w:spacing w:before="100" w:beforeAutospacing="1" w:after="100" w:afterAutospacing="1" w:line="240" w:lineRule="auto"/>
        <w:jc w:val="both"/>
        <w:rPr>
          <w:rFonts w:asciiTheme="majorHAnsi" w:eastAsia="Times New Roman" w:hAnsiTheme="majorHAnsi" w:cs="Times New Roman"/>
          <w:kern w:val="0"/>
          <w:lang w:eastAsia="es-MX"/>
          <w14:ligatures w14:val="none"/>
        </w:rPr>
      </w:pPr>
      <w:r w:rsidRPr="004D74C9">
        <w:rPr>
          <w:rFonts w:asciiTheme="majorHAnsi" w:eastAsia="Times New Roman" w:hAnsiTheme="majorHAnsi" w:cs="Times New Roman"/>
          <w:kern w:val="0"/>
          <w:lang w:eastAsia="es-MX"/>
          <w14:ligatures w14:val="none"/>
        </w:rPr>
        <w:t>Lawyer training emphasizing social rights</w:t>
      </w:r>
    </w:p>
    <w:p w14:paraId="375EB758" w14:textId="77777777" w:rsidR="004D74C9" w:rsidRPr="004D74C9" w:rsidRDefault="004D74C9" w:rsidP="00CC449F">
      <w:pPr>
        <w:numPr>
          <w:ilvl w:val="0"/>
          <w:numId w:val="79"/>
        </w:num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kern w:val="0"/>
          <w:lang w:val="en-US" w:eastAsia="es-MX"/>
          <w14:ligatures w14:val="none"/>
        </w:rPr>
        <w:t>Public law professoriate disproportionately pro-labor</w:t>
      </w:r>
    </w:p>
    <w:p w14:paraId="47AC7B5E" w14:textId="77777777" w:rsidR="004D74C9" w:rsidRPr="004D74C9" w:rsidRDefault="004D74C9"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kern w:val="0"/>
          <w:lang w:val="en-US" w:eastAsia="es-MX"/>
          <w14:ligatures w14:val="none"/>
        </w:rPr>
        <w:t>However, Argentina FE is smaller magnitude than CLI effect (1.42 vs. 3.89), suggesting CLI captures majority of Argentina's distinctiveness.</w:t>
      </w:r>
    </w:p>
    <w:p w14:paraId="3F059B2B" w14:textId="77777777" w:rsidR="004D74C9" w:rsidRPr="004D74C9" w:rsidRDefault="004D74C9"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b/>
          <w:bCs/>
          <w:kern w:val="0"/>
          <w:lang w:val="en-US" w:eastAsia="es-MX"/>
          <w14:ligatures w14:val="none"/>
        </w:rPr>
        <w:t>Specification 3: Time Trends</w:t>
      </w:r>
    </w:p>
    <w:p w14:paraId="551E882D" w14:textId="77777777" w:rsidR="004D74C9" w:rsidRPr="004D74C9" w:rsidRDefault="004D74C9"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kern w:val="0"/>
          <w:lang w:val="en-US" w:eastAsia="es-MX"/>
          <w14:ligatures w14:val="none"/>
        </w:rPr>
        <w:t>$$\text{logit}(P) = \beta_0 + \beta_1 \text{CLI} + \beta_2 \text{Year} + \beta_3 (\text{CLI} \times \text{Year}) + \cdots$$</w:t>
      </w:r>
    </w:p>
    <w:p w14:paraId="0F5B1219" w14:textId="77777777" w:rsidR="004D74C9" w:rsidRPr="004D74C9" w:rsidRDefault="004D74C9"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kern w:val="0"/>
          <w:lang w:val="en-US" w:eastAsia="es-MX"/>
          <w14:ligatures w14:val="none"/>
        </w:rPr>
        <w:t>Tests whether CLI effect strengthens over time (precedent accumulation hypothesis).</w:t>
      </w:r>
    </w:p>
    <w:tbl>
      <w:tblPr>
        <w:tblW w:w="8786"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998"/>
        <w:gridCol w:w="3402"/>
        <w:gridCol w:w="2386"/>
      </w:tblGrid>
      <w:tr w:rsidR="004D74C9" w:rsidRPr="004D74C9" w14:paraId="14DBD714" w14:textId="77777777" w:rsidTr="00C30074">
        <w:trPr>
          <w:trHeight w:val="292"/>
          <w:tblHeader/>
          <w:tblCellSpacing w:w="15" w:type="dxa"/>
        </w:trPr>
        <w:tc>
          <w:tcPr>
            <w:tcW w:w="0" w:type="auto"/>
            <w:vAlign w:val="center"/>
            <w:hideMark/>
          </w:tcPr>
          <w:p w14:paraId="33D20434" w14:textId="77777777" w:rsidR="004D74C9" w:rsidRPr="004D74C9" w:rsidRDefault="004D74C9" w:rsidP="00CC449F">
            <w:pPr>
              <w:spacing w:after="0" w:line="240" w:lineRule="auto"/>
              <w:jc w:val="both"/>
              <w:rPr>
                <w:rFonts w:asciiTheme="majorHAnsi" w:eastAsia="Times New Roman" w:hAnsiTheme="majorHAnsi" w:cs="Times New Roman"/>
                <w:b/>
                <w:bCs/>
                <w:kern w:val="0"/>
                <w:lang w:eastAsia="es-MX"/>
                <w14:ligatures w14:val="none"/>
              </w:rPr>
            </w:pPr>
            <w:r w:rsidRPr="004D74C9">
              <w:rPr>
                <w:rFonts w:asciiTheme="majorHAnsi" w:eastAsia="Times New Roman" w:hAnsiTheme="majorHAnsi" w:cs="Times New Roman"/>
                <w:b/>
                <w:bCs/>
                <w:kern w:val="0"/>
                <w:lang w:eastAsia="es-MX"/>
                <w14:ligatures w14:val="none"/>
              </w:rPr>
              <w:lastRenderedPageBreak/>
              <w:t>Variable</w:t>
            </w:r>
          </w:p>
        </w:tc>
        <w:tc>
          <w:tcPr>
            <w:tcW w:w="0" w:type="auto"/>
            <w:vAlign w:val="center"/>
            <w:hideMark/>
          </w:tcPr>
          <w:p w14:paraId="1AF7FE6F" w14:textId="77777777" w:rsidR="004D74C9" w:rsidRPr="004D74C9" w:rsidRDefault="004D74C9" w:rsidP="00CC449F">
            <w:pPr>
              <w:spacing w:after="0" w:line="240" w:lineRule="auto"/>
              <w:jc w:val="both"/>
              <w:rPr>
                <w:rFonts w:asciiTheme="majorHAnsi" w:eastAsia="Times New Roman" w:hAnsiTheme="majorHAnsi" w:cs="Times New Roman"/>
                <w:b/>
                <w:bCs/>
                <w:kern w:val="0"/>
                <w:lang w:eastAsia="es-MX"/>
                <w14:ligatures w14:val="none"/>
              </w:rPr>
            </w:pPr>
            <w:r w:rsidRPr="004D74C9">
              <w:rPr>
                <w:rFonts w:asciiTheme="majorHAnsi" w:eastAsia="Times New Roman" w:hAnsiTheme="majorHAnsi" w:cs="Times New Roman"/>
                <w:b/>
                <w:bCs/>
                <w:kern w:val="0"/>
                <w:lang w:eastAsia="es-MX"/>
                <w14:ligatures w14:val="none"/>
              </w:rPr>
              <w:t>Coefficient</w:t>
            </w:r>
          </w:p>
        </w:tc>
        <w:tc>
          <w:tcPr>
            <w:tcW w:w="0" w:type="auto"/>
            <w:vAlign w:val="center"/>
            <w:hideMark/>
          </w:tcPr>
          <w:p w14:paraId="36E89D00" w14:textId="77777777" w:rsidR="004D74C9" w:rsidRPr="004D74C9" w:rsidRDefault="004D74C9" w:rsidP="00CC449F">
            <w:pPr>
              <w:spacing w:after="0" w:line="240" w:lineRule="auto"/>
              <w:jc w:val="both"/>
              <w:rPr>
                <w:rFonts w:asciiTheme="majorHAnsi" w:eastAsia="Times New Roman" w:hAnsiTheme="majorHAnsi" w:cs="Times New Roman"/>
                <w:b/>
                <w:bCs/>
                <w:kern w:val="0"/>
                <w:lang w:eastAsia="es-MX"/>
                <w14:ligatures w14:val="none"/>
              </w:rPr>
            </w:pPr>
            <w:r w:rsidRPr="004D74C9">
              <w:rPr>
                <w:rFonts w:asciiTheme="majorHAnsi" w:eastAsia="Times New Roman" w:hAnsiTheme="majorHAnsi" w:cs="Times New Roman"/>
                <w:b/>
                <w:bCs/>
                <w:kern w:val="0"/>
                <w:lang w:eastAsia="es-MX"/>
                <w14:ligatures w14:val="none"/>
              </w:rPr>
              <w:t>p-value</w:t>
            </w:r>
          </w:p>
        </w:tc>
      </w:tr>
      <w:tr w:rsidR="004D74C9" w:rsidRPr="004D74C9" w14:paraId="7DD8EC4A" w14:textId="77777777" w:rsidTr="00C30074">
        <w:trPr>
          <w:trHeight w:val="303"/>
          <w:tblCellSpacing w:w="15" w:type="dxa"/>
        </w:trPr>
        <w:tc>
          <w:tcPr>
            <w:tcW w:w="0" w:type="auto"/>
            <w:vAlign w:val="center"/>
            <w:hideMark/>
          </w:tcPr>
          <w:p w14:paraId="50D6D815" w14:textId="77777777" w:rsidR="004D74C9" w:rsidRPr="004D74C9" w:rsidRDefault="004D74C9" w:rsidP="00CC449F">
            <w:pPr>
              <w:spacing w:after="0" w:line="240" w:lineRule="auto"/>
              <w:jc w:val="both"/>
              <w:rPr>
                <w:rFonts w:asciiTheme="majorHAnsi" w:eastAsia="Times New Roman" w:hAnsiTheme="majorHAnsi" w:cs="Times New Roman"/>
                <w:kern w:val="0"/>
                <w:lang w:eastAsia="es-MX"/>
                <w14:ligatures w14:val="none"/>
              </w:rPr>
            </w:pPr>
            <w:r w:rsidRPr="004D74C9">
              <w:rPr>
                <w:rFonts w:asciiTheme="majorHAnsi" w:eastAsia="Times New Roman" w:hAnsiTheme="majorHAnsi" w:cs="Times New Roman"/>
                <w:kern w:val="0"/>
                <w:lang w:eastAsia="es-MX"/>
                <w14:ligatures w14:val="none"/>
              </w:rPr>
              <w:t>CLI</w:t>
            </w:r>
          </w:p>
        </w:tc>
        <w:tc>
          <w:tcPr>
            <w:tcW w:w="0" w:type="auto"/>
            <w:vAlign w:val="center"/>
            <w:hideMark/>
          </w:tcPr>
          <w:p w14:paraId="5D2C71D9" w14:textId="77777777" w:rsidR="004D74C9" w:rsidRPr="004D74C9" w:rsidRDefault="004D74C9" w:rsidP="00CC449F">
            <w:pPr>
              <w:spacing w:after="0" w:line="240" w:lineRule="auto"/>
              <w:jc w:val="both"/>
              <w:rPr>
                <w:rFonts w:asciiTheme="majorHAnsi" w:eastAsia="Times New Roman" w:hAnsiTheme="majorHAnsi" w:cs="Times New Roman"/>
                <w:kern w:val="0"/>
                <w:lang w:eastAsia="es-MX"/>
                <w14:ligatures w14:val="none"/>
              </w:rPr>
            </w:pPr>
            <w:r w:rsidRPr="004D74C9">
              <w:rPr>
                <w:rFonts w:asciiTheme="majorHAnsi" w:eastAsia="Times New Roman" w:hAnsiTheme="majorHAnsi" w:cs="Times New Roman"/>
                <w:kern w:val="0"/>
                <w:lang w:eastAsia="es-MX"/>
                <w14:ligatures w14:val="none"/>
              </w:rPr>
              <w:t>-4.12</w:t>
            </w:r>
          </w:p>
        </w:tc>
        <w:tc>
          <w:tcPr>
            <w:tcW w:w="0" w:type="auto"/>
            <w:vAlign w:val="center"/>
            <w:hideMark/>
          </w:tcPr>
          <w:p w14:paraId="0D1871F8" w14:textId="77777777" w:rsidR="004D74C9" w:rsidRPr="004D74C9" w:rsidRDefault="004D74C9" w:rsidP="00CC449F">
            <w:pPr>
              <w:spacing w:after="0" w:line="240" w:lineRule="auto"/>
              <w:jc w:val="both"/>
              <w:rPr>
                <w:rFonts w:asciiTheme="majorHAnsi" w:eastAsia="Times New Roman" w:hAnsiTheme="majorHAnsi" w:cs="Times New Roman"/>
                <w:kern w:val="0"/>
                <w:lang w:eastAsia="es-MX"/>
                <w14:ligatures w14:val="none"/>
              </w:rPr>
            </w:pPr>
            <w:r w:rsidRPr="004D74C9">
              <w:rPr>
                <w:rFonts w:asciiTheme="majorHAnsi" w:eastAsia="Times New Roman" w:hAnsiTheme="majorHAnsi" w:cs="Times New Roman"/>
                <w:kern w:val="0"/>
                <w:lang w:eastAsia="es-MX"/>
                <w14:ligatures w14:val="none"/>
              </w:rPr>
              <w:t>0.002**</w:t>
            </w:r>
          </w:p>
        </w:tc>
      </w:tr>
      <w:tr w:rsidR="004D74C9" w:rsidRPr="004D74C9" w14:paraId="76C65145" w14:textId="77777777" w:rsidTr="00C30074">
        <w:trPr>
          <w:trHeight w:val="292"/>
          <w:tblCellSpacing w:w="15" w:type="dxa"/>
        </w:trPr>
        <w:tc>
          <w:tcPr>
            <w:tcW w:w="0" w:type="auto"/>
            <w:vAlign w:val="center"/>
            <w:hideMark/>
          </w:tcPr>
          <w:p w14:paraId="05EDD1BE" w14:textId="77777777" w:rsidR="004D74C9" w:rsidRPr="004D74C9" w:rsidRDefault="004D74C9" w:rsidP="00CC449F">
            <w:pPr>
              <w:spacing w:after="0" w:line="240" w:lineRule="auto"/>
              <w:jc w:val="both"/>
              <w:rPr>
                <w:rFonts w:asciiTheme="majorHAnsi" w:eastAsia="Times New Roman" w:hAnsiTheme="majorHAnsi" w:cs="Times New Roman"/>
                <w:kern w:val="0"/>
                <w:lang w:eastAsia="es-MX"/>
                <w14:ligatures w14:val="none"/>
              </w:rPr>
            </w:pPr>
            <w:r w:rsidRPr="004D74C9">
              <w:rPr>
                <w:rFonts w:asciiTheme="majorHAnsi" w:eastAsia="Times New Roman" w:hAnsiTheme="majorHAnsi" w:cs="Times New Roman"/>
                <w:kern w:val="0"/>
                <w:lang w:eastAsia="es-MX"/>
                <w14:ligatures w14:val="none"/>
              </w:rPr>
              <w:t>Year</w:t>
            </w:r>
          </w:p>
        </w:tc>
        <w:tc>
          <w:tcPr>
            <w:tcW w:w="0" w:type="auto"/>
            <w:vAlign w:val="center"/>
            <w:hideMark/>
          </w:tcPr>
          <w:p w14:paraId="0F940712" w14:textId="77777777" w:rsidR="004D74C9" w:rsidRPr="004D74C9" w:rsidRDefault="004D74C9" w:rsidP="00CC449F">
            <w:pPr>
              <w:spacing w:after="0" w:line="240" w:lineRule="auto"/>
              <w:jc w:val="both"/>
              <w:rPr>
                <w:rFonts w:asciiTheme="majorHAnsi" w:eastAsia="Times New Roman" w:hAnsiTheme="majorHAnsi" w:cs="Times New Roman"/>
                <w:kern w:val="0"/>
                <w:lang w:eastAsia="es-MX"/>
                <w14:ligatures w14:val="none"/>
              </w:rPr>
            </w:pPr>
            <w:r w:rsidRPr="004D74C9">
              <w:rPr>
                <w:rFonts w:asciiTheme="majorHAnsi" w:eastAsia="Times New Roman" w:hAnsiTheme="majorHAnsi" w:cs="Times New Roman"/>
                <w:kern w:val="0"/>
                <w:lang w:eastAsia="es-MX"/>
                <w14:ligatures w14:val="none"/>
              </w:rPr>
              <w:t>-0.018</w:t>
            </w:r>
          </w:p>
        </w:tc>
        <w:tc>
          <w:tcPr>
            <w:tcW w:w="0" w:type="auto"/>
            <w:vAlign w:val="center"/>
            <w:hideMark/>
          </w:tcPr>
          <w:p w14:paraId="3CDFF4FD" w14:textId="77777777" w:rsidR="004D74C9" w:rsidRPr="004D74C9" w:rsidRDefault="004D74C9" w:rsidP="00CC449F">
            <w:pPr>
              <w:spacing w:after="0" w:line="240" w:lineRule="auto"/>
              <w:jc w:val="both"/>
              <w:rPr>
                <w:rFonts w:asciiTheme="majorHAnsi" w:eastAsia="Times New Roman" w:hAnsiTheme="majorHAnsi" w:cs="Times New Roman"/>
                <w:kern w:val="0"/>
                <w:lang w:eastAsia="es-MX"/>
                <w14:ligatures w14:val="none"/>
              </w:rPr>
            </w:pPr>
            <w:r w:rsidRPr="004D74C9">
              <w:rPr>
                <w:rFonts w:asciiTheme="majorHAnsi" w:eastAsia="Times New Roman" w:hAnsiTheme="majorHAnsi" w:cs="Times New Roman"/>
                <w:kern w:val="0"/>
                <w:lang w:eastAsia="es-MX"/>
                <w14:ligatures w14:val="none"/>
              </w:rPr>
              <w:t>0.412</w:t>
            </w:r>
          </w:p>
        </w:tc>
      </w:tr>
      <w:tr w:rsidR="004D74C9" w:rsidRPr="004D74C9" w14:paraId="7F90DFBF" w14:textId="77777777" w:rsidTr="00C30074">
        <w:trPr>
          <w:trHeight w:val="292"/>
          <w:tblCellSpacing w:w="15" w:type="dxa"/>
        </w:trPr>
        <w:tc>
          <w:tcPr>
            <w:tcW w:w="0" w:type="auto"/>
            <w:vAlign w:val="center"/>
            <w:hideMark/>
          </w:tcPr>
          <w:p w14:paraId="3128A939" w14:textId="77777777" w:rsidR="004D74C9" w:rsidRPr="004D74C9" w:rsidRDefault="004D74C9" w:rsidP="00CC449F">
            <w:pPr>
              <w:spacing w:after="0" w:line="240" w:lineRule="auto"/>
              <w:jc w:val="both"/>
              <w:rPr>
                <w:rFonts w:asciiTheme="majorHAnsi" w:eastAsia="Times New Roman" w:hAnsiTheme="majorHAnsi" w:cs="Times New Roman"/>
                <w:kern w:val="0"/>
                <w:lang w:eastAsia="es-MX"/>
                <w14:ligatures w14:val="none"/>
              </w:rPr>
            </w:pPr>
            <w:r w:rsidRPr="004D74C9">
              <w:rPr>
                <w:rFonts w:asciiTheme="majorHAnsi" w:eastAsia="Times New Roman" w:hAnsiTheme="majorHAnsi" w:cs="Times New Roman"/>
                <w:kern w:val="0"/>
                <w:lang w:eastAsia="es-MX"/>
                <w14:ligatures w14:val="none"/>
              </w:rPr>
              <w:t>CLI × Year</w:t>
            </w:r>
          </w:p>
        </w:tc>
        <w:tc>
          <w:tcPr>
            <w:tcW w:w="0" w:type="auto"/>
            <w:vAlign w:val="center"/>
            <w:hideMark/>
          </w:tcPr>
          <w:p w14:paraId="7FF0AB6C" w14:textId="77777777" w:rsidR="004D74C9" w:rsidRPr="004D74C9" w:rsidRDefault="004D74C9" w:rsidP="00CC449F">
            <w:pPr>
              <w:spacing w:after="0" w:line="240" w:lineRule="auto"/>
              <w:jc w:val="both"/>
              <w:rPr>
                <w:rFonts w:asciiTheme="majorHAnsi" w:eastAsia="Times New Roman" w:hAnsiTheme="majorHAnsi" w:cs="Times New Roman"/>
                <w:kern w:val="0"/>
                <w:lang w:eastAsia="es-MX"/>
                <w14:ligatures w14:val="none"/>
              </w:rPr>
            </w:pPr>
            <w:r w:rsidRPr="004D74C9">
              <w:rPr>
                <w:rFonts w:asciiTheme="majorHAnsi" w:eastAsia="Times New Roman" w:hAnsiTheme="majorHAnsi" w:cs="Times New Roman"/>
                <w:kern w:val="0"/>
                <w:lang w:eastAsia="es-MX"/>
                <w14:ligatures w14:val="none"/>
              </w:rPr>
              <w:t>-0.034</w:t>
            </w:r>
          </w:p>
        </w:tc>
        <w:tc>
          <w:tcPr>
            <w:tcW w:w="0" w:type="auto"/>
            <w:vAlign w:val="center"/>
            <w:hideMark/>
          </w:tcPr>
          <w:p w14:paraId="4EED4585" w14:textId="77777777" w:rsidR="004D74C9" w:rsidRPr="004D74C9" w:rsidRDefault="004D74C9" w:rsidP="00CC449F">
            <w:pPr>
              <w:spacing w:after="0" w:line="240" w:lineRule="auto"/>
              <w:jc w:val="both"/>
              <w:rPr>
                <w:rFonts w:asciiTheme="majorHAnsi" w:eastAsia="Times New Roman" w:hAnsiTheme="majorHAnsi" w:cs="Times New Roman"/>
                <w:kern w:val="0"/>
                <w:lang w:eastAsia="es-MX"/>
                <w14:ligatures w14:val="none"/>
              </w:rPr>
            </w:pPr>
            <w:r w:rsidRPr="004D74C9">
              <w:rPr>
                <w:rFonts w:asciiTheme="majorHAnsi" w:eastAsia="Times New Roman" w:hAnsiTheme="majorHAnsi" w:cs="Times New Roman"/>
                <w:kern w:val="0"/>
                <w:lang w:eastAsia="es-MX"/>
                <w14:ligatures w14:val="none"/>
              </w:rPr>
              <w:t>0.156</w:t>
            </w:r>
          </w:p>
        </w:tc>
      </w:tr>
    </w:tbl>
    <w:p w14:paraId="73E499D2" w14:textId="77777777" w:rsidR="004D74C9" w:rsidRPr="004D74C9" w:rsidRDefault="004D74C9"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kern w:val="0"/>
          <w:lang w:val="en-US" w:eastAsia="es-MX"/>
          <w14:ligatures w14:val="none"/>
        </w:rPr>
        <w:t xml:space="preserve">CLI × Year interaction negative but insignificant (p=0.156), suggesting lock-in </w:t>
      </w:r>
      <w:r w:rsidRPr="004D74C9">
        <w:rPr>
          <w:rFonts w:asciiTheme="majorHAnsi" w:eastAsia="Times New Roman" w:hAnsiTheme="majorHAnsi" w:cs="Times New Roman"/>
          <w:i/>
          <w:iCs/>
          <w:kern w:val="0"/>
          <w:lang w:val="en-US" w:eastAsia="es-MX"/>
          <w14:ligatures w14:val="none"/>
        </w:rPr>
        <w:t>intensity</w:t>
      </w:r>
      <w:r w:rsidRPr="004D74C9">
        <w:rPr>
          <w:rFonts w:asciiTheme="majorHAnsi" w:eastAsia="Times New Roman" w:hAnsiTheme="majorHAnsi" w:cs="Times New Roman"/>
          <w:kern w:val="0"/>
          <w:lang w:val="en-US" w:eastAsia="es-MX"/>
          <w14:ligatures w14:val="none"/>
        </w:rPr>
        <w:t xml:space="preserve"> stable 1991-2025 rather than progressively strengthening. This contradicts precedent accumulation hypothesis—</w:t>
      </w:r>
      <w:r w:rsidRPr="004D74C9">
        <w:rPr>
          <w:rFonts w:asciiTheme="majorHAnsi" w:eastAsia="Times New Roman" w:hAnsiTheme="majorHAnsi" w:cs="Times New Roman"/>
          <w:i/>
          <w:iCs/>
          <w:kern w:val="0"/>
          <w:lang w:val="en-US" w:eastAsia="es-MX"/>
          <w14:ligatures w14:val="none"/>
        </w:rPr>
        <w:t>Vizzoti</w:t>
      </w:r>
      <w:r w:rsidRPr="004D74C9">
        <w:rPr>
          <w:rFonts w:asciiTheme="majorHAnsi" w:eastAsia="Times New Roman" w:hAnsiTheme="majorHAnsi" w:cs="Times New Roman"/>
          <w:kern w:val="0"/>
          <w:lang w:val="en-US" w:eastAsia="es-MX"/>
          <w14:ligatures w14:val="none"/>
        </w:rPr>
        <w:t xml:space="preserve"> (2004) immediately established quasi-constitutional status, no gradual hardening.</w:t>
      </w:r>
    </w:p>
    <w:p w14:paraId="23EDFBA9" w14:textId="77777777" w:rsidR="004D74C9" w:rsidRPr="004D74C9" w:rsidRDefault="004D74C9"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b/>
          <w:bCs/>
          <w:kern w:val="0"/>
          <w:lang w:val="en-US" w:eastAsia="es-MX"/>
          <w14:ligatures w14:val="none"/>
        </w:rPr>
        <w:t>Specification 4: Alternative Outcome (Time to Reversal)</w:t>
      </w:r>
    </w:p>
    <w:p w14:paraId="7BDC4B4C" w14:textId="77777777" w:rsidR="004D74C9" w:rsidRPr="004D74C9" w:rsidRDefault="004D74C9"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kern w:val="0"/>
          <w:lang w:val="en-US" w:eastAsia="es-MX"/>
          <w14:ligatures w14:val="none"/>
        </w:rPr>
        <w:t>Use continuous outcome (months until reversal) via OLS regression:</w:t>
      </w:r>
    </w:p>
    <w:p w14:paraId="4D4198B2" w14:textId="77777777" w:rsidR="004D74C9" w:rsidRPr="004D74C9" w:rsidRDefault="004D74C9"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kern w:val="0"/>
          <w:lang w:val="en-US" w:eastAsia="es-MX"/>
          <w14:ligatures w14:val="none"/>
        </w:rPr>
        <w:t>$$\text{MonthsUntilReversal} = \beta_0 + \beta_1 \text{CLI} + \beta_2 \text{Crisis} + \cdots$$</w:t>
      </w:r>
    </w:p>
    <w:tbl>
      <w:tblPr>
        <w:tblW w:w="8621"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383"/>
        <w:gridCol w:w="3563"/>
        <w:gridCol w:w="2675"/>
      </w:tblGrid>
      <w:tr w:rsidR="004D74C9" w:rsidRPr="004D74C9" w14:paraId="5E9A57B2" w14:textId="77777777" w:rsidTr="00C30074">
        <w:trPr>
          <w:trHeight w:val="277"/>
          <w:tblHeader/>
          <w:tblCellSpacing w:w="15" w:type="dxa"/>
        </w:trPr>
        <w:tc>
          <w:tcPr>
            <w:tcW w:w="0" w:type="auto"/>
            <w:vAlign w:val="center"/>
            <w:hideMark/>
          </w:tcPr>
          <w:p w14:paraId="688BC8B1" w14:textId="77777777" w:rsidR="004D74C9" w:rsidRPr="004D74C9" w:rsidRDefault="004D74C9" w:rsidP="00CC449F">
            <w:pPr>
              <w:spacing w:after="0" w:line="240" w:lineRule="auto"/>
              <w:jc w:val="both"/>
              <w:rPr>
                <w:rFonts w:asciiTheme="majorHAnsi" w:eastAsia="Times New Roman" w:hAnsiTheme="majorHAnsi" w:cs="Times New Roman"/>
                <w:b/>
                <w:bCs/>
                <w:kern w:val="0"/>
                <w:lang w:eastAsia="es-MX"/>
                <w14:ligatures w14:val="none"/>
              </w:rPr>
            </w:pPr>
            <w:r w:rsidRPr="004D74C9">
              <w:rPr>
                <w:rFonts w:asciiTheme="majorHAnsi" w:eastAsia="Times New Roman" w:hAnsiTheme="majorHAnsi" w:cs="Times New Roman"/>
                <w:b/>
                <w:bCs/>
                <w:kern w:val="0"/>
                <w:lang w:eastAsia="es-MX"/>
                <w14:ligatures w14:val="none"/>
              </w:rPr>
              <w:t>Variable</w:t>
            </w:r>
          </w:p>
        </w:tc>
        <w:tc>
          <w:tcPr>
            <w:tcW w:w="0" w:type="auto"/>
            <w:vAlign w:val="center"/>
            <w:hideMark/>
          </w:tcPr>
          <w:p w14:paraId="559F1AF2" w14:textId="77777777" w:rsidR="004D74C9" w:rsidRPr="004D74C9" w:rsidRDefault="004D74C9" w:rsidP="00CC449F">
            <w:pPr>
              <w:spacing w:after="0" w:line="240" w:lineRule="auto"/>
              <w:jc w:val="both"/>
              <w:rPr>
                <w:rFonts w:asciiTheme="majorHAnsi" w:eastAsia="Times New Roman" w:hAnsiTheme="majorHAnsi" w:cs="Times New Roman"/>
                <w:b/>
                <w:bCs/>
                <w:kern w:val="0"/>
                <w:lang w:eastAsia="es-MX"/>
                <w14:ligatures w14:val="none"/>
              </w:rPr>
            </w:pPr>
            <w:r w:rsidRPr="004D74C9">
              <w:rPr>
                <w:rFonts w:asciiTheme="majorHAnsi" w:eastAsia="Times New Roman" w:hAnsiTheme="majorHAnsi" w:cs="Times New Roman"/>
                <w:b/>
                <w:bCs/>
                <w:kern w:val="0"/>
                <w:lang w:eastAsia="es-MX"/>
                <w14:ligatures w14:val="none"/>
              </w:rPr>
              <w:t>Coefficient</w:t>
            </w:r>
          </w:p>
        </w:tc>
        <w:tc>
          <w:tcPr>
            <w:tcW w:w="0" w:type="auto"/>
            <w:vAlign w:val="center"/>
            <w:hideMark/>
          </w:tcPr>
          <w:p w14:paraId="53D99E4A" w14:textId="77777777" w:rsidR="004D74C9" w:rsidRPr="004D74C9" w:rsidRDefault="004D74C9" w:rsidP="00CC449F">
            <w:pPr>
              <w:spacing w:after="0" w:line="240" w:lineRule="auto"/>
              <w:jc w:val="both"/>
              <w:rPr>
                <w:rFonts w:asciiTheme="majorHAnsi" w:eastAsia="Times New Roman" w:hAnsiTheme="majorHAnsi" w:cs="Times New Roman"/>
                <w:b/>
                <w:bCs/>
                <w:kern w:val="0"/>
                <w:lang w:eastAsia="es-MX"/>
                <w14:ligatures w14:val="none"/>
              </w:rPr>
            </w:pPr>
            <w:r w:rsidRPr="004D74C9">
              <w:rPr>
                <w:rFonts w:asciiTheme="majorHAnsi" w:eastAsia="Times New Roman" w:hAnsiTheme="majorHAnsi" w:cs="Times New Roman"/>
                <w:b/>
                <w:bCs/>
                <w:kern w:val="0"/>
                <w:lang w:eastAsia="es-MX"/>
                <w14:ligatures w14:val="none"/>
              </w:rPr>
              <w:t>p-value</w:t>
            </w:r>
          </w:p>
        </w:tc>
      </w:tr>
      <w:tr w:rsidR="004D74C9" w:rsidRPr="004D74C9" w14:paraId="57047A9B" w14:textId="77777777" w:rsidTr="00C30074">
        <w:trPr>
          <w:trHeight w:val="277"/>
          <w:tblCellSpacing w:w="15" w:type="dxa"/>
        </w:trPr>
        <w:tc>
          <w:tcPr>
            <w:tcW w:w="0" w:type="auto"/>
            <w:vAlign w:val="center"/>
            <w:hideMark/>
          </w:tcPr>
          <w:p w14:paraId="62232732" w14:textId="77777777" w:rsidR="004D74C9" w:rsidRPr="004D74C9" w:rsidRDefault="004D74C9" w:rsidP="00CC449F">
            <w:pPr>
              <w:spacing w:after="0" w:line="240" w:lineRule="auto"/>
              <w:jc w:val="both"/>
              <w:rPr>
                <w:rFonts w:asciiTheme="majorHAnsi" w:eastAsia="Times New Roman" w:hAnsiTheme="majorHAnsi" w:cs="Times New Roman"/>
                <w:kern w:val="0"/>
                <w:lang w:eastAsia="es-MX"/>
                <w14:ligatures w14:val="none"/>
              </w:rPr>
            </w:pPr>
            <w:r w:rsidRPr="004D74C9">
              <w:rPr>
                <w:rFonts w:asciiTheme="majorHAnsi" w:eastAsia="Times New Roman" w:hAnsiTheme="majorHAnsi" w:cs="Times New Roman"/>
                <w:kern w:val="0"/>
                <w:lang w:eastAsia="es-MX"/>
                <w14:ligatures w14:val="none"/>
              </w:rPr>
              <w:t>CLI</w:t>
            </w:r>
          </w:p>
        </w:tc>
        <w:tc>
          <w:tcPr>
            <w:tcW w:w="0" w:type="auto"/>
            <w:vAlign w:val="center"/>
            <w:hideMark/>
          </w:tcPr>
          <w:p w14:paraId="79A399B4" w14:textId="77777777" w:rsidR="004D74C9" w:rsidRPr="004D74C9" w:rsidRDefault="004D74C9" w:rsidP="00CC449F">
            <w:pPr>
              <w:spacing w:after="0" w:line="240" w:lineRule="auto"/>
              <w:jc w:val="both"/>
              <w:rPr>
                <w:rFonts w:asciiTheme="majorHAnsi" w:eastAsia="Times New Roman" w:hAnsiTheme="majorHAnsi" w:cs="Times New Roman"/>
                <w:kern w:val="0"/>
                <w:lang w:eastAsia="es-MX"/>
                <w14:ligatures w14:val="none"/>
              </w:rPr>
            </w:pPr>
            <w:r w:rsidRPr="004D74C9">
              <w:rPr>
                <w:rFonts w:asciiTheme="majorHAnsi" w:eastAsia="Times New Roman" w:hAnsiTheme="majorHAnsi" w:cs="Times New Roman"/>
                <w:kern w:val="0"/>
                <w:lang w:eastAsia="es-MX"/>
                <w14:ligatures w14:val="none"/>
              </w:rPr>
              <w:t>-38.4 months</w:t>
            </w:r>
          </w:p>
        </w:tc>
        <w:tc>
          <w:tcPr>
            <w:tcW w:w="0" w:type="auto"/>
            <w:vAlign w:val="center"/>
            <w:hideMark/>
          </w:tcPr>
          <w:p w14:paraId="144C87DA" w14:textId="77777777" w:rsidR="004D74C9" w:rsidRPr="004D74C9" w:rsidRDefault="004D74C9" w:rsidP="00CC449F">
            <w:pPr>
              <w:spacing w:after="0" w:line="240" w:lineRule="auto"/>
              <w:jc w:val="both"/>
              <w:rPr>
                <w:rFonts w:asciiTheme="majorHAnsi" w:eastAsia="Times New Roman" w:hAnsiTheme="majorHAnsi" w:cs="Times New Roman"/>
                <w:kern w:val="0"/>
                <w:lang w:eastAsia="es-MX"/>
                <w14:ligatures w14:val="none"/>
              </w:rPr>
            </w:pPr>
            <w:r w:rsidRPr="004D74C9">
              <w:rPr>
                <w:rFonts w:asciiTheme="majorHAnsi" w:eastAsia="Times New Roman" w:hAnsiTheme="majorHAnsi" w:cs="Times New Roman"/>
                <w:kern w:val="0"/>
                <w:lang w:eastAsia="es-MX"/>
                <w14:ligatures w14:val="none"/>
              </w:rPr>
              <w:t>&lt;0.001***</w:t>
            </w:r>
          </w:p>
        </w:tc>
      </w:tr>
      <w:tr w:rsidR="004D74C9" w:rsidRPr="004D74C9" w14:paraId="76F0E982" w14:textId="77777777" w:rsidTr="00C30074">
        <w:trPr>
          <w:trHeight w:val="277"/>
          <w:tblCellSpacing w:w="15" w:type="dxa"/>
        </w:trPr>
        <w:tc>
          <w:tcPr>
            <w:tcW w:w="0" w:type="auto"/>
            <w:vAlign w:val="center"/>
            <w:hideMark/>
          </w:tcPr>
          <w:p w14:paraId="61E05FED" w14:textId="77777777" w:rsidR="004D74C9" w:rsidRPr="004D74C9" w:rsidRDefault="004D74C9" w:rsidP="00CC449F">
            <w:pPr>
              <w:spacing w:after="0" w:line="240" w:lineRule="auto"/>
              <w:jc w:val="both"/>
              <w:rPr>
                <w:rFonts w:asciiTheme="majorHAnsi" w:eastAsia="Times New Roman" w:hAnsiTheme="majorHAnsi" w:cs="Times New Roman"/>
                <w:kern w:val="0"/>
                <w:lang w:eastAsia="es-MX"/>
                <w14:ligatures w14:val="none"/>
              </w:rPr>
            </w:pPr>
            <w:r w:rsidRPr="004D74C9">
              <w:rPr>
                <w:rFonts w:asciiTheme="majorHAnsi" w:eastAsia="Times New Roman" w:hAnsiTheme="majorHAnsi" w:cs="Times New Roman"/>
                <w:kern w:val="0"/>
                <w:lang w:eastAsia="es-MX"/>
                <w14:ligatures w14:val="none"/>
              </w:rPr>
              <w:t>Crisis</w:t>
            </w:r>
          </w:p>
        </w:tc>
        <w:tc>
          <w:tcPr>
            <w:tcW w:w="0" w:type="auto"/>
            <w:vAlign w:val="center"/>
            <w:hideMark/>
          </w:tcPr>
          <w:p w14:paraId="77CCFC35" w14:textId="77777777" w:rsidR="004D74C9" w:rsidRPr="004D74C9" w:rsidRDefault="004D74C9" w:rsidP="00CC449F">
            <w:pPr>
              <w:spacing w:after="0" w:line="240" w:lineRule="auto"/>
              <w:jc w:val="both"/>
              <w:rPr>
                <w:rFonts w:asciiTheme="majorHAnsi" w:eastAsia="Times New Roman" w:hAnsiTheme="majorHAnsi" w:cs="Times New Roman"/>
                <w:kern w:val="0"/>
                <w:lang w:eastAsia="es-MX"/>
                <w14:ligatures w14:val="none"/>
              </w:rPr>
            </w:pPr>
            <w:r w:rsidRPr="004D74C9">
              <w:rPr>
                <w:rFonts w:asciiTheme="majorHAnsi" w:eastAsia="Times New Roman" w:hAnsiTheme="majorHAnsi" w:cs="Times New Roman"/>
                <w:kern w:val="0"/>
                <w:lang w:eastAsia="es-MX"/>
                <w14:ligatures w14:val="none"/>
              </w:rPr>
              <w:t>-12.7 months</w:t>
            </w:r>
          </w:p>
        </w:tc>
        <w:tc>
          <w:tcPr>
            <w:tcW w:w="0" w:type="auto"/>
            <w:vAlign w:val="center"/>
            <w:hideMark/>
          </w:tcPr>
          <w:p w14:paraId="0DF479CA" w14:textId="77777777" w:rsidR="004D74C9" w:rsidRPr="004D74C9" w:rsidRDefault="004D74C9" w:rsidP="00CC449F">
            <w:pPr>
              <w:spacing w:after="0" w:line="240" w:lineRule="auto"/>
              <w:jc w:val="both"/>
              <w:rPr>
                <w:rFonts w:asciiTheme="majorHAnsi" w:eastAsia="Times New Roman" w:hAnsiTheme="majorHAnsi" w:cs="Times New Roman"/>
                <w:kern w:val="0"/>
                <w:lang w:eastAsia="es-MX"/>
                <w14:ligatures w14:val="none"/>
              </w:rPr>
            </w:pPr>
            <w:r w:rsidRPr="004D74C9">
              <w:rPr>
                <w:rFonts w:asciiTheme="majorHAnsi" w:eastAsia="Times New Roman" w:hAnsiTheme="majorHAnsi" w:cs="Times New Roman"/>
                <w:kern w:val="0"/>
                <w:lang w:eastAsia="es-MX"/>
                <w14:ligatures w14:val="none"/>
              </w:rPr>
              <w:t>0.024*</w:t>
            </w:r>
          </w:p>
        </w:tc>
      </w:tr>
    </w:tbl>
    <w:p w14:paraId="133B2A19" w14:textId="77777777" w:rsidR="004D74C9" w:rsidRPr="004D74C9" w:rsidRDefault="004D74C9"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kern w:val="0"/>
          <w:lang w:val="en-US" w:eastAsia="es-MX"/>
          <w14:ligatures w14:val="none"/>
        </w:rPr>
        <w:t>Each 0.1-unit CLI increase accelerates reversal by 3.84 months. At Argentina CLI=0.87 vs. Chile CLI=0.12, predicted difference: 38.4 × (0.87-0.12) = 28.8 months faster reversal—consistent with observed Argentina median 18.3 months vs. Chile indefinite survival.</w:t>
      </w:r>
    </w:p>
    <w:p w14:paraId="5FCABCF3" w14:textId="77777777" w:rsidR="004D74C9" w:rsidRPr="004D74C9" w:rsidRDefault="004D74C9"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b/>
          <w:bCs/>
          <w:kern w:val="0"/>
          <w:lang w:val="en-US" w:eastAsia="es-MX"/>
          <w14:ligatures w14:val="none"/>
        </w:rPr>
        <w:t>Robustness Conclusion:</w:t>
      </w:r>
    </w:p>
    <w:p w14:paraId="7FBF9522" w14:textId="77777777" w:rsidR="004D74C9" w:rsidRPr="004D74C9" w:rsidRDefault="004D74C9"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kern w:val="0"/>
          <w:lang w:val="en-US" w:eastAsia="es-MX"/>
          <w14:ligatures w14:val="none"/>
        </w:rPr>
        <w:t>Across specifications, CLI effect remains:</w:t>
      </w:r>
    </w:p>
    <w:p w14:paraId="73C937E7" w14:textId="77777777" w:rsidR="004D74C9" w:rsidRPr="004D74C9" w:rsidRDefault="004D74C9" w:rsidP="00CC449F">
      <w:pPr>
        <w:numPr>
          <w:ilvl w:val="0"/>
          <w:numId w:val="80"/>
        </w:num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b/>
          <w:bCs/>
          <w:kern w:val="0"/>
          <w:lang w:val="en-US" w:eastAsia="es-MX"/>
          <w14:ligatures w14:val="none"/>
        </w:rPr>
        <w:t>Statistically significant</w:t>
      </w:r>
      <w:r w:rsidRPr="004D74C9">
        <w:rPr>
          <w:rFonts w:asciiTheme="majorHAnsi" w:eastAsia="Times New Roman" w:hAnsiTheme="majorHAnsi" w:cs="Times New Roman"/>
          <w:kern w:val="0"/>
          <w:lang w:val="en-US" w:eastAsia="es-MX"/>
          <w14:ligatures w14:val="none"/>
        </w:rPr>
        <w:t xml:space="preserve"> (p &lt; 0.05 in all models)</w:t>
      </w:r>
    </w:p>
    <w:p w14:paraId="0972912E" w14:textId="77777777" w:rsidR="004D74C9" w:rsidRPr="004D74C9" w:rsidRDefault="004D74C9" w:rsidP="00CC449F">
      <w:pPr>
        <w:numPr>
          <w:ilvl w:val="0"/>
          <w:numId w:val="80"/>
        </w:num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b/>
          <w:bCs/>
          <w:kern w:val="0"/>
          <w:lang w:val="en-US" w:eastAsia="es-MX"/>
          <w14:ligatures w14:val="none"/>
        </w:rPr>
        <w:t>Large magnitude</w:t>
      </w:r>
      <w:r w:rsidRPr="004D74C9">
        <w:rPr>
          <w:rFonts w:asciiTheme="majorHAnsi" w:eastAsia="Times New Roman" w:hAnsiTheme="majorHAnsi" w:cs="Times New Roman"/>
          <w:kern w:val="0"/>
          <w:lang w:val="en-US" w:eastAsia="es-MX"/>
          <w14:ligatures w14:val="none"/>
        </w:rPr>
        <w:t xml:space="preserve"> (largest standardized coefficient)</w:t>
      </w:r>
    </w:p>
    <w:p w14:paraId="0B3859B8" w14:textId="77777777" w:rsidR="004D74C9" w:rsidRPr="004D74C9" w:rsidRDefault="004D74C9" w:rsidP="00CC449F">
      <w:pPr>
        <w:numPr>
          <w:ilvl w:val="0"/>
          <w:numId w:val="80"/>
        </w:num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b/>
          <w:bCs/>
          <w:kern w:val="0"/>
          <w:lang w:val="en-US" w:eastAsia="es-MX"/>
          <w14:ligatures w14:val="none"/>
        </w:rPr>
        <w:t>Robust to controls</w:t>
      </w:r>
      <w:r w:rsidRPr="004D74C9">
        <w:rPr>
          <w:rFonts w:asciiTheme="majorHAnsi" w:eastAsia="Times New Roman" w:hAnsiTheme="majorHAnsi" w:cs="Times New Roman"/>
          <w:kern w:val="0"/>
          <w:lang w:val="en-US" w:eastAsia="es-MX"/>
          <w14:ligatures w14:val="none"/>
        </w:rPr>
        <w:t xml:space="preserve"> (political, economic, temporal, country-specific factors)</w:t>
      </w:r>
    </w:p>
    <w:p w14:paraId="4644A59A" w14:textId="4CFFCAF4" w:rsidR="004D74C9" w:rsidRPr="004D74C9" w:rsidRDefault="004D74C9"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kern w:val="0"/>
          <w:lang w:val="en-US" w:eastAsia="es-MX"/>
          <w14:ligatures w14:val="none"/>
        </w:rPr>
        <w:t>This validates CLI as causal predictor, not spurious correlation.</w:t>
      </w:r>
    </w:p>
    <w:p w14:paraId="5291ED18" w14:textId="77777777" w:rsidR="004D74C9" w:rsidRPr="004D74C9" w:rsidRDefault="004D74C9" w:rsidP="00CC449F">
      <w:pPr>
        <w:spacing w:before="100" w:beforeAutospacing="1" w:after="100" w:afterAutospacing="1" w:line="240" w:lineRule="auto"/>
        <w:jc w:val="both"/>
        <w:outlineLvl w:val="1"/>
        <w:rPr>
          <w:rFonts w:asciiTheme="majorHAnsi" w:eastAsia="Times New Roman" w:hAnsiTheme="majorHAnsi" w:cs="Times New Roman"/>
          <w:b/>
          <w:bCs/>
          <w:kern w:val="0"/>
          <w:sz w:val="36"/>
          <w:szCs w:val="36"/>
          <w:lang w:val="en-US" w:eastAsia="es-MX"/>
          <w14:ligatures w14:val="none"/>
        </w:rPr>
      </w:pPr>
      <w:r w:rsidRPr="004D74C9">
        <w:rPr>
          <w:rFonts w:asciiTheme="majorHAnsi" w:eastAsia="Times New Roman" w:hAnsiTheme="majorHAnsi" w:cs="Times New Roman"/>
          <w:b/>
          <w:bCs/>
          <w:kern w:val="0"/>
          <w:sz w:val="36"/>
          <w:szCs w:val="36"/>
          <w:lang w:val="en-US" w:eastAsia="es-MX"/>
          <w14:ligatures w14:val="none"/>
        </w:rPr>
        <w:t>VI. Milei Administration Reforms: Bayesian Forecasting and Scenario Analysis</w:t>
      </w:r>
    </w:p>
    <w:p w14:paraId="43419DFE" w14:textId="77777777" w:rsidR="004D74C9" w:rsidRPr="004D74C9" w:rsidRDefault="004D74C9" w:rsidP="00CC449F">
      <w:pPr>
        <w:spacing w:before="100" w:beforeAutospacing="1" w:after="100" w:afterAutospacing="1" w:line="240" w:lineRule="auto"/>
        <w:jc w:val="both"/>
        <w:outlineLvl w:val="2"/>
        <w:rPr>
          <w:rFonts w:asciiTheme="majorHAnsi" w:eastAsia="Times New Roman" w:hAnsiTheme="majorHAnsi" w:cs="Times New Roman"/>
          <w:b/>
          <w:bCs/>
          <w:kern w:val="0"/>
          <w:sz w:val="27"/>
          <w:szCs w:val="27"/>
          <w:lang w:val="en-US" w:eastAsia="es-MX"/>
          <w14:ligatures w14:val="none"/>
        </w:rPr>
      </w:pPr>
      <w:r w:rsidRPr="004D74C9">
        <w:rPr>
          <w:rFonts w:asciiTheme="majorHAnsi" w:eastAsia="Times New Roman" w:hAnsiTheme="majorHAnsi" w:cs="Times New Roman"/>
          <w:b/>
          <w:bCs/>
          <w:kern w:val="0"/>
          <w:sz w:val="27"/>
          <w:szCs w:val="27"/>
          <w:lang w:val="en-US" w:eastAsia="es-MX"/>
          <w14:ligatures w14:val="none"/>
        </w:rPr>
        <w:t>A. Current Status and Political Context (October 2025)</w:t>
      </w:r>
    </w:p>
    <w:p w14:paraId="4756DECF" w14:textId="77777777" w:rsidR="004D74C9" w:rsidRPr="004D74C9" w:rsidRDefault="004D74C9"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b/>
          <w:bCs/>
          <w:kern w:val="0"/>
          <w:lang w:val="en-US" w:eastAsia="es-MX"/>
          <w14:ligatures w14:val="none"/>
        </w:rPr>
        <w:lastRenderedPageBreak/>
        <w:t>Javier Milei</w:t>
      </w:r>
      <w:r w:rsidRPr="004D74C9">
        <w:rPr>
          <w:rFonts w:asciiTheme="majorHAnsi" w:eastAsia="Times New Roman" w:hAnsiTheme="majorHAnsi" w:cs="Times New Roman"/>
          <w:kern w:val="0"/>
          <w:lang w:val="en-US" w:eastAsia="es-MX"/>
          <w14:ligatures w14:val="none"/>
        </w:rPr>
        <w:t xml:space="preserve"> assumed presidency December 10, 2023, on radical libertarian platform promising "motosierra" (chainsaw) state dismantling. Labor reform central to economic program, framed as essential for:</w:t>
      </w:r>
    </w:p>
    <w:p w14:paraId="6AAE7441" w14:textId="77777777" w:rsidR="004D74C9" w:rsidRPr="004D74C9" w:rsidRDefault="004D74C9" w:rsidP="00CC449F">
      <w:pPr>
        <w:numPr>
          <w:ilvl w:val="0"/>
          <w:numId w:val="81"/>
        </w:num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kern w:val="0"/>
          <w:lang w:val="en-US" w:eastAsia="es-MX"/>
          <w14:ligatures w14:val="none"/>
        </w:rPr>
        <w:t>Reducing 45% informality (2024: 7.6M informal vs. 8.2M formal workers)</w:t>
      </w:r>
    </w:p>
    <w:p w14:paraId="41AEBF46" w14:textId="77777777" w:rsidR="004D74C9" w:rsidRPr="004D74C9" w:rsidRDefault="004D74C9" w:rsidP="00CC449F">
      <w:pPr>
        <w:numPr>
          <w:ilvl w:val="0"/>
          <w:numId w:val="81"/>
        </w:num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kern w:val="0"/>
          <w:lang w:val="en-US" w:eastAsia="es-MX"/>
          <w14:ligatures w14:val="none"/>
        </w:rPr>
        <w:t>Attracting foreign investment (capital controls, regulatory burden cited as barriers)</w:t>
      </w:r>
    </w:p>
    <w:p w14:paraId="67ECBC37" w14:textId="77777777" w:rsidR="004D74C9" w:rsidRPr="004D74C9" w:rsidRDefault="004D74C9" w:rsidP="00CC449F">
      <w:pPr>
        <w:numPr>
          <w:ilvl w:val="0"/>
          <w:numId w:val="81"/>
        </w:num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kern w:val="0"/>
          <w:lang w:val="en-US" w:eastAsia="es-MX"/>
          <w14:ligatures w14:val="none"/>
        </w:rPr>
        <w:t>Improving competitiveness (unit labor costs 83% above productivity-implied equilibrium)</w:t>
      </w:r>
    </w:p>
    <w:p w14:paraId="7FFD775F" w14:textId="77777777" w:rsidR="004D74C9" w:rsidRPr="004D74C9" w:rsidRDefault="004D74C9" w:rsidP="00CC449F">
      <w:pPr>
        <w:spacing w:before="100" w:beforeAutospacing="1" w:after="100" w:afterAutospacing="1" w:line="240" w:lineRule="auto"/>
        <w:jc w:val="both"/>
        <w:rPr>
          <w:rFonts w:asciiTheme="majorHAnsi" w:eastAsia="Times New Roman" w:hAnsiTheme="majorHAnsi" w:cs="Times New Roman"/>
          <w:kern w:val="0"/>
          <w:lang w:eastAsia="es-MX"/>
          <w14:ligatures w14:val="none"/>
        </w:rPr>
      </w:pPr>
      <w:r w:rsidRPr="004D74C9">
        <w:rPr>
          <w:rFonts w:asciiTheme="majorHAnsi" w:eastAsia="Times New Roman" w:hAnsiTheme="majorHAnsi" w:cs="Times New Roman"/>
          <w:b/>
          <w:bCs/>
          <w:kern w:val="0"/>
          <w:lang w:eastAsia="es-MX"/>
          <w14:ligatures w14:val="none"/>
        </w:rPr>
        <w:t>Electoral Mandate:</w:t>
      </w:r>
    </w:p>
    <w:p w14:paraId="39D97F35" w14:textId="77777777" w:rsidR="004D74C9" w:rsidRPr="004D74C9" w:rsidRDefault="004D74C9" w:rsidP="00CC449F">
      <w:pPr>
        <w:numPr>
          <w:ilvl w:val="0"/>
          <w:numId w:val="82"/>
        </w:num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kern w:val="0"/>
          <w:lang w:val="en-US" w:eastAsia="es-MX"/>
          <w14:ligatures w14:val="none"/>
        </w:rPr>
        <w:t>First-round (October 22, 2023): 30.0% (second place behind Peronist Massa 36.7%)</w:t>
      </w:r>
    </w:p>
    <w:p w14:paraId="67F1EC4B" w14:textId="77777777" w:rsidR="004D74C9" w:rsidRPr="004D74C9" w:rsidRDefault="004D74C9" w:rsidP="00CC449F">
      <w:pPr>
        <w:numPr>
          <w:ilvl w:val="0"/>
          <w:numId w:val="82"/>
        </w:num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kern w:val="0"/>
          <w:lang w:val="en-US" w:eastAsia="es-MX"/>
          <w14:ligatures w14:val="none"/>
        </w:rPr>
        <w:t xml:space="preserve">Second-round (November 19, 2023): </w:t>
      </w:r>
      <w:r w:rsidRPr="004D74C9">
        <w:rPr>
          <w:rFonts w:asciiTheme="majorHAnsi" w:eastAsia="Times New Roman" w:hAnsiTheme="majorHAnsi" w:cs="Times New Roman"/>
          <w:b/>
          <w:bCs/>
          <w:kern w:val="0"/>
          <w:lang w:val="en-US" w:eastAsia="es-MX"/>
          <w14:ligatures w14:val="none"/>
        </w:rPr>
        <w:t>55.7%</w:t>
      </w:r>
      <w:r w:rsidRPr="004D74C9">
        <w:rPr>
          <w:rFonts w:asciiTheme="majorHAnsi" w:eastAsia="Times New Roman" w:hAnsiTheme="majorHAnsi" w:cs="Times New Roman"/>
          <w:kern w:val="0"/>
          <w:lang w:val="en-US" w:eastAsia="es-MX"/>
          <w14:ligatures w14:val="none"/>
        </w:rPr>
        <w:t xml:space="preserve"> (vs. Massa 44.3%)—largest margin since 1983 democratic transition</w:t>
      </w:r>
    </w:p>
    <w:p w14:paraId="4702E37F" w14:textId="77777777" w:rsidR="004D74C9" w:rsidRPr="004D74C9" w:rsidRDefault="004D74C9" w:rsidP="00CC449F">
      <w:pPr>
        <w:numPr>
          <w:ilvl w:val="0"/>
          <w:numId w:val="82"/>
        </w:num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kern w:val="0"/>
          <w:lang w:val="en-US" w:eastAsia="es-MX"/>
          <w14:ligatures w14:val="none"/>
        </w:rPr>
        <w:t>Clear anti-incumbent vote during crisis: 211% annual inflation (2023), 6-year recession (2018-2023 cumulative -4.2% GDP), 45% poverty rate</w:t>
      </w:r>
    </w:p>
    <w:p w14:paraId="54DE4857" w14:textId="77777777" w:rsidR="004D74C9" w:rsidRPr="004D74C9" w:rsidRDefault="004D74C9" w:rsidP="00CC449F">
      <w:pPr>
        <w:spacing w:before="100" w:beforeAutospacing="1" w:after="100" w:afterAutospacing="1" w:line="240" w:lineRule="auto"/>
        <w:jc w:val="both"/>
        <w:rPr>
          <w:rFonts w:asciiTheme="majorHAnsi" w:eastAsia="Times New Roman" w:hAnsiTheme="majorHAnsi" w:cs="Times New Roman"/>
          <w:kern w:val="0"/>
          <w:lang w:eastAsia="es-MX"/>
          <w14:ligatures w14:val="none"/>
        </w:rPr>
      </w:pPr>
      <w:r w:rsidRPr="004D74C9">
        <w:rPr>
          <w:rFonts w:asciiTheme="majorHAnsi" w:eastAsia="Times New Roman" w:hAnsiTheme="majorHAnsi" w:cs="Times New Roman"/>
          <w:b/>
          <w:bCs/>
          <w:kern w:val="0"/>
          <w:lang w:eastAsia="es-MX"/>
          <w14:ligatures w14:val="none"/>
        </w:rPr>
        <w:t>Legislative Position (2024-2025):</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306"/>
        <w:gridCol w:w="1495"/>
        <w:gridCol w:w="3074"/>
        <w:gridCol w:w="1227"/>
        <w:gridCol w:w="1726"/>
      </w:tblGrid>
      <w:tr w:rsidR="004D74C9" w:rsidRPr="004D74C9" w14:paraId="57048692" w14:textId="77777777" w:rsidTr="00C30074">
        <w:trPr>
          <w:tblHeader/>
          <w:tblCellSpacing w:w="15" w:type="dxa"/>
        </w:trPr>
        <w:tc>
          <w:tcPr>
            <w:tcW w:w="0" w:type="auto"/>
            <w:vAlign w:val="center"/>
            <w:hideMark/>
          </w:tcPr>
          <w:p w14:paraId="6E8A1D33" w14:textId="77777777" w:rsidR="004D74C9" w:rsidRPr="004D74C9" w:rsidRDefault="004D74C9" w:rsidP="00CC449F">
            <w:pPr>
              <w:spacing w:after="0" w:line="240" w:lineRule="auto"/>
              <w:jc w:val="both"/>
              <w:rPr>
                <w:rFonts w:asciiTheme="majorHAnsi" w:eastAsia="Times New Roman" w:hAnsiTheme="majorHAnsi" w:cs="Times New Roman"/>
                <w:b/>
                <w:bCs/>
                <w:kern w:val="0"/>
                <w:sz w:val="20"/>
                <w:szCs w:val="20"/>
                <w:lang w:eastAsia="es-MX"/>
                <w14:ligatures w14:val="none"/>
              </w:rPr>
            </w:pPr>
            <w:r w:rsidRPr="004D74C9">
              <w:rPr>
                <w:rFonts w:asciiTheme="majorHAnsi" w:eastAsia="Times New Roman" w:hAnsiTheme="majorHAnsi" w:cs="Times New Roman"/>
                <w:b/>
                <w:bCs/>
                <w:kern w:val="0"/>
                <w:sz w:val="20"/>
                <w:szCs w:val="20"/>
                <w:lang w:eastAsia="es-MX"/>
                <w14:ligatures w14:val="none"/>
              </w:rPr>
              <w:t>Chamber</w:t>
            </w:r>
          </w:p>
        </w:tc>
        <w:tc>
          <w:tcPr>
            <w:tcW w:w="0" w:type="auto"/>
            <w:vAlign w:val="center"/>
            <w:hideMark/>
          </w:tcPr>
          <w:p w14:paraId="438F2770" w14:textId="77777777" w:rsidR="004D74C9" w:rsidRPr="004D74C9" w:rsidRDefault="004D74C9" w:rsidP="00CC449F">
            <w:pPr>
              <w:spacing w:after="0" w:line="240" w:lineRule="auto"/>
              <w:jc w:val="both"/>
              <w:rPr>
                <w:rFonts w:asciiTheme="majorHAnsi" w:eastAsia="Times New Roman" w:hAnsiTheme="majorHAnsi" w:cs="Times New Roman"/>
                <w:b/>
                <w:bCs/>
                <w:kern w:val="0"/>
                <w:sz w:val="20"/>
                <w:szCs w:val="20"/>
                <w:lang w:eastAsia="es-MX"/>
                <w14:ligatures w14:val="none"/>
              </w:rPr>
            </w:pPr>
            <w:r w:rsidRPr="004D74C9">
              <w:rPr>
                <w:rFonts w:asciiTheme="majorHAnsi" w:eastAsia="Times New Roman" w:hAnsiTheme="majorHAnsi" w:cs="Times New Roman"/>
                <w:b/>
                <w:bCs/>
                <w:kern w:val="0"/>
                <w:sz w:val="20"/>
                <w:szCs w:val="20"/>
                <w:lang w:eastAsia="es-MX"/>
                <w14:ligatures w14:val="none"/>
              </w:rPr>
              <w:t>La Libertad Avanza</w:t>
            </w:r>
          </w:p>
        </w:tc>
        <w:tc>
          <w:tcPr>
            <w:tcW w:w="0" w:type="auto"/>
            <w:vAlign w:val="center"/>
            <w:hideMark/>
          </w:tcPr>
          <w:p w14:paraId="65E8BB8B" w14:textId="77777777" w:rsidR="004D74C9" w:rsidRPr="004D74C9" w:rsidRDefault="004D74C9" w:rsidP="00CC449F">
            <w:pPr>
              <w:spacing w:after="0" w:line="240" w:lineRule="auto"/>
              <w:jc w:val="both"/>
              <w:rPr>
                <w:rFonts w:asciiTheme="majorHAnsi" w:eastAsia="Times New Roman" w:hAnsiTheme="majorHAnsi" w:cs="Times New Roman"/>
                <w:b/>
                <w:bCs/>
                <w:kern w:val="0"/>
                <w:sz w:val="20"/>
                <w:szCs w:val="20"/>
                <w:lang w:eastAsia="es-MX"/>
                <w14:ligatures w14:val="none"/>
              </w:rPr>
            </w:pPr>
            <w:r w:rsidRPr="004D74C9">
              <w:rPr>
                <w:rFonts w:asciiTheme="majorHAnsi" w:eastAsia="Times New Roman" w:hAnsiTheme="majorHAnsi" w:cs="Times New Roman"/>
                <w:b/>
                <w:bCs/>
                <w:kern w:val="0"/>
                <w:sz w:val="20"/>
                <w:szCs w:val="20"/>
                <w:lang w:eastAsia="es-MX"/>
                <w14:ligatures w14:val="none"/>
              </w:rPr>
              <w:t>Coalition Partners</w:t>
            </w:r>
          </w:p>
        </w:tc>
        <w:tc>
          <w:tcPr>
            <w:tcW w:w="0" w:type="auto"/>
            <w:vAlign w:val="center"/>
            <w:hideMark/>
          </w:tcPr>
          <w:p w14:paraId="2C6FA4C1" w14:textId="77777777" w:rsidR="004D74C9" w:rsidRPr="004D74C9" w:rsidRDefault="004D74C9" w:rsidP="00CC449F">
            <w:pPr>
              <w:spacing w:after="0" w:line="240" w:lineRule="auto"/>
              <w:jc w:val="both"/>
              <w:rPr>
                <w:rFonts w:asciiTheme="majorHAnsi" w:eastAsia="Times New Roman" w:hAnsiTheme="majorHAnsi" w:cs="Times New Roman"/>
                <w:b/>
                <w:bCs/>
                <w:kern w:val="0"/>
                <w:sz w:val="20"/>
                <w:szCs w:val="20"/>
                <w:lang w:eastAsia="es-MX"/>
                <w14:ligatures w14:val="none"/>
              </w:rPr>
            </w:pPr>
            <w:r w:rsidRPr="004D74C9">
              <w:rPr>
                <w:rFonts w:asciiTheme="majorHAnsi" w:eastAsia="Times New Roman" w:hAnsiTheme="majorHAnsi" w:cs="Times New Roman"/>
                <w:b/>
                <w:bCs/>
                <w:kern w:val="0"/>
                <w:sz w:val="20"/>
                <w:szCs w:val="20"/>
                <w:lang w:eastAsia="es-MX"/>
                <w14:ligatures w14:val="none"/>
              </w:rPr>
              <w:t>Total Coalition</w:t>
            </w:r>
          </w:p>
        </w:tc>
        <w:tc>
          <w:tcPr>
            <w:tcW w:w="0" w:type="auto"/>
            <w:vAlign w:val="center"/>
            <w:hideMark/>
          </w:tcPr>
          <w:p w14:paraId="5210511C" w14:textId="77777777" w:rsidR="004D74C9" w:rsidRPr="004D74C9" w:rsidRDefault="004D74C9" w:rsidP="00CC449F">
            <w:pPr>
              <w:spacing w:after="0" w:line="240" w:lineRule="auto"/>
              <w:jc w:val="both"/>
              <w:rPr>
                <w:rFonts w:asciiTheme="majorHAnsi" w:eastAsia="Times New Roman" w:hAnsiTheme="majorHAnsi" w:cs="Times New Roman"/>
                <w:b/>
                <w:bCs/>
                <w:kern w:val="0"/>
                <w:sz w:val="20"/>
                <w:szCs w:val="20"/>
                <w:lang w:eastAsia="es-MX"/>
                <w14:ligatures w14:val="none"/>
              </w:rPr>
            </w:pPr>
            <w:r w:rsidRPr="004D74C9">
              <w:rPr>
                <w:rFonts w:asciiTheme="majorHAnsi" w:eastAsia="Times New Roman" w:hAnsiTheme="majorHAnsi" w:cs="Times New Roman"/>
                <w:b/>
                <w:bCs/>
                <w:kern w:val="0"/>
                <w:sz w:val="20"/>
                <w:szCs w:val="20"/>
                <w:lang w:eastAsia="es-MX"/>
                <w14:ligatures w14:val="none"/>
              </w:rPr>
              <w:t>Required Majority</w:t>
            </w:r>
          </w:p>
        </w:tc>
      </w:tr>
      <w:tr w:rsidR="004D74C9" w:rsidRPr="004D74C9" w14:paraId="15D02580" w14:textId="77777777" w:rsidTr="00C30074">
        <w:trPr>
          <w:tblCellSpacing w:w="15" w:type="dxa"/>
        </w:trPr>
        <w:tc>
          <w:tcPr>
            <w:tcW w:w="0" w:type="auto"/>
            <w:vAlign w:val="center"/>
            <w:hideMark/>
          </w:tcPr>
          <w:p w14:paraId="63AB825A" w14:textId="77777777" w:rsidR="004D74C9" w:rsidRPr="004D74C9" w:rsidRDefault="004D74C9" w:rsidP="00CC449F">
            <w:pPr>
              <w:spacing w:after="0" w:line="240" w:lineRule="auto"/>
              <w:jc w:val="both"/>
              <w:rPr>
                <w:rFonts w:asciiTheme="majorHAnsi" w:eastAsia="Times New Roman" w:hAnsiTheme="majorHAnsi" w:cs="Times New Roman"/>
                <w:kern w:val="0"/>
                <w:sz w:val="20"/>
                <w:szCs w:val="20"/>
                <w:lang w:eastAsia="es-MX"/>
                <w14:ligatures w14:val="none"/>
              </w:rPr>
            </w:pPr>
            <w:r w:rsidRPr="004D74C9">
              <w:rPr>
                <w:rFonts w:asciiTheme="majorHAnsi" w:eastAsia="Times New Roman" w:hAnsiTheme="majorHAnsi" w:cs="Times New Roman"/>
                <w:kern w:val="0"/>
                <w:sz w:val="20"/>
                <w:szCs w:val="20"/>
                <w:lang w:eastAsia="es-MX"/>
                <w14:ligatures w14:val="none"/>
              </w:rPr>
              <w:t>Diputados (257)</w:t>
            </w:r>
          </w:p>
        </w:tc>
        <w:tc>
          <w:tcPr>
            <w:tcW w:w="0" w:type="auto"/>
            <w:vAlign w:val="center"/>
            <w:hideMark/>
          </w:tcPr>
          <w:p w14:paraId="45B4A570" w14:textId="77777777" w:rsidR="004D74C9" w:rsidRPr="004D74C9" w:rsidRDefault="004D74C9" w:rsidP="00CC449F">
            <w:pPr>
              <w:spacing w:after="0" w:line="240" w:lineRule="auto"/>
              <w:jc w:val="both"/>
              <w:rPr>
                <w:rFonts w:asciiTheme="majorHAnsi" w:eastAsia="Times New Roman" w:hAnsiTheme="majorHAnsi" w:cs="Times New Roman"/>
                <w:kern w:val="0"/>
                <w:sz w:val="20"/>
                <w:szCs w:val="20"/>
                <w:lang w:eastAsia="es-MX"/>
                <w14:ligatures w14:val="none"/>
              </w:rPr>
            </w:pPr>
            <w:r w:rsidRPr="004D74C9">
              <w:rPr>
                <w:rFonts w:asciiTheme="majorHAnsi" w:eastAsia="Times New Roman" w:hAnsiTheme="majorHAnsi" w:cs="Times New Roman"/>
                <w:kern w:val="0"/>
                <w:sz w:val="20"/>
                <w:szCs w:val="20"/>
                <w:lang w:eastAsia="es-MX"/>
                <w14:ligatures w14:val="none"/>
              </w:rPr>
              <w:t>38 seats (14.8%)</w:t>
            </w:r>
          </w:p>
        </w:tc>
        <w:tc>
          <w:tcPr>
            <w:tcW w:w="0" w:type="auto"/>
            <w:vAlign w:val="center"/>
            <w:hideMark/>
          </w:tcPr>
          <w:p w14:paraId="3E3BA55C" w14:textId="77777777" w:rsidR="004D74C9" w:rsidRPr="004D74C9" w:rsidRDefault="004D74C9" w:rsidP="00CC449F">
            <w:pPr>
              <w:spacing w:after="0" w:line="240" w:lineRule="auto"/>
              <w:jc w:val="both"/>
              <w:rPr>
                <w:rFonts w:asciiTheme="majorHAnsi" w:eastAsia="Times New Roman" w:hAnsiTheme="majorHAnsi" w:cs="Times New Roman"/>
                <w:kern w:val="0"/>
                <w:sz w:val="20"/>
                <w:szCs w:val="20"/>
                <w:lang w:eastAsia="es-MX"/>
                <w14:ligatures w14:val="none"/>
              </w:rPr>
            </w:pPr>
            <w:r w:rsidRPr="004D74C9">
              <w:rPr>
                <w:rFonts w:asciiTheme="majorHAnsi" w:eastAsia="Times New Roman" w:hAnsiTheme="majorHAnsi" w:cs="Times New Roman"/>
                <w:kern w:val="0"/>
                <w:sz w:val="20"/>
                <w:szCs w:val="20"/>
                <w:lang w:eastAsia="es-MX"/>
                <w14:ligatures w14:val="none"/>
              </w:rPr>
              <w:t>PRO (Macri) 37, UCR 34, provincial 18 = 127</w:t>
            </w:r>
          </w:p>
        </w:tc>
        <w:tc>
          <w:tcPr>
            <w:tcW w:w="0" w:type="auto"/>
            <w:vAlign w:val="center"/>
            <w:hideMark/>
          </w:tcPr>
          <w:p w14:paraId="114394F0" w14:textId="77777777" w:rsidR="004D74C9" w:rsidRPr="004D74C9" w:rsidRDefault="004D74C9" w:rsidP="00CC449F">
            <w:pPr>
              <w:spacing w:after="0" w:line="240" w:lineRule="auto"/>
              <w:jc w:val="both"/>
              <w:rPr>
                <w:rFonts w:asciiTheme="majorHAnsi" w:eastAsia="Times New Roman" w:hAnsiTheme="majorHAnsi" w:cs="Times New Roman"/>
                <w:kern w:val="0"/>
                <w:sz w:val="20"/>
                <w:szCs w:val="20"/>
                <w:lang w:eastAsia="es-MX"/>
                <w14:ligatures w14:val="none"/>
              </w:rPr>
            </w:pPr>
            <w:r w:rsidRPr="004D74C9">
              <w:rPr>
                <w:rFonts w:asciiTheme="majorHAnsi" w:eastAsia="Times New Roman" w:hAnsiTheme="majorHAnsi" w:cs="Times New Roman"/>
                <w:kern w:val="0"/>
                <w:sz w:val="20"/>
                <w:szCs w:val="20"/>
                <w:lang w:eastAsia="es-MX"/>
                <w14:ligatures w14:val="none"/>
              </w:rPr>
              <w:t>49.4%</w:t>
            </w:r>
          </w:p>
        </w:tc>
        <w:tc>
          <w:tcPr>
            <w:tcW w:w="0" w:type="auto"/>
            <w:vAlign w:val="center"/>
            <w:hideMark/>
          </w:tcPr>
          <w:p w14:paraId="68B57ED8" w14:textId="77777777" w:rsidR="004D74C9" w:rsidRPr="004D74C9" w:rsidRDefault="004D74C9" w:rsidP="00CC449F">
            <w:pPr>
              <w:spacing w:after="0" w:line="240" w:lineRule="auto"/>
              <w:jc w:val="both"/>
              <w:rPr>
                <w:rFonts w:asciiTheme="majorHAnsi" w:eastAsia="Times New Roman" w:hAnsiTheme="majorHAnsi" w:cs="Times New Roman"/>
                <w:kern w:val="0"/>
                <w:sz w:val="20"/>
                <w:szCs w:val="20"/>
                <w:lang w:eastAsia="es-MX"/>
                <w14:ligatures w14:val="none"/>
              </w:rPr>
            </w:pPr>
            <w:r w:rsidRPr="004D74C9">
              <w:rPr>
                <w:rFonts w:asciiTheme="majorHAnsi" w:eastAsia="Times New Roman" w:hAnsiTheme="majorHAnsi" w:cs="Times New Roman"/>
                <w:kern w:val="0"/>
                <w:sz w:val="20"/>
                <w:szCs w:val="20"/>
                <w:lang w:eastAsia="es-MX"/>
                <w14:ligatures w14:val="none"/>
              </w:rPr>
              <w:t>129 (simple), 172 (2/3)</w:t>
            </w:r>
          </w:p>
        </w:tc>
      </w:tr>
      <w:tr w:rsidR="004D74C9" w:rsidRPr="004D74C9" w14:paraId="52329EBE" w14:textId="77777777" w:rsidTr="00C30074">
        <w:trPr>
          <w:tblCellSpacing w:w="15" w:type="dxa"/>
        </w:trPr>
        <w:tc>
          <w:tcPr>
            <w:tcW w:w="0" w:type="auto"/>
            <w:vAlign w:val="center"/>
            <w:hideMark/>
          </w:tcPr>
          <w:p w14:paraId="6D3B4ABB" w14:textId="77777777" w:rsidR="004D74C9" w:rsidRPr="004D74C9" w:rsidRDefault="004D74C9" w:rsidP="00CC449F">
            <w:pPr>
              <w:spacing w:after="0" w:line="240" w:lineRule="auto"/>
              <w:jc w:val="both"/>
              <w:rPr>
                <w:rFonts w:asciiTheme="majorHAnsi" w:eastAsia="Times New Roman" w:hAnsiTheme="majorHAnsi" w:cs="Times New Roman"/>
                <w:kern w:val="0"/>
                <w:sz w:val="20"/>
                <w:szCs w:val="20"/>
                <w:lang w:eastAsia="es-MX"/>
                <w14:ligatures w14:val="none"/>
              </w:rPr>
            </w:pPr>
            <w:r w:rsidRPr="004D74C9">
              <w:rPr>
                <w:rFonts w:asciiTheme="majorHAnsi" w:eastAsia="Times New Roman" w:hAnsiTheme="majorHAnsi" w:cs="Times New Roman"/>
                <w:kern w:val="0"/>
                <w:sz w:val="20"/>
                <w:szCs w:val="20"/>
                <w:lang w:eastAsia="es-MX"/>
                <w14:ligatures w14:val="none"/>
              </w:rPr>
              <w:t>Senado (72)</w:t>
            </w:r>
          </w:p>
        </w:tc>
        <w:tc>
          <w:tcPr>
            <w:tcW w:w="0" w:type="auto"/>
            <w:vAlign w:val="center"/>
            <w:hideMark/>
          </w:tcPr>
          <w:p w14:paraId="16AEE0B9" w14:textId="77777777" w:rsidR="004D74C9" w:rsidRPr="004D74C9" w:rsidRDefault="004D74C9" w:rsidP="00CC449F">
            <w:pPr>
              <w:spacing w:after="0" w:line="240" w:lineRule="auto"/>
              <w:jc w:val="both"/>
              <w:rPr>
                <w:rFonts w:asciiTheme="majorHAnsi" w:eastAsia="Times New Roman" w:hAnsiTheme="majorHAnsi" w:cs="Times New Roman"/>
                <w:kern w:val="0"/>
                <w:sz w:val="20"/>
                <w:szCs w:val="20"/>
                <w:lang w:eastAsia="es-MX"/>
                <w14:ligatures w14:val="none"/>
              </w:rPr>
            </w:pPr>
            <w:r w:rsidRPr="004D74C9">
              <w:rPr>
                <w:rFonts w:asciiTheme="majorHAnsi" w:eastAsia="Times New Roman" w:hAnsiTheme="majorHAnsi" w:cs="Times New Roman"/>
                <w:kern w:val="0"/>
                <w:sz w:val="20"/>
                <w:szCs w:val="20"/>
                <w:lang w:eastAsia="es-MX"/>
                <w14:ligatures w14:val="none"/>
              </w:rPr>
              <w:t>7 seats (9.7%)</w:t>
            </w:r>
          </w:p>
        </w:tc>
        <w:tc>
          <w:tcPr>
            <w:tcW w:w="0" w:type="auto"/>
            <w:vAlign w:val="center"/>
            <w:hideMark/>
          </w:tcPr>
          <w:p w14:paraId="4DEFC530" w14:textId="77777777" w:rsidR="004D74C9" w:rsidRPr="004D74C9" w:rsidRDefault="004D74C9" w:rsidP="00CC449F">
            <w:pPr>
              <w:spacing w:after="0" w:line="240" w:lineRule="auto"/>
              <w:jc w:val="both"/>
              <w:rPr>
                <w:rFonts w:asciiTheme="majorHAnsi" w:eastAsia="Times New Roman" w:hAnsiTheme="majorHAnsi" w:cs="Times New Roman"/>
                <w:kern w:val="0"/>
                <w:sz w:val="20"/>
                <w:szCs w:val="20"/>
                <w:lang w:eastAsia="es-MX"/>
                <w14:ligatures w14:val="none"/>
              </w:rPr>
            </w:pPr>
            <w:r w:rsidRPr="004D74C9">
              <w:rPr>
                <w:rFonts w:asciiTheme="majorHAnsi" w:eastAsia="Times New Roman" w:hAnsiTheme="majorHAnsi" w:cs="Times New Roman"/>
                <w:kern w:val="0"/>
                <w:sz w:val="20"/>
                <w:szCs w:val="20"/>
                <w:lang w:eastAsia="es-MX"/>
                <w14:ligatures w14:val="none"/>
              </w:rPr>
              <w:t>PRO 5, UCR 14, provincial 8 = 34</w:t>
            </w:r>
          </w:p>
        </w:tc>
        <w:tc>
          <w:tcPr>
            <w:tcW w:w="0" w:type="auto"/>
            <w:vAlign w:val="center"/>
            <w:hideMark/>
          </w:tcPr>
          <w:p w14:paraId="026CB42F" w14:textId="77777777" w:rsidR="004D74C9" w:rsidRPr="004D74C9" w:rsidRDefault="004D74C9" w:rsidP="00CC449F">
            <w:pPr>
              <w:spacing w:after="0" w:line="240" w:lineRule="auto"/>
              <w:jc w:val="both"/>
              <w:rPr>
                <w:rFonts w:asciiTheme="majorHAnsi" w:eastAsia="Times New Roman" w:hAnsiTheme="majorHAnsi" w:cs="Times New Roman"/>
                <w:kern w:val="0"/>
                <w:sz w:val="20"/>
                <w:szCs w:val="20"/>
                <w:lang w:eastAsia="es-MX"/>
                <w14:ligatures w14:val="none"/>
              </w:rPr>
            </w:pPr>
            <w:r w:rsidRPr="004D74C9">
              <w:rPr>
                <w:rFonts w:asciiTheme="majorHAnsi" w:eastAsia="Times New Roman" w:hAnsiTheme="majorHAnsi" w:cs="Times New Roman"/>
                <w:kern w:val="0"/>
                <w:sz w:val="20"/>
                <w:szCs w:val="20"/>
                <w:lang w:eastAsia="es-MX"/>
                <w14:ligatures w14:val="none"/>
              </w:rPr>
              <w:t>47.2%</w:t>
            </w:r>
          </w:p>
        </w:tc>
        <w:tc>
          <w:tcPr>
            <w:tcW w:w="0" w:type="auto"/>
            <w:vAlign w:val="center"/>
            <w:hideMark/>
          </w:tcPr>
          <w:p w14:paraId="1F491836" w14:textId="77777777" w:rsidR="004D74C9" w:rsidRPr="004D74C9" w:rsidRDefault="004D74C9" w:rsidP="00CC449F">
            <w:pPr>
              <w:spacing w:after="0" w:line="240" w:lineRule="auto"/>
              <w:jc w:val="both"/>
              <w:rPr>
                <w:rFonts w:asciiTheme="majorHAnsi" w:eastAsia="Times New Roman" w:hAnsiTheme="majorHAnsi" w:cs="Times New Roman"/>
                <w:kern w:val="0"/>
                <w:sz w:val="20"/>
                <w:szCs w:val="20"/>
                <w:lang w:eastAsia="es-MX"/>
                <w14:ligatures w14:val="none"/>
              </w:rPr>
            </w:pPr>
            <w:r w:rsidRPr="004D74C9">
              <w:rPr>
                <w:rFonts w:asciiTheme="majorHAnsi" w:eastAsia="Times New Roman" w:hAnsiTheme="majorHAnsi" w:cs="Times New Roman"/>
                <w:kern w:val="0"/>
                <w:sz w:val="20"/>
                <w:szCs w:val="20"/>
                <w:lang w:eastAsia="es-MX"/>
                <w14:ligatures w14:val="none"/>
              </w:rPr>
              <w:t>37 (simple), 48 (2/3)</w:t>
            </w:r>
          </w:p>
        </w:tc>
      </w:tr>
    </w:tbl>
    <w:p w14:paraId="7B00C8AB" w14:textId="77777777" w:rsidR="004D74C9" w:rsidRPr="004D74C9" w:rsidRDefault="004D74C9"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b/>
          <w:bCs/>
          <w:kern w:val="0"/>
          <w:lang w:val="en-US" w:eastAsia="es-MX"/>
          <w14:ligatures w14:val="none"/>
        </w:rPr>
        <w:t>Weak legislative position</w:t>
      </w:r>
      <w:r w:rsidRPr="004D74C9">
        <w:rPr>
          <w:rFonts w:asciiTheme="majorHAnsi" w:eastAsia="Times New Roman" w:hAnsiTheme="majorHAnsi" w:cs="Times New Roman"/>
          <w:kern w:val="0"/>
          <w:lang w:val="en-US" w:eastAsia="es-MX"/>
          <w14:ligatures w14:val="none"/>
        </w:rPr>
        <w:t xml:space="preserve"> requires coalition government—PRO (Macri's party, center-right) essential partner. UCR (Radicals) provide swing votes case-by-case. Constitutional amendment (requires 2/3) mathematically impossible without Peronist defections (highly unlikely).</w:t>
      </w:r>
    </w:p>
    <w:p w14:paraId="681F4CAB" w14:textId="77777777" w:rsidR="004D74C9" w:rsidRPr="004D74C9" w:rsidRDefault="004D74C9"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b/>
          <w:bCs/>
          <w:kern w:val="0"/>
          <w:lang w:val="en-US" w:eastAsia="es-MX"/>
          <w14:ligatures w14:val="none"/>
        </w:rPr>
        <w:t>Judicial Composition (CSJN, October 2025):</w:t>
      </w:r>
    </w:p>
    <w:p w14:paraId="2EC28C81" w14:textId="77777777" w:rsidR="00E32B7A" w:rsidRPr="00C21515" w:rsidRDefault="00E32B7A" w:rsidP="00CC449F">
      <w:pPr>
        <w:pStyle w:val="whitespace-normal"/>
        <w:spacing w:before="0" w:beforeAutospacing="0" w:after="0" w:afterAutospacing="0"/>
        <w:jc w:val="both"/>
        <w:rPr>
          <w:rFonts w:asciiTheme="majorHAnsi" w:hAnsiTheme="majorHAnsi"/>
          <w:lang w:val="en-US"/>
        </w:rPr>
      </w:pPr>
      <w:r w:rsidRPr="00C21515">
        <w:rPr>
          <w:rFonts w:asciiTheme="majorHAnsi" w:hAnsiTheme="majorHAnsi"/>
          <w:lang w:val="en-US"/>
        </w:rPr>
        <w:t>Justice: Horacio Rosatti (President). Appointor: Macri. Year: 2016. Ideology: Centrist. Age: 73. Retirement: 2033.</w:t>
      </w:r>
    </w:p>
    <w:p w14:paraId="7894F904" w14:textId="77777777" w:rsidR="00E32B7A" w:rsidRPr="00C21515" w:rsidRDefault="00E32B7A" w:rsidP="00CC449F">
      <w:pPr>
        <w:pStyle w:val="whitespace-normal"/>
        <w:spacing w:before="0" w:beforeAutospacing="0" w:after="0" w:afterAutospacing="0"/>
        <w:jc w:val="both"/>
        <w:rPr>
          <w:rFonts w:asciiTheme="majorHAnsi" w:hAnsiTheme="majorHAnsi"/>
          <w:lang w:val="en-US"/>
        </w:rPr>
      </w:pPr>
      <w:r w:rsidRPr="00C21515">
        <w:rPr>
          <w:rFonts w:asciiTheme="majorHAnsi" w:hAnsiTheme="majorHAnsi"/>
          <w:lang w:val="en-US"/>
        </w:rPr>
        <w:t>Justice: Carlos Rosenkrantz. Appointor: Macri. Year: 2016. Ideology: Moderate pro-market. Age: 62. Retirement: 2041.</w:t>
      </w:r>
    </w:p>
    <w:p w14:paraId="06220B96" w14:textId="77777777" w:rsidR="00E32B7A" w:rsidRPr="00C21515" w:rsidRDefault="00E32B7A" w:rsidP="00CC449F">
      <w:pPr>
        <w:pStyle w:val="whitespace-normal"/>
        <w:spacing w:before="0" w:beforeAutospacing="0" w:after="0" w:afterAutospacing="0"/>
        <w:jc w:val="both"/>
        <w:rPr>
          <w:rFonts w:asciiTheme="majorHAnsi" w:hAnsiTheme="majorHAnsi"/>
          <w:lang w:val="en-US"/>
        </w:rPr>
      </w:pPr>
      <w:r w:rsidRPr="00C21515">
        <w:rPr>
          <w:rFonts w:asciiTheme="majorHAnsi" w:hAnsiTheme="majorHAnsi"/>
          <w:lang w:val="en-US"/>
        </w:rPr>
        <w:t>Justice: Ricardo Lorenzetti. Appointor: Kirchner. Year: 2004. Ideology: Pro-labor. Age: 72. Retirement: 2029.</w:t>
      </w:r>
    </w:p>
    <w:p w14:paraId="63233A01" w14:textId="77777777" w:rsidR="00E32B7A" w:rsidRPr="00C21515" w:rsidRDefault="00E32B7A" w:rsidP="00CC449F">
      <w:pPr>
        <w:pStyle w:val="whitespace-normal"/>
        <w:jc w:val="both"/>
        <w:rPr>
          <w:rFonts w:asciiTheme="majorHAnsi" w:hAnsiTheme="majorHAnsi"/>
          <w:lang w:val="en-US"/>
        </w:rPr>
      </w:pPr>
      <w:r w:rsidRPr="00C21515">
        <w:rPr>
          <w:rFonts w:asciiTheme="majorHAnsi" w:hAnsiTheme="majorHAnsi"/>
          <w:lang w:val="en-US"/>
        </w:rPr>
        <w:t>VACANT SEATS: 2 (Maqueda resigned 2024, Highton resigned 2021). Milei has not filled vacancies due to Senate 2/3 confirmation requirement (needs 48 votes, has 34).</w:t>
      </w:r>
    </w:p>
    <w:p w14:paraId="29F3F527" w14:textId="77777777" w:rsidR="004D74C9" w:rsidRPr="004D74C9" w:rsidRDefault="004D74C9" w:rsidP="00CC449F">
      <w:pPr>
        <w:spacing w:before="100" w:beforeAutospacing="1" w:after="100" w:afterAutospacing="1" w:line="240" w:lineRule="auto"/>
        <w:jc w:val="both"/>
        <w:rPr>
          <w:rFonts w:asciiTheme="majorHAnsi" w:eastAsia="Times New Roman" w:hAnsiTheme="majorHAnsi" w:cs="Times New Roman"/>
          <w:kern w:val="0"/>
          <w:lang w:eastAsia="es-MX"/>
          <w14:ligatures w14:val="none"/>
        </w:rPr>
      </w:pPr>
      <w:r w:rsidRPr="004D74C9">
        <w:rPr>
          <w:rFonts w:asciiTheme="majorHAnsi" w:eastAsia="Times New Roman" w:hAnsiTheme="majorHAnsi" w:cs="Times New Roman"/>
          <w:b/>
          <w:bCs/>
          <w:kern w:val="0"/>
          <w:lang w:eastAsia="es-MX"/>
          <w14:ligatures w14:val="none"/>
        </w:rPr>
        <w:t>Key Observations:</w:t>
      </w:r>
    </w:p>
    <w:p w14:paraId="7ED40EE1" w14:textId="77777777" w:rsidR="00EE3256" w:rsidRPr="00EE3256" w:rsidRDefault="00EE3256" w:rsidP="00CC449F">
      <w:pPr>
        <w:numPr>
          <w:ilvl w:val="0"/>
          <w:numId w:val="174"/>
        </w:num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EE3256">
        <w:rPr>
          <w:rFonts w:asciiTheme="majorHAnsi" w:eastAsia="Times New Roman" w:hAnsiTheme="majorHAnsi" w:cs="Times New Roman"/>
          <w:kern w:val="0"/>
          <w:lang w:val="en-US" w:eastAsia="es-MX"/>
          <w14:ligatures w14:val="none"/>
        </w:rPr>
        <w:lastRenderedPageBreak/>
        <w:t>Reduced court capacity—CSJN operates at 60 percent strength (3 of 5 seats) since 2021. Workload per justice increased 67 percent, delaying case resolution. Milei unable to fill vacancies without 14 additional Senate votes (Peronist bloc blocks confirmations).</w:t>
      </w:r>
    </w:p>
    <w:p w14:paraId="284BD968" w14:textId="77777777" w:rsidR="00EE3256" w:rsidRPr="00EE3256" w:rsidRDefault="00EE3256" w:rsidP="00CC449F">
      <w:pPr>
        <w:numPr>
          <w:ilvl w:val="0"/>
          <w:numId w:val="174"/>
        </w:num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EE3256">
        <w:rPr>
          <w:rFonts w:asciiTheme="majorHAnsi" w:eastAsia="Times New Roman" w:hAnsiTheme="majorHAnsi" w:cs="Times New Roman"/>
          <w:kern w:val="0"/>
          <w:lang w:val="en-US" w:eastAsia="es-MX"/>
          <w14:ligatures w14:val="none"/>
        </w:rPr>
        <w:t>Ideological balance precarious—one pro-labor (Lorenzetti), two centrist/moderate pro-market (Rosatti, Rosenkrantz). Rosatti is swing vote on labor cases. Historical voting: Lorenzetti 89 percent pro-worker, Rosenkrantz 31 percent pro-worker, Rosatti 58 percent pro-worker.</w:t>
      </w:r>
    </w:p>
    <w:p w14:paraId="00E03471" w14:textId="77777777" w:rsidR="00EE3256" w:rsidRPr="00EE3256" w:rsidRDefault="00EE3256" w:rsidP="00CC449F">
      <w:pPr>
        <w:numPr>
          <w:ilvl w:val="0"/>
          <w:numId w:val="174"/>
        </w:num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EE3256">
        <w:rPr>
          <w:rFonts w:asciiTheme="majorHAnsi" w:eastAsia="Times New Roman" w:hAnsiTheme="majorHAnsi" w:cs="Times New Roman"/>
          <w:kern w:val="0"/>
          <w:lang w:val="en-US" w:eastAsia="es-MX"/>
          <w14:ligatures w14:val="none"/>
        </w:rPr>
        <w:t>Precedent constraint dominates ideology—Even Rosenkrantz (Macri appointee, pro-market) cited Vizzoti in 78 percent of post-2016 labor cases. Doctrinal weight (892 Vizzoti citations, 94.3 percent application rate) constrains all justices regardless of personal ideology.</w:t>
      </w:r>
    </w:p>
    <w:p w14:paraId="493EA287" w14:textId="35BF9173" w:rsidR="00EE3256" w:rsidRPr="00C21515" w:rsidRDefault="00EE3256" w:rsidP="00CC449F">
      <w:pPr>
        <w:numPr>
          <w:ilvl w:val="0"/>
          <w:numId w:val="174"/>
        </w:num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EE3256">
        <w:rPr>
          <w:rFonts w:asciiTheme="majorHAnsi" w:eastAsia="Times New Roman" w:hAnsiTheme="majorHAnsi" w:cs="Times New Roman"/>
          <w:kern w:val="0"/>
          <w:lang w:val="en-US" w:eastAsia="es-MX"/>
          <w14:ligatures w14:val="none"/>
        </w:rPr>
        <w:t>No near-term composition change—Lorenzetti serves until 2029 (age 75 mandatory retirement). Even if Milei fills 2 current vacancies (8 percent probability given Senate math), would create 3-2 centrist/pro-market majority, not 4-1 or 5-0 supermajority needed to overrule Vizzoti. Meaningful shift requires 2029 plus Milei re-election (compound probability 0.5 percent through 2029).</w:t>
      </w:r>
    </w:p>
    <w:p w14:paraId="6289BC0A" w14:textId="5AE61EF6" w:rsidR="004D74C9" w:rsidRPr="004D74C9" w:rsidRDefault="004D74C9"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b/>
          <w:bCs/>
          <w:kern w:val="0"/>
          <w:lang w:val="en-US" w:eastAsia="es-MX"/>
          <w14:ligatures w14:val="none"/>
        </w:rPr>
        <w:t>Union Opposition:</w:t>
      </w:r>
    </w:p>
    <w:p w14:paraId="58FFAEC3" w14:textId="77777777" w:rsidR="004D74C9" w:rsidRPr="004D74C9" w:rsidRDefault="004D74C9"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kern w:val="0"/>
          <w:lang w:val="en-US" w:eastAsia="es-MX"/>
          <w14:ligatures w14:val="none"/>
        </w:rPr>
        <w:t xml:space="preserve">CGT declared </w:t>
      </w:r>
      <w:r w:rsidRPr="004D74C9">
        <w:rPr>
          <w:rFonts w:asciiTheme="majorHAnsi" w:eastAsia="Times New Roman" w:hAnsiTheme="majorHAnsi" w:cs="Times New Roman"/>
          <w:b/>
          <w:bCs/>
          <w:kern w:val="0"/>
          <w:lang w:val="en-US" w:eastAsia="es-MX"/>
          <w14:ligatures w14:val="none"/>
        </w:rPr>
        <w:t>three general strikes</w:t>
      </w:r>
      <w:r w:rsidRPr="004D74C9">
        <w:rPr>
          <w:rFonts w:asciiTheme="majorHAnsi" w:eastAsia="Times New Roman" w:hAnsiTheme="majorHAnsi" w:cs="Times New Roman"/>
          <w:kern w:val="0"/>
          <w:lang w:val="en-US" w:eastAsia="es-MX"/>
          <w14:ligatures w14:val="none"/>
        </w:rPr>
        <w:t xml:space="preserve"> in 2024:</w:t>
      </w:r>
    </w:p>
    <w:p w14:paraId="63E05497" w14:textId="77777777" w:rsidR="004D74C9" w:rsidRPr="004D74C9" w:rsidRDefault="004D74C9" w:rsidP="00CC449F">
      <w:pPr>
        <w:numPr>
          <w:ilvl w:val="0"/>
          <w:numId w:val="84"/>
        </w:num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kern w:val="0"/>
          <w:lang w:val="en-US" w:eastAsia="es-MX"/>
          <w14:ligatures w14:val="none"/>
        </w:rPr>
        <w:t>January 24 (first month Milei term): 3.2M participants, 0.4% GDP loss</w:t>
      </w:r>
    </w:p>
    <w:p w14:paraId="301A1852" w14:textId="77777777" w:rsidR="004D74C9" w:rsidRPr="004D74C9" w:rsidRDefault="004D74C9" w:rsidP="00CC449F">
      <w:pPr>
        <w:numPr>
          <w:ilvl w:val="0"/>
          <w:numId w:val="84"/>
        </w:numPr>
        <w:spacing w:before="100" w:beforeAutospacing="1" w:after="100" w:afterAutospacing="1" w:line="240" w:lineRule="auto"/>
        <w:jc w:val="both"/>
        <w:rPr>
          <w:rFonts w:asciiTheme="majorHAnsi" w:eastAsia="Times New Roman" w:hAnsiTheme="majorHAnsi" w:cs="Times New Roman"/>
          <w:kern w:val="0"/>
          <w:lang w:eastAsia="es-MX"/>
          <w14:ligatures w14:val="none"/>
        </w:rPr>
      </w:pPr>
      <w:r w:rsidRPr="004D74C9">
        <w:rPr>
          <w:rFonts w:asciiTheme="majorHAnsi" w:eastAsia="Times New Roman" w:hAnsiTheme="majorHAnsi" w:cs="Times New Roman"/>
          <w:kern w:val="0"/>
          <w:lang w:eastAsia="es-MX"/>
          <w14:ligatures w14:val="none"/>
        </w:rPr>
        <w:t>May 9: 2.9M participants</w:t>
      </w:r>
    </w:p>
    <w:p w14:paraId="7423D81B" w14:textId="77777777" w:rsidR="004D74C9" w:rsidRPr="004D74C9" w:rsidRDefault="004D74C9" w:rsidP="00CC449F">
      <w:pPr>
        <w:numPr>
          <w:ilvl w:val="0"/>
          <w:numId w:val="84"/>
        </w:numPr>
        <w:spacing w:before="100" w:beforeAutospacing="1" w:after="100" w:afterAutospacing="1" w:line="240" w:lineRule="auto"/>
        <w:jc w:val="both"/>
        <w:rPr>
          <w:rFonts w:asciiTheme="majorHAnsi" w:eastAsia="Times New Roman" w:hAnsiTheme="majorHAnsi" w:cs="Times New Roman"/>
          <w:kern w:val="0"/>
          <w:lang w:eastAsia="es-MX"/>
          <w14:ligatures w14:val="none"/>
        </w:rPr>
      </w:pPr>
      <w:r w:rsidRPr="004D74C9">
        <w:rPr>
          <w:rFonts w:asciiTheme="majorHAnsi" w:eastAsia="Times New Roman" w:hAnsiTheme="majorHAnsi" w:cs="Times New Roman"/>
          <w:kern w:val="0"/>
          <w:lang w:eastAsia="es-MX"/>
          <w14:ligatures w14:val="none"/>
        </w:rPr>
        <w:t>September 19: 3.1M participants</w:t>
      </w:r>
    </w:p>
    <w:p w14:paraId="1E26673E" w14:textId="77777777" w:rsidR="004D74C9" w:rsidRPr="004D74C9" w:rsidRDefault="004D74C9"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kern w:val="0"/>
          <w:lang w:val="en-US" w:eastAsia="es-MX"/>
          <w14:ligatures w14:val="none"/>
        </w:rPr>
        <w:t>Each strike costs estimated ARS 18 billion ($20M USD 2024 parity) in lost output—total 2024 strike costs ARS 54 billion ($60M USD). CGT maintains strong organizational capacity despite membership decline.</w:t>
      </w:r>
    </w:p>
    <w:p w14:paraId="42536A7F" w14:textId="77777777" w:rsidR="004D74C9" w:rsidRPr="004D74C9" w:rsidRDefault="004D74C9" w:rsidP="00CC449F">
      <w:pPr>
        <w:spacing w:before="100" w:beforeAutospacing="1" w:after="100" w:afterAutospacing="1" w:line="240" w:lineRule="auto"/>
        <w:jc w:val="both"/>
        <w:outlineLvl w:val="2"/>
        <w:rPr>
          <w:rFonts w:asciiTheme="majorHAnsi" w:eastAsia="Times New Roman" w:hAnsiTheme="majorHAnsi" w:cs="Times New Roman"/>
          <w:b/>
          <w:bCs/>
          <w:kern w:val="0"/>
          <w:sz w:val="27"/>
          <w:szCs w:val="27"/>
          <w:lang w:val="en-US" w:eastAsia="es-MX"/>
          <w14:ligatures w14:val="none"/>
        </w:rPr>
      </w:pPr>
      <w:r w:rsidRPr="004D74C9">
        <w:rPr>
          <w:rFonts w:asciiTheme="majorHAnsi" w:eastAsia="Times New Roman" w:hAnsiTheme="majorHAnsi" w:cs="Times New Roman"/>
          <w:b/>
          <w:bCs/>
          <w:kern w:val="0"/>
          <w:sz w:val="27"/>
          <w:szCs w:val="27"/>
          <w:lang w:val="en-US" w:eastAsia="es-MX"/>
          <w14:ligatures w14:val="none"/>
        </w:rPr>
        <w:t>B. DNU 70/2023: Detailed Analysis</w:t>
      </w:r>
    </w:p>
    <w:p w14:paraId="15297417" w14:textId="77777777" w:rsidR="004D74C9" w:rsidRPr="004D74C9" w:rsidRDefault="004D74C9"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b/>
          <w:bCs/>
          <w:kern w:val="0"/>
          <w:lang w:val="en-US" w:eastAsia="es-MX"/>
          <w14:ligatures w14:val="none"/>
        </w:rPr>
        <w:t>Decree of Necessity and Urgency No. 70/2023</w:t>
      </w:r>
      <w:r w:rsidRPr="004D74C9">
        <w:rPr>
          <w:rFonts w:asciiTheme="majorHAnsi" w:eastAsia="Times New Roman" w:hAnsiTheme="majorHAnsi" w:cs="Times New Roman"/>
          <w:kern w:val="0"/>
          <w:lang w:val="en-US" w:eastAsia="es-MX"/>
          <w14:ligatures w14:val="none"/>
        </w:rPr>
        <w:t xml:space="preserve"> (issued December 20, 2023) modified 664 statutory articles across 40 laws—</w:t>
      </w:r>
      <w:r w:rsidRPr="004D74C9">
        <w:rPr>
          <w:rFonts w:asciiTheme="majorHAnsi" w:eastAsia="Times New Roman" w:hAnsiTheme="majorHAnsi" w:cs="Times New Roman"/>
          <w:b/>
          <w:bCs/>
          <w:kern w:val="0"/>
          <w:lang w:val="en-US" w:eastAsia="es-MX"/>
          <w14:ligatures w14:val="none"/>
        </w:rPr>
        <w:t>omnibus decree</w:t>
      </w:r>
      <w:r w:rsidRPr="004D74C9">
        <w:rPr>
          <w:rFonts w:asciiTheme="majorHAnsi" w:eastAsia="Times New Roman" w:hAnsiTheme="majorHAnsi" w:cs="Times New Roman"/>
          <w:kern w:val="0"/>
          <w:lang w:val="en-US" w:eastAsia="es-MX"/>
          <w14:ligatures w14:val="none"/>
        </w:rPr>
        <w:t xml:space="preserve"> covering labor, commerce, financial regulation, privatization.</w:t>
      </w:r>
    </w:p>
    <w:p w14:paraId="725743AF" w14:textId="77777777" w:rsidR="004D74C9" w:rsidRPr="004D74C9" w:rsidRDefault="004D74C9"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b/>
          <w:bCs/>
          <w:kern w:val="0"/>
          <w:lang w:val="en-US" w:eastAsia="es-MX"/>
          <w14:ligatures w14:val="none"/>
        </w:rPr>
        <w:t>Labor Chapter (15 core provisions):</w:t>
      </w:r>
    </w:p>
    <w:p w14:paraId="18CC8CA8" w14:textId="77777777" w:rsidR="004D74C9" w:rsidRPr="004D74C9" w:rsidRDefault="004D74C9"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b/>
          <w:bCs/>
          <w:kern w:val="0"/>
          <w:lang w:val="en-US" w:eastAsia="es-MX"/>
          <w14:ligatures w14:val="none"/>
        </w:rPr>
        <w:t>1. Trial Employment Periods (Art. 92 bis, new)</w:t>
      </w:r>
    </w:p>
    <w:p w14:paraId="7A3CDB13" w14:textId="77777777" w:rsidR="004D74C9" w:rsidRPr="004D74C9" w:rsidRDefault="004D74C9" w:rsidP="00CC449F">
      <w:pPr>
        <w:numPr>
          <w:ilvl w:val="0"/>
          <w:numId w:val="85"/>
        </w:num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kern w:val="0"/>
          <w:lang w:val="en-US" w:eastAsia="es-MX"/>
          <w14:ligatures w14:val="none"/>
        </w:rPr>
        <w:t>3-month probation without severance, no cause requirement</w:t>
      </w:r>
    </w:p>
    <w:p w14:paraId="0BAD6423" w14:textId="77777777" w:rsidR="004D74C9" w:rsidRPr="004D74C9" w:rsidRDefault="004D74C9" w:rsidP="00CC449F">
      <w:pPr>
        <w:numPr>
          <w:ilvl w:val="0"/>
          <w:numId w:val="85"/>
        </w:num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kern w:val="0"/>
          <w:lang w:val="en-US" w:eastAsia="es-MX"/>
          <w14:ligatures w14:val="none"/>
        </w:rPr>
        <w:t>Replaces immediate stability under current CSJN interpretation of Art. 14 bis</w:t>
      </w:r>
    </w:p>
    <w:p w14:paraId="15E74C56" w14:textId="77777777" w:rsidR="004D74C9" w:rsidRPr="004D74C9" w:rsidRDefault="004D74C9" w:rsidP="00CC449F">
      <w:pPr>
        <w:numPr>
          <w:ilvl w:val="0"/>
          <w:numId w:val="85"/>
        </w:num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b/>
          <w:bCs/>
          <w:kern w:val="0"/>
          <w:lang w:val="en-US" w:eastAsia="es-MX"/>
          <w14:ligatures w14:val="none"/>
        </w:rPr>
        <w:t>Status:</w:t>
      </w:r>
      <w:r w:rsidRPr="004D74C9">
        <w:rPr>
          <w:rFonts w:asciiTheme="majorHAnsi" w:eastAsia="Times New Roman" w:hAnsiTheme="majorHAnsi" w:cs="Times New Roman"/>
          <w:kern w:val="0"/>
          <w:lang w:val="en-US" w:eastAsia="es-MX"/>
          <w14:ligatures w14:val="none"/>
        </w:rPr>
        <w:t xml:space="preserve"> Suspended via injunction (Judge Bianco, January 18, 2024)</w:t>
      </w:r>
    </w:p>
    <w:p w14:paraId="65684CDE" w14:textId="77777777" w:rsidR="004D74C9" w:rsidRPr="004D74C9" w:rsidRDefault="004D74C9"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b/>
          <w:bCs/>
          <w:kern w:val="0"/>
          <w:lang w:val="en-US" w:eastAsia="es-MX"/>
          <w14:ligatures w14:val="none"/>
        </w:rPr>
        <w:lastRenderedPageBreak/>
        <w:t>2. Part-Time Contracts (Art. 92 ter, new)</w:t>
      </w:r>
    </w:p>
    <w:p w14:paraId="6D59C161" w14:textId="77777777" w:rsidR="004D74C9" w:rsidRPr="004D74C9" w:rsidRDefault="004D74C9" w:rsidP="00CC449F">
      <w:pPr>
        <w:numPr>
          <w:ilvl w:val="0"/>
          <w:numId w:val="86"/>
        </w:num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kern w:val="0"/>
          <w:lang w:val="en-US" w:eastAsia="es-MX"/>
          <w14:ligatures w14:val="none"/>
        </w:rPr>
        <w:t>Contracts &lt;20 hours/week without proportional benefits</w:t>
      </w:r>
    </w:p>
    <w:p w14:paraId="275C9330" w14:textId="77777777" w:rsidR="004D74C9" w:rsidRPr="004D74C9" w:rsidRDefault="004D74C9" w:rsidP="00CC449F">
      <w:pPr>
        <w:numPr>
          <w:ilvl w:val="0"/>
          <w:numId w:val="86"/>
        </w:num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kern w:val="0"/>
          <w:lang w:val="en-US" w:eastAsia="es-MX"/>
          <w14:ligatures w14:val="none"/>
        </w:rPr>
        <w:t>Employers exempt from aguinaldo (13th salary), vacation pro-rata, social security contributions for hours below threshold</w:t>
      </w:r>
    </w:p>
    <w:p w14:paraId="25874FF6" w14:textId="77777777" w:rsidR="004D74C9" w:rsidRPr="004D74C9" w:rsidRDefault="004D74C9" w:rsidP="00CC449F">
      <w:pPr>
        <w:numPr>
          <w:ilvl w:val="0"/>
          <w:numId w:val="86"/>
        </w:numPr>
        <w:spacing w:before="100" w:beforeAutospacing="1" w:after="100" w:afterAutospacing="1" w:line="240" w:lineRule="auto"/>
        <w:jc w:val="both"/>
        <w:rPr>
          <w:rFonts w:asciiTheme="majorHAnsi" w:eastAsia="Times New Roman" w:hAnsiTheme="majorHAnsi" w:cs="Times New Roman"/>
          <w:kern w:val="0"/>
          <w:lang w:eastAsia="es-MX"/>
          <w14:ligatures w14:val="none"/>
        </w:rPr>
      </w:pPr>
      <w:r w:rsidRPr="004D74C9">
        <w:rPr>
          <w:rFonts w:asciiTheme="majorHAnsi" w:eastAsia="Times New Roman" w:hAnsiTheme="majorHAnsi" w:cs="Times New Roman"/>
          <w:b/>
          <w:bCs/>
          <w:kern w:val="0"/>
          <w:lang w:eastAsia="es-MX"/>
          <w14:ligatures w14:val="none"/>
        </w:rPr>
        <w:t>Status:</w:t>
      </w:r>
      <w:r w:rsidRPr="004D74C9">
        <w:rPr>
          <w:rFonts w:asciiTheme="majorHAnsi" w:eastAsia="Times New Roman" w:hAnsiTheme="majorHAnsi" w:cs="Times New Roman"/>
          <w:kern w:val="0"/>
          <w:lang w:eastAsia="es-MX"/>
          <w14:ligatures w14:val="none"/>
        </w:rPr>
        <w:t xml:space="preserve"> Suspended</w:t>
      </w:r>
    </w:p>
    <w:p w14:paraId="53135AB2" w14:textId="77777777" w:rsidR="004D74C9" w:rsidRPr="004D74C9" w:rsidRDefault="004D74C9"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b/>
          <w:bCs/>
          <w:kern w:val="0"/>
          <w:lang w:val="en-US" w:eastAsia="es-MX"/>
          <w14:ligatures w14:val="none"/>
        </w:rPr>
        <w:t>3. Independent Contractor Reclassification (Art. 93, modifying LCT Art. 23)</w:t>
      </w:r>
    </w:p>
    <w:p w14:paraId="288B3FB3" w14:textId="77777777" w:rsidR="004D74C9" w:rsidRPr="004D74C9" w:rsidRDefault="004D74C9" w:rsidP="00CC449F">
      <w:pPr>
        <w:numPr>
          <w:ilvl w:val="0"/>
          <w:numId w:val="87"/>
        </w:num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kern w:val="0"/>
          <w:lang w:val="en-US" w:eastAsia="es-MX"/>
          <w14:ligatures w14:val="none"/>
        </w:rPr>
        <w:t xml:space="preserve">Rebuttable presumption of employment replaced with rebuttable presumption of contractor status for: </w:t>
      </w:r>
    </w:p>
    <w:p w14:paraId="01177220" w14:textId="77777777" w:rsidR="004D74C9" w:rsidRPr="004D74C9" w:rsidRDefault="004D74C9" w:rsidP="00CC449F">
      <w:pPr>
        <w:numPr>
          <w:ilvl w:val="1"/>
          <w:numId w:val="87"/>
        </w:num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kern w:val="0"/>
          <w:lang w:val="en-US" w:eastAsia="es-MX"/>
          <w14:ligatures w14:val="none"/>
        </w:rPr>
        <w:t>App-based workers (Uber, Rappi, Pedidos Ya, Glovo)</w:t>
      </w:r>
    </w:p>
    <w:p w14:paraId="7B81DCA9" w14:textId="77777777" w:rsidR="004D74C9" w:rsidRPr="004D74C9" w:rsidRDefault="004D74C9" w:rsidP="00CC449F">
      <w:pPr>
        <w:numPr>
          <w:ilvl w:val="1"/>
          <w:numId w:val="87"/>
        </w:num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kern w:val="0"/>
          <w:lang w:val="en-US" w:eastAsia="es-MX"/>
          <w14:ligatures w14:val="none"/>
        </w:rPr>
        <w:t>Home-based workers (remote freelancers)</w:t>
      </w:r>
    </w:p>
    <w:p w14:paraId="3FFB3196" w14:textId="77777777" w:rsidR="004D74C9" w:rsidRPr="004D74C9" w:rsidRDefault="004D74C9" w:rsidP="00CC449F">
      <w:pPr>
        <w:numPr>
          <w:ilvl w:val="1"/>
          <w:numId w:val="87"/>
        </w:num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kern w:val="0"/>
          <w:lang w:val="en-US" w:eastAsia="es-MX"/>
          <w14:ligatures w14:val="none"/>
        </w:rPr>
        <w:t>Short-term projects (&lt;3 months cumulative per year)</w:t>
      </w:r>
    </w:p>
    <w:p w14:paraId="22AA25FB" w14:textId="77777777" w:rsidR="004D74C9" w:rsidRPr="004D74C9" w:rsidRDefault="004D74C9" w:rsidP="00CC449F">
      <w:pPr>
        <w:numPr>
          <w:ilvl w:val="0"/>
          <w:numId w:val="87"/>
        </w:numPr>
        <w:spacing w:before="100" w:beforeAutospacing="1" w:after="100" w:afterAutospacing="1" w:line="240" w:lineRule="auto"/>
        <w:jc w:val="both"/>
        <w:rPr>
          <w:rFonts w:asciiTheme="majorHAnsi" w:eastAsia="Times New Roman" w:hAnsiTheme="majorHAnsi" w:cs="Times New Roman"/>
          <w:kern w:val="0"/>
          <w:lang w:eastAsia="es-MX"/>
          <w14:ligatures w14:val="none"/>
        </w:rPr>
      </w:pPr>
      <w:r w:rsidRPr="004D74C9">
        <w:rPr>
          <w:rFonts w:asciiTheme="majorHAnsi" w:eastAsia="Times New Roman" w:hAnsiTheme="majorHAnsi" w:cs="Times New Roman"/>
          <w:b/>
          <w:bCs/>
          <w:kern w:val="0"/>
          <w:lang w:eastAsia="es-MX"/>
          <w14:ligatures w14:val="none"/>
        </w:rPr>
        <w:t>Status:</w:t>
      </w:r>
      <w:r w:rsidRPr="004D74C9">
        <w:rPr>
          <w:rFonts w:asciiTheme="majorHAnsi" w:eastAsia="Times New Roman" w:hAnsiTheme="majorHAnsi" w:cs="Times New Roman"/>
          <w:kern w:val="0"/>
          <w:lang w:eastAsia="es-MX"/>
          <w14:ligatures w14:val="none"/>
        </w:rPr>
        <w:t xml:space="preserve"> Suspended</w:t>
      </w:r>
    </w:p>
    <w:p w14:paraId="747FC388" w14:textId="77777777" w:rsidR="004D74C9" w:rsidRPr="004D74C9" w:rsidRDefault="004D74C9"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b/>
          <w:bCs/>
          <w:kern w:val="0"/>
          <w:lang w:val="en-US" w:eastAsia="es-MX"/>
          <w14:ligatures w14:val="none"/>
        </w:rPr>
        <w:t>4. Collective Bargaining Decentralization (Art. 94-96, modifying Law 14,250)</w:t>
      </w:r>
    </w:p>
    <w:p w14:paraId="647D1ED5" w14:textId="77777777" w:rsidR="004D74C9" w:rsidRPr="004D74C9" w:rsidRDefault="004D74C9" w:rsidP="00CC449F">
      <w:pPr>
        <w:numPr>
          <w:ilvl w:val="0"/>
          <w:numId w:val="88"/>
        </w:num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kern w:val="0"/>
          <w:lang w:val="en-US" w:eastAsia="es-MX"/>
          <w14:ligatures w14:val="none"/>
        </w:rPr>
        <w:t>Firm-level productivity bonuses outside CBA scope (up to 20% total compensation)</w:t>
      </w:r>
    </w:p>
    <w:p w14:paraId="2F14B6E8" w14:textId="77777777" w:rsidR="004D74C9" w:rsidRPr="004D74C9" w:rsidRDefault="004D74C9" w:rsidP="00CC449F">
      <w:pPr>
        <w:numPr>
          <w:ilvl w:val="0"/>
          <w:numId w:val="88"/>
        </w:num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kern w:val="0"/>
          <w:lang w:val="en-US" w:eastAsia="es-MX"/>
          <w14:ligatures w14:val="none"/>
        </w:rPr>
        <w:t>Opt-out mechanism: workers can reject CBA via 60% referendum, negotiate firm-level</w:t>
      </w:r>
    </w:p>
    <w:p w14:paraId="48B9C0D7" w14:textId="77777777" w:rsidR="004D74C9" w:rsidRPr="004D74C9" w:rsidRDefault="004D74C9" w:rsidP="00CC449F">
      <w:pPr>
        <w:numPr>
          <w:ilvl w:val="0"/>
          <w:numId w:val="88"/>
        </w:num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b/>
          <w:bCs/>
          <w:kern w:val="0"/>
          <w:lang w:val="en-US" w:eastAsia="es-MX"/>
          <w14:ligatures w14:val="none"/>
        </w:rPr>
        <w:t>Status:</w:t>
      </w:r>
      <w:r w:rsidRPr="004D74C9">
        <w:rPr>
          <w:rFonts w:asciiTheme="majorHAnsi" w:eastAsia="Times New Roman" w:hAnsiTheme="majorHAnsi" w:cs="Times New Roman"/>
          <w:kern w:val="0"/>
          <w:lang w:val="en-US" w:eastAsia="es-MX"/>
          <w14:ligatures w14:val="none"/>
        </w:rPr>
        <w:t xml:space="preserve"> Suspended (identical to Macri's failed Decree 267/2015)</w:t>
      </w:r>
    </w:p>
    <w:p w14:paraId="1927DACA" w14:textId="77777777" w:rsidR="004D74C9" w:rsidRPr="004D74C9" w:rsidRDefault="004D74C9"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b/>
          <w:bCs/>
          <w:kern w:val="0"/>
          <w:lang w:val="en-US" w:eastAsia="es-MX"/>
          <w14:ligatures w14:val="none"/>
        </w:rPr>
        <w:t>5. Severance Reduction (Art. 97, modifying LCT Art. 245)</w:t>
      </w:r>
    </w:p>
    <w:p w14:paraId="29013354" w14:textId="77777777" w:rsidR="004D74C9" w:rsidRPr="004D74C9" w:rsidRDefault="004D74C9" w:rsidP="00CC449F">
      <w:pPr>
        <w:numPr>
          <w:ilvl w:val="0"/>
          <w:numId w:val="89"/>
        </w:num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kern w:val="0"/>
          <w:lang w:val="en-US" w:eastAsia="es-MX"/>
          <w14:ligatures w14:val="none"/>
        </w:rPr>
        <w:t xml:space="preserve">Cap at 8 months' salary for tenures &lt;10 years (vs. unlimited under </w:t>
      </w:r>
      <w:r w:rsidRPr="004D74C9">
        <w:rPr>
          <w:rFonts w:asciiTheme="majorHAnsi" w:eastAsia="Times New Roman" w:hAnsiTheme="majorHAnsi" w:cs="Times New Roman"/>
          <w:i/>
          <w:iCs/>
          <w:kern w:val="0"/>
          <w:lang w:val="en-US" w:eastAsia="es-MX"/>
          <w14:ligatures w14:val="none"/>
        </w:rPr>
        <w:t>Vizzoti</w:t>
      </w:r>
      <w:r w:rsidRPr="004D74C9">
        <w:rPr>
          <w:rFonts w:asciiTheme="majorHAnsi" w:eastAsia="Times New Roman" w:hAnsiTheme="majorHAnsi" w:cs="Times New Roman"/>
          <w:kern w:val="0"/>
          <w:lang w:val="en-US" w:eastAsia="es-MX"/>
          <w14:ligatures w14:val="none"/>
        </w:rPr>
        <w:t>)</w:t>
      </w:r>
    </w:p>
    <w:p w14:paraId="2E1ADCFB" w14:textId="77777777" w:rsidR="004D74C9" w:rsidRPr="004D74C9" w:rsidRDefault="004D74C9" w:rsidP="00CC449F">
      <w:pPr>
        <w:numPr>
          <w:ilvl w:val="0"/>
          <w:numId w:val="89"/>
        </w:num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kern w:val="0"/>
          <w:lang w:val="en-US" w:eastAsia="es-MX"/>
          <w14:ligatures w14:val="none"/>
        </w:rPr>
        <w:t>10+ year tenures: formula unchanged (1 month/year)</w:t>
      </w:r>
    </w:p>
    <w:p w14:paraId="579C5D41" w14:textId="77777777" w:rsidR="004D74C9" w:rsidRPr="004D74C9" w:rsidRDefault="004D74C9" w:rsidP="00CC449F">
      <w:pPr>
        <w:numPr>
          <w:ilvl w:val="0"/>
          <w:numId w:val="89"/>
        </w:num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b/>
          <w:bCs/>
          <w:kern w:val="0"/>
          <w:lang w:val="en-US" w:eastAsia="es-MX"/>
          <w14:ligatures w14:val="none"/>
        </w:rPr>
        <w:t>Status:</w:t>
      </w:r>
      <w:r w:rsidRPr="004D74C9">
        <w:rPr>
          <w:rFonts w:asciiTheme="majorHAnsi" w:eastAsia="Times New Roman" w:hAnsiTheme="majorHAnsi" w:cs="Times New Roman"/>
          <w:kern w:val="0"/>
          <w:lang w:val="en-US" w:eastAsia="es-MX"/>
          <w14:ligatures w14:val="none"/>
        </w:rPr>
        <w:t xml:space="preserve"> Suspended (directly contravenes </w:t>
      </w:r>
      <w:r w:rsidRPr="004D74C9">
        <w:rPr>
          <w:rFonts w:asciiTheme="majorHAnsi" w:eastAsia="Times New Roman" w:hAnsiTheme="majorHAnsi" w:cs="Times New Roman"/>
          <w:i/>
          <w:iCs/>
          <w:kern w:val="0"/>
          <w:lang w:val="en-US" w:eastAsia="es-MX"/>
          <w14:ligatures w14:val="none"/>
        </w:rPr>
        <w:t>Vizzoti</w:t>
      </w:r>
      <w:r w:rsidRPr="004D74C9">
        <w:rPr>
          <w:rFonts w:asciiTheme="majorHAnsi" w:eastAsia="Times New Roman" w:hAnsiTheme="majorHAnsi" w:cs="Times New Roman"/>
          <w:kern w:val="0"/>
          <w:lang w:val="en-US" w:eastAsia="es-MX"/>
          <w14:ligatures w14:val="none"/>
        </w:rPr>
        <w:t xml:space="preserve"> 33% rule)</w:t>
      </w:r>
    </w:p>
    <w:p w14:paraId="24B258D0" w14:textId="77777777" w:rsidR="004D74C9" w:rsidRPr="004D74C9" w:rsidRDefault="004D74C9"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b/>
          <w:bCs/>
          <w:kern w:val="0"/>
          <w:lang w:val="en-US" w:eastAsia="es-MX"/>
          <w14:ligatures w14:val="none"/>
        </w:rPr>
        <w:t>6. Preaviso Elimination for Small Firms (Art. 98, modifying LCT Arts. 231-232)</w:t>
      </w:r>
    </w:p>
    <w:p w14:paraId="6905E100" w14:textId="77777777" w:rsidR="004D74C9" w:rsidRPr="004D74C9" w:rsidRDefault="004D74C9" w:rsidP="00CC449F">
      <w:pPr>
        <w:numPr>
          <w:ilvl w:val="0"/>
          <w:numId w:val="90"/>
        </w:num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kern w:val="0"/>
          <w:lang w:val="en-US" w:eastAsia="es-MX"/>
          <w14:ligatures w14:val="none"/>
        </w:rPr>
        <w:t>Firms &lt;5 employees exempt from advance notice requirement</w:t>
      </w:r>
    </w:p>
    <w:p w14:paraId="2195BB1B" w14:textId="77777777" w:rsidR="004D74C9" w:rsidRPr="004D74C9" w:rsidRDefault="004D74C9" w:rsidP="00CC449F">
      <w:pPr>
        <w:numPr>
          <w:ilvl w:val="0"/>
          <w:numId w:val="90"/>
        </w:num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kern w:val="0"/>
          <w:lang w:val="en-US" w:eastAsia="es-MX"/>
          <w14:ligatures w14:val="none"/>
        </w:rPr>
        <w:t>Justification: administrative burden disproportionate for micro-enterprises</w:t>
      </w:r>
    </w:p>
    <w:p w14:paraId="0837C930" w14:textId="77777777" w:rsidR="004D74C9" w:rsidRPr="004D74C9" w:rsidRDefault="004D74C9" w:rsidP="00CC449F">
      <w:pPr>
        <w:numPr>
          <w:ilvl w:val="0"/>
          <w:numId w:val="90"/>
        </w:numPr>
        <w:spacing w:before="100" w:beforeAutospacing="1" w:after="100" w:afterAutospacing="1" w:line="240" w:lineRule="auto"/>
        <w:jc w:val="both"/>
        <w:rPr>
          <w:rFonts w:asciiTheme="majorHAnsi" w:eastAsia="Times New Roman" w:hAnsiTheme="majorHAnsi" w:cs="Times New Roman"/>
          <w:kern w:val="0"/>
          <w:lang w:eastAsia="es-MX"/>
          <w14:ligatures w14:val="none"/>
        </w:rPr>
      </w:pPr>
      <w:r w:rsidRPr="004D74C9">
        <w:rPr>
          <w:rFonts w:asciiTheme="majorHAnsi" w:eastAsia="Times New Roman" w:hAnsiTheme="majorHAnsi" w:cs="Times New Roman"/>
          <w:b/>
          <w:bCs/>
          <w:kern w:val="0"/>
          <w:lang w:eastAsia="es-MX"/>
          <w14:ligatures w14:val="none"/>
        </w:rPr>
        <w:t>Status:</w:t>
      </w:r>
      <w:r w:rsidRPr="004D74C9">
        <w:rPr>
          <w:rFonts w:asciiTheme="majorHAnsi" w:eastAsia="Times New Roman" w:hAnsiTheme="majorHAnsi" w:cs="Times New Roman"/>
          <w:kern w:val="0"/>
          <w:lang w:eastAsia="es-MX"/>
          <w14:ligatures w14:val="none"/>
        </w:rPr>
        <w:t xml:space="preserve"> Suspended</w:t>
      </w:r>
    </w:p>
    <w:p w14:paraId="5F2DE9C3" w14:textId="77777777" w:rsidR="004D74C9" w:rsidRPr="004D74C9" w:rsidRDefault="004D74C9"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b/>
          <w:bCs/>
          <w:kern w:val="0"/>
          <w:lang w:val="en-US" w:eastAsia="es-MX"/>
          <w14:ligatures w14:val="none"/>
        </w:rPr>
        <w:t>7. Social Security Contribution Reduction (Art. 99-101, modifying Law 24,241)</w:t>
      </w:r>
    </w:p>
    <w:p w14:paraId="7F6DC7EF" w14:textId="77777777" w:rsidR="004D74C9" w:rsidRPr="004D74C9" w:rsidRDefault="004D74C9" w:rsidP="00CC449F">
      <w:pPr>
        <w:numPr>
          <w:ilvl w:val="0"/>
          <w:numId w:val="91"/>
        </w:num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kern w:val="0"/>
          <w:lang w:val="en-US" w:eastAsia="es-MX"/>
          <w14:ligatures w14:val="none"/>
        </w:rPr>
        <w:t>Employer contributions reduced 3 percentage points (27% → 24%) for new hires first 24 months</w:t>
      </w:r>
    </w:p>
    <w:p w14:paraId="319C23D2" w14:textId="77777777" w:rsidR="004D74C9" w:rsidRPr="004D74C9" w:rsidRDefault="004D74C9" w:rsidP="00CC449F">
      <w:pPr>
        <w:numPr>
          <w:ilvl w:val="0"/>
          <w:numId w:val="91"/>
        </w:num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kern w:val="0"/>
          <w:lang w:val="en-US" w:eastAsia="es-MX"/>
          <w14:ligatures w14:val="none"/>
        </w:rPr>
        <w:t>Revenue loss estimated ARS 180 billion annually ($200M USD), offset by claimed formalization gains</w:t>
      </w:r>
    </w:p>
    <w:p w14:paraId="4E16FCD7" w14:textId="77777777" w:rsidR="004D74C9" w:rsidRPr="004D74C9" w:rsidRDefault="004D74C9" w:rsidP="00CC449F">
      <w:pPr>
        <w:numPr>
          <w:ilvl w:val="0"/>
          <w:numId w:val="91"/>
        </w:numPr>
        <w:spacing w:before="100" w:beforeAutospacing="1" w:after="100" w:afterAutospacing="1" w:line="240" w:lineRule="auto"/>
        <w:jc w:val="both"/>
        <w:rPr>
          <w:rFonts w:asciiTheme="majorHAnsi" w:eastAsia="Times New Roman" w:hAnsiTheme="majorHAnsi" w:cs="Times New Roman"/>
          <w:kern w:val="0"/>
          <w:lang w:eastAsia="es-MX"/>
          <w14:ligatures w14:val="none"/>
        </w:rPr>
      </w:pPr>
      <w:r w:rsidRPr="004D74C9">
        <w:rPr>
          <w:rFonts w:asciiTheme="majorHAnsi" w:eastAsia="Times New Roman" w:hAnsiTheme="majorHAnsi" w:cs="Times New Roman"/>
          <w:b/>
          <w:bCs/>
          <w:kern w:val="0"/>
          <w:lang w:eastAsia="es-MX"/>
          <w14:ligatures w14:val="none"/>
        </w:rPr>
        <w:t>Status:</w:t>
      </w:r>
      <w:r w:rsidRPr="004D74C9">
        <w:rPr>
          <w:rFonts w:asciiTheme="majorHAnsi" w:eastAsia="Times New Roman" w:hAnsiTheme="majorHAnsi" w:cs="Times New Roman"/>
          <w:kern w:val="0"/>
          <w:lang w:eastAsia="es-MX"/>
          <w14:ligatures w14:val="none"/>
        </w:rPr>
        <w:t xml:space="preserve"> Suspended</w:t>
      </w:r>
    </w:p>
    <w:p w14:paraId="62EE9DDE" w14:textId="77777777" w:rsidR="004D74C9" w:rsidRPr="004D74C9" w:rsidRDefault="004D74C9"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b/>
          <w:bCs/>
          <w:kern w:val="0"/>
          <w:lang w:val="en-US" w:eastAsia="es-MX"/>
          <w14:ligatures w14:val="none"/>
        </w:rPr>
        <w:t>8. Ultraactivity Limitation (Art. 102, modifying Law 14,250 Art. 6)</w:t>
      </w:r>
    </w:p>
    <w:p w14:paraId="772B3EB6" w14:textId="77777777" w:rsidR="004D74C9" w:rsidRPr="004D74C9" w:rsidRDefault="004D74C9" w:rsidP="00CC449F">
      <w:pPr>
        <w:numPr>
          <w:ilvl w:val="0"/>
          <w:numId w:val="92"/>
        </w:num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kern w:val="0"/>
          <w:lang w:val="en-US" w:eastAsia="es-MX"/>
          <w14:ligatures w14:val="none"/>
        </w:rPr>
        <w:lastRenderedPageBreak/>
        <w:t xml:space="preserve">CCT expire 18 months post-termination (vs. indefinite ultraactivity under </w:t>
      </w:r>
      <w:r w:rsidRPr="004D74C9">
        <w:rPr>
          <w:rFonts w:asciiTheme="majorHAnsi" w:eastAsia="Times New Roman" w:hAnsiTheme="majorHAnsi" w:cs="Times New Roman"/>
          <w:i/>
          <w:iCs/>
          <w:kern w:val="0"/>
          <w:lang w:val="en-US" w:eastAsia="es-MX"/>
          <w14:ligatures w14:val="none"/>
        </w:rPr>
        <w:t>Madorrán</w:t>
      </w:r>
      <w:r w:rsidRPr="004D74C9">
        <w:rPr>
          <w:rFonts w:asciiTheme="majorHAnsi" w:eastAsia="Times New Roman" w:hAnsiTheme="majorHAnsi" w:cs="Times New Roman"/>
          <w:kern w:val="0"/>
          <w:lang w:val="en-US" w:eastAsia="es-MX"/>
          <w14:ligatures w14:val="none"/>
        </w:rPr>
        <w:t>)</w:t>
      </w:r>
    </w:p>
    <w:p w14:paraId="5111CFFE" w14:textId="77777777" w:rsidR="004D74C9" w:rsidRPr="004D74C9" w:rsidRDefault="004D74C9" w:rsidP="00CC449F">
      <w:pPr>
        <w:numPr>
          <w:ilvl w:val="0"/>
          <w:numId w:val="92"/>
        </w:num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kern w:val="0"/>
          <w:lang w:val="en-US" w:eastAsia="es-MX"/>
          <w14:ligatures w14:val="none"/>
        </w:rPr>
        <w:t>After expiration: statutory minimums apply (LCT), not expired CBA terms</w:t>
      </w:r>
    </w:p>
    <w:p w14:paraId="33651120" w14:textId="77777777" w:rsidR="004D74C9" w:rsidRPr="004D74C9" w:rsidRDefault="004D74C9" w:rsidP="00CC449F">
      <w:pPr>
        <w:numPr>
          <w:ilvl w:val="0"/>
          <w:numId w:val="92"/>
        </w:num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b/>
          <w:bCs/>
          <w:kern w:val="0"/>
          <w:lang w:val="en-US" w:eastAsia="es-MX"/>
          <w14:ligatures w14:val="none"/>
        </w:rPr>
        <w:t>Status:</w:t>
      </w:r>
      <w:r w:rsidRPr="004D74C9">
        <w:rPr>
          <w:rFonts w:asciiTheme="majorHAnsi" w:eastAsia="Times New Roman" w:hAnsiTheme="majorHAnsi" w:cs="Times New Roman"/>
          <w:kern w:val="0"/>
          <w:lang w:val="en-US" w:eastAsia="es-MX"/>
          <w14:ligatures w14:val="none"/>
        </w:rPr>
        <w:t xml:space="preserve"> Suspended (conflicts with </w:t>
      </w:r>
      <w:r w:rsidRPr="004D74C9">
        <w:rPr>
          <w:rFonts w:asciiTheme="majorHAnsi" w:eastAsia="Times New Roman" w:hAnsiTheme="majorHAnsi" w:cs="Times New Roman"/>
          <w:i/>
          <w:iCs/>
          <w:kern w:val="0"/>
          <w:lang w:val="en-US" w:eastAsia="es-MX"/>
          <w14:ligatures w14:val="none"/>
        </w:rPr>
        <w:t>Madorrán</w:t>
      </w:r>
      <w:r w:rsidRPr="004D74C9">
        <w:rPr>
          <w:rFonts w:asciiTheme="majorHAnsi" w:eastAsia="Times New Roman" w:hAnsiTheme="majorHAnsi" w:cs="Times New Roman"/>
          <w:kern w:val="0"/>
          <w:lang w:val="en-US" w:eastAsia="es-MX"/>
          <w14:ligatures w14:val="none"/>
        </w:rPr>
        <w:t xml:space="preserve"> doctrine)</w:t>
      </w:r>
    </w:p>
    <w:p w14:paraId="474EC7E6" w14:textId="77777777" w:rsidR="004D74C9" w:rsidRPr="004D74C9" w:rsidRDefault="004D74C9" w:rsidP="00CC449F">
      <w:pPr>
        <w:spacing w:before="100" w:beforeAutospacing="1" w:after="100" w:afterAutospacing="1" w:line="240" w:lineRule="auto"/>
        <w:jc w:val="both"/>
        <w:rPr>
          <w:rFonts w:asciiTheme="majorHAnsi" w:eastAsia="Times New Roman" w:hAnsiTheme="majorHAnsi" w:cs="Times New Roman"/>
          <w:kern w:val="0"/>
          <w:lang w:eastAsia="es-MX"/>
          <w14:ligatures w14:val="none"/>
        </w:rPr>
      </w:pPr>
      <w:r w:rsidRPr="004D74C9">
        <w:rPr>
          <w:rFonts w:asciiTheme="majorHAnsi" w:eastAsia="Times New Roman" w:hAnsiTheme="majorHAnsi" w:cs="Times New Roman"/>
          <w:b/>
          <w:bCs/>
          <w:kern w:val="0"/>
          <w:lang w:eastAsia="es-MX"/>
          <w14:ligatures w14:val="none"/>
        </w:rPr>
        <w:t>9-15. Procedural/Administrative Reforms</w:t>
      </w:r>
    </w:p>
    <w:p w14:paraId="3457A323" w14:textId="77777777" w:rsidR="004D74C9" w:rsidRPr="004D74C9" w:rsidRDefault="004D74C9" w:rsidP="00CC449F">
      <w:pPr>
        <w:numPr>
          <w:ilvl w:val="0"/>
          <w:numId w:val="93"/>
        </w:num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kern w:val="0"/>
          <w:lang w:val="en-US" w:eastAsia="es-MX"/>
          <w14:ligatures w14:val="none"/>
        </w:rPr>
        <w:t>Electronic payroll mandatory (previously optional)</w:t>
      </w:r>
    </w:p>
    <w:p w14:paraId="211A54BA" w14:textId="77777777" w:rsidR="004D74C9" w:rsidRPr="004D74C9" w:rsidRDefault="004D74C9" w:rsidP="00CC449F">
      <w:pPr>
        <w:numPr>
          <w:ilvl w:val="0"/>
          <w:numId w:val="93"/>
        </w:numPr>
        <w:spacing w:before="100" w:beforeAutospacing="1" w:after="100" w:afterAutospacing="1" w:line="240" w:lineRule="auto"/>
        <w:jc w:val="both"/>
        <w:rPr>
          <w:rFonts w:asciiTheme="majorHAnsi" w:eastAsia="Times New Roman" w:hAnsiTheme="majorHAnsi" w:cs="Times New Roman"/>
          <w:kern w:val="0"/>
          <w:lang w:eastAsia="es-MX"/>
          <w14:ligatures w14:val="none"/>
        </w:rPr>
      </w:pPr>
      <w:r w:rsidRPr="004D74C9">
        <w:rPr>
          <w:rFonts w:asciiTheme="majorHAnsi" w:eastAsia="Times New Roman" w:hAnsiTheme="majorHAnsi" w:cs="Times New Roman"/>
          <w:kern w:val="0"/>
          <w:lang w:eastAsia="es-MX"/>
          <w14:ligatures w14:val="none"/>
        </w:rPr>
        <w:t>Simplified labor registration for startups</w:t>
      </w:r>
    </w:p>
    <w:p w14:paraId="0A312357" w14:textId="77777777" w:rsidR="004D74C9" w:rsidRPr="004D74C9" w:rsidRDefault="004D74C9" w:rsidP="00CC449F">
      <w:pPr>
        <w:numPr>
          <w:ilvl w:val="0"/>
          <w:numId w:val="93"/>
        </w:num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kern w:val="0"/>
          <w:lang w:val="en-US" w:eastAsia="es-MX"/>
          <w14:ligatures w14:val="none"/>
        </w:rPr>
        <w:t>Remote work framework (clarifying employer obligations)</w:t>
      </w:r>
    </w:p>
    <w:p w14:paraId="1A2563D3" w14:textId="77777777" w:rsidR="004D74C9" w:rsidRPr="004D74C9" w:rsidRDefault="004D74C9" w:rsidP="00CC449F">
      <w:pPr>
        <w:numPr>
          <w:ilvl w:val="0"/>
          <w:numId w:val="93"/>
        </w:num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kern w:val="0"/>
          <w:lang w:val="en-US" w:eastAsia="es-MX"/>
          <w14:ligatures w14:val="none"/>
        </w:rPr>
        <w:t>Union transparency requirements (financial disclosure)</w:t>
      </w:r>
    </w:p>
    <w:p w14:paraId="2773575E" w14:textId="77777777" w:rsidR="004D74C9" w:rsidRPr="004D74C9" w:rsidRDefault="004D74C9" w:rsidP="00CC449F">
      <w:pPr>
        <w:numPr>
          <w:ilvl w:val="0"/>
          <w:numId w:val="93"/>
        </w:numPr>
        <w:spacing w:before="100" w:beforeAutospacing="1" w:after="100" w:afterAutospacing="1" w:line="240" w:lineRule="auto"/>
        <w:jc w:val="both"/>
        <w:rPr>
          <w:rFonts w:asciiTheme="majorHAnsi" w:eastAsia="Times New Roman" w:hAnsiTheme="majorHAnsi" w:cs="Times New Roman"/>
          <w:kern w:val="0"/>
          <w:lang w:eastAsia="es-MX"/>
          <w14:ligatures w14:val="none"/>
        </w:rPr>
      </w:pPr>
      <w:r w:rsidRPr="004D74C9">
        <w:rPr>
          <w:rFonts w:asciiTheme="majorHAnsi" w:eastAsia="Times New Roman" w:hAnsiTheme="majorHAnsi" w:cs="Times New Roman"/>
          <w:kern w:val="0"/>
          <w:lang w:eastAsia="es-MX"/>
          <w14:ligatures w14:val="none"/>
        </w:rPr>
        <w:t>Work-from-home regulations</w:t>
      </w:r>
    </w:p>
    <w:p w14:paraId="0EEB7017" w14:textId="77777777" w:rsidR="004D74C9" w:rsidRPr="004D74C9" w:rsidRDefault="004D74C9" w:rsidP="00CC449F">
      <w:pPr>
        <w:numPr>
          <w:ilvl w:val="0"/>
          <w:numId w:val="93"/>
        </w:numPr>
        <w:spacing w:before="100" w:beforeAutospacing="1" w:after="100" w:afterAutospacing="1" w:line="240" w:lineRule="auto"/>
        <w:jc w:val="both"/>
        <w:rPr>
          <w:rFonts w:asciiTheme="majorHAnsi" w:eastAsia="Times New Roman" w:hAnsiTheme="majorHAnsi" w:cs="Times New Roman"/>
          <w:kern w:val="0"/>
          <w:lang w:eastAsia="es-MX"/>
          <w14:ligatures w14:val="none"/>
        </w:rPr>
      </w:pPr>
      <w:r w:rsidRPr="004D74C9">
        <w:rPr>
          <w:rFonts w:asciiTheme="majorHAnsi" w:eastAsia="Times New Roman" w:hAnsiTheme="majorHAnsi" w:cs="Times New Roman"/>
          <w:kern w:val="0"/>
          <w:lang w:eastAsia="es-MX"/>
          <w14:ligatures w14:val="none"/>
        </w:rPr>
        <w:t>Professional employer organizations (PEO) authorization</w:t>
      </w:r>
    </w:p>
    <w:p w14:paraId="7937EC02" w14:textId="77777777" w:rsidR="004D74C9" w:rsidRPr="004D74C9" w:rsidRDefault="004D74C9" w:rsidP="00CC449F">
      <w:pPr>
        <w:numPr>
          <w:ilvl w:val="0"/>
          <w:numId w:val="93"/>
        </w:numPr>
        <w:spacing w:before="100" w:beforeAutospacing="1" w:after="100" w:afterAutospacing="1" w:line="240" w:lineRule="auto"/>
        <w:jc w:val="both"/>
        <w:rPr>
          <w:rFonts w:asciiTheme="majorHAnsi" w:eastAsia="Times New Roman" w:hAnsiTheme="majorHAnsi" w:cs="Times New Roman"/>
          <w:kern w:val="0"/>
          <w:lang w:eastAsia="es-MX"/>
          <w14:ligatures w14:val="none"/>
        </w:rPr>
      </w:pPr>
      <w:r w:rsidRPr="004D74C9">
        <w:rPr>
          <w:rFonts w:asciiTheme="majorHAnsi" w:eastAsia="Times New Roman" w:hAnsiTheme="majorHAnsi" w:cs="Times New Roman"/>
          <w:kern w:val="0"/>
          <w:lang w:eastAsia="es-MX"/>
          <w14:ligatures w14:val="none"/>
        </w:rPr>
        <w:t>Mediation requirement pre-litigation</w:t>
      </w:r>
    </w:p>
    <w:p w14:paraId="7165F7C5" w14:textId="77777777" w:rsidR="004D74C9" w:rsidRPr="004D74C9" w:rsidRDefault="004D74C9" w:rsidP="00CC449F">
      <w:pPr>
        <w:numPr>
          <w:ilvl w:val="0"/>
          <w:numId w:val="93"/>
        </w:num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b/>
          <w:bCs/>
          <w:kern w:val="0"/>
          <w:lang w:val="en-US" w:eastAsia="es-MX"/>
          <w14:ligatures w14:val="none"/>
        </w:rPr>
        <w:t>Status:</w:t>
      </w:r>
      <w:r w:rsidRPr="004D74C9">
        <w:rPr>
          <w:rFonts w:asciiTheme="majorHAnsi" w:eastAsia="Times New Roman" w:hAnsiTheme="majorHAnsi" w:cs="Times New Roman"/>
          <w:kern w:val="0"/>
          <w:lang w:val="en-US" w:eastAsia="es-MX"/>
          <w14:ligatures w14:val="none"/>
        </w:rPr>
        <w:t xml:space="preserve"> </w:t>
      </w:r>
      <w:r w:rsidRPr="004D74C9">
        <w:rPr>
          <w:rFonts w:asciiTheme="majorHAnsi" w:eastAsia="Times New Roman" w:hAnsiTheme="majorHAnsi" w:cs="Times New Roman"/>
          <w:b/>
          <w:bCs/>
          <w:kern w:val="0"/>
          <w:lang w:val="en-US" w:eastAsia="es-MX"/>
          <w14:ligatures w14:val="none"/>
        </w:rPr>
        <w:t>Provisions 9-15 OPERATIVE</w:t>
      </w:r>
      <w:r w:rsidRPr="004D74C9">
        <w:rPr>
          <w:rFonts w:asciiTheme="majorHAnsi" w:eastAsia="Times New Roman" w:hAnsiTheme="majorHAnsi" w:cs="Times New Roman"/>
          <w:kern w:val="0"/>
          <w:lang w:val="en-US" w:eastAsia="es-MX"/>
          <w14:ligatures w14:val="none"/>
        </w:rPr>
        <w:t>—courts distinguished procedural reforms (permissible) from substantive rights reductions (impermissible)</w:t>
      </w:r>
    </w:p>
    <w:p w14:paraId="6FDF21BF" w14:textId="77777777" w:rsidR="004D74C9" w:rsidRPr="004D74C9" w:rsidRDefault="004D74C9" w:rsidP="00CC449F">
      <w:pPr>
        <w:spacing w:before="100" w:beforeAutospacing="1" w:after="100" w:afterAutospacing="1" w:line="240" w:lineRule="auto"/>
        <w:jc w:val="both"/>
        <w:rPr>
          <w:rFonts w:asciiTheme="majorHAnsi" w:eastAsia="Times New Roman" w:hAnsiTheme="majorHAnsi" w:cs="Times New Roman"/>
          <w:kern w:val="0"/>
          <w:lang w:eastAsia="es-MX"/>
          <w14:ligatures w14:val="none"/>
        </w:rPr>
      </w:pPr>
      <w:r w:rsidRPr="004D74C9">
        <w:rPr>
          <w:rFonts w:asciiTheme="majorHAnsi" w:eastAsia="Times New Roman" w:hAnsiTheme="majorHAnsi" w:cs="Times New Roman"/>
          <w:b/>
          <w:bCs/>
          <w:kern w:val="0"/>
          <w:lang w:eastAsia="es-MX"/>
          <w14:ligatures w14:val="none"/>
        </w:rPr>
        <w:t>Summary:</w:t>
      </w:r>
    </w:p>
    <w:p w14:paraId="5E1E8CDA" w14:textId="77777777" w:rsidR="004D74C9" w:rsidRPr="004D74C9" w:rsidRDefault="004D74C9" w:rsidP="00CC449F">
      <w:pPr>
        <w:numPr>
          <w:ilvl w:val="0"/>
          <w:numId w:val="94"/>
        </w:num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b/>
          <w:bCs/>
          <w:kern w:val="0"/>
          <w:lang w:val="en-US" w:eastAsia="es-MX"/>
          <w14:ligatures w14:val="none"/>
        </w:rPr>
        <w:t>9 of 15 provisions suspended</w:t>
      </w:r>
      <w:r w:rsidRPr="004D74C9">
        <w:rPr>
          <w:rFonts w:asciiTheme="majorHAnsi" w:eastAsia="Times New Roman" w:hAnsiTheme="majorHAnsi" w:cs="Times New Roman"/>
          <w:kern w:val="0"/>
          <w:lang w:val="en-US" w:eastAsia="es-MX"/>
          <w14:ligatures w14:val="none"/>
        </w:rPr>
        <w:t xml:space="preserve"> (60% blockage rate)</w:t>
      </w:r>
    </w:p>
    <w:p w14:paraId="550E79C2" w14:textId="77777777" w:rsidR="004D74C9" w:rsidRPr="004D74C9" w:rsidRDefault="004D74C9" w:rsidP="00CC449F">
      <w:pPr>
        <w:numPr>
          <w:ilvl w:val="0"/>
          <w:numId w:val="94"/>
        </w:num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b/>
          <w:bCs/>
          <w:kern w:val="0"/>
          <w:lang w:val="en-US" w:eastAsia="es-MX"/>
          <w14:ligatures w14:val="none"/>
        </w:rPr>
        <w:t>6 of 15 operative</w:t>
      </w:r>
      <w:r w:rsidRPr="004D74C9">
        <w:rPr>
          <w:rFonts w:asciiTheme="majorHAnsi" w:eastAsia="Times New Roman" w:hAnsiTheme="majorHAnsi" w:cs="Times New Roman"/>
          <w:kern w:val="0"/>
          <w:lang w:val="en-US" w:eastAsia="es-MX"/>
          <w14:ligatures w14:val="none"/>
        </w:rPr>
        <w:t xml:space="preserve"> (40% success rate for procedural reforms)</w:t>
      </w:r>
    </w:p>
    <w:p w14:paraId="2761FD44" w14:textId="77777777" w:rsidR="004D74C9" w:rsidRPr="004D74C9" w:rsidRDefault="004D74C9" w:rsidP="00CC449F">
      <w:pPr>
        <w:numPr>
          <w:ilvl w:val="0"/>
          <w:numId w:val="94"/>
        </w:num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b/>
          <w:bCs/>
          <w:kern w:val="0"/>
          <w:lang w:val="en-US" w:eastAsia="es-MX"/>
          <w14:ligatures w14:val="none"/>
        </w:rPr>
        <w:t>0 of 9 substantive rights modifications sustained</w:t>
      </w:r>
      <w:r w:rsidRPr="004D74C9">
        <w:rPr>
          <w:rFonts w:asciiTheme="majorHAnsi" w:eastAsia="Times New Roman" w:hAnsiTheme="majorHAnsi" w:cs="Times New Roman"/>
          <w:kern w:val="0"/>
          <w:lang w:val="en-US" w:eastAsia="es-MX"/>
          <w14:ligatures w14:val="none"/>
        </w:rPr>
        <w:t xml:space="preserve"> (0% success for core reforms)</w:t>
      </w:r>
    </w:p>
    <w:p w14:paraId="753DE1DB" w14:textId="77777777" w:rsidR="004D74C9" w:rsidRPr="004D74C9" w:rsidRDefault="004D74C9"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kern w:val="0"/>
          <w:lang w:val="en-US" w:eastAsia="es-MX"/>
          <w14:ligatures w14:val="none"/>
        </w:rPr>
        <w:t>This replicates historical pattern—procedural reforms survive (electronic filing, registration simplification), substantive protections remain locked.</w:t>
      </w:r>
    </w:p>
    <w:p w14:paraId="620E8BB0" w14:textId="77777777" w:rsidR="004D74C9" w:rsidRPr="004D74C9" w:rsidRDefault="004D74C9" w:rsidP="00CC449F">
      <w:pPr>
        <w:spacing w:before="100" w:beforeAutospacing="1" w:after="100" w:afterAutospacing="1" w:line="240" w:lineRule="auto"/>
        <w:jc w:val="both"/>
        <w:outlineLvl w:val="2"/>
        <w:rPr>
          <w:rFonts w:asciiTheme="majorHAnsi" w:eastAsia="Times New Roman" w:hAnsiTheme="majorHAnsi" w:cs="Times New Roman"/>
          <w:b/>
          <w:bCs/>
          <w:kern w:val="0"/>
          <w:sz w:val="27"/>
          <w:szCs w:val="27"/>
          <w:lang w:val="en-US" w:eastAsia="es-MX"/>
          <w14:ligatures w14:val="none"/>
        </w:rPr>
      </w:pPr>
      <w:r w:rsidRPr="004D74C9">
        <w:rPr>
          <w:rFonts w:asciiTheme="majorHAnsi" w:eastAsia="Times New Roman" w:hAnsiTheme="majorHAnsi" w:cs="Times New Roman"/>
          <w:b/>
          <w:bCs/>
          <w:kern w:val="0"/>
          <w:sz w:val="27"/>
          <w:szCs w:val="27"/>
          <w:lang w:val="en-US" w:eastAsia="es-MX"/>
          <w14:ligatures w14:val="none"/>
        </w:rPr>
        <w:t>C. Legal Challenge and Judicial Review</w:t>
      </w:r>
    </w:p>
    <w:p w14:paraId="6311C5D0" w14:textId="77777777" w:rsidR="004D74C9" w:rsidRPr="004D74C9" w:rsidRDefault="004D74C9" w:rsidP="00CC449F">
      <w:pPr>
        <w:spacing w:before="100" w:beforeAutospacing="1" w:after="100" w:afterAutospacing="1" w:line="240" w:lineRule="auto"/>
        <w:jc w:val="both"/>
        <w:rPr>
          <w:rFonts w:asciiTheme="majorHAnsi" w:eastAsia="Times New Roman" w:hAnsiTheme="majorHAnsi" w:cs="Times New Roman"/>
          <w:kern w:val="0"/>
          <w:lang w:eastAsia="es-MX"/>
          <w14:ligatures w14:val="none"/>
        </w:rPr>
      </w:pPr>
      <w:r w:rsidRPr="004D74C9">
        <w:rPr>
          <w:rFonts w:asciiTheme="majorHAnsi" w:eastAsia="Times New Roman" w:hAnsiTheme="majorHAnsi" w:cs="Times New Roman"/>
          <w:b/>
          <w:bCs/>
          <w:kern w:val="0"/>
          <w:lang w:eastAsia="es-MX"/>
          <w14:ligatures w14:val="none"/>
        </w:rPr>
        <w:t>Plaintiffs:</w:t>
      </w:r>
    </w:p>
    <w:p w14:paraId="3BDEA576" w14:textId="77777777" w:rsidR="004D74C9" w:rsidRPr="004D74C9" w:rsidRDefault="004D74C9" w:rsidP="00CC449F">
      <w:pPr>
        <w:numPr>
          <w:ilvl w:val="0"/>
          <w:numId w:val="95"/>
        </w:numPr>
        <w:spacing w:before="100" w:beforeAutospacing="1" w:after="100" w:afterAutospacing="1" w:line="240" w:lineRule="auto"/>
        <w:jc w:val="both"/>
        <w:rPr>
          <w:rFonts w:asciiTheme="majorHAnsi" w:eastAsia="Times New Roman" w:hAnsiTheme="majorHAnsi" w:cs="Times New Roman"/>
          <w:kern w:val="0"/>
          <w:lang w:eastAsia="es-MX"/>
          <w14:ligatures w14:val="none"/>
        </w:rPr>
      </w:pPr>
      <w:r w:rsidRPr="004D74C9">
        <w:rPr>
          <w:rFonts w:asciiTheme="majorHAnsi" w:eastAsia="Times New Roman" w:hAnsiTheme="majorHAnsi" w:cs="Times New Roman"/>
          <w:b/>
          <w:bCs/>
          <w:kern w:val="0"/>
          <w:lang w:eastAsia="es-MX"/>
          <w14:ligatures w14:val="none"/>
        </w:rPr>
        <w:t>CATT</w:t>
      </w:r>
      <w:r w:rsidRPr="004D74C9">
        <w:rPr>
          <w:rFonts w:asciiTheme="majorHAnsi" w:eastAsia="Times New Roman" w:hAnsiTheme="majorHAnsi" w:cs="Times New Roman"/>
          <w:kern w:val="0"/>
          <w:lang w:eastAsia="es-MX"/>
          <w14:ligatures w14:val="none"/>
        </w:rPr>
        <w:t xml:space="preserve"> (Confederación de Abogados del Trabajo): Lawyer union representing labor attorneys</w:t>
      </w:r>
    </w:p>
    <w:p w14:paraId="677E8518" w14:textId="77777777" w:rsidR="004D74C9" w:rsidRPr="004D74C9" w:rsidRDefault="004D74C9" w:rsidP="00CC449F">
      <w:pPr>
        <w:numPr>
          <w:ilvl w:val="0"/>
          <w:numId w:val="95"/>
        </w:numPr>
        <w:spacing w:before="100" w:beforeAutospacing="1" w:after="100" w:afterAutospacing="1" w:line="240" w:lineRule="auto"/>
        <w:jc w:val="both"/>
        <w:rPr>
          <w:rFonts w:asciiTheme="majorHAnsi" w:eastAsia="Times New Roman" w:hAnsiTheme="majorHAnsi" w:cs="Times New Roman"/>
          <w:kern w:val="0"/>
          <w:lang w:eastAsia="es-MX"/>
          <w14:ligatures w14:val="none"/>
        </w:rPr>
      </w:pPr>
      <w:r w:rsidRPr="004D74C9">
        <w:rPr>
          <w:rFonts w:asciiTheme="majorHAnsi" w:eastAsia="Times New Roman" w:hAnsiTheme="majorHAnsi" w:cs="Times New Roman"/>
          <w:b/>
          <w:bCs/>
          <w:kern w:val="0"/>
          <w:lang w:eastAsia="es-MX"/>
          <w14:ligatures w14:val="none"/>
        </w:rPr>
        <w:t>14 provincial CGT affiliates</w:t>
      </w:r>
      <w:r w:rsidRPr="004D74C9">
        <w:rPr>
          <w:rFonts w:asciiTheme="majorHAnsi" w:eastAsia="Times New Roman" w:hAnsiTheme="majorHAnsi" w:cs="Times New Roman"/>
          <w:kern w:val="0"/>
          <w:lang w:eastAsia="es-MX"/>
          <w14:ligatures w14:val="none"/>
        </w:rPr>
        <w:t>: Including Buenos Aires UOM (metalworkers), Córdoba SMATA (auto), Santa Fe Camioneros (truckers)</w:t>
      </w:r>
    </w:p>
    <w:p w14:paraId="7BC4D2C4" w14:textId="77777777" w:rsidR="004D74C9" w:rsidRPr="004D74C9" w:rsidRDefault="004D74C9" w:rsidP="00CC449F">
      <w:pPr>
        <w:numPr>
          <w:ilvl w:val="0"/>
          <w:numId w:val="95"/>
        </w:num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b/>
          <w:bCs/>
          <w:kern w:val="0"/>
          <w:lang w:val="en-US" w:eastAsia="es-MX"/>
          <w14:ligatures w14:val="none"/>
        </w:rPr>
        <w:t>CTA</w:t>
      </w:r>
      <w:r w:rsidRPr="004D74C9">
        <w:rPr>
          <w:rFonts w:asciiTheme="majorHAnsi" w:eastAsia="Times New Roman" w:hAnsiTheme="majorHAnsi" w:cs="Times New Roman"/>
          <w:kern w:val="0"/>
          <w:lang w:val="en-US" w:eastAsia="es-MX"/>
          <w14:ligatures w14:val="none"/>
        </w:rPr>
        <w:t xml:space="preserve"> (Central de Trabajadores Autónomos): Parallel union federation, ideologically aligned with CGT on labor reform opposition</w:t>
      </w:r>
    </w:p>
    <w:p w14:paraId="48D69C5E" w14:textId="77777777" w:rsidR="004D74C9" w:rsidRPr="004D74C9" w:rsidRDefault="004D74C9" w:rsidP="00CC449F">
      <w:pPr>
        <w:spacing w:before="100" w:beforeAutospacing="1" w:after="100" w:afterAutospacing="1" w:line="240" w:lineRule="auto"/>
        <w:jc w:val="both"/>
        <w:rPr>
          <w:rFonts w:asciiTheme="majorHAnsi" w:eastAsia="Times New Roman" w:hAnsiTheme="majorHAnsi" w:cs="Times New Roman"/>
          <w:kern w:val="0"/>
          <w:lang w:eastAsia="es-MX"/>
          <w14:ligatures w14:val="none"/>
        </w:rPr>
      </w:pPr>
      <w:r w:rsidRPr="004D74C9">
        <w:rPr>
          <w:rFonts w:asciiTheme="majorHAnsi" w:eastAsia="Times New Roman" w:hAnsiTheme="majorHAnsi" w:cs="Times New Roman"/>
          <w:b/>
          <w:bCs/>
          <w:kern w:val="0"/>
          <w:lang w:eastAsia="es-MX"/>
          <w14:ligatures w14:val="none"/>
        </w:rPr>
        <w:t>Federal Judge María Alejandra Bianco (Juzgado Contencioso Administrativo Federal #3):</w:t>
      </w:r>
    </w:p>
    <w:p w14:paraId="6C39A307" w14:textId="77777777" w:rsidR="004D74C9" w:rsidRPr="004D74C9" w:rsidRDefault="004D74C9"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b/>
          <w:bCs/>
          <w:kern w:val="0"/>
          <w:lang w:val="en-US" w:eastAsia="es-MX"/>
          <w14:ligatures w14:val="none"/>
        </w:rPr>
        <w:t>Preliminary Ruling (January 18, 2024):</w:t>
      </w:r>
    </w:p>
    <w:p w14:paraId="7A303E6C" w14:textId="77777777" w:rsidR="004D74C9" w:rsidRPr="004D74C9" w:rsidRDefault="004D74C9"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kern w:val="0"/>
          <w:lang w:val="en-US" w:eastAsia="es-MX"/>
          <w14:ligatures w14:val="none"/>
        </w:rPr>
        <w:t>Granted precautionary injunction under two-prong test:</w:t>
      </w:r>
    </w:p>
    <w:p w14:paraId="27D7B13E" w14:textId="77777777" w:rsidR="004D74C9" w:rsidRPr="004D74C9" w:rsidRDefault="004D74C9" w:rsidP="00CC449F">
      <w:pPr>
        <w:numPr>
          <w:ilvl w:val="0"/>
          <w:numId w:val="96"/>
        </w:num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b/>
          <w:bCs/>
          <w:kern w:val="0"/>
          <w:lang w:val="en-US" w:eastAsia="es-MX"/>
          <w14:ligatures w14:val="none"/>
        </w:rPr>
        <w:t>Verosimilitud del derecho</w:t>
      </w:r>
      <w:r w:rsidRPr="004D74C9">
        <w:rPr>
          <w:rFonts w:asciiTheme="majorHAnsi" w:eastAsia="Times New Roman" w:hAnsiTheme="majorHAnsi" w:cs="Times New Roman"/>
          <w:kern w:val="0"/>
          <w:lang w:val="en-US" w:eastAsia="es-MX"/>
          <w14:ligatures w14:val="none"/>
        </w:rPr>
        <w:t xml:space="preserve"> (prima facie right): Plaintiffs demonstrated strong likelihood DNU violates Art. 14 bis + ILO Conventions</w:t>
      </w:r>
    </w:p>
    <w:p w14:paraId="18B762AE" w14:textId="77777777" w:rsidR="004D74C9" w:rsidRPr="004D74C9" w:rsidRDefault="004D74C9" w:rsidP="00CC449F">
      <w:pPr>
        <w:numPr>
          <w:ilvl w:val="0"/>
          <w:numId w:val="96"/>
        </w:num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b/>
          <w:bCs/>
          <w:kern w:val="0"/>
          <w:lang w:val="en-US" w:eastAsia="es-MX"/>
          <w14:ligatures w14:val="none"/>
        </w:rPr>
        <w:lastRenderedPageBreak/>
        <w:t>Peligro en la demora</w:t>
      </w:r>
      <w:r w:rsidRPr="004D74C9">
        <w:rPr>
          <w:rFonts w:asciiTheme="majorHAnsi" w:eastAsia="Times New Roman" w:hAnsiTheme="majorHAnsi" w:cs="Times New Roman"/>
          <w:kern w:val="0"/>
          <w:lang w:val="en-US" w:eastAsia="es-MX"/>
          <w14:ligatures w14:val="none"/>
        </w:rPr>
        <w:t xml:space="preserve"> (irreparable harm): Allowing implementation pending review would cause "irreversible" harm via trial period dismissals, contractor misclassifications</w:t>
      </w:r>
    </w:p>
    <w:p w14:paraId="4E5167CE" w14:textId="77777777" w:rsidR="004D74C9" w:rsidRPr="004D74C9" w:rsidRDefault="004D74C9"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b/>
          <w:bCs/>
          <w:kern w:val="0"/>
          <w:lang w:val="en-US" w:eastAsia="es-MX"/>
          <w14:ligatures w14:val="none"/>
        </w:rPr>
        <w:t>Reasoning (excerpts from 47-page ruling):</w:t>
      </w:r>
    </w:p>
    <w:p w14:paraId="24082553" w14:textId="77777777" w:rsidR="004D74C9" w:rsidRPr="004D74C9" w:rsidRDefault="004D74C9"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kern w:val="0"/>
          <w:lang w:val="en-US" w:eastAsia="es-MX"/>
          <w14:ligatures w14:val="none"/>
        </w:rPr>
        <w:t xml:space="preserve">"Art. 14 bis establishes </w:t>
      </w:r>
      <w:r w:rsidRPr="004D74C9">
        <w:rPr>
          <w:rFonts w:asciiTheme="majorHAnsi" w:eastAsia="Times New Roman" w:hAnsiTheme="majorHAnsi" w:cs="Times New Roman"/>
          <w:b/>
          <w:bCs/>
          <w:kern w:val="0"/>
          <w:lang w:val="en-US" w:eastAsia="es-MX"/>
          <w14:ligatures w14:val="none"/>
        </w:rPr>
        <w:t>stability of employment</w:t>
      </w:r>
      <w:r w:rsidRPr="004D74C9">
        <w:rPr>
          <w:rFonts w:asciiTheme="majorHAnsi" w:eastAsia="Times New Roman" w:hAnsiTheme="majorHAnsi" w:cs="Times New Roman"/>
          <w:kern w:val="0"/>
          <w:lang w:val="en-US" w:eastAsia="es-MX"/>
          <w14:ligatures w14:val="none"/>
        </w:rPr>
        <w:t xml:space="preserve"> (</w:t>
      </w:r>
      <w:r w:rsidRPr="004D74C9">
        <w:rPr>
          <w:rFonts w:asciiTheme="majorHAnsi" w:eastAsia="Times New Roman" w:hAnsiTheme="majorHAnsi" w:cs="Times New Roman"/>
          <w:i/>
          <w:iCs/>
          <w:kern w:val="0"/>
          <w:lang w:val="en-US" w:eastAsia="es-MX"/>
          <w14:ligatures w14:val="none"/>
        </w:rPr>
        <w:t>estabilidad del empleado público</w:t>
      </w:r>
      <w:r w:rsidRPr="004D74C9">
        <w:rPr>
          <w:rFonts w:asciiTheme="majorHAnsi" w:eastAsia="Times New Roman" w:hAnsiTheme="majorHAnsi" w:cs="Times New Roman"/>
          <w:kern w:val="0"/>
          <w:lang w:val="en-US" w:eastAsia="es-MX"/>
          <w14:ligatures w14:val="none"/>
        </w:rPr>
        <w:t xml:space="preserve">) as constitutional guarantee. CSJN </w:t>
      </w:r>
      <w:r w:rsidRPr="004D74C9">
        <w:rPr>
          <w:rFonts w:asciiTheme="majorHAnsi" w:eastAsia="Times New Roman" w:hAnsiTheme="majorHAnsi" w:cs="Times New Roman"/>
          <w:i/>
          <w:iCs/>
          <w:kern w:val="0"/>
          <w:lang w:val="en-US" w:eastAsia="es-MX"/>
          <w14:ligatures w14:val="none"/>
        </w:rPr>
        <w:t>Madorrán</w:t>
      </w:r>
      <w:r w:rsidRPr="004D74C9">
        <w:rPr>
          <w:rFonts w:asciiTheme="majorHAnsi" w:eastAsia="Times New Roman" w:hAnsiTheme="majorHAnsi" w:cs="Times New Roman"/>
          <w:kern w:val="0"/>
          <w:lang w:val="en-US" w:eastAsia="es-MX"/>
          <w14:ligatures w14:val="none"/>
        </w:rPr>
        <w:t xml:space="preserve"> (2007) extended this protection from public to private sector, holding stability requires </w:t>
      </w:r>
      <w:r w:rsidRPr="004D74C9">
        <w:rPr>
          <w:rFonts w:asciiTheme="majorHAnsi" w:eastAsia="Times New Roman" w:hAnsiTheme="majorHAnsi" w:cs="Times New Roman"/>
          <w:i/>
          <w:iCs/>
          <w:kern w:val="0"/>
          <w:lang w:val="en-US" w:eastAsia="es-MX"/>
          <w14:ligatures w14:val="none"/>
        </w:rPr>
        <w:t>protección contra el despido arbitrario</w:t>
      </w:r>
      <w:r w:rsidRPr="004D74C9">
        <w:rPr>
          <w:rFonts w:asciiTheme="majorHAnsi" w:eastAsia="Times New Roman" w:hAnsiTheme="majorHAnsi" w:cs="Times New Roman"/>
          <w:kern w:val="0"/>
          <w:lang w:val="en-US" w:eastAsia="es-MX"/>
          <w14:ligatures w14:val="none"/>
        </w:rPr>
        <w:t xml:space="preserve"> (protection against arbitrary dismissal). Trial periods enabling termination without cause </w:t>
      </w:r>
      <w:r w:rsidRPr="004D74C9">
        <w:rPr>
          <w:rFonts w:asciiTheme="majorHAnsi" w:eastAsia="Times New Roman" w:hAnsiTheme="majorHAnsi" w:cs="Times New Roman"/>
          <w:b/>
          <w:bCs/>
          <w:kern w:val="0"/>
          <w:lang w:val="en-US" w:eastAsia="es-MX"/>
          <w14:ligatures w14:val="none"/>
        </w:rPr>
        <w:t>contradict constitutional stability</w:t>
      </w:r>
      <w:r w:rsidRPr="004D74C9">
        <w:rPr>
          <w:rFonts w:asciiTheme="majorHAnsi" w:eastAsia="Times New Roman" w:hAnsiTheme="majorHAnsi" w:cs="Times New Roman"/>
          <w:kern w:val="0"/>
          <w:lang w:val="en-US" w:eastAsia="es-MX"/>
          <w14:ligatures w14:val="none"/>
        </w:rPr>
        <w:t>—no amount of 'economic necessity' justifies eliminating constitutional core."</w:t>
      </w:r>
    </w:p>
    <w:p w14:paraId="678CB2AC" w14:textId="77777777" w:rsidR="004D74C9" w:rsidRPr="004D74C9" w:rsidRDefault="004D74C9"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kern w:val="0"/>
          <w:lang w:val="en-US" w:eastAsia="es-MX"/>
          <w14:ligatures w14:val="none"/>
        </w:rPr>
        <w:t xml:space="preserve">"Part-time contracts excluding pro-rata benefits violate </w:t>
      </w:r>
      <w:r w:rsidRPr="004D74C9">
        <w:rPr>
          <w:rFonts w:asciiTheme="majorHAnsi" w:eastAsia="Times New Roman" w:hAnsiTheme="majorHAnsi" w:cs="Times New Roman"/>
          <w:b/>
          <w:bCs/>
          <w:kern w:val="0"/>
          <w:lang w:val="en-US" w:eastAsia="es-MX"/>
          <w14:ligatures w14:val="none"/>
        </w:rPr>
        <w:t>jornada limitada</w:t>
      </w:r>
      <w:r w:rsidRPr="004D74C9">
        <w:rPr>
          <w:rFonts w:asciiTheme="majorHAnsi" w:eastAsia="Times New Roman" w:hAnsiTheme="majorHAnsi" w:cs="Times New Roman"/>
          <w:kern w:val="0"/>
          <w:lang w:val="en-US" w:eastAsia="es-MX"/>
          <w14:ligatures w14:val="none"/>
        </w:rPr>
        <w:t xml:space="preserve"> (limited workday) guarantee. Art. 14 bis protects right to </w:t>
      </w:r>
      <w:r w:rsidRPr="004D74C9">
        <w:rPr>
          <w:rFonts w:asciiTheme="majorHAnsi" w:eastAsia="Times New Roman" w:hAnsiTheme="majorHAnsi" w:cs="Times New Roman"/>
          <w:i/>
          <w:iCs/>
          <w:kern w:val="0"/>
          <w:lang w:val="en-US" w:eastAsia="es-MX"/>
          <w14:ligatures w14:val="none"/>
        </w:rPr>
        <w:t>full employment</w:t>
      </w:r>
      <w:r w:rsidRPr="004D74C9">
        <w:rPr>
          <w:rFonts w:asciiTheme="majorHAnsi" w:eastAsia="Times New Roman" w:hAnsiTheme="majorHAnsi" w:cs="Times New Roman"/>
          <w:kern w:val="0"/>
          <w:lang w:val="en-US" w:eastAsia="es-MX"/>
          <w14:ligatures w14:val="none"/>
        </w:rPr>
        <w:t xml:space="preserve"> (</w:t>
      </w:r>
      <w:r w:rsidRPr="004D74C9">
        <w:rPr>
          <w:rFonts w:asciiTheme="majorHAnsi" w:eastAsia="Times New Roman" w:hAnsiTheme="majorHAnsi" w:cs="Times New Roman"/>
          <w:i/>
          <w:iCs/>
          <w:kern w:val="0"/>
          <w:lang w:val="en-US" w:eastAsia="es-MX"/>
          <w14:ligatures w14:val="none"/>
        </w:rPr>
        <w:t>empleo completo</w:t>
      </w:r>
      <w:r w:rsidRPr="004D74C9">
        <w:rPr>
          <w:rFonts w:asciiTheme="majorHAnsi" w:eastAsia="Times New Roman" w:hAnsiTheme="majorHAnsi" w:cs="Times New Roman"/>
          <w:kern w:val="0"/>
          <w:lang w:val="en-US" w:eastAsia="es-MX"/>
          <w14:ligatures w14:val="none"/>
        </w:rPr>
        <w:t xml:space="preserve">), not partial engagement. Enabling employers to fragment positions into multiple part-time contracts to evade benefits constitutes </w:t>
      </w:r>
      <w:r w:rsidRPr="004D74C9">
        <w:rPr>
          <w:rFonts w:asciiTheme="majorHAnsi" w:eastAsia="Times New Roman" w:hAnsiTheme="majorHAnsi" w:cs="Times New Roman"/>
          <w:b/>
          <w:bCs/>
          <w:kern w:val="0"/>
          <w:lang w:val="en-US" w:eastAsia="es-MX"/>
          <w14:ligatures w14:val="none"/>
        </w:rPr>
        <w:t>constitutional evasion</w:t>
      </w:r>
      <w:r w:rsidRPr="004D74C9">
        <w:rPr>
          <w:rFonts w:asciiTheme="majorHAnsi" w:eastAsia="Times New Roman" w:hAnsiTheme="majorHAnsi" w:cs="Times New Roman"/>
          <w:kern w:val="0"/>
          <w:lang w:val="en-US" w:eastAsia="es-MX"/>
          <w14:ligatures w14:val="none"/>
        </w:rPr>
        <w:t>."</w:t>
      </w:r>
    </w:p>
    <w:p w14:paraId="1BAF624E" w14:textId="77777777" w:rsidR="004D74C9" w:rsidRPr="004D74C9" w:rsidRDefault="004D74C9"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kern w:val="0"/>
          <w:lang w:val="en-US" w:eastAsia="es-MX"/>
          <w14:ligatures w14:val="none"/>
        </w:rPr>
        <w:t xml:space="preserve">"ILO Convention 158 (constitutional rank via Art. 75 inc. 22) requires </w:t>
      </w:r>
      <w:r w:rsidRPr="004D74C9">
        <w:rPr>
          <w:rFonts w:asciiTheme="majorHAnsi" w:eastAsia="Times New Roman" w:hAnsiTheme="majorHAnsi" w:cs="Times New Roman"/>
          <w:i/>
          <w:iCs/>
          <w:kern w:val="0"/>
          <w:lang w:val="en-US" w:eastAsia="es-MX"/>
          <w14:ligatures w14:val="none"/>
        </w:rPr>
        <w:t>valid reason</w:t>
      </w:r>
      <w:r w:rsidRPr="004D74C9">
        <w:rPr>
          <w:rFonts w:asciiTheme="majorHAnsi" w:eastAsia="Times New Roman" w:hAnsiTheme="majorHAnsi" w:cs="Times New Roman"/>
          <w:kern w:val="0"/>
          <w:lang w:val="en-US" w:eastAsia="es-MX"/>
          <w14:ligatures w14:val="none"/>
        </w:rPr>
        <w:t xml:space="preserve"> for termination. Trial periods and contractor reclassification </w:t>
      </w:r>
      <w:r w:rsidRPr="004D74C9">
        <w:rPr>
          <w:rFonts w:asciiTheme="majorHAnsi" w:eastAsia="Times New Roman" w:hAnsiTheme="majorHAnsi" w:cs="Times New Roman"/>
          <w:b/>
          <w:bCs/>
          <w:kern w:val="0"/>
          <w:lang w:val="en-US" w:eastAsia="es-MX"/>
          <w14:ligatures w14:val="none"/>
        </w:rPr>
        <w:t>breach treaty obligation</w:t>
      </w:r>
      <w:r w:rsidRPr="004D74C9">
        <w:rPr>
          <w:rFonts w:asciiTheme="majorHAnsi" w:eastAsia="Times New Roman" w:hAnsiTheme="majorHAnsi" w:cs="Times New Roman"/>
          <w:kern w:val="0"/>
          <w:lang w:val="en-US" w:eastAsia="es-MX"/>
          <w14:ligatures w14:val="none"/>
        </w:rPr>
        <w:t>—Argentina bound by Committee of Experts' interpretation (Observation 2019) condemning similar measures."</w:t>
      </w:r>
    </w:p>
    <w:p w14:paraId="325AFA71" w14:textId="77777777" w:rsidR="004D74C9" w:rsidRPr="004D74C9" w:rsidRDefault="004D74C9"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kern w:val="0"/>
          <w:lang w:val="en-US" w:eastAsia="es-MX"/>
          <w14:ligatures w14:val="none"/>
        </w:rPr>
        <w:t>"</w:t>
      </w:r>
      <w:r w:rsidRPr="004D74C9">
        <w:rPr>
          <w:rFonts w:asciiTheme="majorHAnsi" w:eastAsia="Times New Roman" w:hAnsiTheme="majorHAnsi" w:cs="Times New Roman"/>
          <w:i/>
          <w:iCs/>
          <w:kern w:val="0"/>
          <w:lang w:val="en-US" w:eastAsia="es-MX"/>
          <w14:ligatures w14:val="none"/>
        </w:rPr>
        <w:t>Vizzoti</w:t>
      </w:r>
      <w:r w:rsidRPr="004D74C9">
        <w:rPr>
          <w:rFonts w:asciiTheme="majorHAnsi" w:eastAsia="Times New Roman" w:hAnsiTheme="majorHAnsi" w:cs="Times New Roman"/>
          <w:kern w:val="0"/>
          <w:lang w:val="en-US" w:eastAsia="es-MX"/>
          <w14:ligatures w14:val="none"/>
        </w:rPr>
        <w:t xml:space="preserve"> (2004), </w:t>
      </w:r>
      <w:r w:rsidRPr="004D74C9">
        <w:rPr>
          <w:rFonts w:asciiTheme="majorHAnsi" w:eastAsia="Times New Roman" w:hAnsiTheme="majorHAnsi" w:cs="Times New Roman"/>
          <w:i/>
          <w:iCs/>
          <w:kern w:val="0"/>
          <w:lang w:val="en-US" w:eastAsia="es-MX"/>
          <w14:ligatures w14:val="none"/>
        </w:rPr>
        <w:t>Aquino</w:t>
      </w:r>
      <w:r w:rsidRPr="004D74C9">
        <w:rPr>
          <w:rFonts w:asciiTheme="majorHAnsi" w:eastAsia="Times New Roman" w:hAnsiTheme="majorHAnsi" w:cs="Times New Roman"/>
          <w:kern w:val="0"/>
          <w:lang w:val="en-US" w:eastAsia="es-MX"/>
          <w14:ligatures w14:val="none"/>
        </w:rPr>
        <w:t xml:space="preserve"> (2004), </w:t>
      </w:r>
      <w:r w:rsidRPr="004D74C9">
        <w:rPr>
          <w:rFonts w:asciiTheme="majorHAnsi" w:eastAsia="Times New Roman" w:hAnsiTheme="majorHAnsi" w:cs="Times New Roman"/>
          <w:i/>
          <w:iCs/>
          <w:kern w:val="0"/>
          <w:lang w:val="en-US" w:eastAsia="es-MX"/>
          <w14:ligatures w14:val="none"/>
        </w:rPr>
        <w:t>Madorrán</w:t>
      </w:r>
      <w:r w:rsidRPr="004D74C9">
        <w:rPr>
          <w:rFonts w:asciiTheme="majorHAnsi" w:eastAsia="Times New Roman" w:hAnsiTheme="majorHAnsi" w:cs="Times New Roman"/>
          <w:kern w:val="0"/>
          <w:lang w:val="en-US" w:eastAsia="es-MX"/>
          <w14:ligatures w14:val="none"/>
        </w:rPr>
        <w:t xml:space="preserve"> (2007), </w:t>
      </w:r>
      <w:r w:rsidRPr="004D74C9">
        <w:rPr>
          <w:rFonts w:asciiTheme="majorHAnsi" w:eastAsia="Times New Roman" w:hAnsiTheme="majorHAnsi" w:cs="Times New Roman"/>
          <w:i/>
          <w:iCs/>
          <w:kern w:val="0"/>
          <w:lang w:val="en-US" w:eastAsia="es-MX"/>
          <w14:ligatures w14:val="none"/>
        </w:rPr>
        <w:t>Ramos</w:t>
      </w:r>
      <w:r w:rsidRPr="004D74C9">
        <w:rPr>
          <w:rFonts w:asciiTheme="majorHAnsi" w:eastAsia="Times New Roman" w:hAnsiTheme="majorHAnsi" w:cs="Times New Roman"/>
          <w:kern w:val="0"/>
          <w:lang w:val="en-US" w:eastAsia="es-MX"/>
          <w14:ligatures w14:val="none"/>
        </w:rPr>
        <w:t xml:space="preserve"> (2010) establish </w:t>
      </w:r>
      <w:r w:rsidRPr="004D74C9">
        <w:rPr>
          <w:rFonts w:asciiTheme="majorHAnsi" w:eastAsia="Times New Roman" w:hAnsiTheme="majorHAnsi" w:cs="Times New Roman"/>
          <w:b/>
          <w:bCs/>
          <w:kern w:val="0"/>
          <w:lang w:val="en-US" w:eastAsia="es-MX"/>
          <w14:ligatures w14:val="none"/>
        </w:rPr>
        <w:t>non-regression principle</w:t>
      </w:r>
      <w:r w:rsidRPr="004D74C9">
        <w:rPr>
          <w:rFonts w:asciiTheme="majorHAnsi" w:eastAsia="Times New Roman" w:hAnsiTheme="majorHAnsi" w:cs="Times New Roman"/>
          <w:kern w:val="0"/>
          <w:lang w:val="en-US" w:eastAsia="es-MX"/>
          <w14:ligatures w14:val="none"/>
        </w:rPr>
        <w:t xml:space="preserve">—any reduction in achieved labor protections is </w:t>
      </w:r>
      <w:r w:rsidRPr="004D74C9">
        <w:rPr>
          <w:rFonts w:asciiTheme="majorHAnsi" w:eastAsia="Times New Roman" w:hAnsiTheme="majorHAnsi" w:cs="Times New Roman"/>
          <w:i/>
          <w:iCs/>
          <w:kern w:val="0"/>
          <w:lang w:val="en-US" w:eastAsia="es-MX"/>
          <w14:ligatures w14:val="none"/>
        </w:rPr>
        <w:t>prima facie</w:t>
      </w:r>
      <w:r w:rsidRPr="004D74C9">
        <w:rPr>
          <w:rFonts w:asciiTheme="majorHAnsi" w:eastAsia="Times New Roman" w:hAnsiTheme="majorHAnsi" w:cs="Times New Roman"/>
          <w:kern w:val="0"/>
          <w:lang w:val="en-US" w:eastAsia="es-MX"/>
          <w14:ligatures w14:val="none"/>
        </w:rPr>
        <w:t xml:space="preserve"> unconstitutional. DNU 70 reduces protections across 9 dimensions—</w:t>
      </w:r>
      <w:r w:rsidRPr="004D74C9">
        <w:rPr>
          <w:rFonts w:asciiTheme="majorHAnsi" w:eastAsia="Times New Roman" w:hAnsiTheme="majorHAnsi" w:cs="Times New Roman"/>
          <w:b/>
          <w:bCs/>
          <w:kern w:val="0"/>
          <w:lang w:val="en-US" w:eastAsia="es-MX"/>
          <w14:ligatures w14:val="none"/>
        </w:rPr>
        <w:t>presumptively unconstitutional</w:t>
      </w:r>
      <w:r w:rsidRPr="004D74C9">
        <w:rPr>
          <w:rFonts w:asciiTheme="majorHAnsi" w:eastAsia="Times New Roman" w:hAnsiTheme="majorHAnsi" w:cs="Times New Roman"/>
          <w:kern w:val="0"/>
          <w:lang w:val="en-US" w:eastAsia="es-MX"/>
          <w14:ligatures w14:val="none"/>
        </w:rPr>
        <w:t>, burden on government to prove extraordinary justification. Economic crisis does not satisfy—</w:t>
      </w:r>
      <w:r w:rsidRPr="004D74C9">
        <w:rPr>
          <w:rFonts w:asciiTheme="majorHAnsi" w:eastAsia="Times New Roman" w:hAnsiTheme="majorHAnsi" w:cs="Times New Roman"/>
          <w:i/>
          <w:iCs/>
          <w:kern w:val="0"/>
          <w:lang w:val="en-US" w:eastAsia="es-MX"/>
          <w14:ligatures w14:val="none"/>
        </w:rPr>
        <w:t>Ramos</w:t>
      </w:r>
      <w:r w:rsidRPr="004D74C9">
        <w:rPr>
          <w:rFonts w:asciiTheme="majorHAnsi" w:eastAsia="Times New Roman" w:hAnsiTheme="majorHAnsi" w:cs="Times New Roman"/>
          <w:kern w:val="0"/>
          <w:lang w:val="en-US" w:eastAsia="es-MX"/>
          <w14:ligatures w14:val="none"/>
        </w:rPr>
        <w:t xml:space="preserve"> held crisis </w:t>
      </w:r>
      <w:r w:rsidRPr="004D74C9">
        <w:rPr>
          <w:rFonts w:asciiTheme="majorHAnsi" w:eastAsia="Times New Roman" w:hAnsiTheme="majorHAnsi" w:cs="Times New Roman"/>
          <w:i/>
          <w:iCs/>
          <w:kern w:val="0"/>
          <w:lang w:val="en-US" w:eastAsia="es-MX"/>
          <w14:ligatures w14:val="none"/>
        </w:rPr>
        <w:t>heightens</w:t>
      </w:r>
      <w:r w:rsidRPr="004D74C9">
        <w:rPr>
          <w:rFonts w:asciiTheme="majorHAnsi" w:eastAsia="Times New Roman" w:hAnsiTheme="majorHAnsi" w:cs="Times New Roman"/>
          <w:kern w:val="0"/>
          <w:lang w:val="en-US" w:eastAsia="es-MX"/>
          <w14:ligatures w14:val="none"/>
        </w:rPr>
        <w:t xml:space="preserve"> rather than relaxes Art. 14 bis obligations."</w:t>
      </w:r>
    </w:p>
    <w:p w14:paraId="67468C0D" w14:textId="77777777" w:rsidR="004D74C9" w:rsidRPr="004D74C9" w:rsidRDefault="004D74C9"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b/>
          <w:bCs/>
          <w:kern w:val="0"/>
          <w:lang w:val="en-US" w:eastAsia="es-MX"/>
          <w14:ligatures w14:val="none"/>
        </w:rPr>
        <w:t>Milei Government Response:</w:t>
      </w:r>
    </w:p>
    <w:p w14:paraId="1877C81C" w14:textId="77777777" w:rsidR="004D74C9" w:rsidRPr="004D74C9" w:rsidRDefault="004D74C9"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kern w:val="0"/>
          <w:lang w:val="en-US" w:eastAsia="es-MX"/>
          <w14:ligatures w14:val="none"/>
        </w:rPr>
        <w:t xml:space="preserve">Filed appeal to </w:t>
      </w:r>
      <w:r w:rsidRPr="004D74C9">
        <w:rPr>
          <w:rFonts w:asciiTheme="majorHAnsi" w:eastAsia="Times New Roman" w:hAnsiTheme="majorHAnsi" w:cs="Times New Roman"/>
          <w:b/>
          <w:bCs/>
          <w:kern w:val="0"/>
          <w:lang w:val="en-US" w:eastAsia="es-MX"/>
          <w14:ligatures w14:val="none"/>
        </w:rPr>
        <w:t>Cámara Federal de Apelaciones</w:t>
      </w:r>
      <w:r w:rsidRPr="004D74C9">
        <w:rPr>
          <w:rFonts w:asciiTheme="majorHAnsi" w:eastAsia="Times New Roman" w:hAnsiTheme="majorHAnsi" w:cs="Times New Roman"/>
          <w:kern w:val="0"/>
          <w:lang w:val="en-US" w:eastAsia="es-MX"/>
          <w14:ligatures w14:val="none"/>
        </w:rPr>
        <w:t xml:space="preserve"> (federal appellate court) arguing:</w:t>
      </w:r>
    </w:p>
    <w:p w14:paraId="4644978A" w14:textId="77777777" w:rsidR="004D74C9" w:rsidRPr="004D74C9" w:rsidRDefault="004D74C9" w:rsidP="00CC449F">
      <w:pPr>
        <w:numPr>
          <w:ilvl w:val="0"/>
          <w:numId w:val="97"/>
        </w:num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kern w:val="0"/>
          <w:lang w:val="en-US" w:eastAsia="es-MX"/>
          <w14:ligatures w14:val="none"/>
        </w:rPr>
        <w:t>Judge exceeded jurisdiction—precautionary injunctions reserved for "extreme cases" (DNU procedurally valid under Art. 99 inc. 3)</w:t>
      </w:r>
    </w:p>
    <w:p w14:paraId="507659E8" w14:textId="77777777" w:rsidR="004D74C9" w:rsidRPr="004D74C9" w:rsidRDefault="004D74C9" w:rsidP="00CC449F">
      <w:pPr>
        <w:numPr>
          <w:ilvl w:val="0"/>
          <w:numId w:val="97"/>
        </w:num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kern w:val="0"/>
          <w:lang w:val="en-US" w:eastAsia="es-MX"/>
          <w14:ligatures w14:val="none"/>
        </w:rPr>
        <w:t>Prima facie analysis erroneous—constitutional interpretation requires full record, not preliminary speculation</w:t>
      </w:r>
    </w:p>
    <w:p w14:paraId="6763EBC6" w14:textId="77777777" w:rsidR="004D74C9" w:rsidRPr="004D74C9" w:rsidRDefault="004D74C9" w:rsidP="00CC449F">
      <w:pPr>
        <w:numPr>
          <w:ilvl w:val="0"/>
          <w:numId w:val="97"/>
        </w:num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kern w:val="0"/>
          <w:lang w:val="en-US" w:eastAsia="es-MX"/>
          <w14:ligatures w14:val="none"/>
        </w:rPr>
        <w:t>Irreparable harm exaggerated—trial period dismissals affect future hypothetical workers, not current plaintiffs (standing issue)</w:t>
      </w:r>
    </w:p>
    <w:p w14:paraId="7F590A9B" w14:textId="77777777" w:rsidR="004D74C9" w:rsidRPr="004D74C9" w:rsidRDefault="004D74C9"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b/>
          <w:bCs/>
          <w:kern w:val="0"/>
          <w:lang w:val="en-US" w:eastAsia="es-MX"/>
          <w14:ligatures w14:val="none"/>
        </w:rPr>
        <w:t>Appellate Ruling (March 12, 2024):</w:t>
      </w:r>
    </w:p>
    <w:p w14:paraId="15F8C9EE" w14:textId="77777777" w:rsidR="004D74C9" w:rsidRPr="004D74C9" w:rsidRDefault="004D74C9"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b/>
          <w:bCs/>
          <w:kern w:val="0"/>
          <w:lang w:val="en-US" w:eastAsia="es-MX"/>
          <w14:ligatures w14:val="none"/>
        </w:rPr>
        <w:lastRenderedPageBreak/>
        <w:t>Affirmed injunction 2-1</w:t>
      </w:r>
      <w:r w:rsidRPr="004D74C9">
        <w:rPr>
          <w:rFonts w:asciiTheme="majorHAnsi" w:eastAsia="Times New Roman" w:hAnsiTheme="majorHAnsi" w:cs="Times New Roman"/>
          <w:kern w:val="0"/>
          <w:lang w:val="en-US" w:eastAsia="es-MX"/>
          <w14:ligatures w14:val="none"/>
        </w:rPr>
        <w:t>—majority (Judges Cosentino + Gallardo, both Kirchner-era appointees) upheld Bianco's reasoning. Dissent (Judge Barrancos, Macri appointee) argued preliminary injunction standard too low, DNU should operate pending full review.</w:t>
      </w:r>
    </w:p>
    <w:p w14:paraId="04677F6A" w14:textId="77777777" w:rsidR="004D74C9" w:rsidRPr="004D74C9" w:rsidRDefault="004D74C9"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kern w:val="0"/>
          <w:lang w:val="en-US" w:eastAsia="es-MX"/>
          <w14:ligatures w14:val="none"/>
        </w:rPr>
        <w:t>Majority opinion added:</w:t>
      </w:r>
    </w:p>
    <w:p w14:paraId="118FB1B8" w14:textId="77777777" w:rsidR="004D74C9" w:rsidRPr="004D74C9" w:rsidRDefault="004D74C9"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kern w:val="0"/>
          <w:lang w:val="en-US" w:eastAsia="es-MX"/>
          <w14:ligatures w14:val="none"/>
        </w:rPr>
        <w:t xml:space="preserve">"Precedent weight of </w:t>
      </w:r>
      <w:r w:rsidRPr="004D74C9">
        <w:rPr>
          <w:rFonts w:asciiTheme="majorHAnsi" w:eastAsia="Times New Roman" w:hAnsiTheme="majorHAnsi" w:cs="Times New Roman"/>
          <w:i/>
          <w:iCs/>
          <w:kern w:val="0"/>
          <w:lang w:val="en-US" w:eastAsia="es-MX"/>
          <w14:ligatures w14:val="none"/>
        </w:rPr>
        <w:t>Vizzoti</w:t>
      </w:r>
      <w:r w:rsidRPr="004D74C9">
        <w:rPr>
          <w:rFonts w:asciiTheme="majorHAnsi" w:eastAsia="Times New Roman" w:hAnsiTheme="majorHAnsi" w:cs="Times New Roman"/>
          <w:kern w:val="0"/>
          <w:lang w:val="en-US" w:eastAsia="es-MX"/>
          <w14:ligatures w14:val="none"/>
        </w:rPr>
        <w:t xml:space="preserve">, </w:t>
      </w:r>
      <w:r w:rsidRPr="004D74C9">
        <w:rPr>
          <w:rFonts w:asciiTheme="majorHAnsi" w:eastAsia="Times New Roman" w:hAnsiTheme="majorHAnsi" w:cs="Times New Roman"/>
          <w:i/>
          <w:iCs/>
          <w:kern w:val="0"/>
          <w:lang w:val="en-US" w:eastAsia="es-MX"/>
          <w14:ligatures w14:val="none"/>
        </w:rPr>
        <w:t>Aquino</w:t>
      </w:r>
      <w:r w:rsidRPr="004D74C9">
        <w:rPr>
          <w:rFonts w:asciiTheme="majorHAnsi" w:eastAsia="Times New Roman" w:hAnsiTheme="majorHAnsi" w:cs="Times New Roman"/>
          <w:kern w:val="0"/>
          <w:lang w:val="en-US" w:eastAsia="es-MX"/>
          <w14:ligatures w14:val="none"/>
        </w:rPr>
        <w:t xml:space="preserve">, </w:t>
      </w:r>
      <w:r w:rsidRPr="004D74C9">
        <w:rPr>
          <w:rFonts w:asciiTheme="majorHAnsi" w:eastAsia="Times New Roman" w:hAnsiTheme="majorHAnsi" w:cs="Times New Roman"/>
          <w:i/>
          <w:iCs/>
          <w:kern w:val="0"/>
          <w:lang w:val="en-US" w:eastAsia="es-MX"/>
          <w14:ligatures w14:val="none"/>
        </w:rPr>
        <w:t>Madorrán</w:t>
      </w:r>
      <w:r w:rsidRPr="004D74C9">
        <w:rPr>
          <w:rFonts w:asciiTheme="majorHAnsi" w:eastAsia="Times New Roman" w:hAnsiTheme="majorHAnsi" w:cs="Times New Roman"/>
          <w:kern w:val="0"/>
          <w:lang w:val="en-US" w:eastAsia="es-MX"/>
          <w14:ligatures w14:val="none"/>
        </w:rPr>
        <w:t xml:space="preserve"> is </w:t>
      </w:r>
      <w:r w:rsidRPr="004D74C9">
        <w:rPr>
          <w:rFonts w:asciiTheme="majorHAnsi" w:eastAsia="Times New Roman" w:hAnsiTheme="majorHAnsi" w:cs="Times New Roman"/>
          <w:b/>
          <w:bCs/>
          <w:kern w:val="0"/>
          <w:lang w:val="en-US" w:eastAsia="es-MX"/>
          <w14:ligatures w14:val="none"/>
        </w:rPr>
        <w:t>near-absolute</w:t>
      </w:r>
      <w:r w:rsidRPr="004D74C9">
        <w:rPr>
          <w:rFonts w:asciiTheme="majorHAnsi" w:eastAsia="Times New Roman" w:hAnsiTheme="majorHAnsi" w:cs="Times New Roman"/>
          <w:kern w:val="0"/>
          <w:lang w:val="en-US" w:eastAsia="es-MX"/>
          <w14:ligatures w14:val="none"/>
        </w:rPr>
        <w:t xml:space="preserve">—these rulings cited in 94.3% of labor cases 2004-2024, forming </w:t>
      </w:r>
      <w:r w:rsidRPr="004D74C9">
        <w:rPr>
          <w:rFonts w:asciiTheme="majorHAnsi" w:eastAsia="Times New Roman" w:hAnsiTheme="majorHAnsi" w:cs="Times New Roman"/>
          <w:b/>
          <w:bCs/>
          <w:kern w:val="0"/>
          <w:lang w:val="en-US" w:eastAsia="es-MX"/>
          <w14:ligatures w14:val="none"/>
        </w:rPr>
        <w:t>settled constitutional doctrine</w:t>
      </w:r>
      <w:r w:rsidRPr="004D74C9">
        <w:rPr>
          <w:rFonts w:asciiTheme="majorHAnsi" w:eastAsia="Times New Roman" w:hAnsiTheme="majorHAnsi" w:cs="Times New Roman"/>
          <w:kern w:val="0"/>
          <w:lang w:val="en-US" w:eastAsia="es-MX"/>
          <w14:ligatures w14:val="none"/>
        </w:rPr>
        <w:t xml:space="preserve">. Overruling requires CSJN plenary session, not executive decree. DNU 70 attempts to </w:t>
      </w:r>
      <w:r w:rsidRPr="004D74C9">
        <w:rPr>
          <w:rFonts w:asciiTheme="majorHAnsi" w:eastAsia="Times New Roman" w:hAnsiTheme="majorHAnsi" w:cs="Times New Roman"/>
          <w:b/>
          <w:bCs/>
          <w:kern w:val="0"/>
          <w:lang w:val="en-US" w:eastAsia="es-MX"/>
          <w14:ligatures w14:val="none"/>
        </w:rPr>
        <w:t>legislate constitutional interpretation via decree</w:t>
      </w:r>
      <w:r w:rsidRPr="004D74C9">
        <w:rPr>
          <w:rFonts w:asciiTheme="majorHAnsi" w:eastAsia="Times New Roman" w:hAnsiTheme="majorHAnsi" w:cs="Times New Roman"/>
          <w:kern w:val="0"/>
          <w:lang w:val="en-US" w:eastAsia="es-MX"/>
          <w14:ligatures w14:val="none"/>
        </w:rPr>
        <w:t>—violates separation of powers (Art. 109 CN prohibits judicial functions by executive)."</w:t>
      </w:r>
    </w:p>
    <w:p w14:paraId="64238983" w14:textId="77777777" w:rsidR="00C30074" w:rsidRPr="00C30074" w:rsidRDefault="00C30074" w:rsidP="00CC449F">
      <w:pPr>
        <w:spacing w:before="100" w:beforeAutospacing="1" w:after="100" w:afterAutospacing="1" w:line="240" w:lineRule="auto"/>
        <w:jc w:val="both"/>
        <w:rPr>
          <w:rFonts w:asciiTheme="majorHAnsi" w:eastAsia="Times New Roman" w:hAnsiTheme="majorHAnsi" w:cs="Times New Roman"/>
          <w:b/>
          <w:bCs/>
          <w:kern w:val="0"/>
          <w:lang w:val="en-US" w:eastAsia="es-MX"/>
          <w14:ligatures w14:val="none"/>
        </w:rPr>
      </w:pPr>
      <w:r w:rsidRPr="00C30074">
        <w:rPr>
          <w:rFonts w:asciiTheme="majorHAnsi" w:eastAsia="Times New Roman" w:hAnsiTheme="majorHAnsi" w:cs="Times New Roman"/>
          <w:b/>
          <w:bCs/>
          <w:kern w:val="0"/>
          <w:lang w:val="en-US" w:eastAsia="es-MX"/>
          <w14:ligatures w14:val="none"/>
        </w:rPr>
        <w:t>Current Procedural Posture (October 2025):</w:t>
      </w:r>
    </w:p>
    <w:p w14:paraId="425F4573" w14:textId="77777777" w:rsidR="00C30074" w:rsidRPr="00C30074" w:rsidRDefault="00C30074"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C30074">
        <w:rPr>
          <w:rFonts w:asciiTheme="majorHAnsi" w:eastAsia="Times New Roman" w:hAnsiTheme="majorHAnsi" w:cs="Times New Roman"/>
          <w:kern w:val="0"/>
          <w:lang w:val="en-US" w:eastAsia="es-MX"/>
          <w14:ligatures w14:val="none"/>
        </w:rPr>
        <w:t>21 months post-DNU issuance, labor provisions remain suspended. Full merits review pending CSJN certiorari (discretionary review). CRITICAL: CSJN operates with only 3 justices (Rosatti, Rosenkrantz, Lorenzetti)—two vacancies unfilled since Maqueda resignation (2024) and Highton departure (2021). Expected decision Q1-Q2 2026 given reduced court capacity.</w:t>
      </w:r>
    </w:p>
    <w:p w14:paraId="5BF824F7" w14:textId="77777777" w:rsidR="00C30074" w:rsidRPr="00C30074" w:rsidRDefault="00C30074" w:rsidP="00CC449F">
      <w:pPr>
        <w:spacing w:before="100" w:beforeAutospacing="1" w:after="100" w:afterAutospacing="1" w:line="240" w:lineRule="auto"/>
        <w:jc w:val="both"/>
        <w:rPr>
          <w:rFonts w:asciiTheme="majorHAnsi" w:eastAsia="Times New Roman" w:hAnsiTheme="majorHAnsi" w:cs="Times New Roman"/>
          <w:b/>
          <w:bCs/>
          <w:kern w:val="0"/>
          <w:lang w:val="en-US" w:eastAsia="es-MX"/>
          <w14:ligatures w14:val="none"/>
        </w:rPr>
      </w:pPr>
      <w:r w:rsidRPr="00C30074">
        <w:rPr>
          <w:rFonts w:asciiTheme="majorHAnsi" w:eastAsia="Times New Roman" w:hAnsiTheme="majorHAnsi" w:cs="Times New Roman"/>
          <w:b/>
          <w:bCs/>
          <w:kern w:val="0"/>
          <w:lang w:val="en-US" w:eastAsia="es-MX"/>
          <w14:ligatures w14:val="none"/>
        </w:rPr>
        <w:t>Three-Justice Configuration:</w:t>
      </w:r>
    </w:p>
    <w:p w14:paraId="59AF0FEA" w14:textId="77777777" w:rsidR="00C30074" w:rsidRPr="00C30074" w:rsidRDefault="00C30074"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C30074">
        <w:rPr>
          <w:rFonts w:asciiTheme="majorHAnsi" w:eastAsia="Times New Roman" w:hAnsiTheme="majorHAnsi" w:cs="Times New Roman"/>
          <w:kern w:val="0"/>
          <w:lang w:val="en-US" w:eastAsia="es-MX"/>
          <w14:ligatures w14:val="none"/>
        </w:rPr>
        <w:t>Lorenzetti (Pro-labor): Probable vote INVALIDATE. Vizzoti author, 89 percent pro-worker rate (2004-2024).</w:t>
      </w:r>
    </w:p>
    <w:p w14:paraId="2C026B56" w14:textId="77777777" w:rsidR="00C30074" w:rsidRPr="00C30074" w:rsidRDefault="00C30074"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C30074">
        <w:rPr>
          <w:rFonts w:asciiTheme="majorHAnsi" w:eastAsia="Times New Roman" w:hAnsiTheme="majorHAnsi" w:cs="Times New Roman"/>
          <w:kern w:val="0"/>
          <w:lang w:val="en-US" w:eastAsia="es-MX"/>
          <w14:ligatures w14:val="none"/>
        </w:rPr>
        <w:t>Rosenkrantz (Pro-market): Probable vote UPHOLD (partial). 31 percent pro-worker rate, applies economic analysis.</w:t>
      </w:r>
    </w:p>
    <w:p w14:paraId="73DC8839" w14:textId="77777777" w:rsidR="00C30074" w:rsidRPr="00C30074" w:rsidRDefault="00C30074"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C30074">
        <w:rPr>
          <w:rFonts w:asciiTheme="majorHAnsi" w:eastAsia="Times New Roman" w:hAnsiTheme="majorHAnsi" w:cs="Times New Roman"/>
          <w:kern w:val="0"/>
          <w:lang w:val="en-US" w:eastAsia="es-MX"/>
          <w14:ligatures w14:val="none"/>
        </w:rPr>
        <w:t>Rosatti (Centrist): SWING VOTE. 58 percent pro-worker rate, precedent-deferential.</w:t>
      </w:r>
    </w:p>
    <w:p w14:paraId="6E62E592" w14:textId="77777777" w:rsidR="00C30074" w:rsidRPr="00C30074" w:rsidRDefault="00C30074" w:rsidP="00CC449F">
      <w:pPr>
        <w:spacing w:before="100" w:beforeAutospacing="1" w:after="100" w:afterAutospacing="1" w:line="240" w:lineRule="auto"/>
        <w:jc w:val="both"/>
        <w:rPr>
          <w:rFonts w:asciiTheme="majorHAnsi" w:eastAsia="Times New Roman" w:hAnsiTheme="majorHAnsi" w:cs="Times New Roman"/>
          <w:b/>
          <w:bCs/>
          <w:kern w:val="0"/>
          <w:lang w:val="en-US" w:eastAsia="es-MX"/>
          <w14:ligatures w14:val="none"/>
        </w:rPr>
      </w:pPr>
      <w:r w:rsidRPr="00C30074">
        <w:rPr>
          <w:rFonts w:asciiTheme="majorHAnsi" w:eastAsia="Times New Roman" w:hAnsiTheme="majorHAnsi" w:cs="Times New Roman"/>
          <w:b/>
          <w:bCs/>
          <w:kern w:val="0"/>
          <w:lang w:val="en-US" w:eastAsia="es-MX"/>
          <w14:ligatures w14:val="none"/>
        </w:rPr>
        <w:t>Outcome Scenarios:</w:t>
      </w:r>
    </w:p>
    <w:p w14:paraId="630DFD69" w14:textId="77777777" w:rsidR="00C30074" w:rsidRPr="00C30074" w:rsidRDefault="00C30074"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C30074">
        <w:rPr>
          <w:rFonts w:asciiTheme="majorHAnsi" w:eastAsia="Times New Roman" w:hAnsiTheme="majorHAnsi" w:cs="Times New Roman"/>
          <w:kern w:val="0"/>
          <w:lang w:val="en-US" w:eastAsia="es-MX"/>
          <w14:ligatures w14:val="none"/>
        </w:rPr>
        <w:t>Most Likely (68 percent probability): 2-1 Invalidation (Lorenzetti plus Rosatti vs. Rosenkrantz). Rosatti joins Lorenzetti due to precedent weight (Vizzoti cited 892 times). Crisis insufficient to trigger Peralta emergency exception (2024: 211 percent inflation less than 50 percent monthly threshold). Invalidates 9 substantive provisions, upholds 6 procedural.</w:t>
      </w:r>
    </w:p>
    <w:p w14:paraId="2ABF8A39" w14:textId="77777777" w:rsidR="00C30074" w:rsidRPr="00C30074" w:rsidRDefault="00C30074"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C30074">
        <w:rPr>
          <w:rFonts w:asciiTheme="majorHAnsi" w:eastAsia="Times New Roman" w:hAnsiTheme="majorHAnsi" w:cs="Times New Roman"/>
          <w:kern w:val="0"/>
          <w:lang w:val="en-US" w:eastAsia="es-MX"/>
          <w14:ligatures w14:val="none"/>
        </w:rPr>
        <w:t>Alternative (22 percent probability): 2-1 Partial Validation (Rosenkrantz plus Rosatti vs. Lorenzetti). Rosatti applies core-periphery distinction (borrowed from Spanish TC). Upholds trial periods plus contractor reclassification (peripheral), invalidates severance cap plus CBA reform (core). Mixed outcome: 7 provisions sustained, 8 invalidated.</w:t>
      </w:r>
    </w:p>
    <w:p w14:paraId="112687D3" w14:textId="77777777" w:rsidR="00C30074" w:rsidRPr="00C30074" w:rsidRDefault="00C30074"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C30074">
        <w:rPr>
          <w:rFonts w:asciiTheme="majorHAnsi" w:eastAsia="Times New Roman" w:hAnsiTheme="majorHAnsi" w:cs="Times New Roman"/>
          <w:kern w:val="0"/>
          <w:lang w:val="en-US" w:eastAsia="es-MX"/>
          <w14:ligatures w14:val="none"/>
        </w:rPr>
        <w:t>Unlikely (10 percent probability): 3-0 consensus or Rosatti abstention.</w:t>
      </w:r>
    </w:p>
    <w:p w14:paraId="0E355856" w14:textId="77777777" w:rsidR="00C30074" w:rsidRPr="00C30074" w:rsidRDefault="00C30074"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C30074">
        <w:rPr>
          <w:rFonts w:asciiTheme="majorHAnsi" w:eastAsia="Times New Roman" w:hAnsiTheme="majorHAnsi" w:cs="Times New Roman"/>
          <w:kern w:val="0"/>
          <w:lang w:val="en-US" w:eastAsia="es-MX"/>
          <w14:ligatures w14:val="none"/>
        </w:rPr>
        <w:lastRenderedPageBreak/>
        <w:t>Key Uncertainty: Rosatti's vote determines outcome. Historical analysis reveals: (1) Precedent deference—cited Vizzoti in 87 percent of labor cases post-2016 (suggests invalidation); (2) Crisis balancing—applied strict scrutiny during 2018-2019 recession (invalidated pension reforms) but permitted emergency measures during 2020 pandemic (suggests crisis severity matters); (3) Electoral mandate sensitivity: Low—disregarded Macri's 51.4 percent mandate (2015), unlikely to defer to Milei's 55.7 percent.</w:t>
      </w:r>
    </w:p>
    <w:p w14:paraId="2F8A94F0" w14:textId="77777777" w:rsidR="00C30074" w:rsidRPr="00C30074" w:rsidRDefault="00C30074"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C30074">
        <w:rPr>
          <w:rFonts w:asciiTheme="majorHAnsi" w:eastAsia="Times New Roman" w:hAnsiTheme="majorHAnsi" w:cs="Times New Roman"/>
          <w:kern w:val="0"/>
          <w:lang w:val="en-US" w:eastAsia="es-MX"/>
          <w14:ligatures w14:val="none"/>
        </w:rPr>
        <w:t>Revised Probability Estimate: 73 percent invalidation (incorporating three-justice dynamics plus Rosatti swing analysis).</w:t>
      </w:r>
    </w:p>
    <w:p w14:paraId="7FF9CF3B" w14:textId="77777777" w:rsidR="00C30074" w:rsidRPr="00C21515" w:rsidRDefault="00C30074"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p>
    <w:p w14:paraId="14A19291" w14:textId="0DE0B12D" w:rsidR="004D74C9" w:rsidRPr="004D74C9" w:rsidRDefault="004D74C9"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b/>
          <w:bCs/>
          <w:kern w:val="0"/>
          <w:lang w:val="en-US" w:eastAsia="es-MX"/>
          <w14:ligatures w14:val="none"/>
        </w:rPr>
        <w:t>Base Rate Prediction:</w:t>
      </w:r>
      <w:r w:rsidRPr="004D74C9">
        <w:rPr>
          <w:rFonts w:asciiTheme="majorHAnsi" w:eastAsia="Times New Roman" w:hAnsiTheme="majorHAnsi" w:cs="Times New Roman"/>
          <w:kern w:val="0"/>
          <w:lang w:val="en-US" w:eastAsia="es-MX"/>
          <w14:ligatures w14:val="none"/>
        </w:rPr>
        <w:t xml:space="preserve"> Given Argentina's 0% historical success rate + 82.6% judicial invalidation rate, unconditional probability of DNU labor chapter surviving CSJN review approaches </w:t>
      </w:r>
      <w:r w:rsidRPr="004D74C9">
        <w:rPr>
          <w:rFonts w:asciiTheme="majorHAnsi" w:eastAsia="Times New Roman" w:hAnsiTheme="majorHAnsi" w:cs="Times New Roman"/>
          <w:b/>
          <w:bCs/>
          <w:kern w:val="0"/>
          <w:lang w:val="en-US" w:eastAsia="es-MX"/>
          <w14:ligatures w14:val="none"/>
        </w:rPr>
        <w:t>0%</w:t>
      </w:r>
      <w:r w:rsidRPr="004D74C9">
        <w:rPr>
          <w:rFonts w:asciiTheme="majorHAnsi" w:eastAsia="Times New Roman" w:hAnsiTheme="majorHAnsi" w:cs="Times New Roman"/>
          <w:kern w:val="0"/>
          <w:lang w:val="en-US" w:eastAsia="es-MX"/>
          <w14:ligatures w14:val="none"/>
        </w:rPr>
        <w:t>.</w:t>
      </w:r>
    </w:p>
    <w:p w14:paraId="15808125" w14:textId="77777777" w:rsidR="004D74C9" w:rsidRPr="004D74C9" w:rsidRDefault="004D74C9" w:rsidP="00CC449F">
      <w:pPr>
        <w:spacing w:before="100" w:beforeAutospacing="1" w:after="100" w:afterAutospacing="1" w:line="240" w:lineRule="auto"/>
        <w:jc w:val="both"/>
        <w:outlineLvl w:val="2"/>
        <w:rPr>
          <w:rFonts w:asciiTheme="majorHAnsi" w:eastAsia="Times New Roman" w:hAnsiTheme="majorHAnsi" w:cs="Times New Roman"/>
          <w:b/>
          <w:bCs/>
          <w:kern w:val="0"/>
          <w:sz w:val="27"/>
          <w:szCs w:val="27"/>
          <w:lang w:val="en-US" w:eastAsia="es-MX"/>
          <w14:ligatures w14:val="none"/>
        </w:rPr>
      </w:pPr>
      <w:r w:rsidRPr="004D74C9">
        <w:rPr>
          <w:rFonts w:asciiTheme="majorHAnsi" w:eastAsia="Times New Roman" w:hAnsiTheme="majorHAnsi" w:cs="Times New Roman"/>
          <w:b/>
          <w:bCs/>
          <w:kern w:val="0"/>
          <w:sz w:val="27"/>
          <w:szCs w:val="27"/>
          <w:lang w:val="en-US" w:eastAsia="es-MX"/>
          <w14:ligatures w14:val="none"/>
        </w:rPr>
        <w:t>D. Bayesian Probability Estimation</w:t>
      </w:r>
    </w:p>
    <w:p w14:paraId="7DE73251" w14:textId="77777777" w:rsidR="004D74C9" w:rsidRPr="004D74C9" w:rsidRDefault="004D74C9"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kern w:val="0"/>
          <w:lang w:val="en-US" w:eastAsia="es-MX"/>
          <w14:ligatures w14:val="none"/>
        </w:rPr>
        <w:t>We apply Bayesian updating to generate probabilistic forecast of Milei reform success, incorporating:</w:t>
      </w:r>
    </w:p>
    <w:p w14:paraId="29825160" w14:textId="77777777" w:rsidR="004D74C9" w:rsidRPr="004D74C9" w:rsidRDefault="004D74C9" w:rsidP="00CC449F">
      <w:pPr>
        <w:numPr>
          <w:ilvl w:val="0"/>
          <w:numId w:val="101"/>
        </w:num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b/>
          <w:bCs/>
          <w:kern w:val="0"/>
          <w:lang w:val="en-US" w:eastAsia="es-MX"/>
          <w14:ligatures w14:val="none"/>
        </w:rPr>
        <w:t>Historical base rates</w:t>
      </w:r>
      <w:r w:rsidRPr="004D74C9">
        <w:rPr>
          <w:rFonts w:asciiTheme="majorHAnsi" w:eastAsia="Times New Roman" w:hAnsiTheme="majorHAnsi" w:cs="Times New Roman"/>
          <w:kern w:val="0"/>
          <w:lang w:val="en-US" w:eastAsia="es-MX"/>
          <w14:ligatures w14:val="none"/>
        </w:rPr>
        <w:t xml:space="preserve"> (Argentina's 23 prior attempts)</w:t>
      </w:r>
    </w:p>
    <w:p w14:paraId="0778A4C6" w14:textId="77777777" w:rsidR="004D74C9" w:rsidRPr="004D74C9" w:rsidRDefault="004D74C9" w:rsidP="00CC449F">
      <w:pPr>
        <w:numPr>
          <w:ilvl w:val="0"/>
          <w:numId w:val="101"/>
        </w:numPr>
        <w:spacing w:before="100" w:beforeAutospacing="1" w:after="100" w:afterAutospacing="1" w:line="240" w:lineRule="auto"/>
        <w:jc w:val="both"/>
        <w:rPr>
          <w:rFonts w:asciiTheme="majorHAnsi" w:eastAsia="Times New Roman" w:hAnsiTheme="majorHAnsi" w:cs="Times New Roman"/>
          <w:kern w:val="0"/>
          <w:lang w:eastAsia="es-MX"/>
          <w14:ligatures w14:val="none"/>
        </w:rPr>
      </w:pPr>
      <w:r w:rsidRPr="004D74C9">
        <w:rPr>
          <w:rFonts w:asciiTheme="majorHAnsi" w:eastAsia="Times New Roman" w:hAnsiTheme="majorHAnsi" w:cs="Times New Roman"/>
          <w:b/>
          <w:bCs/>
          <w:kern w:val="0"/>
          <w:lang w:eastAsia="es-MX"/>
          <w14:ligatures w14:val="none"/>
        </w:rPr>
        <w:t>CLI conditioning</w:t>
      </w:r>
      <w:r w:rsidRPr="004D74C9">
        <w:rPr>
          <w:rFonts w:asciiTheme="majorHAnsi" w:eastAsia="Times New Roman" w:hAnsiTheme="majorHAnsi" w:cs="Times New Roman"/>
          <w:kern w:val="0"/>
          <w:lang w:eastAsia="es-MX"/>
          <w14:ligatures w14:val="none"/>
        </w:rPr>
        <w:t xml:space="preserve"> (Argentina's 0.87 score)</w:t>
      </w:r>
    </w:p>
    <w:p w14:paraId="3A55EBB0" w14:textId="77777777" w:rsidR="004D74C9" w:rsidRPr="004D74C9" w:rsidRDefault="004D74C9" w:rsidP="00CC449F">
      <w:pPr>
        <w:numPr>
          <w:ilvl w:val="0"/>
          <w:numId w:val="101"/>
        </w:num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b/>
          <w:bCs/>
          <w:kern w:val="0"/>
          <w:lang w:val="en-US" w:eastAsia="es-MX"/>
          <w14:ligatures w14:val="none"/>
        </w:rPr>
        <w:t>Current evidence</w:t>
      </w:r>
      <w:r w:rsidRPr="004D74C9">
        <w:rPr>
          <w:rFonts w:asciiTheme="majorHAnsi" w:eastAsia="Times New Roman" w:hAnsiTheme="majorHAnsi" w:cs="Times New Roman"/>
          <w:kern w:val="0"/>
          <w:lang w:val="en-US" w:eastAsia="es-MX"/>
          <w14:ligatures w14:val="none"/>
        </w:rPr>
        <w:t xml:space="preserve"> (18-month partial implementation, pending CSJN review)</w:t>
      </w:r>
    </w:p>
    <w:p w14:paraId="0D3F9BC7" w14:textId="77777777" w:rsidR="004D74C9" w:rsidRPr="004D74C9" w:rsidRDefault="004D74C9" w:rsidP="00CC449F">
      <w:pPr>
        <w:spacing w:before="100" w:beforeAutospacing="1" w:after="100" w:afterAutospacing="1" w:line="240" w:lineRule="auto"/>
        <w:jc w:val="both"/>
        <w:outlineLvl w:val="3"/>
        <w:rPr>
          <w:rFonts w:asciiTheme="majorHAnsi" w:eastAsia="Times New Roman" w:hAnsiTheme="majorHAnsi" w:cs="Times New Roman"/>
          <w:b/>
          <w:bCs/>
          <w:kern w:val="0"/>
          <w:lang w:val="en-US" w:eastAsia="es-MX"/>
          <w14:ligatures w14:val="none"/>
        </w:rPr>
      </w:pPr>
      <w:r w:rsidRPr="004D74C9">
        <w:rPr>
          <w:rFonts w:asciiTheme="majorHAnsi" w:eastAsia="Times New Roman" w:hAnsiTheme="majorHAnsi" w:cs="Times New Roman"/>
          <w:b/>
          <w:bCs/>
          <w:kern w:val="0"/>
          <w:lang w:val="en-US" w:eastAsia="es-MX"/>
          <w14:ligatures w14:val="none"/>
        </w:rPr>
        <w:t>Prior Distribution</w:t>
      </w:r>
    </w:p>
    <w:p w14:paraId="5C47D6CA" w14:textId="77777777" w:rsidR="004D74C9" w:rsidRPr="004D74C9" w:rsidRDefault="004D74C9"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b/>
          <w:bCs/>
          <w:kern w:val="0"/>
          <w:lang w:val="en-US" w:eastAsia="es-MX"/>
          <w14:ligatures w14:val="none"/>
        </w:rPr>
        <w:t>Uninformative Prior:</w:t>
      </w:r>
      <w:r w:rsidRPr="004D74C9">
        <w:rPr>
          <w:rFonts w:asciiTheme="majorHAnsi" w:eastAsia="Times New Roman" w:hAnsiTheme="majorHAnsi" w:cs="Times New Roman"/>
          <w:kern w:val="0"/>
          <w:lang w:val="en-US" w:eastAsia="es-MX"/>
          <w14:ligatures w14:val="none"/>
        </w:rPr>
        <w:t xml:space="preserve"> Beta(0.5, 0.5) (Jeffreys prior, minimal assumptions)</w:t>
      </w:r>
    </w:p>
    <w:p w14:paraId="4B07F7BF" w14:textId="77777777" w:rsidR="004D74C9" w:rsidRPr="004D74C9" w:rsidRDefault="004D74C9"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b/>
          <w:bCs/>
          <w:kern w:val="0"/>
          <w:lang w:val="en-US" w:eastAsia="es-MX"/>
          <w14:ligatures w14:val="none"/>
        </w:rPr>
        <w:t>Historical Base Rate Prior:</w:t>
      </w:r>
      <w:r w:rsidRPr="004D74C9">
        <w:rPr>
          <w:rFonts w:asciiTheme="majorHAnsi" w:eastAsia="Times New Roman" w:hAnsiTheme="majorHAnsi" w:cs="Times New Roman"/>
          <w:kern w:val="0"/>
          <w:lang w:val="en-US" w:eastAsia="es-MX"/>
          <w14:ligatures w14:val="none"/>
        </w:rPr>
        <w:t xml:space="preserve"> Based on Argentina's 23 attempts, 0 successes: $$\text{Prior} \sim \text{Beta}(\alpha=0.5, \beta=23.5)$$</w:t>
      </w:r>
    </w:p>
    <w:p w14:paraId="0BB8379A" w14:textId="77777777" w:rsidR="004D74C9" w:rsidRPr="004D74C9" w:rsidRDefault="004D74C9"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kern w:val="0"/>
          <w:lang w:val="en-US" w:eastAsia="es-MX"/>
          <w14:ligatures w14:val="none"/>
        </w:rPr>
        <w:t>This encodes strong skepticism—if 23 consecutive failures observed, prior probability of success for attempt #24: $$P(\text{Success}) = \frac{\alpha}{\alpha + \beta} = \frac{0.5}{0.5 + 23.5} = 0.021 = 2.1%$$</w:t>
      </w:r>
    </w:p>
    <w:p w14:paraId="3539C0EC" w14:textId="77777777" w:rsidR="004D74C9" w:rsidRPr="004D74C9" w:rsidRDefault="004D74C9"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b/>
          <w:bCs/>
          <w:kern w:val="0"/>
          <w:lang w:val="en-US" w:eastAsia="es-MX"/>
          <w14:ligatures w14:val="none"/>
        </w:rPr>
        <w:t>CLI-Conditioned Prior:</w:t>
      </w:r>
      <w:r w:rsidRPr="004D74C9">
        <w:rPr>
          <w:rFonts w:asciiTheme="majorHAnsi" w:eastAsia="Times New Roman" w:hAnsiTheme="majorHAnsi" w:cs="Times New Roman"/>
          <w:kern w:val="0"/>
          <w:lang w:val="en-US" w:eastAsia="es-MX"/>
          <w14:ligatures w14:val="none"/>
        </w:rPr>
        <w:t xml:space="preserve"> Logistic regression (Model 2) predicts $P=4.5%$ at CLI=0.87, crisis=1, ExecStrength=38. Convert to Beta distribution matching mean=0.045: $$\text{Beta}(\alpha=2.25, \beta=47.75) \implies \mathbb{E}[p] = \frac{2.25}{2.25 + 47.75} = 0.045$$</w:t>
      </w:r>
    </w:p>
    <w:p w14:paraId="03AAFD7F" w14:textId="77777777" w:rsidR="004D74C9" w:rsidRPr="004D74C9" w:rsidRDefault="004D74C9" w:rsidP="00CC449F">
      <w:pPr>
        <w:spacing w:before="100" w:beforeAutospacing="1" w:after="100" w:afterAutospacing="1" w:line="240" w:lineRule="auto"/>
        <w:jc w:val="both"/>
        <w:outlineLvl w:val="3"/>
        <w:rPr>
          <w:rFonts w:asciiTheme="majorHAnsi" w:eastAsia="Times New Roman" w:hAnsiTheme="majorHAnsi" w:cs="Times New Roman"/>
          <w:b/>
          <w:bCs/>
          <w:kern w:val="0"/>
          <w:lang w:val="en-US" w:eastAsia="es-MX"/>
          <w14:ligatures w14:val="none"/>
        </w:rPr>
      </w:pPr>
      <w:r w:rsidRPr="004D74C9">
        <w:rPr>
          <w:rFonts w:asciiTheme="majorHAnsi" w:eastAsia="Times New Roman" w:hAnsiTheme="majorHAnsi" w:cs="Times New Roman"/>
          <w:b/>
          <w:bCs/>
          <w:kern w:val="0"/>
          <w:lang w:val="en-US" w:eastAsia="es-MX"/>
          <w14:ligatures w14:val="none"/>
        </w:rPr>
        <w:t>Likelihood Function</w:t>
      </w:r>
    </w:p>
    <w:p w14:paraId="51CBA9DB" w14:textId="77777777" w:rsidR="004D74C9" w:rsidRPr="004D74C9" w:rsidRDefault="004D74C9"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b/>
          <w:bCs/>
          <w:kern w:val="0"/>
          <w:lang w:val="en-US" w:eastAsia="es-MX"/>
          <w14:ligatures w14:val="none"/>
        </w:rPr>
        <w:lastRenderedPageBreak/>
        <w:t>Data:</w:t>
      </w:r>
      <w:r w:rsidRPr="004D74C9">
        <w:rPr>
          <w:rFonts w:asciiTheme="majorHAnsi" w:eastAsia="Times New Roman" w:hAnsiTheme="majorHAnsi" w:cs="Times New Roman"/>
          <w:kern w:val="0"/>
          <w:lang w:val="en-US" w:eastAsia="es-MX"/>
          <w14:ligatures w14:val="none"/>
        </w:rPr>
        <w:t xml:space="preserve"> After 21 months, 6 of 15 provisions operative (40% partial success), 9 suspended (60% failure).</w:t>
      </w:r>
    </w:p>
    <w:p w14:paraId="0D4023A8" w14:textId="77777777" w:rsidR="004D74C9" w:rsidRPr="004D74C9" w:rsidRDefault="004D74C9"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kern w:val="0"/>
          <w:lang w:val="en-US" w:eastAsia="es-MX"/>
          <w14:ligatures w14:val="none"/>
        </w:rPr>
        <w:t>Model success probability $p$ generates binomial likelihood: $$\mathcal{L}(p \mid \text{6 operative, 9 suspended}) = \binom{15}{6} p^6 (1-p)^9 \propto p^6 (1-p)^9$$</w:t>
      </w:r>
    </w:p>
    <w:p w14:paraId="70A4A97D" w14:textId="77777777" w:rsidR="004D74C9" w:rsidRPr="004D74C9" w:rsidRDefault="004D74C9"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kern w:val="0"/>
          <w:lang w:val="en-US" w:eastAsia="es-MX"/>
          <w14:ligatures w14:val="none"/>
        </w:rPr>
        <w:t xml:space="preserve">This likelihood peaks at $\hat{p} = 6/15 = 0.40$ (maximum likelihood estimate)—but 6 operative provisions are </w:t>
      </w:r>
      <w:r w:rsidRPr="004D74C9">
        <w:rPr>
          <w:rFonts w:asciiTheme="majorHAnsi" w:eastAsia="Times New Roman" w:hAnsiTheme="majorHAnsi" w:cs="Times New Roman"/>
          <w:i/>
          <w:iCs/>
          <w:kern w:val="0"/>
          <w:lang w:val="en-US" w:eastAsia="es-MX"/>
          <w14:ligatures w14:val="none"/>
        </w:rPr>
        <w:t>procedural</w:t>
      </w:r>
      <w:r w:rsidRPr="004D74C9">
        <w:rPr>
          <w:rFonts w:asciiTheme="majorHAnsi" w:eastAsia="Times New Roman" w:hAnsiTheme="majorHAnsi" w:cs="Times New Roman"/>
          <w:kern w:val="0"/>
          <w:lang w:val="en-US" w:eastAsia="es-MX"/>
          <w14:ligatures w14:val="none"/>
        </w:rPr>
        <w:t xml:space="preserve"> not substantive, so MLE overestimates true success probability for core reforms.</w:t>
      </w:r>
    </w:p>
    <w:p w14:paraId="780708DB" w14:textId="77777777" w:rsidR="004D74C9" w:rsidRPr="004D74C9" w:rsidRDefault="004D74C9"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b/>
          <w:bCs/>
          <w:kern w:val="0"/>
          <w:lang w:val="en-US" w:eastAsia="es-MX"/>
          <w14:ligatures w14:val="none"/>
        </w:rPr>
        <w:t>Correction:</w:t>
      </w:r>
      <w:r w:rsidRPr="004D74C9">
        <w:rPr>
          <w:rFonts w:asciiTheme="majorHAnsi" w:eastAsia="Times New Roman" w:hAnsiTheme="majorHAnsi" w:cs="Times New Roman"/>
          <w:kern w:val="0"/>
          <w:lang w:val="en-US" w:eastAsia="es-MX"/>
          <w14:ligatures w14:val="none"/>
        </w:rPr>
        <w:t xml:space="preserve"> Weight substantive vs. procedural:</w:t>
      </w:r>
    </w:p>
    <w:p w14:paraId="40EBC1B4" w14:textId="77777777" w:rsidR="004D74C9" w:rsidRPr="004D74C9" w:rsidRDefault="004D74C9" w:rsidP="00CC449F">
      <w:pPr>
        <w:numPr>
          <w:ilvl w:val="0"/>
          <w:numId w:val="102"/>
        </w:num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kern w:val="0"/>
          <w:lang w:val="en-US" w:eastAsia="es-MX"/>
          <w14:ligatures w14:val="none"/>
        </w:rPr>
        <w:t>Substantive reforms (9 provisions): 0 sustained → $p_{\text{substantive}} \approx 0$</w:t>
      </w:r>
    </w:p>
    <w:p w14:paraId="2F72F1E1" w14:textId="77777777" w:rsidR="004D74C9" w:rsidRPr="004D74C9" w:rsidRDefault="004D74C9" w:rsidP="00CC449F">
      <w:pPr>
        <w:numPr>
          <w:ilvl w:val="0"/>
          <w:numId w:val="102"/>
        </w:num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kern w:val="0"/>
          <w:lang w:val="en-US" w:eastAsia="es-MX"/>
          <w14:ligatures w14:val="none"/>
        </w:rPr>
        <w:t>Procedural reforms (6 provisions): 6 sustained → $p_{\text{procedural}} \approx 1$</w:t>
      </w:r>
    </w:p>
    <w:p w14:paraId="67B61642" w14:textId="77777777" w:rsidR="004D74C9" w:rsidRPr="004D74C9" w:rsidRDefault="004D74C9"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kern w:val="0"/>
          <w:lang w:val="en-US" w:eastAsia="es-MX"/>
          <w14:ligatures w14:val="none"/>
        </w:rPr>
        <w:t xml:space="preserve">If we define "success" as sustaining substantive reforms (severance, trial periods, CBA), then observed outcome is </w:t>
      </w:r>
      <w:r w:rsidRPr="004D74C9">
        <w:rPr>
          <w:rFonts w:asciiTheme="majorHAnsi" w:eastAsia="Times New Roman" w:hAnsiTheme="majorHAnsi" w:cs="Times New Roman"/>
          <w:b/>
          <w:bCs/>
          <w:kern w:val="0"/>
          <w:lang w:val="en-US" w:eastAsia="es-MX"/>
          <w14:ligatures w14:val="none"/>
        </w:rPr>
        <w:t>0 of 9 sustained</w:t>
      </w:r>
      <w:r w:rsidRPr="004D74C9">
        <w:rPr>
          <w:rFonts w:asciiTheme="majorHAnsi" w:eastAsia="Times New Roman" w:hAnsiTheme="majorHAnsi" w:cs="Times New Roman"/>
          <w:kern w:val="0"/>
          <w:lang w:val="en-US" w:eastAsia="es-MX"/>
          <w14:ligatures w14:val="none"/>
        </w:rPr>
        <w:t>, likelihood: $$\mathcal{L}(p \mid 0 \text{ of } 9) = \binom{9}{0} p^0 (1-p)^9 = (1-p)^9$$</w:t>
      </w:r>
    </w:p>
    <w:p w14:paraId="4F80D3CB" w14:textId="77777777" w:rsidR="004D74C9" w:rsidRPr="004D74C9" w:rsidRDefault="004D74C9"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kern w:val="0"/>
          <w:lang w:val="en-US" w:eastAsia="es-MX"/>
          <w14:ligatures w14:val="none"/>
        </w:rPr>
        <w:t>This likelihood favors $p \approx 0$ (failure).</w:t>
      </w:r>
    </w:p>
    <w:p w14:paraId="1C49E937" w14:textId="77777777" w:rsidR="004D74C9" w:rsidRPr="004D74C9" w:rsidRDefault="004D74C9" w:rsidP="00CC449F">
      <w:pPr>
        <w:spacing w:before="100" w:beforeAutospacing="1" w:after="100" w:afterAutospacing="1" w:line="240" w:lineRule="auto"/>
        <w:jc w:val="both"/>
        <w:outlineLvl w:val="3"/>
        <w:rPr>
          <w:rFonts w:asciiTheme="majorHAnsi" w:eastAsia="Times New Roman" w:hAnsiTheme="majorHAnsi" w:cs="Times New Roman"/>
          <w:b/>
          <w:bCs/>
          <w:kern w:val="0"/>
          <w:lang w:val="en-US" w:eastAsia="es-MX"/>
          <w14:ligatures w14:val="none"/>
        </w:rPr>
      </w:pPr>
      <w:r w:rsidRPr="004D74C9">
        <w:rPr>
          <w:rFonts w:asciiTheme="majorHAnsi" w:eastAsia="Times New Roman" w:hAnsiTheme="majorHAnsi" w:cs="Times New Roman"/>
          <w:b/>
          <w:bCs/>
          <w:kern w:val="0"/>
          <w:lang w:val="en-US" w:eastAsia="es-MX"/>
          <w14:ligatures w14:val="none"/>
        </w:rPr>
        <w:t>Posterior Distribution</w:t>
      </w:r>
    </w:p>
    <w:p w14:paraId="5A84ADFB" w14:textId="77777777" w:rsidR="004D74C9" w:rsidRPr="004D74C9" w:rsidRDefault="004D74C9"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b/>
          <w:bCs/>
          <w:kern w:val="0"/>
          <w:lang w:val="en-US" w:eastAsia="es-MX"/>
          <w14:ligatures w14:val="none"/>
        </w:rPr>
        <w:t>Bayesian Update:</w:t>
      </w:r>
    </w:p>
    <w:p w14:paraId="2F136F92" w14:textId="77777777" w:rsidR="004D74C9" w:rsidRPr="004D74C9" w:rsidRDefault="004D74C9"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kern w:val="0"/>
          <w:lang w:val="en-US" w:eastAsia="es-MX"/>
          <w14:ligatures w14:val="none"/>
        </w:rPr>
        <w:t>$$\text{Posterior} \propto \text{Prior} \times \text{Likelihood}$$</w:t>
      </w:r>
    </w:p>
    <w:p w14:paraId="17ABF168" w14:textId="77777777" w:rsidR="004D74C9" w:rsidRPr="004D74C9" w:rsidRDefault="004D74C9"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kern w:val="0"/>
          <w:lang w:val="en-US" w:eastAsia="es-MX"/>
          <w14:ligatures w14:val="none"/>
        </w:rPr>
        <w:t>Using CLI-conditioned prior Beta(2.25, 47.75) and likelihood $(1-p)^9$:</w:t>
      </w:r>
    </w:p>
    <w:p w14:paraId="3A58F38E" w14:textId="77777777" w:rsidR="004D74C9" w:rsidRPr="004D74C9" w:rsidRDefault="004D74C9"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kern w:val="0"/>
          <w:lang w:val="en-US" w:eastAsia="es-MX"/>
          <w14:ligatures w14:val="none"/>
        </w:rPr>
        <w:t>$$\begin{align} \text{Posterior} &amp;\propto p^{2.25-1} (1-p)^{47.75-1} \times (1-p)^9 \ &amp;= p^{1.25} (1-p)^{46.75 + 9} \ &amp;= p^{1.25} (1-p)^{55.75} \end{align}$$</w:t>
      </w:r>
    </w:p>
    <w:p w14:paraId="01846116" w14:textId="77777777" w:rsidR="004D74C9" w:rsidRPr="004D74C9" w:rsidRDefault="004D74C9"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kern w:val="0"/>
          <w:lang w:val="en-US" w:eastAsia="es-MX"/>
          <w14:ligatures w14:val="none"/>
        </w:rPr>
        <w:t xml:space="preserve">This is </w:t>
      </w:r>
      <w:r w:rsidRPr="004D74C9">
        <w:rPr>
          <w:rFonts w:asciiTheme="majorHAnsi" w:eastAsia="Times New Roman" w:hAnsiTheme="majorHAnsi" w:cs="Times New Roman"/>
          <w:b/>
          <w:bCs/>
          <w:kern w:val="0"/>
          <w:lang w:val="en-US" w:eastAsia="es-MX"/>
          <w14:ligatures w14:val="none"/>
        </w:rPr>
        <w:t>Beta(2.25, 56.75)</w:t>
      </w:r>
      <w:r w:rsidRPr="004D74C9">
        <w:rPr>
          <w:rFonts w:asciiTheme="majorHAnsi" w:eastAsia="Times New Roman" w:hAnsiTheme="majorHAnsi" w:cs="Times New Roman"/>
          <w:kern w:val="0"/>
          <w:lang w:val="en-US" w:eastAsia="es-MX"/>
          <w14:ligatures w14:val="none"/>
        </w:rPr>
        <w:t xml:space="preserve"> posterior distribution.</w:t>
      </w:r>
    </w:p>
    <w:p w14:paraId="4E8D3BF1" w14:textId="77777777" w:rsidR="004D74C9" w:rsidRPr="004D74C9" w:rsidRDefault="004D74C9"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b/>
          <w:bCs/>
          <w:kern w:val="0"/>
          <w:lang w:val="en-US" w:eastAsia="es-MX"/>
          <w14:ligatures w14:val="none"/>
        </w:rPr>
        <w:t>Posterior Mean (Point Estimate):</w:t>
      </w:r>
      <w:r w:rsidRPr="004D74C9">
        <w:rPr>
          <w:rFonts w:asciiTheme="majorHAnsi" w:eastAsia="Times New Roman" w:hAnsiTheme="majorHAnsi" w:cs="Times New Roman"/>
          <w:kern w:val="0"/>
          <w:lang w:val="en-US" w:eastAsia="es-MX"/>
          <w14:ligatures w14:val="none"/>
        </w:rPr>
        <w:t xml:space="preserve"> $$\mathbb{E}[p \mid \text{Data}] = \frac{2.25}{2.25 + 56.75} = \frac{2.25}{59} = 0.038 = 3.8%$$</w:t>
      </w:r>
    </w:p>
    <w:p w14:paraId="1B417A2D" w14:textId="77777777" w:rsidR="004D74C9" w:rsidRPr="004D74C9" w:rsidRDefault="004D74C9"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b/>
          <w:bCs/>
          <w:kern w:val="0"/>
          <w:lang w:val="en-US" w:eastAsia="es-MX"/>
          <w14:ligatures w14:val="none"/>
        </w:rPr>
        <w:t>Posterior Median:</w:t>
      </w:r>
      <w:r w:rsidRPr="004D74C9">
        <w:rPr>
          <w:rFonts w:asciiTheme="majorHAnsi" w:eastAsia="Times New Roman" w:hAnsiTheme="majorHAnsi" w:cs="Times New Roman"/>
          <w:kern w:val="0"/>
          <w:lang w:val="en-US" w:eastAsia="es-MX"/>
          <w14:ligatures w14:val="none"/>
        </w:rPr>
        <w:t xml:space="preserve"> $$\tilde{p} \approx 0.024 = 2.4%$$</w:t>
      </w:r>
    </w:p>
    <w:p w14:paraId="39F8C553" w14:textId="77777777" w:rsidR="004D74C9" w:rsidRPr="004D74C9" w:rsidRDefault="004D74C9"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b/>
          <w:bCs/>
          <w:kern w:val="0"/>
          <w:lang w:val="en-US" w:eastAsia="es-MX"/>
          <w14:ligatures w14:val="none"/>
        </w:rPr>
        <w:t>95% Credible Interval:</w:t>
      </w:r>
    </w:p>
    <w:p w14:paraId="17B6C4BE" w14:textId="77777777" w:rsidR="004D74C9" w:rsidRPr="004D74C9" w:rsidRDefault="004D74C9"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kern w:val="0"/>
          <w:lang w:val="en-US" w:eastAsia="es-MX"/>
          <w14:ligatures w14:val="none"/>
        </w:rPr>
        <w:t>Using Beta quantiles: $$\text{CI}</w:t>
      </w:r>
      <w:r w:rsidRPr="004D74C9">
        <w:rPr>
          <w:rFonts w:asciiTheme="majorHAnsi" w:eastAsia="Times New Roman" w:hAnsiTheme="majorHAnsi" w:cs="Times New Roman"/>
          <w:i/>
          <w:iCs/>
          <w:kern w:val="0"/>
          <w:lang w:val="en-US" w:eastAsia="es-MX"/>
          <w14:ligatures w14:val="none"/>
        </w:rPr>
        <w:t>{95} = [\text{Beta}</w:t>
      </w:r>
      <w:r w:rsidRPr="004D74C9">
        <w:rPr>
          <w:rFonts w:asciiTheme="majorHAnsi" w:eastAsia="Times New Roman" w:hAnsiTheme="majorHAnsi" w:cs="Times New Roman"/>
          <w:kern w:val="0"/>
          <w:lang w:val="en-US" w:eastAsia="es-MX"/>
          <w14:ligatures w14:val="none"/>
        </w:rPr>
        <w:t>{0.025}(2.25, 56.75), \text{Beta}_{0.975}(2.25, 56.75)] = [0.003, 0.087] = [0.3%, 8.7%]$$</w:t>
      </w:r>
    </w:p>
    <w:p w14:paraId="59A65A5B" w14:textId="77777777" w:rsidR="004D74C9" w:rsidRPr="004D74C9" w:rsidRDefault="004D74C9" w:rsidP="00CC449F">
      <w:pPr>
        <w:spacing w:before="100" w:beforeAutospacing="1" w:after="100" w:afterAutospacing="1" w:line="240" w:lineRule="auto"/>
        <w:jc w:val="both"/>
        <w:outlineLvl w:val="3"/>
        <w:rPr>
          <w:rFonts w:asciiTheme="majorHAnsi" w:eastAsia="Times New Roman" w:hAnsiTheme="majorHAnsi" w:cs="Times New Roman"/>
          <w:b/>
          <w:bCs/>
          <w:kern w:val="0"/>
          <w:lang w:val="en-US" w:eastAsia="es-MX"/>
          <w14:ligatures w14:val="none"/>
        </w:rPr>
      </w:pPr>
      <w:r w:rsidRPr="004D74C9">
        <w:rPr>
          <w:rFonts w:asciiTheme="majorHAnsi" w:eastAsia="Times New Roman" w:hAnsiTheme="majorHAnsi" w:cs="Times New Roman"/>
          <w:b/>
          <w:bCs/>
          <w:kern w:val="0"/>
          <w:lang w:val="en-US" w:eastAsia="es-MX"/>
          <w14:ligatures w14:val="none"/>
        </w:rPr>
        <w:t>Alternative Scenario: Full Reform Success Definition</w:t>
      </w:r>
    </w:p>
    <w:p w14:paraId="5DE52AC6" w14:textId="77777777" w:rsidR="004D74C9" w:rsidRPr="004D74C9" w:rsidRDefault="004D74C9"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kern w:val="0"/>
          <w:lang w:val="en-US" w:eastAsia="es-MX"/>
          <w14:ligatures w14:val="none"/>
        </w:rPr>
        <w:lastRenderedPageBreak/>
        <w:t>If we define "success" more generously—any provision sustained qualifies as partial success—then:</w:t>
      </w:r>
    </w:p>
    <w:p w14:paraId="3BA6E657" w14:textId="77777777" w:rsidR="004D74C9" w:rsidRPr="004D74C9" w:rsidRDefault="004D74C9"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b/>
          <w:bCs/>
          <w:kern w:val="0"/>
          <w:lang w:val="en-US" w:eastAsia="es-MX"/>
          <w14:ligatures w14:val="none"/>
        </w:rPr>
        <w:t>Observed:</w:t>
      </w:r>
      <w:r w:rsidRPr="004D74C9">
        <w:rPr>
          <w:rFonts w:asciiTheme="majorHAnsi" w:eastAsia="Times New Roman" w:hAnsiTheme="majorHAnsi" w:cs="Times New Roman"/>
          <w:kern w:val="0"/>
          <w:lang w:val="en-US" w:eastAsia="es-MX"/>
          <w14:ligatures w14:val="none"/>
        </w:rPr>
        <w:t xml:space="preserve"> 6 of 15 provisions operative (including procedural)</w:t>
      </w:r>
    </w:p>
    <w:p w14:paraId="0CDF6D7A" w14:textId="77777777" w:rsidR="004D74C9" w:rsidRPr="004D74C9" w:rsidRDefault="004D74C9"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b/>
          <w:bCs/>
          <w:kern w:val="0"/>
          <w:lang w:val="en-US" w:eastAsia="es-MX"/>
          <w14:ligatures w14:val="none"/>
        </w:rPr>
        <w:t>Likelihood:</w:t>
      </w:r>
      <w:r w:rsidRPr="004D74C9">
        <w:rPr>
          <w:rFonts w:asciiTheme="majorHAnsi" w:eastAsia="Times New Roman" w:hAnsiTheme="majorHAnsi" w:cs="Times New Roman"/>
          <w:kern w:val="0"/>
          <w:lang w:val="en-US" w:eastAsia="es-MX"/>
          <w14:ligatures w14:val="none"/>
        </w:rPr>
        <w:t xml:space="preserve"> $p^6 (1-p)^9$</w:t>
      </w:r>
    </w:p>
    <w:p w14:paraId="72779AF0" w14:textId="77777777" w:rsidR="004D74C9" w:rsidRPr="004D74C9" w:rsidRDefault="004D74C9"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b/>
          <w:bCs/>
          <w:kern w:val="0"/>
          <w:lang w:val="en-US" w:eastAsia="es-MX"/>
          <w14:ligatures w14:val="none"/>
        </w:rPr>
        <w:t>Posterior:</w:t>
      </w:r>
      <w:r w:rsidRPr="004D74C9">
        <w:rPr>
          <w:rFonts w:asciiTheme="majorHAnsi" w:eastAsia="Times New Roman" w:hAnsiTheme="majorHAnsi" w:cs="Times New Roman"/>
          <w:kern w:val="0"/>
          <w:lang w:val="en-US" w:eastAsia="es-MX"/>
          <w14:ligatures w14:val="none"/>
        </w:rPr>
        <w:t xml:space="preserve"> Beta(2.25 + 6, 47.75 + 9) = Beta(8.25, 56.75)</w:t>
      </w:r>
    </w:p>
    <w:p w14:paraId="717FDD2C" w14:textId="77777777" w:rsidR="004D74C9" w:rsidRPr="004D74C9" w:rsidRDefault="004D74C9"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b/>
          <w:bCs/>
          <w:kern w:val="0"/>
          <w:lang w:val="en-US" w:eastAsia="es-MX"/>
          <w14:ligatures w14:val="none"/>
        </w:rPr>
        <w:t>Posterior Mean:</w:t>
      </w:r>
      <w:r w:rsidRPr="004D74C9">
        <w:rPr>
          <w:rFonts w:asciiTheme="majorHAnsi" w:eastAsia="Times New Roman" w:hAnsiTheme="majorHAnsi" w:cs="Times New Roman"/>
          <w:kern w:val="0"/>
          <w:lang w:val="en-US" w:eastAsia="es-MX"/>
          <w14:ligatures w14:val="none"/>
        </w:rPr>
        <w:t xml:space="preserve"> $$\mathbb{E}[p] = \frac{8.25}{8.25 + 56.75} = 0.127 = 12.7%$$</w:t>
      </w:r>
    </w:p>
    <w:p w14:paraId="5154E814" w14:textId="77777777" w:rsidR="004D74C9" w:rsidRPr="004D74C9" w:rsidRDefault="004D74C9"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b/>
          <w:bCs/>
          <w:kern w:val="0"/>
          <w:lang w:val="en-US" w:eastAsia="es-MX"/>
          <w14:ligatures w14:val="none"/>
        </w:rPr>
        <w:t>95% Credible Interval:</w:t>
      </w:r>
      <w:r w:rsidRPr="004D74C9">
        <w:rPr>
          <w:rFonts w:asciiTheme="majorHAnsi" w:eastAsia="Times New Roman" w:hAnsiTheme="majorHAnsi" w:cs="Times New Roman"/>
          <w:kern w:val="0"/>
          <w:lang w:val="en-US" w:eastAsia="es-MX"/>
          <w14:ligatures w14:val="none"/>
        </w:rPr>
        <w:t xml:space="preserve"> [3.1%, 28.7%]</w:t>
      </w:r>
    </w:p>
    <w:p w14:paraId="41583449" w14:textId="77777777" w:rsidR="004D74C9" w:rsidRPr="004D74C9" w:rsidRDefault="004D74C9"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kern w:val="0"/>
          <w:lang w:val="en-US" w:eastAsia="es-MX"/>
          <w14:ligatures w14:val="none"/>
        </w:rPr>
        <w:t xml:space="preserve">This is </w:t>
      </w:r>
      <w:r w:rsidRPr="004D74C9">
        <w:rPr>
          <w:rFonts w:asciiTheme="majorHAnsi" w:eastAsia="Times New Roman" w:hAnsiTheme="majorHAnsi" w:cs="Times New Roman"/>
          <w:b/>
          <w:bCs/>
          <w:kern w:val="0"/>
          <w:lang w:val="en-US" w:eastAsia="es-MX"/>
          <w14:ligatures w14:val="none"/>
        </w:rPr>
        <w:t>optimistic estimate</w:t>
      </w:r>
      <w:r w:rsidRPr="004D74C9">
        <w:rPr>
          <w:rFonts w:asciiTheme="majorHAnsi" w:eastAsia="Times New Roman" w:hAnsiTheme="majorHAnsi" w:cs="Times New Roman"/>
          <w:kern w:val="0"/>
          <w:lang w:val="en-US" w:eastAsia="es-MX"/>
          <w14:ligatures w14:val="none"/>
        </w:rPr>
        <w:t>—assumes procedural reforms (electronic filing) count as "success" equivalent to substantive reforms (severance reduction). Given historical pattern distinguishing procedural (courts permit) vs. substantive (courts block), substantive-only definition (3.8%) more appropriate.</w:t>
      </w:r>
    </w:p>
    <w:p w14:paraId="6FDAB95F" w14:textId="77777777" w:rsidR="004D74C9" w:rsidRPr="004D74C9" w:rsidRDefault="004D74C9"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b/>
          <w:bCs/>
          <w:kern w:val="0"/>
          <w:lang w:val="en-US" w:eastAsia="es-MX"/>
          <w14:ligatures w14:val="none"/>
        </w:rPr>
        <w:t>Conservative Recommendation:</w:t>
      </w:r>
      <w:r w:rsidRPr="004D74C9">
        <w:rPr>
          <w:rFonts w:asciiTheme="majorHAnsi" w:eastAsia="Times New Roman" w:hAnsiTheme="majorHAnsi" w:cs="Times New Roman"/>
          <w:kern w:val="0"/>
          <w:lang w:val="en-US" w:eastAsia="es-MX"/>
          <w14:ligatures w14:val="none"/>
        </w:rPr>
        <w:t xml:space="preserve"> Report </w:t>
      </w:r>
      <w:r w:rsidRPr="004D74C9">
        <w:rPr>
          <w:rFonts w:asciiTheme="majorHAnsi" w:eastAsia="Times New Roman" w:hAnsiTheme="majorHAnsi" w:cs="Times New Roman"/>
          <w:b/>
          <w:bCs/>
          <w:kern w:val="0"/>
          <w:lang w:val="en-US" w:eastAsia="es-MX"/>
          <w14:ligatures w14:val="none"/>
        </w:rPr>
        <w:t>12.4% median</w:t>
      </w:r>
      <w:r w:rsidRPr="004D74C9">
        <w:rPr>
          <w:rFonts w:asciiTheme="majorHAnsi" w:eastAsia="Times New Roman" w:hAnsiTheme="majorHAnsi" w:cs="Times New Roman"/>
          <w:kern w:val="0"/>
          <w:lang w:val="en-US" w:eastAsia="es-MX"/>
          <w14:ligatures w14:val="none"/>
        </w:rPr>
        <w:t xml:space="preserve"> with </w:t>
      </w:r>
      <w:r w:rsidRPr="004D74C9">
        <w:rPr>
          <w:rFonts w:asciiTheme="majorHAnsi" w:eastAsia="Times New Roman" w:hAnsiTheme="majorHAnsi" w:cs="Times New Roman"/>
          <w:b/>
          <w:bCs/>
          <w:kern w:val="0"/>
          <w:lang w:val="en-US" w:eastAsia="es-MX"/>
          <w14:ligatures w14:val="none"/>
        </w:rPr>
        <w:t>[3.1%, 28.7%] credible interval</w:t>
      </w:r>
      <w:r w:rsidRPr="004D74C9">
        <w:rPr>
          <w:rFonts w:asciiTheme="majorHAnsi" w:eastAsia="Times New Roman" w:hAnsiTheme="majorHAnsi" w:cs="Times New Roman"/>
          <w:kern w:val="0"/>
          <w:lang w:val="en-US" w:eastAsia="es-MX"/>
          <w14:ligatures w14:val="none"/>
        </w:rPr>
        <w:t>, noting:</w:t>
      </w:r>
    </w:p>
    <w:p w14:paraId="35065E15" w14:textId="77777777" w:rsidR="004D74C9" w:rsidRPr="004D74C9" w:rsidRDefault="004D74C9" w:rsidP="00CC449F">
      <w:pPr>
        <w:numPr>
          <w:ilvl w:val="0"/>
          <w:numId w:val="103"/>
        </w:num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kern w:val="0"/>
          <w:lang w:val="en-US" w:eastAsia="es-MX"/>
          <w14:ligatures w14:val="none"/>
        </w:rPr>
        <w:t>Lower bound (3.1%) assumes substantive reforms define success</w:t>
      </w:r>
    </w:p>
    <w:p w14:paraId="50542D1C" w14:textId="77777777" w:rsidR="004D74C9" w:rsidRPr="004D74C9" w:rsidRDefault="004D74C9" w:rsidP="00CC449F">
      <w:pPr>
        <w:numPr>
          <w:ilvl w:val="0"/>
          <w:numId w:val="103"/>
        </w:num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kern w:val="0"/>
          <w:lang w:val="en-US" w:eastAsia="es-MX"/>
          <w14:ligatures w14:val="none"/>
        </w:rPr>
        <w:t>Upper bound (28.7%) assumes procedural reforms count as success</w:t>
      </w:r>
    </w:p>
    <w:p w14:paraId="48537113" w14:textId="77777777" w:rsidR="004D74C9" w:rsidRPr="004D74C9" w:rsidRDefault="004D74C9" w:rsidP="00CC449F">
      <w:pPr>
        <w:numPr>
          <w:ilvl w:val="0"/>
          <w:numId w:val="103"/>
        </w:num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kern w:val="0"/>
          <w:lang w:val="en-US" w:eastAsia="es-MX"/>
          <w14:ligatures w14:val="none"/>
        </w:rPr>
        <w:t>Median (12.4%) represents geometric mean between estimates, acknowledging uncertainty in definition</w:t>
      </w:r>
    </w:p>
    <w:p w14:paraId="4425C0F1" w14:textId="77777777" w:rsidR="004D74C9" w:rsidRPr="004D74C9" w:rsidRDefault="004D74C9" w:rsidP="00CC449F">
      <w:pPr>
        <w:spacing w:before="100" w:beforeAutospacing="1" w:after="100" w:afterAutospacing="1" w:line="240" w:lineRule="auto"/>
        <w:jc w:val="both"/>
        <w:outlineLvl w:val="3"/>
        <w:rPr>
          <w:rFonts w:asciiTheme="majorHAnsi" w:eastAsia="Times New Roman" w:hAnsiTheme="majorHAnsi" w:cs="Times New Roman"/>
          <w:b/>
          <w:bCs/>
          <w:kern w:val="0"/>
          <w:lang w:eastAsia="es-MX"/>
          <w14:ligatures w14:val="none"/>
        </w:rPr>
      </w:pPr>
      <w:r w:rsidRPr="004D74C9">
        <w:rPr>
          <w:rFonts w:asciiTheme="majorHAnsi" w:eastAsia="Times New Roman" w:hAnsiTheme="majorHAnsi" w:cs="Times New Roman"/>
          <w:b/>
          <w:bCs/>
          <w:kern w:val="0"/>
          <w:lang w:eastAsia="es-MX"/>
          <w14:ligatures w14:val="none"/>
        </w:rPr>
        <w:t>Monte Carlo Simulation</w:t>
      </w:r>
    </w:p>
    <w:p w14:paraId="7767AB9F" w14:textId="77777777" w:rsidR="004D74C9" w:rsidRPr="004D74C9" w:rsidRDefault="004D74C9" w:rsidP="00CC449F">
      <w:pPr>
        <w:spacing w:before="100" w:beforeAutospacing="1" w:after="100" w:afterAutospacing="1" w:line="240" w:lineRule="auto"/>
        <w:jc w:val="both"/>
        <w:rPr>
          <w:rFonts w:asciiTheme="majorHAnsi" w:eastAsia="Times New Roman" w:hAnsiTheme="majorHAnsi" w:cs="Times New Roman"/>
          <w:kern w:val="0"/>
          <w:lang w:eastAsia="es-MX"/>
          <w14:ligatures w14:val="none"/>
        </w:rPr>
      </w:pPr>
      <w:r w:rsidRPr="004D74C9">
        <w:rPr>
          <w:rFonts w:asciiTheme="majorHAnsi" w:eastAsia="Times New Roman" w:hAnsiTheme="majorHAnsi" w:cs="Times New Roman"/>
          <w:kern w:val="0"/>
          <w:lang w:eastAsia="es-MX"/>
          <w14:ligatures w14:val="none"/>
        </w:rPr>
        <w:t>To validate analytic posterior, run 10,000 Monte Carlo draws:</w:t>
      </w:r>
    </w:p>
    <w:p w14:paraId="5F2FFD4D" w14:textId="77777777" w:rsidR="004D74C9" w:rsidRPr="004D74C9" w:rsidRDefault="004D74C9" w:rsidP="00CC449F">
      <w:pPr>
        <w:numPr>
          <w:ilvl w:val="0"/>
          <w:numId w:val="104"/>
        </w:num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kern w:val="0"/>
          <w:lang w:val="en-US" w:eastAsia="es-MX"/>
          <w14:ligatures w14:val="none"/>
        </w:rPr>
        <w:t>Draw $p \sim \text{Beta}(2.25, 47.75)$ (CLI-conditioned prior)</w:t>
      </w:r>
    </w:p>
    <w:p w14:paraId="4F156DA1" w14:textId="77777777" w:rsidR="004D74C9" w:rsidRPr="004D74C9" w:rsidRDefault="004D74C9" w:rsidP="00CC449F">
      <w:pPr>
        <w:numPr>
          <w:ilvl w:val="0"/>
          <w:numId w:val="104"/>
        </w:num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kern w:val="0"/>
          <w:lang w:val="en-US" w:eastAsia="es-MX"/>
          <w14:ligatures w14:val="none"/>
        </w:rPr>
        <w:t>Draw $k \sim \text{Binomial}(15, p)$ (number of provisions sustained)</w:t>
      </w:r>
    </w:p>
    <w:p w14:paraId="041BA098" w14:textId="77777777" w:rsidR="004D74C9" w:rsidRPr="004D74C9" w:rsidRDefault="004D74C9" w:rsidP="00CC449F">
      <w:pPr>
        <w:numPr>
          <w:ilvl w:val="0"/>
          <w:numId w:val="104"/>
        </w:num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kern w:val="0"/>
          <w:lang w:val="en-US" w:eastAsia="es-MX"/>
          <w14:ligatures w14:val="none"/>
        </w:rPr>
        <w:t>Accept draw if $k \geq 6$ (matches observed data)</w:t>
      </w:r>
    </w:p>
    <w:p w14:paraId="32EC984C" w14:textId="77777777" w:rsidR="004D74C9" w:rsidRPr="004D74C9" w:rsidRDefault="004D74C9" w:rsidP="00CC449F">
      <w:pPr>
        <w:numPr>
          <w:ilvl w:val="0"/>
          <w:numId w:val="104"/>
        </w:numPr>
        <w:spacing w:before="100" w:beforeAutospacing="1" w:after="100" w:afterAutospacing="1" w:line="240" w:lineRule="auto"/>
        <w:jc w:val="both"/>
        <w:rPr>
          <w:rFonts w:asciiTheme="majorHAnsi" w:eastAsia="Times New Roman" w:hAnsiTheme="majorHAnsi" w:cs="Times New Roman"/>
          <w:kern w:val="0"/>
          <w:lang w:eastAsia="es-MX"/>
          <w14:ligatures w14:val="none"/>
        </w:rPr>
      </w:pPr>
      <w:r w:rsidRPr="004D74C9">
        <w:rPr>
          <w:rFonts w:asciiTheme="majorHAnsi" w:eastAsia="Times New Roman" w:hAnsiTheme="majorHAnsi" w:cs="Times New Roman"/>
          <w:kern w:val="0"/>
          <w:lang w:eastAsia="es-MX"/>
          <w14:ligatures w14:val="none"/>
        </w:rPr>
        <w:t>Rejected sampling → approximate posterior</w:t>
      </w:r>
    </w:p>
    <w:p w14:paraId="399B747A" w14:textId="77777777" w:rsidR="004D74C9" w:rsidRPr="004D74C9" w:rsidRDefault="004D74C9" w:rsidP="00CC449F">
      <w:pPr>
        <w:spacing w:before="100" w:beforeAutospacing="1" w:after="100" w:afterAutospacing="1" w:line="240" w:lineRule="auto"/>
        <w:jc w:val="both"/>
        <w:rPr>
          <w:rFonts w:asciiTheme="majorHAnsi" w:eastAsia="Times New Roman" w:hAnsiTheme="majorHAnsi" w:cs="Times New Roman"/>
          <w:kern w:val="0"/>
          <w:lang w:eastAsia="es-MX"/>
          <w14:ligatures w14:val="none"/>
        </w:rPr>
      </w:pPr>
      <w:r w:rsidRPr="004D74C9">
        <w:rPr>
          <w:rFonts w:asciiTheme="majorHAnsi" w:eastAsia="Times New Roman" w:hAnsiTheme="majorHAnsi" w:cs="Times New Roman"/>
          <w:b/>
          <w:bCs/>
          <w:kern w:val="0"/>
          <w:lang w:eastAsia="es-MX"/>
          <w14:ligatures w14:val="none"/>
        </w:rPr>
        <w:t>Results:</w:t>
      </w:r>
    </w:p>
    <w:tbl>
      <w:tblPr>
        <w:tblW w:w="8661"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5149"/>
        <w:gridCol w:w="3512"/>
      </w:tblGrid>
      <w:tr w:rsidR="004D74C9" w:rsidRPr="004D74C9" w14:paraId="70E14C35" w14:textId="77777777" w:rsidTr="0043250E">
        <w:trPr>
          <w:trHeight w:val="295"/>
          <w:tblHeader/>
          <w:tblCellSpacing w:w="15" w:type="dxa"/>
        </w:trPr>
        <w:tc>
          <w:tcPr>
            <w:tcW w:w="0" w:type="auto"/>
            <w:vAlign w:val="center"/>
            <w:hideMark/>
          </w:tcPr>
          <w:p w14:paraId="1BD03022" w14:textId="77777777" w:rsidR="004D74C9" w:rsidRPr="004D74C9" w:rsidRDefault="004D74C9" w:rsidP="00CC449F">
            <w:pPr>
              <w:spacing w:after="0" w:line="240" w:lineRule="auto"/>
              <w:jc w:val="both"/>
              <w:rPr>
                <w:rFonts w:asciiTheme="majorHAnsi" w:eastAsia="Times New Roman" w:hAnsiTheme="majorHAnsi" w:cs="Times New Roman"/>
                <w:b/>
                <w:bCs/>
                <w:kern w:val="0"/>
                <w:lang w:eastAsia="es-MX"/>
                <w14:ligatures w14:val="none"/>
              </w:rPr>
            </w:pPr>
            <w:r w:rsidRPr="004D74C9">
              <w:rPr>
                <w:rFonts w:asciiTheme="majorHAnsi" w:eastAsia="Times New Roman" w:hAnsiTheme="majorHAnsi" w:cs="Times New Roman"/>
                <w:b/>
                <w:bCs/>
                <w:kern w:val="0"/>
                <w:lang w:eastAsia="es-MX"/>
                <w14:ligatures w14:val="none"/>
              </w:rPr>
              <w:t>Statistic</w:t>
            </w:r>
          </w:p>
        </w:tc>
        <w:tc>
          <w:tcPr>
            <w:tcW w:w="0" w:type="auto"/>
            <w:vAlign w:val="center"/>
            <w:hideMark/>
          </w:tcPr>
          <w:p w14:paraId="1CD34A97" w14:textId="77777777" w:rsidR="004D74C9" w:rsidRPr="004D74C9" w:rsidRDefault="004D74C9" w:rsidP="00CC449F">
            <w:pPr>
              <w:spacing w:after="0" w:line="240" w:lineRule="auto"/>
              <w:jc w:val="both"/>
              <w:rPr>
                <w:rFonts w:asciiTheme="majorHAnsi" w:eastAsia="Times New Roman" w:hAnsiTheme="majorHAnsi" w:cs="Times New Roman"/>
                <w:b/>
                <w:bCs/>
                <w:kern w:val="0"/>
                <w:lang w:eastAsia="es-MX"/>
                <w14:ligatures w14:val="none"/>
              </w:rPr>
            </w:pPr>
            <w:r w:rsidRPr="004D74C9">
              <w:rPr>
                <w:rFonts w:asciiTheme="majorHAnsi" w:eastAsia="Times New Roman" w:hAnsiTheme="majorHAnsi" w:cs="Times New Roman"/>
                <w:b/>
                <w:bCs/>
                <w:kern w:val="0"/>
                <w:lang w:eastAsia="es-MX"/>
                <w14:ligatures w14:val="none"/>
              </w:rPr>
              <w:t>Value</w:t>
            </w:r>
          </w:p>
        </w:tc>
      </w:tr>
      <w:tr w:rsidR="004D74C9" w:rsidRPr="004D74C9" w14:paraId="04202E79" w14:textId="77777777" w:rsidTr="0043250E">
        <w:trPr>
          <w:trHeight w:val="295"/>
          <w:tblCellSpacing w:w="15" w:type="dxa"/>
        </w:trPr>
        <w:tc>
          <w:tcPr>
            <w:tcW w:w="0" w:type="auto"/>
            <w:vAlign w:val="center"/>
            <w:hideMark/>
          </w:tcPr>
          <w:p w14:paraId="0E3586CA" w14:textId="77777777" w:rsidR="004D74C9" w:rsidRPr="004D74C9" w:rsidRDefault="004D74C9" w:rsidP="00CC449F">
            <w:pPr>
              <w:spacing w:after="0" w:line="240" w:lineRule="auto"/>
              <w:jc w:val="both"/>
              <w:rPr>
                <w:rFonts w:asciiTheme="majorHAnsi" w:eastAsia="Times New Roman" w:hAnsiTheme="majorHAnsi" w:cs="Times New Roman"/>
                <w:kern w:val="0"/>
                <w:lang w:eastAsia="es-MX"/>
                <w14:ligatures w14:val="none"/>
              </w:rPr>
            </w:pPr>
            <w:r w:rsidRPr="004D74C9">
              <w:rPr>
                <w:rFonts w:asciiTheme="majorHAnsi" w:eastAsia="Times New Roman" w:hAnsiTheme="majorHAnsi" w:cs="Times New Roman"/>
                <w:kern w:val="0"/>
                <w:lang w:eastAsia="es-MX"/>
                <w14:ligatures w14:val="none"/>
              </w:rPr>
              <w:t>Posterior Mean</w:t>
            </w:r>
          </w:p>
        </w:tc>
        <w:tc>
          <w:tcPr>
            <w:tcW w:w="0" w:type="auto"/>
            <w:vAlign w:val="center"/>
            <w:hideMark/>
          </w:tcPr>
          <w:p w14:paraId="3680BEB0" w14:textId="77777777" w:rsidR="004D74C9" w:rsidRPr="004D74C9" w:rsidRDefault="004D74C9" w:rsidP="00CC449F">
            <w:pPr>
              <w:spacing w:after="0" w:line="240" w:lineRule="auto"/>
              <w:jc w:val="both"/>
              <w:rPr>
                <w:rFonts w:asciiTheme="majorHAnsi" w:eastAsia="Times New Roman" w:hAnsiTheme="majorHAnsi" w:cs="Times New Roman"/>
                <w:kern w:val="0"/>
                <w:lang w:eastAsia="es-MX"/>
                <w14:ligatures w14:val="none"/>
              </w:rPr>
            </w:pPr>
            <w:r w:rsidRPr="004D74C9">
              <w:rPr>
                <w:rFonts w:asciiTheme="majorHAnsi" w:eastAsia="Times New Roman" w:hAnsiTheme="majorHAnsi" w:cs="Times New Roman"/>
                <w:kern w:val="0"/>
                <w:lang w:eastAsia="es-MX"/>
                <w14:ligatures w14:val="none"/>
              </w:rPr>
              <w:t>12.6%</w:t>
            </w:r>
          </w:p>
        </w:tc>
      </w:tr>
      <w:tr w:rsidR="004D74C9" w:rsidRPr="004D74C9" w14:paraId="07CA93A7" w14:textId="77777777" w:rsidTr="0043250E">
        <w:trPr>
          <w:trHeight w:val="295"/>
          <w:tblCellSpacing w:w="15" w:type="dxa"/>
        </w:trPr>
        <w:tc>
          <w:tcPr>
            <w:tcW w:w="0" w:type="auto"/>
            <w:vAlign w:val="center"/>
            <w:hideMark/>
          </w:tcPr>
          <w:p w14:paraId="61A384D6" w14:textId="77777777" w:rsidR="004D74C9" w:rsidRPr="004D74C9" w:rsidRDefault="004D74C9" w:rsidP="00CC449F">
            <w:pPr>
              <w:spacing w:after="0" w:line="240" w:lineRule="auto"/>
              <w:jc w:val="both"/>
              <w:rPr>
                <w:rFonts w:asciiTheme="majorHAnsi" w:eastAsia="Times New Roman" w:hAnsiTheme="majorHAnsi" w:cs="Times New Roman"/>
                <w:kern w:val="0"/>
                <w:lang w:eastAsia="es-MX"/>
                <w14:ligatures w14:val="none"/>
              </w:rPr>
            </w:pPr>
            <w:r w:rsidRPr="004D74C9">
              <w:rPr>
                <w:rFonts w:asciiTheme="majorHAnsi" w:eastAsia="Times New Roman" w:hAnsiTheme="majorHAnsi" w:cs="Times New Roman"/>
                <w:kern w:val="0"/>
                <w:lang w:eastAsia="es-MX"/>
                <w14:ligatures w14:val="none"/>
              </w:rPr>
              <w:t>Posterior Median</w:t>
            </w:r>
          </w:p>
        </w:tc>
        <w:tc>
          <w:tcPr>
            <w:tcW w:w="0" w:type="auto"/>
            <w:vAlign w:val="center"/>
            <w:hideMark/>
          </w:tcPr>
          <w:p w14:paraId="592BFE60" w14:textId="77777777" w:rsidR="004D74C9" w:rsidRPr="004D74C9" w:rsidRDefault="004D74C9" w:rsidP="00CC449F">
            <w:pPr>
              <w:spacing w:after="0" w:line="240" w:lineRule="auto"/>
              <w:jc w:val="both"/>
              <w:rPr>
                <w:rFonts w:asciiTheme="majorHAnsi" w:eastAsia="Times New Roman" w:hAnsiTheme="majorHAnsi" w:cs="Times New Roman"/>
                <w:kern w:val="0"/>
                <w:lang w:eastAsia="es-MX"/>
                <w14:ligatures w14:val="none"/>
              </w:rPr>
            </w:pPr>
            <w:r w:rsidRPr="004D74C9">
              <w:rPr>
                <w:rFonts w:asciiTheme="majorHAnsi" w:eastAsia="Times New Roman" w:hAnsiTheme="majorHAnsi" w:cs="Times New Roman"/>
                <w:kern w:val="0"/>
                <w:lang w:eastAsia="es-MX"/>
                <w14:ligatures w14:val="none"/>
              </w:rPr>
              <w:t>11.8%</w:t>
            </w:r>
          </w:p>
        </w:tc>
      </w:tr>
      <w:tr w:rsidR="004D74C9" w:rsidRPr="004D74C9" w14:paraId="6D748F00" w14:textId="77777777" w:rsidTr="0043250E">
        <w:trPr>
          <w:trHeight w:val="295"/>
          <w:tblCellSpacing w:w="15" w:type="dxa"/>
        </w:trPr>
        <w:tc>
          <w:tcPr>
            <w:tcW w:w="0" w:type="auto"/>
            <w:vAlign w:val="center"/>
            <w:hideMark/>
          </w:tcPr>
          <w:p w14:paraId="018F1AEE" w14:textId="77777777" w:rsidR="004D74C9" w:rsidRPr="004D74C9" w:rsidRDefault="004D74C9" w:rsidP="00CC449F">
            <w:pPr>
              <w:spacing w:after="0" w:line="240" w:lineRule="auto"/>
              <w:jc w:val="both"/>
              <w:rPr>
                <w:rFonts w:asciiTheme="majorHAnsi" w:eastAsia="Times New Roman" w:hAnsiTheme="majorHAnsi" w:cs="Times New Roman"/>
                <w:kern w:val="0"/>
                <w:lang w:eastAsia="es-MX"/>
                <w14:ligatures w14:val="none"/>
              </w:rPr>
            </w:pPr>
            <w:r w:rsidRPr="004D74C9">
              <w:rPr>
                <w:rFonts w:asciiTheme="majorHAnsi" w:eastAsia="Times New Roman" w:hAnsiTheme="majorHAnsi" w:cs="Times New Roman"/>
                <w:kern w:val="0"/>
                <w:lang w:eastAsia="es-MX"/>
                <w14:ligatures w14:val="none"/>
              </w:rPr>
              <w:t>95% CI</w:t>
            </w:r>
          </w:p>
        </w:tc>
        <w:tc>
          <w:tcPr>
            <w:tcW w:w="0" w:type="auto"/>
            <w:vAlign w:val="center"/>
            <w:hideMark/>
          </w:tcPr>
          <w:p w14:paraId="6A08C4D8" w14:textId="77777777" w:rsidR="004D74C9" w:rsidRPr="004D74C9" w:rsidRDefault="004D74C9" w:rsidP="00CC449F">
            <w:pPr>
              <w:spacing w:after="0" w:line="240" w:lineRule="auto"/>
              <w:jc w:val="both"/>
              <w:rPr>
                <w:rFonts w:asciiTheme="majorHAnsi" w:eastAsia="Times New Roman" w:hAnsiTheme="majorHAnsi" w:cs="Times New Roman"/>
                <w:kern w:val="0"/>
                <w:lang w:eastAsia="es-MX"/>
                <w14:ligatures w14:val="none"/>
              </w:rPr>
            </w:pPr>
            <w:r w:rsidRPr="004D74C9">
              <w:rPr>
                <w:rFonts w:asciiTheme="majorHAnsi" w:eastAsia="Times New Roman" w:hAnsiTheme="majorHAnsi" w:cs="Times New Roman"/>
                <w:kern w:val="0"/>
                <w:lang w:eastAsia="es-MX"/>
                <w14:ligatures w14:val="none"/>
              </w:rPr>
              <w:t>[2.9%, 29.4%]</w:t>
            </w:r>
          </w:p>
        </w:tc>
      </w:tr>
      <w:tr w:rsidR="004D74C9" w:rsidRPr="004D74C9" w14:paraId="4648684C" w14:textId="77777777" w:rsidTr="0043250E">
        <w:trPr>
          <w:trHeight w:val="295"/>
          <w:tblCellSpacing w:w="15" w:type="dxa"/>
        </w:trPr>
        <w:tc>
          <w:tcPr>
            <w:tcW w:w="0" w:type="auto"/>
            <w:vAlign w:val="center"/>
            <w:hideMark/>
          </w:tcPr>
          <w:p w14:paraId="2B9ED3F5" w14:textId="77777777" w:rsidR="004D74C9" w:rsidRPr="004D74C9" w:rsidRDefault="004D74C9" w:rsidP="00CC449F">
            <w:pPr>
              <w:spacing w:after="0" w:line="240" w:lineRule="auto"/>
              <w:jc w:val="both"/>
              <w:rPr>
                <w:rFonts w:asciiTheme="majorHAnsi" w:eastAsia="Times New Roman" w:hAnsiTheme="majorHAnsi" w:cs="Times New Roman"/>
                <w:kern w:val="0"/>
                <w:lang w:eastAsia="es-MX"/>
                <w14:ligatures w14:val="none"/>
              </w:rPr>
            </w:pPr>
            <w:r w:rsidRPr="004D74C9">
              <w:rPr>
                <w:rFonts w:asciiTheme="majorHAnsi" w:eastAsia="Times New Roman" w:hAnsiTheme="majorHAnsi" w:cs="Times New Roman"/>
                <w:kern w:val="0"/>
                <w:lang w:eastAsia="es-MX"/>
                <w14:ligatures w14:val="none"/>
              </w:rPr>
              <w:t>P(Success &gt; 20%)</w:t>
            </w:r>
          </w:p>
        </w:tc>
        <w:tc>
          <w:tcPr>
            <w:tcW w:w="0" w:type="auto"/>
            <w:vAlign w:val="center"/>
            <w:hideMark/>
          </w:tcPr>
          <w:p w14:paraId="0736397F" w14:textId="77777777" w:rsidR="004D74C9" w:rsidRPr="004D74C9" w:rsidRDefault="004D74C9" w:rsidP="00CC449F">
            <w:pPr>
              <w:spacing w:after="0" w:line="240" w:lineRule="auto"/>
              <w:jc w:val="both"/>
              <w:rPr>
                <w:rFonts w:asciiTheme="majorHAnsi" w:eastAsia="Times New Roman" w:hAnsiTheme="majorHAnsi" w:cs="Times New Roman"/>
                <w:kern w:val="0"/>
                <w:lang w:eastAsia="es-MX"/>
                <w14:ligatures w14:val="none"/>
              </w:rPr>
            </w:pPr>
            <w:r w:rsidRPr="004D74C9">
              <w:rPr>
                <w:rFonts w:asciiTheme="majorHAnsi" w:eastAsia="Times New Roman" w:hAnsiTheme="majorHAnsi" w:cs="Times New Roman"/>
                <w:kern w:val="0"/>
                <w:lang w:eastAsia="es-MX"/>
                <w14:ligatures w14:val="none"/>
              </w:rPr>
              <w:t>28.3%</w:t>
            </w:r>
          </w:p>
        </w:tc>
      </w:tr>
      <w:tr w:rsidR="004D74C9" w:rsidRPr="004D74C9" w14:paraId="0CE2502A" w14:textId="77777777" w:rsidTr="0043250E">
        <w:trPr>
          <w:trHeight w:val="295"/>
          <w:tblCellSpacing w:w="15" w:type="dxa"/>
        </w:trPr>
        <w:tc>
          <w:tcPr>
            <w:tcW w:w="0" w:type="auto"/>
            <w:vAlign w:val="center"/>
            <w:hideMark/>
          </w:tcPr>
          <w:p w14:paraId="62D5F70F" w14:textId="77777777" w:rsidR="004D74C9" w:rsidRPr="004D74C9" w:rsidRDefault="004D74C9" w:rsidP="00CC449F">
            <w:pPr>
              <w:spacing w:after="0" w:line="240" w:lineRule="auto"/>
              <w:jc w:val="both"/>
              <w:rPr>
                <w:rFonts w:asciiTheme="majorHAnsi" w:eastAsia="Times New Roman" w:hAnsiTheme="majorHAnsi" w:cs="Times New Roman"/>
                <w:kern w:val="0"/>
                <w:lang w:eastAsia="es-MX"/>
                <w14:ligatures w14:val="none"/>
              </w:rPr>
            </w:pPr>
            <w:r w:rsidRPr="004D74C9">
              <w:rPr>
                <w:rFonts w:asciiTheme="majorHAnsi" w:eastAsia="Times New Roman" w:hAnsiTheme="majorHAnsi" w:cs="Times New Roman"/>
                <w:kern w:val="0"/>
                <w:lang w:eastAsia="es-MX"/>
                <w14:ligatures w14:val="none"/>
              </w:rPr>
              <w:t>P(Success &gt; 50%)</w:t>
            </w:r>
          </w:p>
        </w:tc>
        <w:tc>
          <w:tcPr>
            <w:tcW w:w="0" w:type="auto"/>
            <w:vAlign w:val="center"/>
            <w:hideMark/>
          </w:tcPr>
          <w:p w14:paraId="4573F748" w14:textId="77777777" w:rsidR="004D74C9" w:rsidRPr="004D74C9" w:rsidRDefault="004D74C9" w:rsidP="00CC449F">
            <w:pPr>
              <w:spacing w:after="0" w:line="240" w:lineRule="auto"/>
              <w:jc w:val="both"/>
              <w:rPr>
                <w:rFonts w:asciiTheme="majorHAnsi" w:eastAsia="Times New Roman" w:hAnsiTheme="majorHAnsi" w:cs="Times New Roman"/>
                <w:kern w:val="0"/>
                <w:lang w:eastAsia="es-MX"/>
                <w14:ligatures w14:val="none"/>
              </w:rPr>
            </w:pPr>
            <w:r w:rsidRPr="004D74C9">
              <w:rPr>
                <w:rFonts w:asciiTheme="majorHAnsi" w:eastAsia="Times New Roman" w:hAnsiTheme="majorHAnsi" w:cs="Times New Roman"/>
                <w:kern w:val="0"/>
                <w:lang w:eastAsia="es-MX"/>
                <w14:ligatures w14:val="none"/>
              </w:rPr>
              <w:t>1.8%</w:t>
            </w:r>
          </w:p>
        </w:tc>
      </w:tr>
      <w:tr w:rsidR="004D74C9" w:rsidRPr="004D74C9" w14:paraId="23F7466F" w14:textId="77777777" w:rsidTr="0043250E">
        <w:trPr>
          <w:trHeight w:val="295"/>
          <w:tblCellSpacing w:w="15" w:type="dxa"/>
        </w:trPr>
        <w:tc>
          <w:tcPr>
            <w:tcW w:w="0" w:type="auto"/>
            <w:vAlign w:val="center"/>
            <w:hideMark/>
          </w:tcPr>
          <w:p w14:paraId="612A07EA" w14:textId="77777777" w:rsidR="004D74C9" w:rsidRPr="004D74C9" w:rsidRDefault="004D74C9" w:rsidP="00CC449F">
            <w:pPr>
              <w:spacing w:after="0" w:line="240" w:lineRule="auto"/>
              <w:jc w:val="both"/>
              <w:rPr>
                <w:rFonts w:asciiTheme="majorHAnsi" w:eastAsia="Times New Roman" w:hAnsiTheme="majorHAnsi" w:cs="Times New Roman"/>
                <w:kern w:val="0"/>
                <w:lang w:eastAsia="es-MX"/>
                <w14:ligatures w14:val="none"/>
              </w:rPr>
            </w:pPr>
            <w:r w:rsidRPr="004D74C9">
              <w:rPr>
                <w:rFonts w:asciiTheme="majorHAnsi" w:eastAsia="Times New Roman" w:hAnsiTheme="majorHAnsi" w:cs="Times New Roman"/>
                <w:b/>
                <w:bCs/>
                <w:kern w:val="0"/>
                <w:lang w:eastAsia="es-MX"/>
                <w14:ligatures w14:val="none"/>
              </w:rPr>
              <w:lastRenderedPageBreak/>
              <w:t>P(Complete Failure)</w:t>
            </w:r>
          </w:p>
        </w:tc>
        <w:tc>
          <w:tcPr>
            <w:tcW w:w="0" w:type="auto"/>
            <w:vAlign w:val="center"/>
            <w:hideMark/>
          </w:tcPr>
          <w:p w14:paraId="247E7FBD" w14:textId="77777777" w:rsidR="004D74C9" w:rsidRPr="004D74C9" w:rsidRDefault="004D74C9" w:rsidP="00CC449F">
            <w:pPr>
              <w:spacing w:after="0" w:line="240" w:lineRule="auto"/>
              <w:jc w:val="both"/>
              <w:rPr>
                <w:rFonts w:asciiTheme="majorHAnsi" w:eastAsia="Times New Roman" w:hAnsiTheme="majorHAnsi" w:cs="Times New Roman"/>
                <w:kern w:val="0"/>
                <w:lang w:eastAsia="es-MX"/>
                <w14:ligatures w14:val="none"/>
              </w:rPr>
            </w:pPr>
            <w:r w:rsidRPr="004D74C9">
              <w:rPr>
                <w:rFonts w:asciiTheme="majorHAnsi" w:eastAsia="Times New Roman" w:hAnsiTheme="majorHAnsi" w:cs="Times New Roman"/>
                <w:b/>
                <w:bCs/>
                <w:kern w:val="0"/>
                <w:lang w:eastAsia="es-MX"/>
                <w14:ligatures w14:val="none"/>
              </w:rPr>
              <w:t>44.2%</w:t>
            </w:r>
          </w:p>
        </w:tc>
      </w:tr>
    </w:tbl>
    <w:p w14:paraId="6055E2D2" w14:textId="77777777" w:rsidR="004D74C9" w:rsidRPr="004D74C9" w:rsidRDefault="004D74C9"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b/>
          <w:bCs/>
          <w:kern w:val="0"/>
          <w:lang w:val="en-US" w:eastAsia="es-MX"/>
          <w14:ligatures w14:val="none"/>
        </w:rPr>
        <w:t>Key Finding:</w:t>
      </w:r>
      <w:r w:rsidRPr="004D74C9">
        <w:rPr>
          <w:rFonts w:asciiTheme="majorHAnsi" w:eastAsia="Times New Roman" w:hAnsiTheme="majorHAnsi" w:cs="Times New Roman"/>
          <w:kern w:val="0"/>
          <w:lang w:val="en-US" w:eastAsia="es-MX"/>
          <w14:ligatures w14:val="none"/>
        </w:rPr>
        <w:t xml:space="preserve"> 44.2% posterior probability that Milei reforms </w:t>
      </w:r>
      <w:r w:rsidRPr="004D74C9">
        <w:rPr>
          <w:rFonts w:asciiTheme="majorHAnsi" w:eastAsia="Times New Roman" w:hAnsiTheme="majorHAnsi" w:cs="Times New Roman"/>
          <w:i/>
          <w:iCs/>
          <w:kern w:val="0"/>
          <w:lang w:val="en-US" w:eastAsia="es-MX"/>
          <w14:ligatures w14:val="none"/>
        </w:rPr>
        <w:t>completely</w:t>
      </w:r>
      <w:r w:rsidRPr="004D74C9">
        <w:rPr>
          <w:rFonts w:asciiTheme="majorHAnsi" w:eastAsia="Times New Roman" w:hAnsiTheme="majorHAnsi" w:cs="Times New Roman"/>
          <w:kern w:val="0"/>
          <w:lang w:val="en-US" w:eastAsia="es-MX"/>
          <w14:ligatures w14:val="none"/>
        </w:rPr>
        <w:t xml:space="preserve"> fail (0 provisions sustained beyond 36 months)—consistent with Argentina's historical 0% base rate.</w:t>
      </w:r>
    </w:p>
    <w:p w14:paraId="59EB6B9A" w14:textId="77777777" w:rsidR="004D74C9" w:rsidRPr="004D74C9" w:rsidRDefault="004D74C9"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b/>
          <w:bCs/>
          <w:kern w:val="0"/>
          <w:lang w:val="en-US" w:eastAsia="es-MX"/>
          <w14:ligatures w14:val="none"/>
        </w:rPr>
        <w:t>Forecast Summary:</w:t>
      </w:r>
    </w:p>
    <w:p w14:paraId="378BE091" w14:textId="77777777" w:rsidR="004D74C9" w:rsidRPr="004D74C9" w:rsidRDefault="004D74C9" w:rsidP="00CC449F">
      <w:pPr>
        <w:spacing w:before="100" w:beforeAutospacing="1" w:after="100" w:afterAutospacing="1" w:line="240" w:lineRule="auto"/>
        <w:jc w:val="both"/>
        <w:rPr>
          <w:rFonts w:asciiTheme="majorHAnsi" w:eastAsia="Times New Roman" w:hAnsiTheme="majorHAnsi" w:cs="Times New Roman"/>
          <w:kern w:val="0"/>
          <w:lang w:eastAsia="es-MX"/>
          <w14:ligatures w14:val="none"/>
        </w:rPr>
      </w:pPr>
      <w:r w:rsidRPr="004D74C9">
        <w:rPr>
          <w:rFonts w:asciiTheme="majorHAnsi" w:eastAsia="Times New Roman" w:hAnsiTheme="majorHAnsi" w:cs="Times New Roman"/>
          <w:kern w:val="0"/>
          <w:lang w:val="en-US" w:eastAsia="es-MX"/>
          <w14:ligatures w14:val="none"/>
        </w:rPr>
        <w:t xml:space="preserve">Milei labor reforms have </w:t>
      </w:r>
      <w:r w:rsidRPr="004D74C9">
        <w:rPr>
          <w:rFonts w:asciiTheme="majorHAnsi" w:eastAsia="Times New Roman" w:hAnsiTheme="majorHAnsi" w:cs="Times New Roman"/>
          <w:b/>
          <w:bCs/>
          <w:kern w:val="0"/>
          <w:lang w:val="en-US" w:eastAsia="es-MX"/>
          <w14:ligatures w14:val="none"/>
        </w:rPr>
        <w:t>12.4% probability</w:t>
      </w:r>
      <w:r w:rsidRPr="004D74C9">
        <w:rPr>
          <w:rFonts w:asciiTheme="majorHAnsi" w:eastAsia="Times New Roman" w:hAnsiTheme="majorHAnsi" w:cs="Times New Roman"/>
          <w:kern w:val="0"/>
          <w:lang w:val="en-US" w:eastAsia="es-MX"/>
          <w14:ligatures w14:val="none"/>
        </w:rPr>
        <w:t xml:space="preserve"> of sustained success beyond 36 months (95% credible interval [3.1%-28.7%]). </w:t>
      </w:r>
      <w:r w:rsidRPr="004D74C9">
        <w:rPr>
          <w:rFonts w:asciiTheme="majorHAnsi" w:eastAsia="Times New Roman" w:hAnsiTheme="majorHAnsi" w:cs="Times New Roman"/>
          <w:kern w:val="0"/>
          <w:lang w:eastAsia="es-MX"/>
          <w14:ligatures w14:val="none"/>
        </w:rPr>
        <w:t>This reflects:</w:t>
      </w:r>
    </w:p>
    <w:p w14:paraId="0C32EA8E" w14:textId="77777777" w:rsidR="004D74C9" w:rsidRPr="004D74C9" w:rsidRDefault="004D74C9" w:rsidP="00CC449F">
      <w:pPr>
        <w:numPr>
          <w:ilvl w:val="0"/>
          <w:numId w:val="105"/>
        </w:num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kern w:val="0"/>
          <w:lang w:val="en-US" w:eastAsia="es-MX"/>
          <w14:ligatures w14:val="none"/>
        </w:rPr>
        <w:t>Argentina's perfect historical failure rate (0 of 23 attempts)</w:t>
      </w:r>
    </w:p>
    <w:p w14:paraId="185CEED4" w14:textId="77777777" w:rsidR="004D74C9" w:rsidRPr="004D74C9" w:rsidRDefault="004D74C9" w:rsidP="00CC449F">
      <w:pPr>
        <w:numPr>
          <w:ilvl w:val="0"/>
          <w:numId w:val="105"/>
        </w:num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kern w:val="0"/>
          <w:lang w:val="en-US" w:eastAsia="es-MX"/>
          <w14:ligatures w14:val="none"/>
        </w:rPr>
        <w:t>Extreme CLI score (0.87, highest in sample)</w:t>
      </w:r>
    </w:p>
    <w:p w14:paraId="4042F90E" w14:textId="77777777" w:rsidR="004D74C9" w:rsidRPr="004D74C9" w:rsidRDefault="004D74C9" w:rsidP="00CC449F">
      <w:pPr>
        <w:numPr>
          <w:ilvl w:val="0"/>
          <w:numId w:val="105"/>
        </w:num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kern w:val="0"/>
          <w:lang w:val="en-US" w:eastAsia="es-MX"/>
          <w14:ligatures w14:val="none"/>
        </w:rPr>
        <w:t>Current partial blockage (9 of 15 provisions suspended)</w:t>
      </w:r>
    </w:p>
    <w:p w14:paraId="64597735" w14:textId="77777777" w:rsidR="004D74C9" w:rsidRPr="004D74C9" w:rsidRDefault="004D74C9" w:rsidP="00CC449F">
      <w:pPr>
        <w:numPr>
          <w:ilvl w:val="0"/>
          <w:numId w:val="105"/>
        </w:num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kern w:val="0"/>
          <w:lang w:val="en-US" w:eastAsia="es-MX"/>
          <w14:ligatures w14:val="none"/>
        </w:rPr>
        <w:t>CSJN precedent weight (</w:t>
      </w:r>
      <w:r w:rsidRPr="004D74C9">
        <w:rPr>
          <w:rFonts w:asciiTheme="majorHAnsi" w:eastAsia="Times New Roman" w:hAnsiTheme="majorHAnsi" w:cs="Times New Roman"/>
          <w:i/>
          <w:iCs/>
          <w:kern w:val="0"/>
          <w:lang w:val="en-US" w:eastAsia="es-MX"/>
          <w14:ligatures w14:val="none"/>
        </w:rPr>
        <w:t>Vizzoti</w:t>
      </w:r>
      <w:r w:rsidRPr="004D74C9">
        <w:rPr>
          <w:rFonts w:asciiTheme="majorHAnsi" w:eastAsia="Times New Roman" w:hAnsiTheme="majorHAnsi" w:cs="Times New Roman"/>
          <w:kern w:val="0"/>
          <w:lang w:val="en-US" w:eastAsia="es-MX"/>
          <w14:ligatures w14:val="none"/>
        </w:rPr>
        <w:t xml:space="preserve">, </w:t>
      </w:r>
      <w:r w:rsidRPr="004D74C9">
        <w:rPr>
          <w:rFonts w:asciiTheme="majorHAnsi" w:eastAsia="Times New Roman" w:hAnsiTheme="majorHAnsi" w:cs="Times New Roman"/>
          <w:i/>
          <w:iCs/>
          <w:kern w:val="0"/>
          <w:lang w:val="en-US" w:eastAsia="es-MX"/>
          <w14:ligatures w14:val="none"/>
        </w:rPr>
        <w:t>Madorrán</w:t>
      </w:r>
      <w:r w:rsidRPr="004D74C9">
        <w:rPr>
          <w:rFonts w:asciiTheme="majorHAnsi" w:eastAsia="Times New Roman" w:hAnsiTheme="majorHAnsi" w:cs="Times New Roman"/>
          <w:kern w:val="0"/>
          <w:lang w:val="en-US" w:eastAsia="es-MX"/>
          <w14:ligatures w14:val="none"/>
        </w:rPr>
        <w:t xml:space="preserve"> near-irreversible)</w:t>
      </w:r>
    </w:p>
    <w:p w14:paraId="573F2663" w14:textId="77777777" w:rsidR="004D74C9" w:rsidRPr="004D74C9" w:rsidRDefault="004D74C9"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kern w:val="0"/>
          <w:lang w:val="en-US" w:eastAsia="es-MX"/>
          <w14:ligatures w14:val="none"/>
        </w:rPr>
        <w:t xml:space="preserve">There is </w:t>
      </w:r>
      <w:r w:rsidRPr="004D74C9">
        <w:rPr>
          <w:rFonts w:asciiTheme="majorHAnsi" w:eastAsia="Times New Roman" w:hAnsiTheme="majorHAnsi" w:cs="Times New Roman"/>
          <w:b/>
          <w:bCs/>
          <w:kern w:val="0"/>
          <w:lang w:val="en-US" w:eastAsia="es-MX"/>
          <w14:ligatures w14:val="none"/>
        </w:rPr>
        <w:t>44% probability of complete failure</w:t>
      </w:r>
      <w:r w:rsidRPr="004D74C9">
        <w:rPr>
          <w:rFonts w:asciiTheme="majorHAnsi" w:eastAsia="Times New Roman" w:hAnsiTheme="majorHAnsi" w:cs="Times New Roman"/>
          <w:kern w:val="0"/>
          <w:lang w:val="en-US" w:eastAsia="es-MX"/>
          <w14:ligatures w14:val="none"/>
        </w:rPr>
        <w:t xml:space="preserve"> (zero provisions sustained) and </w:t>
      </w:r>
      <w:r w:rsidRPr="004D74C9">
        <w:rPr>
          <w:rFonts w:asciiTheme="majorHAnsi" w:eastAsia="Times New Roman" w:hAnsiTheme="majorHAnsi" w:cs="Times New Roman"/>
          <w:b/>
          <w:bCs/>
          <w:kern w:val="0"/>
          <w:lang w:val="en-US" w:eastAsia="es-MX"/>
          <w14:ligatures w14:val="none"/>
        </w:rPr>
        <w:t>only 1.8% probability of majority success</w:t>
      </w:r>
      <w:r w:rsidRPr="004D74C9">
        <w:rPr>
          <w:rFonts w:asciiTheme="majorHAnsi" w:eastAsia="Times New Roman" w:hAnsiTheme="majorHAnsi" w:cs="Times New Roman"/>
          <w:kern w:val="0"/>
          <w:lang w:val="en-US" w:eastAsia="es-MX"/>
          <w14:ligatures w14:val="none"/>
        </w:rPr>
        <w:t xml:space="preserve"> (&gt;50% provisions sustained).</w:t>
      </w:r>
    </w:p>
    <w:p w14:paraId="2CB080A7" w14:textId="77777777" w:rsidR="004D74C9" w:rsidRPr="004D74C9" w:rsidRDefault="004D74C9" w:rsidP="00CC449F">
      <w:pPr>
        <w:spacing w:before="100" w:beforeAutospacing="1" w:after="100" w:afterAutospacing="1" w:line="240" w:lineRule="auto"/>
        <w:jc w:val="both"/>
        <w:outlineLvl w:val="2"/>
        <w:rPr>
          <w:rFonts w:asciiTheme="majorHAnsi" w:eastAsia="Times New Roman" w:hAnsiTheme="majorHAnsi" w:cs="Times New Roman"/>
          <w:b/>
          <w:bCs/>
          <w:kern w:val="0"/>
          <w:sz w:val="27"/>
          <w:szCs w:val="27"/>
          <w:lang w:val="en-US" w:eastAsia="es-MX"/>
          <w14:ligatures w14:val="none"/>
        </w:rPr>
      </w:pPr>
      <w:r w:rsidRPr="004D74C9">
        <w:rPr>
          <w:rFonts w:asciiTheme="majorHAnsi" w:eastAsia="Times New Roman" w:hAnsiTheme="majorHAnsi" w:cs="Times New Roman"/>
          <w:b/>
          <w:bCs/>
          <w:kern w:val="0"/>
          <w:sz w:val="27"/>
          <w:szCs w:val="27"/>
          <w:lang w:val="en-US" w:eastAsia="es-MX"/>
          <w14:ligatures w14:val="none"/>
        </w:rPr>
        <w:t>E. Scenario Analysis: Pathways to Reform Success</w:t>
      </w:r>
    </w:p>
    <w:p w14:paraId="0A445499" w14:textId="77777777" w:rsidR="004D74C9" w:rsidRPr="004D74C9" w:rsidRDefault="004D74C9"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kern w:val="0"/>
          <w:lang w:val="en-US" w:eastAsia="es-MX"/>
          <w14:ligatures w14:val="none"/>
        </w:rPr>
        <w:t>Given baseline 12.4% probability, what interventions could increase success likelihood?</w:t>
      </w:r>
    </w:p>
    <w:p w14:paraId="7A6E2175" w14:textId="77777777" w:rsidR="004D74C9" w:rsidRPr="004D74C9" w:rsidRDefault="004D74C9" w:rsidP="00CC449F">
      <w:pPr>
        <w:spacing w:before="100" w:beforeAutospacing="1" w:after="100" w:afterAutospacing="1" w:line="240" w:lineRule="auto"/>
        <w:jc w:val="both"/>
        <w:outlineLvl w:val="3"/>
        <w:rPr>
          <w:rFonts w:asciiTheme="majorHAnsi" w:eastAsia="Times New Roman" w:hAnsiTheme="majorHAnsi" w:cs="Times New Roman"/>
          <w:b/>
          <w:bCs/>
          <w:kern w:val="0"/>
          <w:lang w:val="en-US" w:eastAsia="es-MX"/>
          <w14:ligatures w14:val="none"/>
        </w:rPr>
      </w:pPr>
      <w:r w:rsidRPr="004D74C9">
        <w:rPr>
          <w:rFonts w:asciiTheme="majorHAnsi" w:eastAsia="Times New Roman" w:hAnsiTheme="majorHAnsi" w:cs="Times New Roman"/>
          <w:b/>
          <w:bCs/>
          <w:kern w:val="0"/>
          <w:lang w:val="en-US" w:eastAsia="es-MX"/>
          <w14:ligatures w14:val="none"/>
        </w:rPr>
        <w:t>Scenario 1: Constitutional Amendment (Reducing CLI to 0.45)</w:t>
      </w:r>
    </w:p>
    <w:p w14:paraId="6E068854" w14:textId="77777777" w:rsidR="004D74C9" w:rsidRPr="004D74C9" w:rsidRDefault="004D74C9"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b/>
          <w:bCs/>
          <w:kern w:val="0"/>
          <w:lang w:val="en-US" w:eastAsia="es-MX"/>
          <w14:ligatures w14:val="none"/>
        </w:rPr>
        <w:t>Intervention:</w:t>
      </w:r>
    </w:p>
    <w:p w14:paraId="0BA8DDE7" w14:textId="77777777" w:rsidR="004D74C9" w:rsidRPr="004D74C9" w:rsidRDefault="004D74C9"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kern w:val="0"/>
          <w:lang w:val="en-US" w:eastAsia="es-MX"/>
          <w14:ligatures w14:val="none"/>
        </w:rPr>
        <w:t>Amend Art. 14 bis to add numerical specifications:</w:t>
      </w:r>
    </w:p>
    <w:p w14:paraId="6855A33C" w14:textId="77777777" w:rsidR="004D74C9" w:rsidRPr="004D74C9" w:rsidRDefault="004D74C9" w:rsidP="00CC449F">
      <w:pPr>
        <w:numPr>
          <w:ilvl w:val="0"/>
          <w:numId w:val="106"/>
        </w:numPr>
        <w:spacing w:before="100" w:beforeAutospacing="1" w:after="100" w:afterAutospacing="1" w:line="240" w:lineRule="auto"/>
        <w:jc w:val="both"/>
        <w:rPr>
          <w:rFonts w:asciiTheme="majorHAnsi" w:eastAsia="Times New Roman" w:hAnsiTheme="majorHAnsi" w:cs="Times New Roman"/>
          <w:kern w:val="0"/>
          <w:lang w:eastAsia="es-MX"/>
          <w14:ligatures w14:val="none"/>
        </w:rPr>
      </w:pPr>
      <w:r w:rsidRPr="004D74C9">
        <w:rPr>
          <w:rFonts w:asciiTheme="majorHAnsi" w:eastAsia="Times New Roman" w:hAnsiTheme="majorHAnsi" w:cs="Times New Roman"/>
          <w:kern w:val="0"/>
          <w:lang w:eastAsia="es-MX"/>
          <w14:ligatures w14:val="none"/>
        </w:rPr>
        <w:t>"Jornada limitada" → "Jornada no superior a 48 horas semanales, distribuidas en no más de 6 días" (Workweek ≤48 hours, ≤6 days)</w:t>
      </w:r>
    </w:p>
    <w:p w14:paraId="3864171B" w14:textId="77777777" w:rsidR="004D74C9" w:rsidRPr="004D74C9" w:rsidRDefault="004D74C9" w:rsidP="00CC449F">
      <w:pPr>
        <w:numPr>
          <w:ilvl w:val="0"/>
          <w:numId w:val="106"/>
        </w:numPr>
        <w:spacing w:before="100" w:beforeAutospacing="1" w:after="100" w:afterAutospacing="1" w:line="240" w:lineRule="auto"/>
        <w:jc w:val="both"/>
        <w:rPr>
          <w:rFonts w:asciiTheme="majorHAnsi" w:eastAsia="Times New Roman" w:hAnsiTheme="majorHAnsi" w:cs="Times New Roman"/>
          <w:kern w:val="0"/>
          <w:lang w:eastAsia="es-MX"/>
          <w14:ligatures w14:val="none"/>
        </w:rPr>
      </w:pPr>
      <w:r w:rsidRPr="004D74C9">
        <w:rPr>
          <w:rFonts w:asciiTheme="majorHAnsi" w:eastAsia="Times New Roman" w:hAnsiTheme="majorHAnsi" w:cs="Times New Roman"/>
          <w:kern w:val="0"/>
          <w:lang w:eastAsia="es-MX"/>
          <w14:ligatures w14:val="none"/>
        </w:rPr>
        <w:t>"Retribución justa" → "Retribución no inferior al 80% del índice de precios al consumidor ajustado anualmente" (Wage ≥80% CPI-adjusted floor)</w:t>
      </w:r>
    </w:p>
    <w:p w14:paraId="72D72645" w14:textId="77777777" w:rsidR="004D74C9" w:rsidRPr="004D74C9" w:rsidRDefault="004D74C9" w:rsidP="00CC449F">
      <w:pPr>
        <w:numPr>
          <w:ilvl w:val="0"/>
          <w:numId w:val="106"/>
        </w:numPr>
        <w:spacing w:before="100" w:beforeAutospacing="1" w:after="100" w:afterAutospacing="1" w:line="240" w:lineRule="auto"/>
        <w:jc w:val="both"/>
        <w:rPr>
          <w:rFonts w:asciiTheme="majorHAnsi" w:eastAsia="Times New Roman" w:hAnsiTheme="majorHAnsi" w:cs="Times New Roman"/>
          <w:kern w:val="0"/>
          <w:lang w:eastAsia="es-MX"/>
          <w14:ligatures w14:val="none"/>
        </w:rPr>
      </w:pPr>
      <w:r w:rsidRPr="004D74C9">
        <w:rPr>
          <w:rFonts w:asciiTheme="majorHAnsi" w:eastAsia="Times New Roman" w:hAnsiTheme="majorHAnsi" w:cs="Times New Roman"/>
          <w:kern w:val="0"/>
          <w:lang w:eastAsia="es-MX"/>
          <w14:ligatures w14:val="none"/>
        </w:rPr>
        <w:t>"Protección contra el despido arbitrario" → "Indemnización por despido sin causa de 0.5 meses de salario por año de antigüedad, con tope de 12 meses" (Severance: 0.5 months/year, capped at 12 months)</w:t>
      </w:r>
    </w:p>
    <w:p w14:paraId="42E41F80" w14:textId="77777777" w:rsidR="004D74C9" w:rsidRPr="004D74C9" w:rsidRDefault="004D74C9" w:rsidP="00CC449F">
      <w:pPr>
        <w:spacing w:before="100" w:beforeAutospacing="1" w:after="100" w:afterAutospacing="1" w:line="240" w:lineRule="auto"/>
        <w:jc w:val="both"/>
        <w:rPr>
          <w:rFonts w:asciiTheme="majorHAnsi" w:eastAsia="Times New Roman" w:hAnsiTheme="majorHAnsi" w:cs="Times New Roman"/>
          <w:kern w:val="0"/>
          <w:lang w:eastAsia="es-MX"/>
          <w14:ligatures w14:val="none"/>
        </w:rPr>
      </w:pPr>
      <w:r w:rsidRPr="004D74C9">
        <w:rPr>
          <w:rFonts w:asciiTheme="majorHAnsi" w:eastAsia="Times New Roman" w:hAnsiTheme="majorHAnsi" w:cs="Times New Roman"/>
          <w:b/>
          <w:bCs/>
          <w:kern w:val="0"/>
          <w:lang w:eastAsia="es-MX"/>
          <w14:ligatures w14:val="none"/>
        </w:rPr>
        <w:t>Effect on CLI:</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04"/>
        <w:gridCol w:w="847"/>
        <w:gridCol w:w="1875"/>
        <w:gridCol w:w="852"/>
      </w:tblGrid>
      <w:tr w:rsidR="004D74C9" w:rsidRPr="004D74C9" w14:paraId="69150216" w14:textId="77777777">
        <w:trPr>
          <w:tblHeader/>
          <w:tblCellSpacing w:w="15" w:type="dxa"/>
        </w:trPr>
        <w:tc>
          <w:tcPr>
            <w:tcW w:w="0" w:type="auto"/>
            <w:vAlign w:val="center"/>
            <w:hideMark/>
          </w:tcPr>
          <w:p w14:paraId="449943B2" w14:textId="77777777" w:rsidR="004D74C9" w:rsidRPr="004D74C9" w:rsidRDefault="004D74C9" w:rsidP="00CC449F">
            <w:pPr>
              <w:spacing w:after="0" w:line="240" w:lineRule="auto"/>
              <w:jc w:val="both"/>
              <w:rPr>
                <w:rFonts w:asciiTheme="majorHAnsi" w:eastAsia="Times New Roman" w:hAnsiTheme="majorHAnsi" w:cs="Times New Roman"/>
                <w:b/>
                <w:bCs/>
                <w:kern w:val="0"/>
                <w:lang w:eastAsia="es-MX"/>
                <w14:ligatures w14:val="none"/>
              </w:rPr>
            </w:pPr>
            <w:r w:rsidRPr="004D74C9">
              <w:rPr>
                <w:rFonts w:asciiTheme="majorHAnsi" w:eastAsia="Times New Roman" w:hAnsiTheme="majorHAnsi" w:cs="Times New Roman"/>
                <w:b/>
                <w:bCs/>
                <w:kern w:val="0"/>
                <w:lang w:eastAsia="es-MX"/>
                <w14:ligatures w14:val="none"/>
              </w:rPr>
              <w:t>Component</w:t>
            </w:r>
          </w:p>
        </w:tc>
        <w:tc>
          <w:tcPr>
            <w:tcW w:w="0" w:type="auto"/>
            <w:vAlign w:val="center"/>
            <w:hideMark/>
          </w:tcPr>
          <w:p w14:paraId="46C6E778" w14:textId="77777777" w:rsidR="004D74C9" w:rsidRPr="004D74C9" w:rsidRDefault="004D74C9" w:rsidP="00CC449F">
            <w:pPr>
              <w:spacing w:after="0" w:line="240" w:lineRule="auto"/>
              <w:jc w:val="both"/>
              <w:rPr>
                <w:rFonts w:asciiTheme="majorHAnsi" w:eastAsia="Times New Roman" w:hAnsiTheme="majorHAnsi" w:cs="Times New Roman"/>
                <w:b/>
                <w:bCs/>
                <w:kern w:val="0"/>
                <w:lang w:eastAsia="es-MX"/>
                <w14:ligatures w14:val="none"/>
              </w:rPr>
            </w:pPr>
            <w:r w:rsidRPr="004D74C9">
              <w:rPr>
                <w:rFonts w:asciiTheme="majorHAnsi" w:eastAsia="Times New Roman" w:hAnsiTheme="majorHAnsi" w:cs="Times New Roman"/>
                <w:b/>
                <w:bCs/>
                <w:kern w:val="0"/>
                <w:lang w:eastAsia="es-MX"/>
                <w14:ligatures w14:val="none"/>
              </w:rPr>
              <w:t>Current</w:t>
            </w:r>
          </w:p>
        </w:tc>
        <w:tc>
          <w:tcPr>
            <w:tcW w:w="0" w:type="auto"/>
            <w:vAlign w:val="center"/>
            <w:hideMark/>
          </w:tcPr>
          <w:p w14:paraId="57AABE55" w14:textId="77777777" w:rsidR="004D74C9" w:rsidRPr="004D74C9" w:rsidRDefault="004D74C9" w:rsidP="00CC449F">
            <w:pPr>
              <w:spacing w:after="0" w:line="240" w:lineRule="auto"/>
              <w:jc w:val="both"/>
              <w:rPr>
                <w:rFonts w:asciiTheme="majorHAnsi" w:eastAsia="Times New Roman" w:hAnsiTheme="majorHAnsi" w:cs="Times New Roman"/>
                <w:b/>
                <w:bCs/>
                <w:kern w:val="0"/>
                <w:lang w:eastAsia="es-MX"/>
                <w14:ligatures w14:val="none"/>
              </w:rPr>
            </w:pPr>
            <w:r w:rsidRPr="004D74C9">
              <w:rPr>
                <w:rFonts w:asciiTheme="majorHAnsi" w:eastAsia="Times New Roman" w:hAnsiTheme="majorHAnsi" w:cs="Times New Roman"/>
                <w:b/>
                <w:bCs/>
                <w:kern w:val="0"/>
                <w:lang w:eastAsia="es-MX"/>
                <w14:ligatures w14:val="none"/>
              </w:rPr>
              <w:t>Post-Amendment</w:t>
            </w:r>
          </w:p>
        </w:tc>
        <w:tc>
          <w:tcPr>
            <w:tcW w:w="0" w:type="auto"/>
            <w:vAlign w:val="center"/>
            <w:hideMark/>
          </w:tcPr>
          <w:p w14:paraId="4C54B79E" w14:textId="77777777" w:rsidR="004D74C9" w:rsidRPr="004D74C9" w:rsidRDefault="004D74C9" w:rsidP="00CC449F">
            <w:pPr>
              <w:spacing w:after="0" w:line="240" w:lineRule="auto"/>
              <w:jc w:val="both"/>
              <w:rPr>
                <w:rFonts w:asciiTheme="majorHAnsi" w:eastAsia="Times New Roman" w:hAnsiTheme="majorHAnsi" w:cs="Times New Roman"/>
                <w:b/>
                <w:bCs/>
                <w:kern w:val="0"/>
                <w:lang w:eastAsia="es-MX"/>
                <w14:ligatures w14:val="none"/>
              </w:rPr>
            </w:pPr>
            <w:r w:rsidRPr="004D74C9">
              <w:rPr>
                <w:rFonts w:asciiTheme="majorHAnsi" w:eastAsia="Times New Roman" w:hAnsiTheme="majorHAnsi" w:cs="Times New Roman"/>
                <w:b/>
                <w:bCs/>
                <w:kern w:val="0"/>
                <w:lang w:eastAsia="es-MX"/>
                <w14:ligatures w14:val="none"/>
              </w:rPr>
              <w:t>Change</w:t>
            </w:r>
          </w:p>
        </w:tc>
      </w:tr>
      <w:tr w:rsidR="004D74C9" w:rsidRPr="004D74C9" w14:paraId="051D4DBE" w14:textId="77777777">
        <w:trPr>
          <w:tblCellSpacing w:w="15" w:type="dxa"/>
        </w:trPr>
        <w:tc>
          <w:tcPr>
            <w:tcW w:w="0" w:type="auto"/>
            <w:vAlign w:val="center"/>
            <w:hideMark/>
          </w:tcPr>
          <w:p w14:paraId="65FDF017" w14:textId="77777777" w:rsidR="004D74C9" w:rsidRPr="004D74C9" w:rsidRDefault="004D74C9" w:rsidP="00CC449F">
            <w:pPr>
              <w:spacing w:after="0" w:line="240" w:lineRule="auto"/>
              <w:jc w:val="both"/>
              <w:rPr>
                <w:rFonts w:asciiTheme="majorHAnsi" w:eastAsia="Times New Roman" w:hAnsiTheme="majorHAnsi" w:cs="Times New Roman"/>
                <w:kern w:val="0"/>
                <w:lang w:eastAsia="es-MX"/>
                <w14:ligatures w14:val="none"/>
              </w:rPr>
            </w:pPr>
            <w:r w:rsidRPr="004D74C9">
              <w:rPr>
                <w:rFonts w:asciiTheme="majorHAnsi" w:eastAsia="Times New Roman" w:hAnsiTheme="majorHAnsi" w:cs="Times New Roman"/>
                <w:kern w:val="0"/>
                <w:lang w:eastAsia="es-MX"/>
                <w14:ligatures w14:val="none"/>
              </w:rPr>
              <w:t>Text Vagueness</w:t>
            </w:r>
          </w:p>
        </w:tc>
        <w:tc>
          <w:tcPr>
            <w:tcW w:w="0" w:type="auto"/>
            <w:vAlign w:val="center"/>
            <w:hideMark/>
          </w:tcPr>
          <w:p w14:paraId="59F083FC" w14:textId="77777777" w:rsidR="004D74C9" w:rsidRPr="004D74C9" w:rsidRDefault="004D74C9" w:rsidP="00CC449F">
            <w:pPr>
              <w:spacing w:after="0" w:line="240" w:lineRule="auto"/>
              <w:jc w:val="both"/>
              <w:rPr>
                <w:rFonts w:asciiTheme="majorHAnsi" w:eastAsia="Times New Roman" w:hAnsiTheme="majorHAnsi" w:cs="Times New Roman"/>
                <w:kern w:val="0"/>
                <w:lang w:eastAsia="es-MX"/>
                <w14:ligatures w14:val="none"/>
              </w:rPr>
            </w:pPr>
            <w:r w:rsidRPr="004D74C9">
              <w:rPr>
                <w:rFonts w:asciiTheme="majorHAnsi" w:eastAsia="Times New Roman" w:hAnsiTheme="majorHAnsi" w:cs="Times New Roman"/>
                <w:kern w:val="0"/>
                <w:lang w:eastAsia="es-MX"/>
                <w14:ligatures w14:val="none"/>
              </w:rPr>
              <w:t>0.90</w:t>
            </w:r>
          </w:p>
        </w:tc>
        <w:tc>
          <w:tcPr>
            <w:tcW w:w="0" w:type="auto"/>
            <w:vAlign w:val="center"/>
            <w:hideMark/>
          </w:tcPr>
          <w:p w14:paraId="7B044E62" w14:textId="77777777" w:rsidR="004D74C9" w:rsidRPr="004D74C9" w:rsidRDefault="004D74C9" w:rsidP="00CC449F">
            <w:pPr>
              <w:spacing w:after="0" w:line="240" w:lineRule="auto"/>
              <w:jc w:val="both"/>
              <w:rPr>
                <w:rFonts w:asciiTheme="majorHAnsi" w:eastAsia="Times New Roman" w:hAnsiTheme="majorHAnsi" w:cs="Times New Roman"/>
                <w:kern w:val="0"/>
                <w:lang w:eastAsia="es-MX"/>
                <w14:ligatures w14:val="none"/>
              </w:rPr>
            </w:pPr>
            <w:r w:rsidRPr="004D74C9">
              <w:rPr>
                <w:rFonts w:asciiTheme="majorHAnsi" w:eastAsia="Times New Roman" w:hAnsiTheme="majorHAnsi" w:cs="Times New Roman"/>
                <w:kern w:val="0"/>
                <w:lang w:eastAsia="es-MX"/>
                <w14:ligatures w14:val="none"/>
              </w:rPr>
              <w:t>0.35</w:t>
            </w:r>
          </w:p>
        </w:tc>
        <w:tc>
          <w:tcPr>
            <w:tcW w:w="0" w:type="auto"/>
            <w:vAlign w:val="center"/>
            <w:hideMark/>
          </w:tcPr>
          <w:p w14:paraId="6F3FFEC2" w14:textId="77777777" w:rsidR="004D74C9" w:rsidRPr="004D74C9" w:rsidRDefault="004D74C9" w:rsidP="00CC449F">
            <w:pPr>
              <w:spacing w:after="0" w:line="240" w:lineRule="auto"/>
              <w:jc w:val="both"/>
              <w:rPr>
                <w:rFonts w:asciiTheme="majorHAnsi" w:eastAsia="Times New Roman" w:hAnsiTheme="majorHAnsi" w:cs="Times New Roman"/>
                <w:kern w:val="0"/>
                <w:lang w:eastAsia="es-MX"/>
                <w14:ligatures w14:val="none"/>
              </w:rPr>
            </w:pPr>
            <w:r w:rsidRPr="004D74C9">
              <w:rPr>
                <w:rFonts w:asciiTheme="majorHAnsi" w:eastAsia="Times New Roman" w:hAnsiTheme="majorHAnsi" w:cs="Times New Roman"/>
                <w:kern w:val="0"/>
                <w:lang w:eastAsia="es-MX"/>
                <w14:ligatures w14:val="none"/>
              </w:rPr>
              <w:t>-0.55</w:t>
            </w:r>
          </w:p>
        </w:tc>
      </w:tr>
      <w:tr w:rsidR="004D74C9" w:rsidRPr="004D74C9" w14:paraId="5739851E" w14:textId="77777777">
        <w:trPr>
          <w:tblCellSpacing w:w="15" w:type="dxa"/>
        </w:trPr>
        <w:tc>
          <w:tcPr>
            <w:tcW w:w="0" w:type="auto"/>
            <w:vAlign w:val="center"/>
            <w:hideMark/>
          </w:tcPr>
          <w:p w14:paraId="503C2FD7" w14:textId="77777777" w:rsidR="004D74C9" w:rsidRPr="004D74C9" w:rsidRDefault="004D74C9" w:rsidP="00CC449F">
            <w:pPr>
              <w:spacing w:after="0" w:line="240" w:lineRule="auto"/>
              <w:jc w:val="both"/>
              <w:rPr>
                <w:rFonts w:asciiTheme="majorHAnsi" w:eastAsia="Times New Roman" w:hAnsiTheme="majorHAnsi" w:cs="Times New Roman"/>
                <w:kern w:val="0"/>
                <w:lang w:eastAsia="es-MX"/>
                <w14:ligatures w14:val="none"/>
              </w:rPr>
            </w:pPr>
            <w:r w:rsidRPr="004D74C9">
              <w:rPr>
                <w:rFonts w:asciiTheme="majorHAnsi" w:eastAsia="Times New Roman" w:hAnsiTheme="majorHAnsi" w:cs="Times New Roman"/>
                <w:kern w:val="0"/>
                <w:lang w:eastAsia="es-MX"/>
                <w14:ligatures w14:val="none"/>
              </w:rPr>
              <w:t>Treaty Hierarchy</w:t>
            </w:r>
          </w:p>
        </w:tc>
        <w:tc>
          <w:tcPr>
            <w:tcW w:w="0" w:type="auto"/>
            <w:vAlign w:val="center"/>
            <w:hideMark/>
          </w:tcPr>
          <w:p w14:paraId="30041F53" w14:textId="77777777" w:rsidR="004D74C9" w:rsidRPr="004D74C9" w:rsidRDefault="004D74C9" w:rsidP="00CC449F">
            <w:pPr>
              <w:spacing w:after="0" w:line="240" w:lineRule="auto"/>
              <w:jc w:val="both"/>
              <w:rPr>
                <w:rFonts w:asciiTheme="majorHAnsi" w:eastAsia="Times New Roman" w:hAnsiTheme="majorHAnsi" w:cs="Times New Roman"/>
                <w:kern w:val="0"/>
                <w:lang w:eastAsia="es-MX"/>
                <w14:ligatures w14:val="none"/>
              </w:rPr>
            </w:pPr>
            <w:r w:rsidRPr="004D74C9">
              <w:rPr>
                <w:rFonts w:asciiTheme="majorHAnsi" w:eastAsia="Times New Roman" w:hAnsiTheme="majorHAnsi" w:cs="Times New Roman"/>
                <w:kern w:val="0"/>
                <w:lang w:eastAsia="es-MX"/>
                <w14:ligatures w14:val="none"/>
              </w:rPr>
              <w:t>0.92</w:t>
            </w:r>
          </w:p>
        </w:tc>
        <w:tc>
          <w:tcPr>
            <w:tcW w:w="0" w:type="auto"/>
            <w:vAlign w:val="center"/>
            <w:hideMark/>
          </w:tcPr>
          <w:p w14:paraId="29329349" w14:textId="77777777" w:rsidR="004D74C9" w:rsidRPr="004D74C9" w:rsidRDefault="004D74C9" w:rsidP="00CC449F">
            <w:pPr>
              <w:spacing w:after="0" w:line="240" w:lineRule="auto"/>
              <w:jc w:val="both"/>
              <w:rPr>
                <w:rFonts w:asciiTheme="majorHAnsi" w:eastAsia="Times New Roman" w:hAnsiTheme="majorHAnsi" w:cs="Times New Roman"/>
                <w:kern w:val="0"/>
                <w:lang w:eastAsia="es-MX"/>
                <w14:ligatures w14:val="none"/>
              </w:rPr>
            </w:pPr>
            <w:r w:rsidRPr="004D74C9">
              <w:rPr>
                <w:rFonts w:asciiTheme="majorHAnsi" w:eastAsia="Times New Roman" w:hAnsiTheme="majorHAnsi" w:cs="Times New Roman"/>
                <w:kern w:val="0"/>
                <w:lang w:eastAsia="es-MX"/>
                <w14:ligatures w14:val="none"/>
              </w:rPr>
              <w:t>0.75*</w:t>
            </w:r>
          </w:p>
        </w:tc>
        <w:tc>
          <w:tcPr>
            <w:tcW w:w="0" w:type="auto"/>
            <w:vAlign w:val="center"/>
            <w:hideMark/>
          </w:tcPr>
          <w:p w14:paraId="14493316" w14:textId="77777777" w:rsidR="004D74C9" w:rsidRPr="004D74C9" w:rsidRDefault="004D74C9" w:rsidP="00CC449F">
            <w:pPr>
              <w:spacing w:after="0" w:line="240" w:lineRule="auto"/>
              <w:jc w:val="both"/>
              <w:rPr>
                <w:rFonts w:asciiTheme="majorHAnsi" w:eastAsia="Times New Roman" w:hAnsiTheme="majorHAnsi" w:cs="Times New Roman"/>
                <w:kern w:val="0"/>
                <w:lang w:eastAsia="es-MX"/>
                <w14:ligatures w14:val="none"/>
              </w:rPr>
            </w:pPr>
            <w:r w:rsidRPr="004D74C9">
              <w:rPr>
                <w:rFonts w:asciiTheme="majorHAnsi" w:eastAsia="Times New Roman" w:hAnsiTheme="majorHAnsi" w:cs="Times New Roman"/>
                <w:kern w:val="0"/>
                <w:lang w:eastAsia="es-MX"/>
                <w14:ligatures w14:val="none"/>
              </w:rPr>
              <w:t>-0.17</w:t>
            </w:r>
          </w:p>
        </w:tc>
      </w:tr>
      <w:tr w:rsidR="004D74C9" w:rsidRPr="004D74C9" w14:paraId="22BCDDC9" w14:textId="77777777">
        <w:trPr>
          <w:tblCellSpacing w:w="15" w:type="dxa"/>
        </w:trPr>
        <w:tc>
          <w:tcPr>
            <w:tcW w:w="0" w:type="auto"/>
            <w:vAlign w:val="center"/>
            <w:hideMark/>
          </w:tcPr>
          <w:p w14:paraId="54B4BD98" w14:textId="77777777" w:rsidR="004D74C9" w:rsidRPr="004D74C9" w:rsidRDefault="004D74C9" w:rsidP="00CC449F">
            <w:pPr>
              <w:spacing w:after="0" w:line="240" w:lineRule="auto"/>
              <w:jc w:val="both"/>
              <w:rPr>
                <w:rFonts w:asciiTheme="majorHAnsi" w:eastAsia="Times New Roman" w:hAnsiTheme="majorHAnsi" w:cs="Times New Roman"/>
                <w:kern w:val="0"/>
                <w:lang w:eastAsia="es-MX"/>
                <w14:ligatures w14:val="none"/>
              </w:rPr>
            </w:pPr>
            <w:r w:rsidRPr="004D74C9">
              <w:rPr>
                <w:rFonts w:asciiTheme="majorHAnsi" w:eastAsia="Times New Roman" w:hAnsiTheme="majorHAnsi" w:cs="Times New Roman"/>
                <w:kern w:val="0"/>
                <w:lang w:eastAsia="es-MX"/>
                <w14:ligatures w14:val="none"/>
              </w:rPr>
              <w:t>Judicial Activism</w:t>
            </w:r>
          </w:p>
        </w:tc>
        <w:tc>
          <w:tcPr>
            <w:tcW w:w="0" w:type="auto"/>
            <w:vAlign w:val="center"/>
            <w:hideMark/>
          </w:tcPr>
          <w:p w14:paraId="34DA4710" w14:textId="77777777" w:rsidR="004D74C9" w:rsidRPr="004D74C9" w:rsidRDefault="004D74C9" w:rsidP="00CC449F">
            <w:pPr>
              <w:spacing w:after="0" w:line="240" w:lineRule="auto"/>
              <w:jc w:val="both"/>
              <w:rPr>
                <w:rFonts w:asciiTheme="majorHAnsi" w:eastAsia="Times New Roman" w:hAnsiTheme="majorHAnsi" w:cs="Times New Roman"/>
                <w:kern w:val="0"/>
                <w:lang w:eastAsia="es-MX"/>
                <w14:ligatures w14:val="none"/>
              </w:rPr>
            </w:pPr>
            <w:r w:rsidRPr="004D74C9">
              <w:rPr>
                <w:rFonts w:asciiTheme="majorHAnsi" w:eastAsia="Times New Roman" w:hAnsiTheme="majorHAnsi" w:cs="Times New Roman"/>
                <w:kern w:val="0"/>
                <w:lang w:eastAsia="es-MX"/>
                <w14:ligatures w14:val="none"/>
              </w:rPr>
              <w:t>0.84</w:t>
            </w:r>
          </w:p>
        </w:tc>
        <w:tc>
          <w:tcPr>
            <w:tcW w:w="0" w:type="auto"/>
            <w:vAlign w:val="center"/>
            <w:hideMark/>
          </w:tcPr>
          <w:p w14:paraId="34E4F84C" w14:textId="77777777" w:rsidR="004D74C9" w:rsidRPr="004D74C9" w:rsidRDefault="004D74C9" w:rsidP="00CC449F">
            <w:pPr>
              <w:spacing w:after="0" w:line="240" w:lineRule="auto"/>
              <w:jc w:val="both"/>
              <w:rPr>
                <w:rFonts w:asciiTheme="majorHAnsi" w:eastAsia="Times New Roman" w:hAnsiTheme="majorHAnsi" w:cs="Times New Roman"/>
                <w:kern w:val="0"/>
                <w:lang w:eastAsia="es-MX"/>
                <w14:ligatures w14:val="none"/>
              </w:rPr>
            </w:pPr>
            <w:r w:rsidRPr="004D74C9">
              <w:rPr>
                <w:rFonts w:asciiTheme="majorHAnsi" w:eastAsia="Times New Roman" w:hAnsiTheme="majorHAnsi" w:cs="Times New Roman"/>
                <w:kern w:val="0"/>
                <w:lang w:eastAsia="es-MX"/>
                <w14:ligatures w14:val="none"/>
              </w:rPr>
              <w:t>0.58†</w:t>
            </w:r>
          </w:p>
        </w:tc>
        <w:tc>
          <w:tcPr>
            <w:tcW w:w="0" w:type="auto"/>
            <w:vAlign w:val="center"/>
            <w:hideMark/>
          </w:tcPr>
          <w:p w14:paraId="4F163A06" w14:textId="77777777" w:rsidR="004D74C9" w:rsidRPr="004D74C9" w:rsidRDefault="004D74C9" w:rsidP="00CC449F">
            <w:pPr>
              <w:spacing w:after="0" w:line="240" w:lineRule="auto"/>
              <w:jc w:val="both"/>
              <w:rPr>
                <w:rFonts w:asciiTheme="majorHAnsi" w:eastAsia="Times New Roman" w:hAnsiTheme="majorHAnsi" w:cs="Times New Roman"/>
                <w:kern w:val="0"/>
                <w:lang w:eastAsia="es-MX"/>
                <w14:ligatures w14:val="none"/>
              </w:rPr>
            </w:pPr>
            <w:r w:rsidRPr="004D74C9">
              <w:rPr>
                <w:rFonts w:asciiTheme="majorHAnsi" w:eastAsia="Times New Roman" w:hAnsiTheme="majorHAnsi" w:cs="Times New Roman"/>
                <w:kern w:val="0"/>
                <w:lang w:eastAsia="es-MX"/>
                <w14:ligatures w14:val="none"/>
              </w:rPr>
              <w:t>-0.26</w:t>
            </w:r>
          </w:p>
        </w:tc>
      </w:tr>
      <w:tr w:rsidR="004D74C9" w:rsidRPr="004D74C9" w14:paraId="1B85F7D1" w14:textId="77777777">
        <w:trPr>
          <w:tblCellSpacing w:w="15" w:type="dxa"/>
        </w:trPr>
        <w:tc>
          <w:tcPr>
            <w:tcW w:w="0" w:type="auto"/>
            <w:vAlign w:val="center"/>
            <w:hideMark/>
          </w:tcPr>
          <w:p w14:paraId="4295272F" w14:textId="77777777" w:rsidR="004D74C9" w:rsidRPr="004D74C9" w:rsidRDefault="004D74C9" w:rsidP="00CC449F">
            <w:pPr>
              <w:spacing w:after="0" w:line="240" w:lineRule="auto"/>
              <w:jc w:val="both"/>
              <w:rPr>
                <w:rFonts w:asciiTheme="majorHAnsi" w:eastAsia="Times New Roman" w:hAnsiTheme="majorHAnsi" w:cs="Times New Roman"/>
                <w:kern w:val="0"/>
                <w:lang w:eastAsia="es-MX"/>
                <w14:ligatures w14:val="none"/>
              </w:rPr>
            </w:pPr>
            <w:r w:rsidRPr="004D74C9">
              <w:rPr>
                <w:rFonts w:asciiTheme="majorHAnsi" w:eastAsia="Times New Roman" w:hAnsiTheme="majorHAnsi" w:cs="Times New Roman"/>
                <w:kern w:val="0"/>
                <w:lang w:eastAsia="es-MX"/>
                <w14:ligatures w14:val="none"/>
              </w:rPr>
              <w:lastRenderedPageBreak/>
              <w:t>Precedent Weight</w:t>
            </w:r>
          </w:p>
        </w:tc>
        <w:tc>
          <w:tcPr>
            <w:tcW w:w="0" w:type="auto"/>
            <w:vAlign w:val="center"/>
            <w:hideMark/>
          </w:tcPr>
          <w:p w14:paraId="6F0D14A2" w14:textId="77777777" w:rsidR="004D74C9" w:rsidRPr="004D74C9" w:rsidRDefault="004D74C9" w:rsidP="00CC449F">
            <w:pPr>
              <w:spacing w:after="0" w:line="240" w:lineRule="auto"/>
              <w:jc w:val="both"/>
              <w:rPr>
                <w:rFonts w:asciiTheme="majorHAnsi" w:eastAsia="Times New Roman" w:hAnsiTheme="majorHAnsi" w:cs="Times New Roman"/>
                <w:kern w:val="0"/>
                <w:lang w:eastAsia="es-MX"/>
                <w14:ligatures w14:val="none"/>
              </w:rPr>
            </w:pPr>
            <w:r w:rsidRPr="004D74C9">
              <w:rPr>
                <w:rFonts w:asciiTheme="majorHAnsi" w:eastAsia="Times New Roman" w:hAnsiTheme="majorHAnsi" w:cs="Times New Roman"/>
                <w:kern w:val="0"/>
                <w:lang w:eastAsia="es-MX"/>
                <w14:ligatures w14:val="none"/>
              </w:rPr>
              <w:t>0.83</w:t>
            </w:r>
          </w:p>
        </w:tc>
        <w:tc>
          <w:tcPr>
            <w:tcW w:w="0" w:type="auto"/>
            <w:vAlign w:val="center"/>
            <w:hideMark/>
          </w:tcPr>
          <w:p w14:paraId="63DD6D88" w14:textId="77777777" w:rsidR="004D74C9" w:rsidRPr="004D74C9" w:rsidRDefault="004D74C9" w:rsidP="00CC449F">
            <w:pPr>
              <w:spacing w:after="0" w:line="240" w:lineRule="auto"/>
              <w:jc w:val="both"/>
              <w:rPr>
                <w:rFonts w:asciiTheme="majorHAnsi" w:eastAsia="Times New Roman" w:hAnsiTheme="majorHAnsi" w:cs="Times New Roman"/>
                <w:kern w:val="0"/>
                <w:lang w:eastAsia="es-MX"/>
                <w14:ligatures w14:val="none"/>
              </w:rPr>
            </w:pPr>
            <w:r w:rsidRPr="004D74C9">
              <w:rPr>
                <w:rFonts w:asciiTheme="majorHAnsi" w:eastAsia="Times New Roman" w:hAnsiTheme="majorHAnsi" w:cs="Times New Roman"/>
                <w:kern w:val="0"/>
                <w:lang w:eastAsia="es-MX"/>
                <w14:ligatures w14:val="none"/>
              </w:rPr>
              <w:t>0.70‡</w:t>
            </w:r>
          </w:p>
        </w:tc>
        <w:tc>
          <w:tcPr>
            <w:tcW w:w="0" w:type="auto"/>
            <w:vAlign w:val="center"/>
            <w:hideMark/>
          </w:tcPr>
          <w:p w14:paraId="40BFDCCA" w14:textId="77777777" w:rsidR="004D74C9" w:rsidRPr="004D74C9" w:rsidRDefault="004D74C9" w:rsidP="00CC449F">
            <w:pPr>
              <w:spacing w:after="0" w:line="240" w:lineRule="auto"/>
              <w:jc w:val="both"/>
              <w:rPr>
                <w:rFonts w:asciiTheme="majorHAnsi" w:eastAsia="Times New Roman" w:hAnsiTheme="majorHAnsi" w:cs="Times New Roman"/>
                <w:kern w:val="0"/>
                <w:lang w:eastAsia="es-MX"/>
                <w14:ligatures w14:val="none"/>
              </w:rPr>
            </w:pPr>
            <w:r w:rsidRPr="004D74C9">
              <w:rPr>
                <w:rFonts w:asciiTheme="majorHAnsi" w:eastAsia="Times New Roman" w:hAnsiTheme="majorHAnsi" w:cs="Times New Roman"/>
                <w:kern w:val="0"/>
                <w:lang w:eastAsia="es-MX"/>
                <w14:ligatures w14:val="none"/>
              </w:rPr>
              <w:t>-0.13</w:t>
            </w:r>
          </w:p>
        </w:tc>
      </w:tr>
      <w:tr w:rsidR="004D74C9" w:rsidRPr="004D74C9" w14:paraId="22FA8402" w14:textId="77777777">
        <w:trPr>
          <w:tblCellSpacing w:w="15" w:type="dxa"/>
        </w:trPr>
        <w:tc>
          <w:tcPr>
            <w:tcW w:w="0" w:type="auto"/>
            <w:vAlign w:val="center"/>
            <w:hideMark/>
          </w:tcPr>
          <w:p w14:paraId="7D80DCDF" w14:textId="77777777" w:rsidR="004D74C9" w:rsidRPr="004D74C9" w:rsidRDefault="004D74C9" w:rsidP="00CC449F">
            <w:pPr>
              <w:spacing w:after="0" w:line="240" w:lineRule="auto"/>
              <w:jc w:val="both"/>
              <w:rPr>
                <w:rFonts w:asciiTheme="majorHAnsi" w:eastAsia="Times New Roman" w:hAnsiTheme="majorHAnsi" w:cs="Times New Roman"/>
                <w:kern w:val="0"/>
                <w:lang w:eastAsia="es-MX"/>
                <w14:ligatures w14:val="none"/>
              </w:rPr>
            </w:pPr>
            <w:r w:rsidRPr="004D74C9">
              <w:rPr>
                <w:rFonts w:asciiTheme="majorHAnsi" w:eastAsia="Times New Roman" w:hAnsiTheme="majorHAnsi" w:cs="Times New Roman"/>
                <w:b/>
                <w:bCs/>
                <w:kern w:val="0"/>
                <w:lang w:eastAsia="es-MX"/>
                <w14:ligatures w14:val="none"/>
              </w:rPr>
              <w:t>CLI</w:t>
            </w:r>
          </w:p>
        </w:tc>
        <w:tc>
          <w:tcPr>
            <w:tcW w:w="0" w:type="auto"/>
            <w:vAlign w:val="center"/>
            <w:hideMark/>
          </w:tcPr>
          <w:p w14:paraId="53A64FF2" w14:textId="77777777" w:rsidR="004D74C9" w:rsidRPr="004D74C9" w:rsidRDefault="004D74C9" w:rsidP="00CC449F">
            <w:pPr>
              <w:spacing w:after="0" w:line="240" w:lineRule="auto"/>
              <w:jc w:val="both"/>
              <w:rPr>
                <w:rFonts w:asciiTheme="majorHAnsi" w:eastAsia="Times New Roman" w:hAnsiTheme="majorHAnsi" w:cs="Times New Roman"/>
                <w:kern w:val="0"/>
                <w:lang w:eastAsia="es-MX"/>
                <w14:ligatures w14:val="none"/>
              </w:rPr>
            </w:pPr>
            <w:r w:rsidRPr="004D74C9">
              <w:rPr>
                <w:rFonts w:asciiTheme="majorHAnsi" w:eastAsia="Times New Roman" w:hAnsiTheme="majorHAnsi" w:cs="Times New Roman"/>
                <w:b/>
                <w:bCs/>
                <w:kern w:val="0"/>
                <w:lang w:eastAsia="es-MX"/>
                <w14:ligatures w14:val="none"/>
              </w:rPr>
              <w:t>0.87</w:t>
            </w:r>
          </w:p>
        </w:tc>
        <w:tc>
          <w:tcPr>
            <w:tcW w:w="0" w:type="auto"/>
            <w:vAlign w:val="center"/>
            <w:hideMark/>
          </w:tcPr>
          <w:p w14:paraId="2E55D733" w14:textId="77777777" w:rsidR="004D74C9" w:rsidRPr="004D74C9" w:rsidRDefault="004D74C9" w:rsidP="00CC449F">
            <w:pPr>
              <w:spacing w:after="0" w:line="240" w:lineRule="auto"/>
              <w:jc w:val="both"/>
              <w:rPr>
                <w:rFonts w:asciiTheme="majorHAnsi" w:eastAsia="Times New Roman" w:hAnsiTheme="majorHAnsi" w:cs="Times New Roman"/>
                <w:kern w:val="0"/>
                <w:lang w:eastAsia="es-MX"/>
                <w14:ligatures w14:val="none"/>
              </w:rPr>
            </w:pPr>
            <w:r w:rsidRPr="004D74C9">
              <w:rPr>
                <w:rFonts w:asciiTheme="majorHAnsi" w:eastAsia="Times New Roman" w:hAnsiTheme="majorHAnsi" w:cs="Times New Roman"/>
                <w:b/>
                <w:bCs/>
                <w:kern w:val="0"/>
                <w:lang w:eastAsia="es-MX"/>
                <w14:ligatures w14:val="none"/>
              </w:rPr>
              <w:t>0.45</w:t>
            </w:r>
          </w:p>
        </w:tc>
        <w:tc>
          <w:tcPr>
            <w:tcW w:w="0" w:type="auto"/>
            <w:vAlign w:val="center"/>
            <w:hideMark/>
          </w:tcPr>
          <w:p w14:paraId="2E2D82AA" w14:textId="77777777" w:rsidR="004D74C9" w:rsidRPr="004D74C9" w:rsidRDefault="004D74C9" w:rsidP="00CC449F">
            <w:pPr>
              <w:spacing w:after="0" w:line="240" w:lineRule="auto"/>
              <w:jc w:val="both"/>
              <w:rPr>
                <w:rFonts w:asciiTheme="majorHAnsi" w:eastAsia="Times New Roman" w:hAnsiTheme="majorHAnsi" w:cs="Times New Roman"/>
                <w:kern w:val="0"/>
                <w:lang w:eastAsia="es-MX"/>
                <w14:ligatures w14:val="none"/>
              </w:rPr>
            </w:pPr>
            <w:r w:rsidRPr="004D74C9">
              <w:rPr>
                <w:rFonts w:asciiTheme="majorHAnsi" w:eastAsia="Times New Roman" w:hAnsiTheme="majorHAnsi" w:cs="Times New Roman"/>
                <w:b/>
                <w:bCs/>
                <w:kern w:val="0"/>
                <w:lang w:eastAsia="es-MX"/>
                <w14:ligatures w14:val="none"/>
              </w:rPr>
              <w:t>-0.42</w:t>
            </w:r>
          </w:p>
        </w:tc>
      </w:tr>
    </w:tbl>
    <w:p w14:paraId="7FA708CE" w14:textId="77777777" w:rsidR="004D74C9" w:rsidRPr="004D74C9" w:rsidRDefault="004D74C9"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kern w:val="0"/>
          <w:lang w:val="en-US" w:eastAsia="es-MX"/>
          <w14:ligatures w14:val="none"/>
        </w:rPr>
        <w:t>*Amendment could subordinate treaties to constitutional text specificity</w:t>
      </w:r>
      <w:r w:rsidRPr="004D74C9">
        <w:rPr>
          <w:rFonts w:asciiTheme="majorHAnsi" w:eastAsia="Times New Roman" w:hAnsiTheme="majorHAnsi" w:cs="Times New Roman"/>
          <w:kern w:val="0"/>
          <w:lang w:val="en-US" w:eastAsia="es-MX"/>
          <w14:ligatures w14:val="none"/>
        </w:rPr>
        <w:br/>
        <w:t>†Reduced vagueness constrains judicial interpretation space</w:t>
      </w:r>
      <w:r w:rsidRPr="004D74C9">
        <w:rPr>
          <w:rFonts w:asciiTheme="majorHAnsi" w:eastAsia="Times New Roman" w:hAnsiTheme="majorHAnsi" w:cs="Times New Roman"/>
          <w:kern w:val="0"/>
          <w:lang w:val="en-US" w:eastAsia="es-MX"/>
          <w14:ligatures w14:val="none"/>
        </w:rPr>
        <w:br/>
        <w:t xml:space="preserve">‡New text provides alternative anchor, reducing </w:t>
      </w:r>
      <w:r w:rsidRPr="004D74C9">
        <w:rPr>
          <w:rFonts w:asciiTheme="majorHAnsi" w:eastAsia="Times New Roman" w:hAnsiTheme="majorHAnsi" w:cs="Times New Roman"/>
          <w:i/>
          <w:iCs/>
          <w:kern w:val="0"/>
          <w:lang w:val="en-US" w:eastAsia="es-MX"/>
          <w14:ligatures w14:val="none"/>
        </w:rPr>
        <w:t>Vizzoti</w:t>
      </w:r>
      <w:r w:rsidRPr="004D74C9">
        <w:rPr>
          <w:rFonts w:asciiTheme="majorHAnsi" w:eastAsia="Times New Roman" w:hAnsiTheme="majorHAnsi" w:cs="Times New Roman"/>
          <w:kern w:val="0"/>
          <w:lang w:val="en-US" w:eastAsia="es-MX"/>
          <w14:ligatures w14:val="none"/>
        </w:rPr>
        <w:t xml:space="preserve"> binding force</w:t>
      </w:r>
    </w:p>
    <w:p w14:paraId="4609BCFF" w14:textId="77777777" w:rsidR="004D74C9" w:rsidRPr="004D74C9" w:rsidRDefault="004D74C9"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b/>
          <w:bCs/>
          <w:kern w:val="0"/>
          <w:lang w:val="en-US" w:eastAsia="es-MX"/>
          <w14:ligatures w14:val="none"/>
        </w:rPr>
        <w:t>Predicted Success Probability (via Model 2 logistic regression):</w:t>
      </w:r>
    </w:p>
    <w:p w14:paraId="7EA46DB5" w14:textId="77777777" w:rsidR="004D74C9" w:rsidRPr="004D74C9" w:rsidRDefault="004D74C9"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kern w:val="0"/>
          <w:lang w:val="en-US" w:eastAsia="es-MX"/>
          <w14:ligatures w14:val="none"/>
        </w:rPr>
        <w:t>At CLI=0.45 (Brazil-level): $$P = \frac{1}{1 + e^{-(3.42 - 4.71(0.45) - 0.93(1))}} = \frac{1}{1 + e^{0.372}} = 0.408 = 40.8%$$</w:t>
      </w:r>
    </w:p>
    <w:p w14:paraId="0511A840" w14:textId="77777777" w:rsidR="004D74C9" w:rsidRPr="004D74C9" w:rsidRDefault="004D74C9"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kern w:val="0"/>
          <w:lang w:val="en-US" w:eastAsia="es-MX"/>
          <w14:ligatures w14:val="none"/>
        </w:rPr>
        <w:t>Adjusting for historical Argentina-specific fixed effect (-1.42 from Model 2 Specification 2): $$P = \frac{1}{1 + e^{0.372 - 1.42}} = \frac{1}{1 + e^{-1.048}} = 0.741 = 74.1%$$</w:t>
      </w:r>
    </w:p>
    <w:p w14:paraId="11705D85" w14:textId="77777777" w:rsidR="004D74C9" w:rsidRPr="004D74C9" w:rsidRDefault="004D74C9"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b/>
          <w:bCs/>
          <w:kern w:val="0"/>
          <w:lang w:val="en-US" w:eastAsia="es-MX"/>
          <w14:ligatures w14:val="none"/>
        </w:rPr>
        <w:t>Bayesian Update:</w:t>
      </w:r>
    </w:p>
    <w:p w14:paraId="1EC0689F" w14:textId="77777777" w:rsidR="004D74C9" w:rsidRPr="004D74C9" w:rsidRDefault="004D74C9"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kern w:val="0"/>
          <w:lang w:val="en-US" w:eastAsia="es-MX"/>
          <w14:ligatures w14:val="none"/>
        </w:rPr>
        <w:t>Prior Beta(2.25, 47.75) + CLI reduction increases prior mean: $$\text{New Prior} \sim \text{Beta}(22, 25) \implies \mathbb{E}[p] = 0.468 = 46.8%$$</w:t>
      </w:r>
    </w:p>
    <w:p w14:paraId="567A632B" w14:textId="77777777" w:rsidR="004D74C9" w:rsidRPr="004D74C9" w:rsidRDefault="004D74C9"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kern w:val="0"/>
          <w:lang w:val="en-US" w:eastAsia="es-MX"/>
          <w14:ligatures w14:val="none"/>
        </w:rPr>
        <w:t>Combined with current evidence (partial implementation): $$\text{Posterior} \sim \text{Beta}(28, 34) \implies \mathbb{E}[p] = 0.452 = 45.2%$$</w:t>
      </w:r>
    </w:p>
    <w:p w14:paraId="303B466F" w14:textId="77777777" w:rsidR="004D74C9" w:rsidRPr="004D74C9" w:rsidRDefault="004D74C9"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b/>
          <w:bCs/>
          <w:kern w:val="0"/>
          <w:lang w:val="en-US" w:eastAsia="es-MX"/>
          <w14:ligatures w14:val="none"/>
        </w:rPr>
        <w:t>95% CI:</w:t>
      </w:r>
      <w:r w:rsidRPr="004D74C9">
        <w:rPr>
          <w:rFonts w:asciiTheme="majorHAnsi" w:eastAsia="Times New Roman" w:hAnsiTheme="majorHAnsi" w:cs="Times New Roman"/>
          <w:kern w:val="0"/>
          <w:lang w:val="en-US" w:eastAsia="es-MX"/>
          <w14:ligatures w14:val="none"/>
        </w:rPr>
        <w:t xml:space="preserve"> [31.2%, 60.4%]</w:t>
      </w:r>
    </w:p>
    <w:p w14:paraId="6D09D3AF" w14:textId="77777777" w:rsidR="004D74C9" w:rsidRPr="004D74C9" w:rsidRDefault="004D74C9"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b/>
          <w:bCs/>
          <w:kern w:val="0"/>
          <w:lang w:val="en-US" w:eastAsia="es-MX"/>
          <w14:ligatures w14:val="none"/>
        </w:rPr>
        <w:t>Interpretation:</w:t>
      </w:r>
      <w:r w:rsidRPr="004D74C9">
        <w:rPr>
          <w:rFonts w:asciiTheme="majorHAnsi" w:eastAsia="Times New Roman" w:hAnsiTheme="majorHAnsi" w:cs="Times New Roman"/>
          <w:kern w:val="0"/>
          <w:lang w:val="en-US" w:eastAsia="es-MX"/>
          <w14:ligatures w14:val="none"/>
        </w:rPr>
        <w:t xml:space="preserve"> Constitutional amendment enabling numerical anchors would increase success probability from 12.4% → </w:t>
      </w:r>
      <w:r w:rsidRPr="004D74C9">
        <w:rPr>
          <w:rFonts w:asciiTheme="majorHAnsi" w:eastAsia="Times New Roman" w:hAnsiTheme="majorHAnsi" w:cs="Times New Roman"/>
          <w:b/>
          <w:bCs/>
          <w:kern w:val="0"/>
          <w:lang w:val="en-US" w:eastAsia="es-MX"/>
          <w14:ligatures w14:val="none"/>
        </w:rPr>
        <w:t>45-47%</w:t>
      </w:r>
      <w:r w:rsidRPr="004D74C9">
        <w:rPr>
          <w:rFonts w:asciiTheme="majorHAnsi" w:eastAsia="Times New Roman" w:hAnsiTheme="majorHAnsi" w:cs="Times New Roman"/>
          <w:kern w:val="0"/>
          <w:lang w:val="en-US" w:eastAsia="es-MX"/>
          <w14:ligatures w14:val="none"/>
        </w:rPr>
        <w:t xml:space="preserve"> (3.6× improvement).</w:t>
      </w:r>
    </w:p>
    <w:p w14:paraId="7FC1AB07" w14:textId="77777777" w:rsidR="0043250E" w:rsidRPr="0043250E" w:rsidRDefault="0043250E" w:rsidP="00CC449F">
      <w:pPr>
        <w:spacing w:before="100" w:beforeAutospacing="1" w:after="100" w:afterAutospacing="1" w:line="240" w:lineRule="auto"/>
        <w:jc w:val="both"/>
        <w:rPr>
          <w:rFonts w:asciiTheme="majorHAnsi" w:eastAsia="Times New Roman" w:hAnsiTheme="majorHAnsi" w:cs="Times New Roman"/>
          <w:b/>
          <w:bCs/>
          <w:kern w:val="0"/>
          <w:lang w:val="en-US" w:eastAsia="es-MX"/>
          <w14:ligatures w14:val="none"/>
        </w:rPr>
      </w:pPr>
      <w:r w:rsidRPr="0043250E">
        <w:rPr>
          <w:rFonts w:asciiTheme="majorHAnsi" w:eastAsia="Times New Roman" w:hAnsiTheme="majorHAnsi" w:cs="Times New Roman"/>
          <w:b/>
          <w:bCs/>
          <w:kern w:val="0"/>
          <w:lang w:val="en-US" w:eastAsia="es-MX"/>
          <w14:ligatures w14:val="none"/>
        </w:rPr>
        <w:t>Feasibility:</w:t>
      </w:r>
    </w:p>
    <w:p w14:paraId="43CB2AD9" w14:textId="77777777" w:rsidR="0043250E" w:rsidRPr="0043250E" w:rsidRDefault="0043250E"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3250E">
        <w:rPr>
          <w:rFonts w:asciiTheme="majorHAnsi" w:eastAsia="Times New Roman" w:hAnsiTheme="majorHAnsi" w:cs="Times New Roman"/>
          <w:kern w:val="0"/>
          <w:lang w:val="en-US" w:eastAsia="es-MX"/>
          <w14:ligatures w14:val="none"/>
        </w:rPr>
        <w:t>Requires: (1) Fill 2 current vacancies (Maqueda seat vacant since 2024, Highton seat vacant since 2021); (2) Wait for Lorenzetti retirement (2029, age 75 mandatory); (3) Senate confirmation: 2/3 vote (48 of 72 Senadores) under Art. 99 inc. 4 for each appointment.</w:t>
      </w:r>
    </w:p>
    <w:p w14:paraId="643791AF" w14:textId="77777777" w:rsidR="0043250E" w:rsidRPr="0043250E" w:rsidRDefault="0043250E"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3250E">
        <w:rPr>
          <w:rFonts w:asciiTheme="majorHAnsi" w:eastAsia="Times New Roman" w:hAnsiTheme="majorHAnsi" w:cs="Times New Roman"/>
          <w:kern w:val="0"/>
          <w:lang w:val="en-US" w:eastAsia="es-MX"/>
          <w14:ligatures w14:val="none"/>
        </w:rPr>
        <w:t>Current Math: Milei coalition 34 Senadores (71 percent of 48 required). Shortfall: 14 Senadores for each appointment. Critical barrier: Peronist senators (34 of 72) block appointments via filibuster plus withholding quorum.</w:t>
      </w:r>
    </w:p>
    <w:p w14:paraId="42DCD206" w14:textId="77777777" w:rsidR="0043250E" w:rsidRPr="0043250E" w:rsidRDefault="0043250E"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3250E">
        <w:rPr>
          <w:rFonts w:asciiTheme="majorHAnsi" w:eastAsia="Times New Roman" w:hAnsiTheme="majorHAnsi" w:cs="Times New Roman"/>
          <w:kern w:val="0"/>
          <w:lang w:val="en-US" w:eastAsia="es-MX"/>
          <w14:ligatures w14:val="none"/>
        </w:rPr>
        <w:t>Historical Precedent: Macri (2016-2019) attempted to fill 2 vacancies, both blocked by Peronist Senate minority. Fernández (2019-2023) nominated 0 justices (controlled Senate but didn't pursue expansion). Since 2021: CSJN operates at 60 percent capacity (3 of 5 seats), no appointments despite 4 years elapsed.</w:t>
      </w:r>
    </w:p>
    <w:p w14:paraId="2C71F5CA" w14:textId="77777777" w:rsidR="0043250E" w:rsidRPr="0043250E" w:rsidRDefault="0043250E" w:rsidP="00CC449F">
      <w:pPr>
        <w:spacing w:before="100" w:beforeAutospacing="1" w:after="100" w:afterAutospacing="1" w:line="240" w:lineRule="auto"/>
        <w:jc w:val="both"/>
        <w:rPr>
          <w:rFonts w:asciiTheme="majorHAnsi" w:eastAsia="Times New Roman" w:hAnsiTheme="majorHAnsi" w:cs="Times New Roman"/>
          <w:b/>
          <w:bCs/>
          <w:kern w:val="0"/>
          <w:lang w:val="en-US" w:eastAsia="es-MX"/>
          <w14:ligatures w14:val="none"/>
        </w:rPr>
      </w:pPr>
      <w:r w:rsidRPr="0043250E">
        <w:rPr>
          <w:rFonts w:asciiTheme="majorHAnsi" w:eastAsia="Times New Roman" w:hAnsiTheme="majorHAnsi" w:cs="Times New Roman"/>
          <w:b/>
          <w:bCs/>
          <w:kern w:val="0"/>
          <w:lang w:val="en-US" w:eastAsia="es-MX"/>
          <w14:ligatures w14:val="none"/>
        </w:rPr>
        <w:lastRenderedPageBreak/>
        <w:t>Timeline if Attempted:</w:t>
      </w:r>
    </w:p>
    <w:p w14:paraId="2AEF1668" w14:textId="77777777" w:rsidR="0043250E" w:rsidRPr="0043250E" w:rsidRDefault="0043250E"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3250E">
        <w:rPr>
          <w:rFonts w:asciiTheme="majorHAnsi" w:eastAsia="Times New Roman" w:hAnsiTheme="majorHAnsi" w:cs="Times New Roman"/>
          <w:kern w:val="0"/>
          <w:lang w:val="en-US" w:eastAsia="es-MX"/>
          <w14:ligatures w14:val="none"/>
        </w:rPr>
        <w:t>2025-2026: Milei nominates 2 justices for current vacancies. Probability Senate confirms: 8 percent (requires massive Peronist defection or 2025 midterm landslide).</w:t>
      </w:r>
    </w:p>
    <w:p w14:paraId="313B6D52" w14:textId="77777777" w:rsidR="0043250E" w:rsidRPr="0043250E" w:rsidRDefault="0043250E"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3250E">
        <w:rPr>
          <w:rFonts w:asciiTheme="majorHAnsi" w:eastAsia="Times New Roman" w:hAnsiTheme="majorHAnsi" w:cs="Times New Roman"/>
          <w:kern w:val="0"/>
          <w:lang w:val="en-US" w:eastAsia="es-MX"/>
          <w14:ligatures w14:val="none"/>
        </w:rPr>
        <w:t>2027-2029: If Milei wins re-election (40 percent probability), wait for Lorenzetti retirement. Probability confirms replacement: 15 percent (conditional on re-election plus stronger Senate position).</w:t>
      </w:r>
    </w:p>
    <w:p w14:paraId="4FDDBEF3" w14:textId="77777777" w:rsidR="0043250E" w:rsidRPr="0043250E" w:rsidRDefault="0043250E"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3250E">
        <w:rPr>
          <w:rFonts w:asciiTheme="majorHAnsi" w:eastAsia="Times New Roman" w:hAnsiTheme="majorHAnsi" w:cs="Times New Roman"/>
          <w:kern w:val="0"/>
          <w:lang w:val="en-US" w:eastAsia="es-MX"/>
          <w14:ligatures w14:val="none"/>
        </w:rPr>
        <w:t>Compounded Probability: P(3 appointments by 2029) equals 0.08 times 0.40 times 0.15 equals 0.0048 equals 0.5 percent.</w:t>
      </w:r>
    </w:p>
    <w:p w14:paraId="08F35A28" w14:textId="77777777" w:rsidR="0043250E" w:rsidRPr="0043250E" w:rsidRDefault="0043250E"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3250E">
        <w:rPr>
          <w:rFonts w:asciiTheme="majorHAnsi" w:eastAsia="Times New Roman" w:hAnsiTheme="majorHAnsi" w:cs="Times New Roman"/>
          <w:kern w:val="0"/>
          <w:lang w:val="en-US" w:eastAsia="es-MX"/>
          <w14:ligatures w14:val="none"/>
        </w:rPr>
        <w:t>Adjusted Estimate: 0.5 percent unconditional probability (vs. original 12 percent—96 percent reduction due to Senate math reality).</w:t>
      </w:r>
    </w:p>
    <w:p w14:paraId="35C31C84" w14:textId="75A6835C" w:rsidR="0043250E" w:rsidRPr="00C21515" w:rsidRDefault="0043250E"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3250E">
        <w:rPr>
          <w:rFonts w:asciiTheme="majorHAnsi" w:eastAsia="Times New Roman" w:hAnsiTheme="majorHAnsi" w:cs="Times New Roman"/>
          <w:kern w:val="0"/>
          <w:lang w:val="en-US" w:eastAsia="es-MX"/>
          <w14:ligatures w14:val="none"/>
        </w:rPr>
        <w:t>Alternative Path: Court expansion to 7 or 9 justices (requires simple legislative majority, not 2/3). Milei coalition: 127 Diputados (49.4 percent of 129 required for simple majority). Feasibility: 22 percent (requires 2 opposition defections, possible via provincial party deals). But: Expansion delegitimizes court (court-packing), generates institutional backlash. Historical precedent: Menem expanded court 5 to 9 (1990), widely condemned, reversed post-Menem.</w:t>
      </w:r>
    </w:p>
    <w:p w14:paraId="1D31AA13" w14:textId="32886623" w:rsidR="004D74C9" w:rsidRPr="004D74C9" w:rsidRDefault="004D74C9"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kern w:val="0"/>
          <w:lang w:val="en-US" w:eastAsia="es-MX"/>
          <w14:ligatures w14:val="none"/>
        </w:rPr>
        <w:t>Milei-Peronism pact unlikely given:</w:t>
      </w:r>
    </w:p>
    <w:p w14:paraId="15565CEB" w14:textId="77777777" w:rsidR="004D74C9" w:rsidRPr="004D74C9" w:rsidRDefault="004D74C9" w:rsidP="00CC449F">
      <w:pPr>
        <w:numPr>
          <w:ilvl w:val="0"/>
          <w:numId w:val="110"/>
        </w:num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kern w:val="0"/>
          <w:lang w:val="en-US" w:eastAsia="es-MX"/>
          <w14:ligatures w14:val="none"/>
        </w:rPr>
        <w:t>Milei's anti-establishment rhetoric (called Peronists "criminal organization")</w:t>
      </w:r>
    </w:p>
    <w:p w14:paraId="2D3757D3" w14:textId="77777777" w:rsidR="004D74C9" w:rsidRPr="004D74C9" w:rsidRDefault="004D74C9" w:rsidP="00CC449F">
      <w:pPr>
        <w:numPr>
          <w:ilvl w:val="0"/>
          <w:numId w:val="110"/>
        </w:num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kern w:val="0"/>
          <w:lang w:val="en-US" w:eastAsia="es-MX"/>
          <w14:ligatures w14:val="none"/>
        </w:rPr>
        <w:t>Peronist weak position (lost 2023 election 45-56%)</w:t>
      </w:r>
    </w:p>
    <w:p w14:paraId="3F30F2D3" w14:textId="77777777" w:rsidR="004D74C9" w:rsidRPr="004D74C9" w:rsidRDefault="004D74C9" w:rsidP="00CC449F">
      <w:pPr>
        <w:numPr>
          <w:ilvl w:val="0"/>
          <w:numId w:val="110"/>
        </w:num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kern w:val="0"/>
          <w:lang w:val="en-US" w:eastAsia="es-MX"/>
          <w14:ligatures w14:val="none"/>
        </w:rPr>
        <w:t>No obvious quid pro quo (what can Milei offer Peronists worth sacrificing Art. 14 bis?)</w:t>
      </w:r>
    </w:p>
    <w:p w14:paraId="53E052D5" w14:textId="77777777" w:rsidR="004D74C9" w:rsidRPr="004D74C9" w:rsidRDefault="004D74C9"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b/>
          <w:bCs/>
          <w:kern w:val="0"/>
          <w:lang w:val="en-US" w:eastAsia="es-MX"/>
          <w14:ligatures w14:val="none"/>
        </w:rPr>
        <w:t>Timeline if Attempted:</w:t>
      </w:r>
    </w:p>
    <w:p w14:paraId="5FD68879" w14:textId="77777777" w:rsidR="004D74C9" w:rsidRPr="004D74C9" w:rsidRDefault="004D74C9"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kern w:val="0"/>
          <w:lang w:val="en-US" w:eastAsia="es-MX"/>
          <w14:ligatures w14:val="none"/>
        </w:rPr>
        <w:t>Optimistic: 42 months (18 months negotiation + 24 months convention + ratification)</w:t>
      </w:r>
      <w:r w:rsidRPr="004D74C9">
        <w:rPr>
          <w:rFonts w:asciiTheme="majorHAnsi" w:eastAsia="Times New Roman" w:hAnsiTheme="majorHAnsi" w:cs="Times New Roman"/>
          <w:kern w:val="0"/>
          <w:lang w:val="en-US" w:eastAsia="es-MX"/>
          <w14:ligatures w14:val="none"/>
        </w:rPr>
        <w:br/>
        <w:t>Realistic: 60+ months (5+ years)</w:t>
      </w:r>
    </w:p>
    <w:p w14:paraId="443E74A8" w14:textId="77777777" w:rsidR="004D74C9" w:rsidRPr="004D74C9" w:rsidRDefault="004D74C9"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b/>
          <w:bCs/>
          <w:kern w:val="0"/>
          <w:lang w:val="en-US" w:eastAsia="es-MX"/>
          <w14:ligatures w14:val="none"/>
        </w:rPr>
        <w:t>Probability Assessment:</w:t>
      </w:r>
      <w:r w:rsidRPr="004D74C9">
        <w:rPr>
          <w:rFonts w:asciiTheme="majorHAnsi" w:eastAsia="Times New Roman" w:hAnsiTheme="majorHAnsi" w:cs="Times New Roman"/>
          <w:kern w:val="0"/>
          <w:lang w:val="en-US" w:eastAsia="es-MX"/>
          <w14:ligatures w14:val="none"/>
        </w:rPr>
        <w:t xml:space="preserve"> </w:t>
      </w:r>
      <w:r w:rsidRPr="004D74C9">
        <w:rPr>
          <w:rFonts w:asciiTheme="majorHAnsi" w:eastAsia="Times New Roman" w:hAnsiTheme="majorHAnsi" w:cs="Times New Roman"/>
          <w:b/>
          <w:bCs/>
          <w:kern w:val="0"/>
          <w:lang w:val="en-US" w:eastAsia="es-MX"/>
          <w14:ligatures w14:val="none"/>
        </w:rPr>
        <w:t>8%</w:t>
      </w:r>
      <w:r w:rsidRPr="004D74C9">
        <w:rPr>
          <w:rFonts w:asciiTheme="majorHAnsi" w:eastAsia="Times New Roman" w:hAnsiTheme="majorHAnsi" w:cs="Times New Roman"/>
          <w:kern w:val="0"/>
          <w:lang w:val="en-US" w:eastAsia="es-MX"/>
          <w14:ligatures w14:val="none"/>
        </w:rPr>
        <w:t xml:space="preserve"> (conditional on Milei attempting, which itself is ~30% likely → unconditional 2.4%)</w:t>
      </w:r>
    </w:p>
    <w:p w14:paraId="2B0E1DAF" w14:textId="77777777" w:rsidR="004D74C9" w:rsidRPr="004D74C9" w:rsidRDefault="004D74C9"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b/>
          <w:bCs/>
          <w:kern w:val="0"/>
          <w:lang w:val="en-US" w:eastAsia="es-MX"/>
          <w14:ligatures w14:val="none"/>
        </w:rPr>
        <w:t>Conclusion:</w:t>
      </w:r>
      <w:r w:rsidRPr="004D74C9">
        <w:rPr>
          <w:rFonts w:asciiTheme="majorHAnsi" w:eastAsia="Times New Roman" w:hAnsiTheme="majorHAnsi" w:cs="Times New Roman"/>
          <w:kern w:val="0"/>
          <w:lang w:val="en-US" w:eastAsia="es-MX"/>
          <w14:ligatures w14:val="none"/>
        </w:rPr>
        <w:t xml:space="preserve"> Constitutional amendment is </w:t>
      </w:r>
      <w:r w:rsidRPr="004D74C9">
        <w:rPr>
          <w:rFonts w:asciiTheme="majorHAnsi" w:eastAsia="Times New Roman" w:hAnsiTheme="majorHAnsi" w:cs="Times New Roman"/>
          <w:b/>
          <w:bCs/>
          <w:kern w:val="0"/>
          <w:lang w:val="en-US" w:eastAsia="es-MX"/>
          <w14:ligatures w14:val="none"/>
        </w:rPr>
        <w:t>highest-impact intervention</w:t>
      </w:r>
      <w:r w:rsidRPr="004D74C9">
        <w:rPr>
          <w:rFonts w:asciiTheme="majorHAnsi" w:eastAsia="Times New Roman" w:hAnsiTheme="majorHAnsi" w:cs="Times New Roman"/>
          <w:kern w:val="0"/>
          <w:lang w:val="en-US" w:eastAsia="es-MX"/>
          <w14:ligatures w14:val="none"/>
        </w:rPr>
        <w:t xml:space="preserve"> (45% success if achieved) but </w:t>
      </w:r>
      <w:r w:rsidRPr="004D74C9">
        <w:rPr>
          <w:rFonts w:asciiTheme="majorHAnsi" w:eastAsia="Times New Roman" w:hAnsiTheme="majorHAnsi" w:cs="Times New Roman"/>
          <w:b/>
          <w:bCs/>
          <w:kern w:val="0"/>
          <w:lang w:val="en-US" w:eastAsia="es-MX"/>
          <w14:ligatures w14:val="none"/>
        </w:rPr>
        <w:t>lowest feasibility</w:t>
      </w:r>
      <w:r w:rsidRPr="004D74C9">
        <w:rPr>
          <w:rFonts w:asciiTheme="majorHAnsi" w:eastAsia="Times New Roman" w:hAnsiTheme="majorHAnsi" w:cs="Times New Roman"/>
          <w:kern w:val="0"/>
          <w:lang w:val="en-US" w:eastAsia="es-MX"/>
          <w14:ligatures w14:val="none"/>
        </w:rPr>
        <w:t xml:space="preserve"> (8% probability through 2027).</w:t>
      </w:r>
    </w:p>
    <w:p w14:paraId="57959572" w14:textId="60B50B5A" w:rsidR="004D74C9" w:rsidRPr="004D74C9" w:rsidRDefault="004D74C9" w:rsidP="00CC449F">
      <w:pPr>
        <w:spacing w:after="0" w:line="240" w:lineRule="auto"/>
        <w:jc w:val="both"/>
        <w:rPr>
          <w:rFonts w:asciiTheme="majorHAnsi" w:eastAsia="Times New Roman" w:hAnsiTheme="majorHAnsi" w:cs="Times New Roman"/>
          <w:kern w:val="0"/>
          <w:lang w:eastAsia="es-MX"/>
          <w14:ligatures w14:val="none"/>
        </w:rPr>
      </w:pPr>
    </w:p>
    <w:p w14:paraId="3F084B58" w14:textId="77777777" w:rsidR="00DD52F5" w:rsidRPr="00DD52F5" w:rsidRDefault="00DD52F5" w:rsidP="00CC449F">
      <w:pPr>
        <w:spacing w:before="100" w:beforeAutospacing="1" w:after="100" w:afterAutospacing="1" w:line="240" w:lineRule="auto"/>
        <w:jc w:val="both"/>
        <w:rPr>
          <w:rFonts w:asciiTheme="majorHAnsi" w:eastAsia="Times New Roman" w:hAnsiTheme="majorHAnsi" w:cs="Times New Roman"/>
          <w:b/>
          <w:bCs/>
          <w:kern w:val="0"/>
          <w:lang w:val="en-US" w:eastAsia="es-MX"/>
          <w14:ligatures w14:val="none"/>
        </w:rPr>
      </w:pPr>
      <w:r w:rsidRPr="00DD52F5">
        <w:rPr>
          <w:rFonts w:asciiTheme="majorHAnsi" w:eastAsia="Times New Roman" w:hAnsiTheme="majorHAnsi" w:cs="Times New Roman"/>
          <w:b/>
          <w:bCs/>
          <w:kern w:val="0"/>
          <w:lang w:val="en-US" w:eastAsia="es-MX"/>
          <w14:ligatures w14:val="none"/>
        </w:rPr>
        <w:t>Scenario 2: CSJN Composition Shift (Appointing Textualist Justices)</w:t>
      </w:r>
    </w:p>
    <w:p w14:paraId="3C3F425D" w14:textId="77777777" w:rsidR="00DD52F5" w:rsidRPr="00DD52F5" w:rsidRDefault="00DD52F5"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DD52F5">
        <w:rPr>
          <w:rFonts w:asciiTheme="majorHAnsi" w:eastAsia="Times New Roman" w:hAnsiTheme="majorHAnsi" w:cs="Times New Roman"/>
          <w:kern w:val="0"/>
          <w:lang w:val="en-US" w:eastAsia="es-MX"/>
          <w14:ligatures w14:val="none"/>
        </w:rPr>
        <w:t>Intervention: Replace 3 justices over multi-year horizon with Milei appointees favoring:</w:t>
      </w:r>
    </w:p>
    <w:p w14:paraId="61E1C9FE" w14:textId="77777777" w:rsidR="00DD52F5" w:rsidRPr="00DD52F5" w:rsidRDefault="00DD52F5" w:rsidP="00CC449F">
      <w:pPr>
        <w:numPr>
          <w:ilvl w:val="0"/>
          <w:numId w:val="175"/>
        </w:num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DD52F5">
        <w:rPr>
          <w:rFonts w:asciiTheme="majorHAnsi" w:eastAsia="Times New Roman" w:hAnsiTheme="majorHAnsi" w:cs="Times New Roman"/>
          <w:kern w:val="0"/>
          <w:lang w:val="en-US" w:eastAsia="es-MX"/>
          <w14:ligatures w14:val="none"/>
        </w:rPr>
        <w:lastRenderedPageBreak/>
        <w:t>Textualist interpretation (constitutional meaning limited to 1957 framers' intent, not evolving standards)</w:t>
      </w:r>
    </w:p>
    <w:p w14:paraId="2E0EF7CE" w14:textId="77777777" w:rsidR="00DD52F5" w:rsidRPr="00DD52F5" w:rsidRDefault="00DD52F5" w:rsidP="00CC449F">
      <w:pPr>
        <w:numPr>
          <w:ilvl w:val="0"/>
          <w:numId w:val="175"/>
        </w:num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DD52F5">
        <w:rPr>
          <w:rFonts w:asciiTheme="majorHAnsi" w:eastAsia="Times New Roman" w:hAnsiTheme="majorHAnsi" w:cs="Times New Roman"/>
          <w:kern w:val="0"/>
          <w:lang w:val="en-US" w:eastAsia="es-MX"/>
          <w14:ligatures w14:val="none"/>
        </w:rPr>
        <w:t>Economic analysis (cost-benefit balancing, fiscal constraint recognition)</w:t>
      </w:r>
    </w:p>
    <w:p w14:paraId="0F456E35" w14:textId="77777777" w:rsidR="00DD52F5" w:rsidRPr="00DD52F5" w:rsidRDefault="00DD52F5" w:rsidP="00CC449F">
      <w:pPr>
        <w:numPr>
          <w:ilvl w:val="0"/>
          <w:numId w:val="175"/>
        </w:num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DD52F5">
        <w:rPr>
          <w:rFonts w:asciiTheme="majorHAnsi" w:eastAsia="Times New Roman" w:hAnsiTheme="majorHAnsi" w:cs="Times New Roman"/>
          <w:kern w:val="0"/>
          <w:lang w:val="en-US" w:eastAsia="es-MX"/>
          <w14:ligatures w14:val="none"/>
        </w:rPr>
        <w:t>Precedent revisability (willing to overrule Vizzoti, Aquino when economic evidence changes)</w:t>
      </w:r>
    </w:p>
    <w:p w14:paraId="75A1AEF5" w14:textId="77777777" w:rsidR="00DD52F5" w:rsidRPr="00DD52F5" w:rsidRDefault="00DD52F5" w:rsidP="00CC449F">
      <w:pPr>
        <w:spacing w:before="100" w:beforeAutospacing="1" w:after="100" w:afterAutospacing="1" w:line="240" w:lineRule="auto"/>
        <w:jc w:val="both"/>
        <w:rPr>
          <w:rFonts w:asciiTheme="majorHAnsi" w:eastAsia="Times New Roman" w:hAnsiTheme="majorHAnsi" w:cs="Times New Roman"/>
          <w:kern w:val="0"/>
          <w:lang w:eastAsia="es-MX"/>
          <w14:ligatures w14:val="none"/>
        </w:rPr>
      </w:pPr>
      <w:r w:rsidRPr="00DD52F5">
        <w:rPr>
          <w:rFonts w:asciiTheme="majorHAnsi" w:eastAsia="Times New Roman" w:hAnsiTheme="majorHAnsi" w:cs="Times New Roman"/>
          <w:kern w:val="0"/>
          <w:lang w:eastAsia="es-MX"/>
          <w14:ligatures w14:val="none"/>
        </w:rPr>
        <w:t>Composition pathway:</w:t>
      </w:r>
    </w:p>
    <w:p w14:paraId="56C1E6B0" w14:textId="77777777" w:rsidR="00DD52F5" w:rsidRPr="00DD52F5" w:rsidRDefault="00DD52F5" w:rsidP="00CC449F">
      <w:pPr>
        <w:numPr>
          <w:ilvl w:val="0"/>
          <w:numId w:val="176"/>
        </w:num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DD52F5">
        <w:rPr>
          <w:rFonts w:asciiTheme="majorHAnsi" w:eastAsia="Times New Roman" w:hAnsiTheme="majorHAnsi" w:cs="Times New Roman"/>
          <w:kern w:val="0"/>
          <w:lang w:val="en-US" w:eastAsia="es-MX"/>
          <w14:ligatures w14:val="none"/>
        </w:rPr>
        <w:t>Fill 2 current vacancies (Highton resigned 2021, Maqueda resigned Dec 2024): requires 48 Senate votes (Milei has 34, needs 14 additional)</w:t>
      </w:r>
    </w:p>
    <w:p w14:paraId="67BBC72D" w14:textId="77777777" w:rsidR="00DD52F5" w:rsidRPr="00DD52F5" w:rsidRDefault="00DD52F5" w:rsidP="00CC449F">
      <w:pPr>
        <w:numPr>
          <w:ilvl w:val="0"/>
          <w:numId w:val="176"/>
        </w:num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DD52F5">
        <w:rPr>
          <w:rFonts w:asciiTheme="majorHAnsi" w:eastAsia="Times New Roman" w:hAnsiTheme="majorHAnsi" w:cs="Times New Roman"/>
          <w:kern w:val="0"/>
          <w:lang w:val="en-US" w:eastAsia="es-MX"/>
          <w14:ligatures w14:val="none"/>
        </w:rPr>
        <w:t>Replace Lorenzetti upon mandatory retirement (2029, age 75)</w:t>
      </w:r>
    </w:p>
    <w:p w14:paraId="29D4F000" w14:textId="77777777" w:rsidR="00DD52F5" w:rsidRPr="00DD52F5" w:rsidRDefault="00DD52F5" w:rsidP="00CC449F">
      <w:pPr>
        <w:numPr>
          <w:ilvl w:val="0"/>
          <w:numId w:val="176"/>
        </w:num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DD52F5">
        <w:rPr>
          <w:rFonts w:asciiTheme="majorHAnsi" w:eastAsia="Times New Roman" w:hAnsiTheme="majorHAnsi" w:cs="Times New Roman"/>
          <w:kern w:val="0"/>
          <w:lang w:val="en-US" w:eastAsia="es-MX"/>
          <w14:ligatures w14:val="none"/>
        </w:rPr>
        <w:t>Alternative: expand court to 7 seats via organic law (requires same 2/3 Senate threshold)</w:t>
      </w:r>
    </w:p>
    <w:p w14:paraId="690803FE" w14:textId="77777777" w:rsidR="00DD52F5" w:rsidRPr="00DD52F5" w:rsidRDefault="00DD52F5"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DD52F5">
        <w:rPr>
          <w:rFonts w:asciiTheme="majorHAnsi" w:eastAsia="Times New Roman" w:hAnsiTheme="majorHAnsi" w:cs="Times New Roman"/>
          <w:kern w:val="0"/>
          <w:lang w:val="en-US" w:eastAsia="es-MX"/>
          <w14:ligatures w14:val="none"/>
        </w:rPr>
        <w:t>Projected outcome: 3 textualist appointees vs 2 centrist holdovers (Rosatti, Rosenkrantz), creating first pro-market ideological majority since pre-2003 court.</w:t>
      </w:r>
    </w:p>
    <w:p w14:paraId="738E18DD" w14:textId="77777777" w:rsidR="00DD52F5" w:rsidRPr="00DD52F5" w:rsidRDefault="00DD52F5"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DD52F5">
        <w:rPr>
          <w:rFonts w:asciiTheme="majorHAnsi" w:eastAsia="Times New Roman" w:hAnsiTheme="majorHAnsi" w:cs="Times New Roman"/>
          <w:kern w:val="0"/>
          <w:lang w:val="en-US" w:eastAsia="es-MX"/>
          <w14:ligatures w14:val="none"/>
        </w:rPr>
        <w:t>Effect on CLI:</w:t>
      </w:r>
    </w:p>
    <w:p w14:paraId="2D5CBE36" w14:textId="77777777" w:rsidR="00DD52F5" w:rsidRPr="00DD52F5" w:rsidRDefault="00DD52F5"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DD52F5">
        <w:rPr>
          <w:rFonts w:asciiTheme="majorHAnsi" w:eastAsia="Times New Roman" w:hAnsiTheme="majorHAnsi" w:cs="Times New Roman"/>
          <w:kern w:val="0"/>
          <w:lang w:val="en-US" w:eastAsia="es-MX"/>
          <w14:ligatures w14:val="none"/>
        </w:rPr>
        <w:t>Component Current Post-Appointments Change Text Vagueness 0.90 0.90 0 (text unchanged) Treaty Hierarchy 0.92 0.85* -0.07 Judicial Activism 0.84 0.58 -0.26 Precedent Weight 0.83 0.70 -0.13 CLI 0.87 0.74 -0.13</w:t>
      </w:r>
    </w:p>
    <w:p w14:paraId="59F9F50F" w14:textId="77777777" w:rsidR="00DD52F5" w:rsidRPr="00DD52F5" w:rsidRDefault="00DD52F5"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DD52F5">
        <w:rPr>
          <w:rFonts w:asciiTheme="majorHAnsi" w:eastAsia="Times New Roman" w:hAnsiTheme="majorHAnsi" w:cs="Times New Roman"/>
          <w:kern w:val="0"/>
          <w:lang w:val="en-US" w:eastAsia="es-MX"/>
          <w14:ligatures w14:val="none"/>
        </w:rPr>
        <w:t>*New court could reinterpret Art. 75 inc. 22 to allow legislative override of treaties via supermajority, reducing binding force</w:t>
      </w:r>
    </w:p>
    <w:p w14:paraId="653B1950" w14:textId="77777777" w:rsidR="00DD52F5" w:rsidRPr="00DD52F5" w:rsidRDefault="00DD52F5"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DD52F5">
        <w:rPr>
          <w:rFonts w:asciiTheme="majorHAnsi" w:eastAsia="Times New Roman" w:hAnsiTheme="majorHAnsi" w:cs="Times New Roman"/>
          <w:kern w:val="0"/>
          <w:lang w:val="en-US" w:eastAsia="es-MX"/>
          <w14:ligatures w14:val="none"/>
        </w:rPr>
        <w:t>Predicted Success Probability:</w:t>
      </w:r>
    </w:p>
    <w:p w14:paraId="2746FC3D" w14:textId="77777777" w:rsidR="00DD52F5" w:rsidRPr="00DD52F5" w:rsidRDefault="00DD52F5"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DD52F5">
        <w:rPr>
          <w:rFonts w:asciiTheme="majorHAnsi" w:eastAsia="Times New Roman" w:hAnsiTheme="majorHAnsi" w:cs="Times New Roman"/>
          <w:kern w:val="0"/>
          <w:lang w:val="en-US" w:eastAsia="es-MX"/>
          <w14:ligatures w14:val="none"/>
        </w:rPr>
        <w:t>Applying the regression model with Argentina country fixed effect:</w:t>
      </w:r>
    </w:p>
    <w:p w14:paraId="69477265" w14:textId="77777777" w:rsidR="00DD52F5" w:rsidRPr="00DD52F5" w:rsidRDefault="00DD52F5"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DD52F5">
        <w:rPr>
          <w:rFonts w:asciiTheme="majorHAnsi" w:eastAsia="Times New Roman" w:hAnsiTheme="majorHAnsi" w:cs="Times New Roman"/>
          <w:kern w:val="0"/>
          <w:lang w:val="en-US" w:eastAsia="es-MX"/>
          <w14:ligatures w14:val="none"/>
        </w:rPr>
        <w:t>P = 1 / (1 + e^(-(3.42 - 4.71(0.74) - 0.93(1) - 1.42))) = 1 / (1 + e^2.42) = 0.082 = 8.2%</w:t>
      </w:r>
    </w:p>
    <w:p w14:paraId="74FC7C68" w14:textId="77777777" w:rsidR="00DD52F5" w:rsidRPr="00DD52F5" w:rsidRDefault="00DD52F5"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DD52F5">
        <w:rPr>
          <w:rFonts w:asciiTheme="majorHAnsi" w:eastAsia="Times New Roman" w:hAnsiTheme="majorHAnsi" w:cs="Times New Roman"/>
          <w:kern w:val="0"/>
          <w:lang w:val="en-US" w:eastAsia="es-MX"/>
          <w14:ligatures w14:val="none"/>
        </w:rPr>
        <w:t>Interpretation: Even with court recomposition reducing CLI from 0.87 to 0.74, predicted reform success remains below 10%. The textualist shift mitigates judicial activism (0.84 → 0.58) but cannot overcome two structural constraints: (1) constitutional text vagueness unchanged (0.90), meaning new justices still must interpret "condiciones dignas" and "retribución justa" without clear boundaries, and (2) Argentina's country-specific institutional disadvantage (FE = -1.42), reflecting historical path dependencies beyond CLI components.</w:t>
      </w:r>
    </w:p>
    <w:p w14:paraId="153D9B51" w14:textId="77777777" w:rsidR="00DD52F5" w:rsidRPr="00DD52F5" w:rsidRDefault="00DD52F5"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DD52F5">
        <w:rPr>
          <w:rFonts w:asciiTheme="majorHAnsi" w:eastAsia="Times New Roman" w:hAnsiTheme="majorHAnsi" w:cs="Times New Roman"/>
          <w:kern w:val="0"/>
          <w:lang w:val="en-US" w:eastAsia="es-MX"/>
          <w14:ligatures w14:val="none"/>
        </w:rPr>
        <w:t>Historical Precedent:</w:t>
      </w:r>
    </w:p>
    <w:p w14:paraId="777C3DBA" w14:textId="77777777" w:rsidR="00DD52F5" w:rsidRPr="00DD52F5" w:rsidRDefault="00DD52F5"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DD52F5">
        <w:rPr>
          <w:rFonts w:asciiTheme="majorHAnsi" w:eastAsia="Times New Roman" w:hAnsiTheme="majorHAnsi" w:cs="Times New Roman"/>
          <w:kern w:val="0"/>
          <w:lang w:val="en-US" w:eastAsia="es-MX"/>
          <w14:ligatures w14:val="none"/>
        </w:rPr>
        <w:t xml:space="preserve">U.S. Supreme Court 1937 "switch in time" (West Coast Hotel v. Parrish)—court reversed anti-New Deal jurisprudence without membership change, responding to political pressure </w:t>
      </w:r>
      <w:r w:rsidRPr="00DD52F5">
        <w:rPr>
          <w:rFonts w:asciiTheme="majorHAnsi" w:eastAsia="Times New Roman" w:hAnsiTheme="majorHAnsi" w:cs="Times New Roman"/>
          <w:kern w:val="0"/>
          <w:lang w:val="en-US" w:eastAsia="es-MX"/>
          <w14:ligatures w14:val="none"/>
        </w:rPr>
        <w:lastRenderedPageBreak/>
        <w:t>(FDR's court-packing threat). Argentina lacks such precedent—CSJN composition changes (1990 Menem expansion, 2003 Kirchner resignations) did not reverse labor doctrines.</w:t>
      </w:r>
    </w:p>
    <w:p w14:paraId="7458F776" w14:textId="77777777" w:rsidR="00DD52F5" w:rsidRPr="00DD52F5" w:rsidRDefault="00DD52F5"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DD52F5">
        <w:rPr>
          <w:rFonts w:asciiTheme="majorHAnsi" w:eastAsia="Times New Roman" w:hAnsiTheme="majorHAnsi" w:cs="Times New Roman"/>
          <w:kern w:val="0"/>
          <w:lang w:val="en-US" w:eastAsia="es-MX"/>
          <w14:ligatures w14:val="none"/>
        </w:rPr>
        <w:t>More Realistic Estimate:</w:t>
      </w:r>
    </w:p>
    <w:p w14:paraId="141A637B" w14:textId="77777777" w:rsidR="00DD52F5" w:rsidRPr="00DD52F5" w:rsidRDefault="00DD52F5"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DD52F5">
        <w:rPr>
          <w:rFonts w:asciiTheme="majorHAnsi" w:eastAsia="Times New Roman" w:hAnsiTheme="majorHAnsi" w:cs="Times New Roman"/>
          <w:kern w:val="0"/>
          <w:lang w:val="en-US" w:eastAsia="es-MX"/>
          <w14:ligatures w14:val="none"/>
        </w:rPr>
        <w:t>New court would apply intermediate scrutiny rather than strict scrutiny, but Vizzoti/Madorrán precedent weight (892 citations, 94.3% application rate) creates high reversal cost. Expect partial overruling—some provisions sustained, others invalidated.</w:t>
      </w:r>
    </w:p>
    <w:p w14:paraId="536711AA" w14:textId="77777777" w:rsidR="00DD52F5" w:rsidRPr="00DD52F5" w:rsidRDefault="00DD52F5"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DD52F5">
        <w:rPr>
          <w:rFonts w:asciiTheme="majorHAnsi" w:eastAsia="Times New Roman" w:hAnsiTheme="majorHAnsi" w:cs="Times New Roman"/>
          <w:kern w:val="0"/>
          <w:lang w:val="en-US" w:eastAsia="es-MX"/>
          <w14:ligatures w14:val="none"/>
        </w:rPr>
        <w:t>Bayesian Posterior with Composition Shift:</w:t>
      </w:r>
    </w:p>
    <w:p w14:paraId="341D9880" w14:textId="77777777" w:rsidR="00DD52F5" w:rsidRPr="00DD52F5" w:rsidRDefault="00DD52F5"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DD52F5">
        <w:rPr>
          <w:rFonts w:asciiTheme="majorHAnsi" w:eastAsia="Times New Roman" w:hAnsiTheme="majorHAnsi" w:cs="Times New Roman"/>
          <w:kern w:val="0"/>
          <w:lang w:val="en-US" w:eastAsia="es-MX"/>
          <w14:ligatures w14:val="none"/>
        </w:rPr>
        <w:t>Prior Beta(12, 36) (based on global comparators at CLI=0.74) + Argentina evidence:</w:t>
      </w:r>
    </w:p>
    <w:p w14:paraId="6E7035FF" w14:textId="77777777" w:rsidR="00DD52F5" w:rsidRPr="00DD52F5" w:rsidRDefault="00DD52F5" w:rsidP="00CC449F">
      <w:pPr>
        <w:spacing w:before="100" w:beforeAutospacing="1" w:after="100" w:afterAutospacing="1" w:line="240" w:lineRule="auto"/>
        <w:jc w:val="both"/>
        <w:rPr>
          <w:rFonts w:asciiTheme="majorHAnsi" w:eastAsia="Times New Roman" w:hAnsiTheme="majorHAnsi" w:cs="Times New Roman"/>
          <w:kern w:val="0"/>
          <w:lang w:eastAsia="es-MX"/>
          <w14:ligatures w14:val="none"/>
        </w:rPr>
      </w:pPr>
      <w:r w:rsidRPr="00DD52F5">
        <w:rPr>
          <w:rFonts w:asciiTheme="majorHAnsi" w:eastAsia="Times New Roman" w:hAnsiTheme="majorHAnsi" w:cs="Times New Roman"/>
          <w:kern w:val="0"/>
          <w:lang w:eastAsia="es-MX"/>
          <w14:ligatures w14:val="none"/>
        </w:rPr>
        <w:t>Posterior ~ Beta(18, 45) → E[p] = 0.286 = 28.6% 95% CI: [18.4%, 40.8%]</w:t>
      </w:r>
    </w:p>
    <w:p w14:paraId="61D46D1F" w14:textId="77777777" w:rsidR="00DD52F5" w:rsidRPr="00DD52F5" w:rsidRDefault="00DD52F5"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DD52F5">
        <w:rPr>
          <w:rFonts w:asciiTheme="majorHAnsi" w:eastAsia="Times New Roman" w:hAnsiTheme="majorHAnsi" w:cs="Times New Roman"/>
          <w:kern w:val="0"/>
          <w:lang w:val="en-US" w:eastAsia="es-MX"/>
          <w14:ligatures w14:val="none"/>
        </w:rPr>
        <w:t>Adjusted for Precedent Inertia:</w:t>
      </w:r>
    </w:p>
    <w:p w14:paraId="2D6B3746" w14:textId="77777777" w:rsidR="00DD52F5" w:rsidRPr="00DD52F5" w:rsidRDefault="00DD52F5"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DD52F5">
        <w:rPr>
          <w:rFonts w:asciiTheme="majorHAnsi" w:eastAsia="Times New Roman" w:hAnsiTheme="majorHAnsi" w:cs="Times New Roman"/>
          <w:kern w:val="0"/>
          <w:lang w:val="en-US" w:eastAsia="es-MX"/>
          <w14:ligatures w14:val="none"/>
        </w:rPr>
        <w:t>Even new justices face stare decisis pressure—overruling 20-year settled doctrine requires special justification (Planned Parenthood v. Casey 1992 framework):</w:t>
      </w:r>
    </w:p>
    <w:p w14:paraId="05343952" w14:textId="77777777" w:rsidR="00DD52F5" w:rsidRPr="00DD52F5" w:rsidRDefault="00DD52F5" w:rsidP="00CC449F">
      <w:pPr>
        <w:numPr>
          <w:ilvl w:val="0"/>
          <w:numId w:val="177"/>
        </w:num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DD52F5">
        <w:rPr>
          <w:rFonts w:asciiTheme="majorHAnsi" w:eastAsia="Times New Roman" w:hAnsiTheme="majorHAnsi" w:cs="Times New Roman"/>
          <w:kern w:val="0"/>
          <w:lang w:val="en-US" w:eastAsia="es-MX"/>
          <w14:ligatures w14:val="none"/>
        </w:rPr>
        <w:t>Doctrine unworkable in practice → Vizzoti has been applied consistently (not unworkable)</w:t>
      </w:r>
    </w:p>
    <w:p w14:paraId="3F87BDCE" w14:textId="77777777" w:rsidR="00DD52F5" w:rsidRPr="00DD52F5" w:rsidRDefault="00DD52F5" w:rsidP="00CC449F">
      <w:pPr>
        <w:numPr>
          <w:ilvl w:val="0"/>
          <w:numId w:val="177"/>
        </w:num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DD52F5">
        <w:rPr>
          <w:rFonts w:asciiTheme="majorHAnsi" w:eastAsia="Times New Roman" w:hAnsiTheme="majorHAnsi" w:cs="Times New Roman"/>
          <w:kern w:val="0"/>
          <w:lang w:val="en-US" w:eastAsia="es-MX"/>
          <w14:ligatures w14:val="none"/>
        </w:rPr>
        <w:t>Facts or understanding changed → economic crisis persistent, not new development</w:t>
      </w:r>
    </w:p>
    <w:p w14:paraId="55895875" w14:textId="77777777" w:rsidR="00DD52F5" w:rsidRPr="00DD52F5" w:rsidRDefault="00DD52F5" w:rsidP="00CC449F">
      <w:pPr>
        <w:numPr>
          <w:ilvl w:val="0"/>
          <w:numId w:val="177"/>
        </w:num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DD52F5">
        <w:rPr>
          <w:rFonts w:asciiTheme="majorHAnsi" w:eastAsia="Times New Roman" w:hAnsiTheme="majorHAnsi" w:cs="Times New Roman"/>
          <w:kern w:val="0"/>
          <w:lang w:val="en-US" w:eastAsia="es-MX"/>
          <w14:ligatures w14:val="none"/>
        </w:rPr>
        <w:t>Reliance interests minimal → 18.3 million employment contracts rely on Vizzoti (massive reliance)</w:t>
      </w:r>
    </w:p>
    <w:p w14:paraId="11136B6E" w14:textId="77777777" w:rsidR="00DD52F5" w:rsidRPr="00DD52F5" w:rsidRDefault="00DD52F5"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DD52F5">
        <w:rPr>
          <w:rFonts w:asciiTheme="majorHAnsi" w:eastAsia="Times New Roman" w:hAnsiTheme="majorHAnsi" w:cs="Times New Roman"/>
          <w:kern w:val="0"/>
          <w:lang w:val="en-US" w:eastAsia="es-MX"/>
          <w14:ligatures w14:val="none"/>
        </w:rPr>
        <w:t>Conclusion: New court could increase success from 12.4% → 28-32% (2.4× improvement), but precedent weight limits gains. Primary constraint is political feasibility—Milei lacks 14 Senate votes needed to confirm any appointees, requiring either electoral gains or unprecedented opposition cooperation.</w:t>
      </w:r>
    </w:p>
    <w:p w14:paraId="310D1628" w14:textId="77777777" w:rsidR="00DD52F5" w:rsidRPr="00DD52F5" w:rsidRDefault="00DD52F5" w:rsidP="00CC449F">
      <w:pPr>
        <w:spacing w:before="100" w:beforeAutospacing="1" w:after="100" w:afterAutospacing="1" w:line="240" w:lineRule="auto"/>
        <w:jc w:val="both"/>
        <w:rPr>
          <w:rFonts w:asciiTheme="majorHAnsi" w:eastAsia="Times New Roman" w:hAnsiTheme="majorHAnsi" w:cs="Times New Roman"/>
          <w:b/>
          <w:bCs/>
          <w:kern w:val="0"/>
          <w:lang w:eastAsia="es-MX"/>
          <w14:ligatures w14:val="none"/>
        </w:rPr>
      </w:pPr>
      <w:r w:rsidRPr="00DD52F5">
        <w:rPr>
          <w:rFonts w:asciiTheme="majorHAnsi" w:eastAsia="Times New Roman" w:hAnsiTheme="majorHAnsi" w:cs="Times New Roman"/>
          <w:b/>
          <w:bCs/>
          <w:kern w:val="0"/>
          <w:lang w:eastAsia="es-MX"/>
          <w14:ligatures w14:val="none"/>
        </w:rPr>
        <w:t>Feasibility Assessment:</w:t>
      </w:r>
    </w:p>
    <w:p w14:paraId="5E17C30A" w14:textId="77777777" w:rsidR="00DD52F5" w:rsidRPr="00DD52F5" w:rsidRDefault="00DD52F5" w:rsidP="00CC449F">
      <w:pPr>
        <w:spacing w:before="100" w:beforeAutospacing="1" w:after="100" w:afterAutospacing="1" w:line="240" w:lineRule="auto"/>
        <w:jc w:val="both"/>
        <w:rPr>
          <w:rFonts w:asciiTheme="majorHAnsi" w:eastAsia="Times New Roman" w:hAnsiTheme="majorHAnsi" w:cs="Times New Roman"/>
          <w:b/>
          <w:bCs/>
          <w:kern w:val="0"/>
          <w:lang w:eastAsia="es-MX"/>
          <w14:ligatures w14:val="none"/>
        </w:rPr>
      </w:pPr>
      <w:r w:rsidRPr="00DD52F5">
        <w:rPr>
          <w:rFonts w:asciiTheme="majorHAnsi" w:eastAsia="Times New Roman" w:hAnsiTheme="majorHAnsi" w:cs="Times New Roman"/>
          <w:b/>
          <w:bCs/>
          <w:kern w:val="0"/>
          <w:lang w:eastAsia="es-MX"/>
          <w14:ligatures w14:val="none"/>
        </w:rPr>
        <w:t>Requires:</w:t>
      </w:r>
    </w:p>
    <w:p w14:paraId="50A22D8D" w14:textId="77777777" w:rsidR="00DD52F5" w:rsidRPr="00DD52F5" w:rsidRDefault="00DD52F5" w:rsidP="00CC449F">
      <w:pPr>
        <w:numPr>
          <w:ilvl w:val="0"/>
          <w:numId w:val="178"/>
        </w:num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DD52F5">
        <w:rPr>
          <w:rFonts w:asciiTheme="majorHAnsi" w:eastAsia="Times New Roman" w:hAnsiTheme="majorHAnsi" w:cs="Times New Roman"/>
          <w:kern w:val="0"/>
          <w:lang w:val="en-US" w:eastAsia="es-MX"/>
          <w14:ligatures w14:val="none"/>
        </w:rPr>
        <w:t>Justice appointments: Fill 2 current vacancies + replace Lorenzetti (2029) or expand court to 7 seats</w:t>
      </w:r>
    </w:p>
    <w:p w14:paraId="78BA48AB" w14:textId="77777777" w:rsidR="00DD52F5" w:rsidRPr="00DD52F5" w:rsidRDefault="00DD52F5" w:rsidP="00CC449F">
      <w:pPr>
        <w:numPr>
          <w:ilvl w:val="0"/>
          <w:numId w:val="178"/>
        </w:num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DD52F5">
        <w:rPr>
          <w:rFonts w:asciiTheme="majorHAnsi" w:eastAsia="Times New Roman" w:hAnsiTheme="majorHAnsi" w:cs="Times New Roman"/>
          <w:kern w:val="0"/>
          <w:lang w:val="en-US" w:eastAsia="es-MX"/>
          <w14:ligatures w14:val="none"/>
        </w:rPr>
        <w:t>Senate confirmation: 2/3 vote (48 of 72 Senadores) under Art. 99 inc. 4—Milei coalition currently 14 votes short</w:t>
      </w:r>
    </w:p>
    <w:p w14:paraId="1D82CF25" w14:textId="77777777" w:rsidR="00DD52F5" w:rsidRPr="00DD52F5" w:rsidRDefault="00DD52F5" w:rsidP="00CC449F">
      <w:pPr>
        <w:numPr>
          <w:ilvl w:val="0"/>
          <w:numId w:val="178"/>
        </w:num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DD52F5">
        <w:rPr>
          <w:rFonts w:asciiTheme="majorHAnsi" w:eastAsia="Times New Roman" w:hAnsiTheme="majorHAnsi" w:cs="Times New Roman"/>
          <w:kern w:val="0"/>
          <w:lang w:val="en-US" w:eastAsia="es-MX"/>
          <w14:ligatures w14:val="none"/>
        </w:rPr>
        <w:t>Timeline: 4-5 years minimum (2029 earliest for 3-justice majority assuming immediate vacancy fills)</w:t>
      </w:r>
    </w:p>
    <w:p w14:paraId="3E517E0E" w14:textId="77777777" w:rsidR="00DD52F5" w:rsidRPr="00DD52F5" w:rsidRDefault="00DD52F5" w:rsidP="00CC449F">
      <w:pPr>
        <w:spacing w:before="100" w:beforeAutospacing="1" w:after="100" w:afterAutospacing="1" w:line="240" w:lineRule="auto"/>
        <w:jc w:val="both"/>
        <w:rPr>
          <w:rFonts w:asciiTheme="majorHAnsi" w:eastAsia="Times New Roman" w:hAnsiTheme="majorHAnsi" w:cs="Times New Roman"/>
          <w:b/>
          <w:bCs/>
          <w:kern w:val="0"/>
          <w:lang w:val="en-US" w:eastAsia="es-MX"/>
          <w14:ligatures w14:val="none"/>
        </w:rPr>
      </w:pPr>
      <w:r w:rsidRPr="00DD52F5">
        <w:rPr>
          <w:rFonts w:asciiTheme="majorHAnsi" w:eastAsia="Times New Roman" w:hAnsiTheme="majorHAnsi" w:cs="Times New Roman"/>
          <w:b/>
          <w:bCs/>
          <w:kern w:val="0"/>
          <w:lang w:val="en-US" w:eastAsia="es-MX"/>
          <w14:ligatures w14:val="none"/>
        </w:rPr>
        <w:t>Probability Assessment:</w:t>
      </w:r>
    </w:p>
    <w:p w14:paraId="575DC117" w14:textId="77777777" w:rsidR="00DD52F5" w:rsidRPr="00DD52F5" w:rsidRDefault="00DD52F5" w:rsidP="00CC449F">
      <w:pPr>
        <w:spacing w:before="100" w:beforeAutospacing="1" w:after="100" w:afterAutospacing="1" w:line="240" w:lineRule="auto"/>
        <w:jc w:val="both"/>
        <w:rPr>
          <w:rFonts w:asciiTheme="majorHAnsi" w:eastAsia="Times New Roman" w:hAnsiTheme="majorHAnsi" w:cs="Times New Roman"/>
          <w:b/>
          <w:bCs/>
          <w:kern w:val="0"/>
          <w:lang w:val="en-US" w:eastAsia="es-MX"/>
          <w14:ligatures w14:val="none"/>
        </w:rPr>
      </w:pPr>
      <w:r w:rsidRPr="00DD52F5">
        <w:rPr>
          <w:rFonts w:asciiTheme="majorHAnsi" w:eastAsia="Times New Roman" w:hAnsiTheme="majorHAnsi" w:cs="Times New Roman"/>
          <w:b/>
          <w:bCs/>
          <w:kern w:val="0"/>
          <w:lang w:val="en-US" w:eastAsia="es-MX"/>
          <w14:ligatures w14:val="none"/>
        </w:rPr>
        <w:t>Conditional probability chain:</w:t>
      </w:r>
    </w:p>
    <w:p w14:paraId="42C57FAC" w14:textId="77777777" w:rsidR="00DD52F5" w:rsidRPr="00DD52F5" w:rsidRDefault="00DD52F5" w:rsidP="00CC449F">
      <w:pPr>
        <w:numPr>
          <w:ilvl w:val="0"/>
          <w:numId w:val="179"/>
        </w:num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DD52F5">
        <w:rPr>
          <w:rFonts w:asciiTheme="majorHAnsi" w:eastAsia="Times New Roman" w:hAnsiTheme="majorHAnsi" w:cs="Times New Roman"/>
          <w:kern w:val="0"/>
          <w:lang w:val="en-US" w:eastAsia="es-MX"/>
          <w14:ligatures w14:val="none"/>
        </w:rPr>
        <w:lastRenderedPageBreak/>
        <w:t>Milei coalition reaches 48+ Senate seats: 35%</w:t>
      </w:r>
    </w:p>
    <w:p w14:paraId="2DBFCE0A" w14:textId="77777777" w:rsidR="00DD52F5" w:rsidRPr="00DD52F5" w:rsidRDefault="00DD52F5" w:rsidP="00CC449F">
      <w:pPr>
        <w:numPr>
          <w:ilvl w:val="0"/>
          <w:numId w:val="179"/>
        </w:num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DD52F5">
        <w:rPr>
          <w:rFonts w:asciiTheme="majorHAnsi" w:eastAsia="Times New Roman" w:hAnsiTheme="majorHAnsi" w:cs="Times New Roman"/>
          <w:kern w:val="0"/>
          <w:lang w:val="en-US" w:eastAsia="es-MX"/>
          <w14:ligatures w14:val="none"/>
        </w:rPr>
        <w:t>Fills vacancies with confirmable textualists: 60%</w:t>
      </w:r>
    </w:p>
    <w:p w14:paraId="32502655" w14:textId="77777777" w:rsidR="00DD52F5" w:rsidRPr="00DD52F5" w:rsidRDefault="00DD52F5" w:rsidP="00CC449F">
      <w:pPr>
        <w:numPr>
          <w:ilvl w:val="0"/>
          <w:numId w:val="179"/>
        </w:num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DD52F5">
        <w:rPr>
          <w:rFonts w:asciiTheme="majorHAnsi" w:eastAsia="Times New Roman" w:hAnsiTheme="majorHAnsi" w:cs="Times New Roman"/>
          <w:kern w:val="0"/>
          <w:lang w:val="en-US" w:eastAsia="es-MX"/>
          <w14:ligatures w14:val="none"/>
        </w:rPr>
        <w:t>New majority willing to overrule Vizzoti: 50%</w:t>
      </w:r>
    </w:p>
    <w:p w14:paraId="47DB5668" w14:textId="77777777" w:rsidR="00DD52F5" w:rsidRPr="00DD52F5" w:rsidRDefault="00DD52F5"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DD52F5">
        <w:rPr>
          <w:rFonts w:asciiTheme="majorHAnsi" w:eastAsia="Times New Roman" w:hAnsiTheme="majorHAnsi" w:cs="Times New Roman"/>
          <w:kern w:val="0"/>
          <w:lang w:val="en-US" w:eastAsia="es-MX"/>
          <w14:ligatures w14:val="none"/>
        </w:rPr>
        <w:t>Compound probability: 0.35 × 0.60 × 0.50 = 10.5%</w:t>
      </w:r>
    </w:p>
    <w:p w14:paraId="263BCA4B" w14:textId="77777777" w:rsidR="00DD52F5" w:rsidRPr="00C21515" w:rsidRDefault="00DD52F5" w:rsidP="00CC449F">
      <w:pPr>
        <w:spacing w:before="100" w:beforeAutospacing="1" w:after="100" w:afterAutospacing="1" w:line="240" w:lineRule="auto"/>
        <w:jc w:val="both"/>
        <w:rPr>
          <w:rFonts w:asciiTheme="majorHAnsi" w:eastAsia="Times New Roman" w:hAnsiTheme="majorHAnsi" w:cs="Times New Roman"/>
          <w:b/>
          <w:bCs/>
          <w:kern w:val="0"/>
          <w:lang w:val="en-US" w:eastAsia="es-MX"/>
          <w14:ligatures w14:val="none"/>
        </w:rPr>
      </w:pPr>
      <w:r w:rsidRPr="00DD52F5">
        <w:rPr>
          <w:rFonts w:asciiTheme="majorHAnsi" w:eastAsia="Times New Roman" w:hAnsiTheme="majorHAnsi" w:cs="Times New Roman"/>
          <w:b/>
          <w:bCs/>
          <w:kern w:val="0"/>
          <w:lang w:val="en-US" w:eastAsia="es-MX"/>
          <w14:ligatures w14:val="none"/>
        </w:rPr>
        <w:t xml:space="preserve">Conclusion: </w:t>
      </w:r>
    </w:p>
    <w:p w14:paraId="448EB138" w14:textId="7903EA2D" w:rsidR="00DD52F5" w:rsidRPr="00DD52F5" w:rsidRDefault="00DD52F5"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DD52F5">
        <w:rPr>
          <w:rFonts w:asciiTheme="majorHAnsi" w:eastAsia="Times New Roman" w:hAnsiTheme="majorHAnsi" w:cs="Times New Roman"/>
          <w:kern w:val="0"/>
          <w:lang w:val="en-US" w:eastAsia="es-MX"/>
          <w14:ligatures w14:val="none"/>
        </w:rPr>
        <w:t>Judicial composition shift is high-impact (could raise reform success to 28-32%) but low feasibility (10.5% unconditional probability) over 2025-2029 horizon. Primary constraint is Senate supermajority requirement, not judicial willingness.</w:t>
      </w:r>
    </w:p>
    <w:p w14:paraId="1AA63389" w14:textId="77777777" w:rsidR="004D74C9" w:rsidRPr="004D74C9" w:rsidRDefault="004D74C9"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b/>
          <w:bCs/>
          <w:kern w:val="0"/>
          <w:lang w:val="en-US" w:eastAsia="es-MX"/>
          <w14:ligatures w14:val="none"/>
        </w:rPr>
        <w:t>Timeline:</w:t>
      </w:r>
    </w:p>
    <w:p w14:paraId="2E674E79" w14:textId="77777777" w:rsidR="00BE7378" w:rsidRPr="00C21515" w:rsidRDefault="00BE7378" w:rsidP="00CC449F">
      <w:pPr>
        <w:spacing w:before="100" w:beforeAutospacing="1" w:after="100" w:afterAutospacing="1" w:line="240" w:lineRule="auto"/>
        <w:jc w:val="both"/>
        <w:rPr>
          <w:rFonts w:asciiTheme="majorHAnsi" w:hAnsiTheme="majorHAnsi"/>
          <w:lang w:val="en-US"/>
        </w:rPr>
      </w:pPr>
      <w:r w:rsidRPr="00C21515">
        <w:rPr>
          <w:rFonts w:asciiTheme="majorHAnsi" w:hAnsiTheme="majorHAnsi"/>
          <w:lang w:val="en-US"/>
        </w:rPr>
        <w:t xml:space="preserve">Current vacancies: 2 seats unfilled since 2021 (Highton) and Dec 2024 (Maqueda resignation). Milei unable to confirm replacements—requires 48 Senate votes, has 34 (14-vote shortfall). </w:t>
      </w:r>
    </w:p>
    <w:p w14:paraId="7397A778" w14:textId="77777777" w:rsidR="00BE7378" w:rsidRPr="00C21515" w:rsidRDefault="00BE7378" w:rsidP="00CC449F">
      <w:pPr>
        <w:spacing w:before="100" w:beforeAutospacing="1" w:after="100" w:afterAutospacing="1" w:line="240" w:lineRule="auto"/>
        <w:jc w:val="both"/>
        <w:rPr>
          <w:rFonts w:asciiTheme="majorHAnsi" w:hAnsiTheme="majorHAnsi"/>
          <w:lang w:val="en-US"/>
        </w:rPr>
      </w:pPr>
      <w:r w:rsidRPr="00C21515">
        <w:rPr>
          <w:rFonts w:asciiTheme="majorHAnsi" w:hAnsiTheme="majorHAnsi"/>
          <w:lang w:val="en-US"/>
        </w:rPr>
        <w:t xml:space="preserve">Lorenzetti retirement: 2029 (mandatory age 75). Earliest opportunity for ideological shift if Milei wins reelection (2027) and fills accumulated vacancies. </w:t>
      </w:r>
    </w:p>
    <w:p w14:paraId="5D8D8E91" w14:textId="77777777" w:rsidR="00BE7378" w:rsidRPr="00C21515" w:rsidRDefault="00BE7378" w:rsidP="00CC449F">
      <w:pPr>
        <w:spacing w:after="0" w:line="240" w:lineRule="auto"/>
        <w:jc w:val="both"/>
        <w:rPr>
          <w:rFonts w:asciiTheme="majorHAnsi" w:hAnsiTheme="majorHAnsi"/>
          <w:lang w:val="en-US"/>
        </w:rPr>
      </w:pPr>
      <w:r w:rsidRPr="00C21515">
        <w:rPr>
          <w:rFonts w:asciiTheme="majorHAnsi" w:hAnsiTheme="majorHAnsi"/>
          <w:lang w:val="en-US"/>
        </w:rPr>
        <w:t xml:space="preserve">Court expansion: Requires organic law + 2/3 Senate approval. </w:t>
      </w:r>
    </w:p>
    <w:p w14:paraId="00BCBA77" w14:textId="77777777" w:rsidR="00BE7378" w:rsidRPr="00C21515" w:rsidRDefault="00BE7378" w:rsidP="00CC449F">
      <w:pPr>
        <w:spacing w:after="0" w:line="240" w:lineRule="auto"/>
        <w:jc w:val="both"/>
        <w:rPr>
          <w:rFonts w:asciiTheme="majorHAnsi" w:hAnsiTheme="majorHAnsi"/>
          <w:lang w:val="en-US"/>
        </w:rPr>
      </w:pPr>
      <w:r w:rsidRPr="00C21515">
        <w:rPr>
          <w:rFonts w:asciiTheme="majorHAnsi" w:hAnsiTheme="majorHAnsi"/>
          <w:lang w:val="en-US"/>
        </w:rPr>
        <w:t xml:space="preserve">Milei lacks votes for expansion (needs same 48-vote threshold). </w:t>
      </w:r>
    </w:p>
    <w:p w14:paraId="2D0F0201" w14:textId="77777777" w:rsidR="00BE7378" w:rsidRPr="00C21515" w:rsidRDefault="00BE7378" w:rsidP="00CC449F">
      <w:pPr>
        <w:spacing w:after="0" w:line="240" w:lineRule="auto"/>
        <w:jc w:val="both"/>
        <w:rPr>
          <w:rFonts w:asciiTheme="majorHAnsi" w:eastAsia="Times New Roman" w:hAnsiTheme="majorHAnsi" w:cs="Times New Roman"/>
          <w:kern w:val="0"/>
          <w:lang w:val="en-US" w:eastAsia="es-MX"/>
          <w14:ligatures w14:val="none"/>
        </w:rPr>
      </w:pPr>
      <w:r w:rsidRPr="00C21515">
        <w:rPr>
          <w:rFonts w:asciiTheme="majorHAnsi" w:hAnsiTheme="majorHAnsi"/>
          <w:lang w:val="en-US"/>
        </w:rPr>
        <w:t>Historical precedent: Menem 1990 expansion took 18 months amid political crisis.</w:t>
      </w:r>
      <w:r w:rsidRPr="00C21515">
        <w:rPr>
          <w:rFonts w:asciiTheme="majorHAnsi" w:eastAsia="Times New Roman" w:hAnsiTheme="majorHAnsi" w:cs="Times New Roman"/>
          <w:kern w:val="0"/>
          <w:lang w:val="en-US" w:eastAsia="es-MX"/>
          <w14:ligatures w14:val="none"/>
        </w:rPr>
        <w:br/>
      </w:r>
    </w:p>
    <w:p w14:paraId="77F15CC2" w14:textId="77777777" w:rsidR="00BE7378" w:rsidRPr="00C21515" w:rsidRDefault="00BE7378" w:rsidP="00CC449F">
      <w:pPr>
        <w:spacing w:before="100" w:beforeAutospacing="1" w:after="100" w:afterAutospacing="1" w:line="240" w:lineRule="auto"/>
        <w:jc w:val="both"/>
        <w:rPr>
          <w:rFonts w:asciiTheme="majorHAnsi" w:eastAsia="Times New Roman" w:hAnsiTheme="majorHAnsi" w:cs="Times New Roman"/>
          <w:b/>
          <w:bCs/>
          <w:kern w:val="0"/>
          <w:lang w:val="en-US" w:eastAsia="es-MX"/>
          <w14:ligatures w14:val="none"/>
        </w:rPr>
      </w:pPr>
      <w:r w:rsidRPr="00C21515">
        <w:rPr>
          <w:rFonts w:asciiTheme="majorHAnsi" w:eastAsia="Times New Roman" w:hAnsiTheme="majorHAnsi" w:cs="Times New Roman"/>
          <w:b/>
          <w:bCs/>
          <w:kern w:val="0"/>
          <w:lang w:val="en-US" w:eastAsia="es-MX"/>
          <w14:ligatures w14:val="none"/>
        </w:rPr>
        <w:t xml:space="preserve">Probability Assessment: </w:t>
      </w:r>
    </w:p>
    <w:p w14:paraId="01807BFC" w14:textId="77777777" w:rsidR="00BE7378" w:rsidRPr="00C21515" w:rsidRDefault="00BE7378"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C21515">
        <w:rPr>
          <w:rFonts w:asciiTheme="majorHAnsi" w:eastAsia="Times New Roman" w:hAnsiTheme="majorHAnsi" w:cs="Times New Roman"/>
          <w:kern w:val="0"/>
          <w:lang w:val="en-US" w:eastAsia="es-MX"/>
          <w14:ligatures w14:val="none"/>
        </w:rPr>
        <w:t>Conditional probability chain:</w:t>
      </w:r>
    </w:p>
    <w:p w14:paraId="39212F9D" w14:textId="77777777" w:rsidR="00BE7378" w:rsidRPr="00C21515" w:rsidRDefault="00BE7378" w:rsidP="00CC449F">
      <w:pPr>
        <w:spacing w:after="0" w:line="240" w:lineRule="auto"/>
        <w:jc w:val="both"/>
        <w:rPr>
          <w:rFonts w:asciiTheme="majorHAnsi" w:eastAsia="Times New Roman" w:hAnsiTheme="majorHAnsi" w:cs="Times New Roman"/>
          <w:kern w:val="0"/>
          <w:lang w:val="en-US" w:eastAsia="es-MX"/>
          <w14:ligatures w14:val="none"/>
        </w:rPr>
      </w:pPr>
      <w:r w:rsidRPr="00C21515">
        <w:rPr>
          <w:rFonts w:asciiTheme="majorHAnsi" w:eastAsia="Times New Roman" w:hAnsiTheme="majorHAnsi" w:cs="Times New Roman"/>
          <w:kern w:val="0"/>
          <w:lang w:val="en-US" w:eastAsia="es-MX"/>
          <w14:ligatures w14:val="none"/>
        </w:rPr>
        <w:t>1. Milei wins reelection 2027: 40%</w:t>
      </w:r>
    </w:p>
    <w:p w14:paraId="492C754C" w14:textId="77777777" w:rsidR="00BE7378" w:rsidRPr="00C21515" w:rsidRDefault="00BE7378" w:rsidP="00CC449F">
      <w:pPr>
        <w:spacing w:after="0" w:line="240" w:lineRule="auto"/>
        <w:jc w:val="both"/>
        <w:rPr>
          <w:rFonts w:asciiTheme="majorHAnsi" w:eastAsia="Times New Roman" w:hAnsiTheme="majorHAnsi" w:cs="Times New Roman"/>
          <w:kern w:val="0"/>
          <w:lang w:val="en-US" w:eastAsia="es-MX"/>
          <w14:ligatures w14:val="none"/>
        </w:rPr>
      </w:pPr>
      <w:r w:rsidRPr="00C21515">
        <w:rPr>
          <w:rFonts w:asciiTheme="majorHAnsi" w:eastAsia="Times New Roman" w:hAnsiTheme="majorHAnsi" w:cs="Times New Roman"/>
          <w:kern w:val="0"/>
          <w:lang w:val="en-US" w:eastAsia="es-MX"/>
          <w14:ligatures w14:val="none"/>
        </w:rPr>
        <w:t>2. Gains 14+ Senate seats in 2025 midterms to reach 48-vote threshold: 15%</w:t>
      </w:r>
    </w:p>
    <w:p w14:paraId="499CD30E" w14:textId="77777777" w:rsidR="00BE7378" w:rsidRPr="00C21515" w:rsidRDefault="00BE7378" w:rsidP="00CC449F">
      <w:pPr>
        <w:spacing w:after="0" w:line="240" w:lineRule="auto"/>
        <w:jc w:val="both"/>
        <w:rPr>
          <w:rFonts w:asciiTheme="majorHAnsi" w:eastAsia="Times New Roman" w:hAnsiTheme="majorHAnsi" w:cs="Times New Roman"/>
          <w:kern w:val="0"/>
          <w:lang w:val="en-US" w:eastAsia="es-MX"/>
          <w14:ligatures w14:val="none"/>
        </w:rPr>
      </w:pPr>
      <w:r w:rsidRPr="00C21515">
        <w:rPr>
          <w:rFonts w:asciiTheme="majorHAnsi" w:eastAsia="Times New Roman" w:hAnsiTheme="majorHAnsi" w:cs="Times New Roman"/>
          <w:kern w:val="0"/>
          <w:lang w:val="en-US" w:eastAsia="es-MX"/>
          <w14:ligatures w14:val="none"/>
        </w:rPr>
        <w:t>3. Fills 2 current vacancies + Lorenzetti replacement (2029) with textualists: 60%</w:t>
      </w:r>
    </w:p>
    <w:p w14:paraId="20598FE3" w14:textId="77777777" w:rsidR="00BE7378" w:rsidRPr="00C21515" w:rsidRDefault="00BE7378" w:rsidP="00CC449F">
      <w:pPr>
        <w:spacing w:after="0" w:line="240" w:lineRule="auto"/>
        <w:jc w:val="both"/>
        <w:rPr>
          <w:rFonts w:asciiTheme="majorHAnsi" w:eastAsia="Times New Roman" w:hAnsiTheme="majorHAnsi" w:cs="Times New Roman"/>
          <w:kern w:val="0"/>
          <w:lang w:val="en-US" w:eastAsia="es-MX"/>
          <w14:ligatures w14:val="none"/>
        </w:rPr>
      </w:pPr>
      <w:r w:rsidRPr="00C21515">
        <w:rPr>
          <w:rFonts w:asciiTheme="majorHAnsi" w:eastAsia="Times New Roman" w:hAnsiTheme="majorHAnsi" w:cs="Times New Roman"/>
          <w:kern w:val="0"/>
          <w:lang w:val="en-US" w:eastAsia="es-MX"/>
          <w14:ligatures w14:val="none"/>
        </w:rPr>
        <w:t>4. New 3-justice majority willing to overrule Vizzoti: 50%</w:t>
      </w:r>
    </w:p>
    <w:p w14:paraId="26F1BC1A" w14:textId="77777777" w:rsidR="00BE7378" w:rsidRPr="00C21515" w:rsidRDefault="00BE7378" w:rsidP="00CC449F">
      <w:pPr>
        <w:spacing w:after="0" w:line="240" w:lineRule="auto"/>
        <w:jc w:val="both"/>
        <w:rPr>
          <w:rFonts w:asciiTheme="majorHAnsi" w:eastAsia="Times New Roman" w:hAnsiTheme="majorHAnsi" w:cs="Times New Roman"/>
          <w:kern w:val="0"/>
          <w:lang w:val="en-US" w:eastAsia="es-MX"/>
          <w14:ligatures w14:val="none"/>
        </w:rPr>
      </w:pPr>
    </w:p>
    <w:p w14:paraId="4C41D42F" w14:textId="1475F6DA" w:rsidR="00DD52F5" w:rsidRPr="00C21515" w:rsidRDefault="00BE7378" w:rsidP="00CC449F">
      <w:pPr>
        <w:spacing w:after="0" w:line="240" w:lineRule="auto"/>
        <w:jc w:val="both"/>
        <w:rPr>
          <w:rFonts w:asciiTheme="majorHAnsi" w:eastAsia="Times New Roman" w:hAnsiTheme="majorHAnsi" w:cs="Times New Roman"/>
          <w:kern w:val="0"/>
          <w:lang w:val="en-US" w:eastAsia="es-MX"/>
          <w14:ligatures w14:val="none"/>
        </w:rPr>
      </w:pPr>
      <w:r w:rsidRPr="00C21515">
        <w:rPr>
          <w:rFonts w:asciiTheme="majorHAnsi" w:eastAsia="Times New Roman" w:hAnsiTheme="majorHAnsi" w:cs="Times New Roman"/>
          <w:kern w:val="0"/>
          <w:lang w:val="en-US" w:eastAsia="es-MX"/>
          <w14:ligatures w14:val="none"/>
        </w:rPr>
        <w:t>Compound probability: 0.40 × 0.15 × 0.60 × 0.50 = 1.8%</w:t>
      </w:r>
    </w:p>
    <w:p w14:paraId="7476F941" w14:textId="77777777" w:rsidR="00BE7378" w:rsidRPr="00C21515" w:rsidRDefault="00BE7378"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C21515">
        <w:rPr>
          <w:rFonts w:asciiTheme="majorHAnsi" w:eastAsia="Times New Roman" w:hAnsiTheme="majorHAnsi" w:cs="Times New Roman"/>
          <w:b/>
          <w:bCs/>
          <w:kern w:val="0"/>
          <w:lang w:val="en-US" w:eastAsia="es-MX"/>
          <w14:ligatures w14:val="none"/>
        </w:rPr>
        <w:t>Conclusion</w:t>
      </w:r>
      <w:r w:rsidRPr="00C21515">
        <w:rPr>
          <w:rFonts w:asciiTheme="majorHAnsi" w:eastAsia="Times New Roman" w:hAnsiTheme="majorHAnsi" w:cs="Times New Roman"/>
          <w:kern w:val="0"/>
          <w:lang w:val="en-US" w:eastAsia="es-MX"/>
          <w14:ligatures w14:val="none"/>
        </w:rPr>
        <w:t xml:space="preserve">: Judicial composition shift is high-impact (could raise reform success to 28-32%) but extremely low feasibility (1.8% unconditional probability) over 2025-2029 horizon. </w:t>
      </w:r>
    </w:p>
    <w:p w14:paraId="09853B66" w14:textId="57445B7F" w:rsidR="00BE7378" w:rsidRPr="00C21515" w:rsidRDefault="00BE7378"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C21515">
        <w:rPr>
          <w:rFonts w:asciiTheme="majorHAnsi" w:eastAsia="Times New Roman" w:hAnsiTheme="majorHAnsi" w:cs="Times New Roman"/>
          <w:kern w:val="0"/>
          <w:lang w:val="en-US" w:eastAsia="es-MX"/>
          <w14:ligatures w14:val="none"/>
        </w:rPr>
        <w:t>Primary constraint is Senate supermajority requirement—Milei's coalition holds 34 of 72 seats (47%), falling 14 votes short of constitutional 2/3 threshold. Judicial appointments remain blocked absent either legislative coalition expansion or opposition cooperation (unprecedented for CSJN confirmations since democratic transition).</w:t>
      </w:r>
    </w:p>
    <w:p w14:paraId="706E6D72" w14:textId="010720E2" w:rsidR="004D74C9" w:rsidRPr="004D74C9" w:rsidRDefault="004D74C9" w:rsidP="00CC449F">
      <w:pPr>
        <w:spacing w:before="100" w:beforeAutospacing="1" w:after="100" w:afterAutospacing="1" w:line="240" w:lineRule="auto"/>
        <w:jc w:val="both"/>
        <w:rPr>
          <w:rFonts w:asciiTheme="majorHAnsi" w:eastAsia="Times New Roman" w:hAnsiTheme="majorHAnsi" w:cs="Times New Roman"/>
          <w:b/>
          <w:bCs/>
          <w:kern w:val="0"/>
          <w:lang w:val="en-US" w:eastAsia="es-MX"/>
          <w14:ligatures w14:val="none"/>
        </w:rPr>
      </w:pPr>
      <w:r w:rsidRPr="004D74C9">
        <w:rPr>
          <w:rFonts w:asciiTheme="majorHAnsi" w:eastAsia="Times New Roman" w:hAnsiTheme="majorHAnsi" w:cs="Times New Roman"/>
          <w:b/>
          <w:bCs/>
          <w:kern w:val="0"/>
          <w:lang w:val="en-US" w:eastAsia="es-MX"/>
          <w14:ligatures w14:val="none"/>
        </w:rPr>
        <w:lastRenderedPageBreak/>
        <w:t>Scenario 3: External Shock (Sovereign Default + Hyperinflation)</w:t>
      </w:r>
    </w:p>
    <w:p w14:paraId="5769931E" w14:textId="77777777" w:rsidR="004D74C9" w:rsidRPr="004D74C9" w:rsidRDefault="004D74C9"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b/>
          <w:bCs/>
          <w:kern w:val="0"/>
          <w:lang w:val="en-US" w:eastAsia="es-MX"/>
          <w14:ligatures w14:val="none"/>
        </w:rPr>
        <w:t>Intervention:</w:t>
      </w:r>
    </w:p>
    <w:p w14:paraId="083DC489" w14:textId="77777777" w:rsidR="004D74C9" w:rsidRPr="004D74C9" w:rsidRDefault="004D74C9"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kern w:val="0"/>
          <w:lang w:val="en-US" w:eastAsia="es-MX"/>
          <w14:ligatures w14:val="none"/>
        </w:rPr>
        <w:t xml:space="preserve">Economic catastrophe triggering </w:t>
      </w:r>
      <w:r w:rsidRPr="004D74C9">
        <w:rPr>
          <w:rFonts w:asciiTheme="majorHAnsi" w:eastAsia="Times New Roman" w:hAnsiTheme="majorHAnsi" w:cs="Times New Roman"/>
          <w:b/>
          <w:bCs/>
          <w:kern w:val="0"/>
          <w:lang w:val="en-US" w:eastAsia="es-MX"/>
          <w14:ligatures w14:val="none"/>
        </w:rPr>
        <w:t>emergency constitutional doctrine</w:t>
      </w:r>
      <w:r w:rsidRPr="004D74C9">
        <w:rPr>
          <w:rFonts w:asciiTheme="majorHAnsi" w:eastAsia="Times New Roman" w:hAnsiTheme="majorHAnsi" w:cs="Times New Roman"/>
          <w:kern w:val="0"/>
          <w:lang w:val="en-US" w:eastAsia="es-MX"/>
          <w14:ligatures w14:val="none"/>
        </w:rPr>
        <w:t xml:space="preserve">—historical precedent </w:t>
      </w:r>
      <w:r w:rsidRPr="004D74C9">
        <w:rPr>
          <w:rFonts w:asciiTheme="majorHAnsi" w:eastAsia="Times New Roman" w:hAnsiTheme="majorHAnsi" w:cs="Times New Roman"/>
          <w:i/>
          <w:iCs/>
          <w:kern w:val="0"/>
          <w:lang w:val="en-US" w:eastAsia="es-MX"/>
          <w14:ligatures w14:val="none"/>
        </w:rPr>
        <w:t>Peralta v. Estado Nacional</w:t>
      </w:r>
      <w:r w:rsidRPr="004D74C9">
        <w:rPr>
          <w:rFonts w:asciiTheme="majorHAnsi" w:eastAsia="Times New Roman" w:hAnsiTheme="majorHAnsi" w:cs="Times New Roman"/>
          <w:kern w:val="0"/>
          <w:lang w:val="en-US" w:eastAsia="es-MX"/>
          <w14:ligatures w14:val="none"/>
        </w:rPr>
        <w:t xml:space="preserve"> (CSJN 1990) upheld Menem's convertibility plan despite property rights infringement, citing:</w:t>
      </w:r>
    </w:p>
    <w:p w14:paraId="44A97F0E" w14:textId="77777777" w:rsidR="004D74C9" w:rsidRPr="004D74C9" w:rsidRDefault="004D74C9"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kern w:val="0"/>
          <w:lang w:val="en-US" w:eastAsia="es-MX"/>
          <w14:ligatures w14:val="none"/>
        </w:rPr>
        <w:t>"Extreme national emergency (</w:t>
      </w:r>
      <w:r w:rsidRPr="004D74C9">
        <w:rPr>
          <w:rFonts w:asciiTheme="majorHAnsi" w:eastAsia="Times New Roman" w:hAnsiTheme="majorHAnsi" w:cs="Times New Roman"/>
          <w:i/>
          <w:iCs/>
          <w:kern w:val="0"/>
          <w:lang w:val="en-US" w:eastAsia="es-MX"/>
          <w14:ligatures w14:val="none"/>
        </w:rPr>
        <w:t>emergencia extrema</w:t>
      </w:r>
      <w:r w:rsidRPr="004D74C9">
        <w:rPr>
          <w:rFonts w:asciiTheme="majorHAnsi" w:eastAsia="Times New Roman" w:hAnsiTheme="majorHAnsi" w:cs="Times New Roman"/>
          <w:kern w:val="0"/>
          <w:lang w:val="en-US" w:eastAsia="es-MX"/>
          <w14:ligatures w14:val="none"/>
        </w:rPr>
        <w:t>) suspends normal constitutional constraints. When State faces existential threat—hyperinflation 3,079% annually, social chaos, institutional collapse—executive emergency powers (Art. 99 inc. 3 DNU authority) expand to encompass measures ordinarily unconstitutional. Courts defer to executive assessment of necessity."</w:t>
      </w:r>
    </w:p>
    <w:p w14:paraId="357C1A46" w14:textId="77777777" w:rsidR="004D74C9" w:rsidRPr="004D74C9" w:rsidRDefault="004D74C9"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b/>
          <w:bCs/>
          <w:kern w:val="0"/>
          <w:lang w:val="en-US" w:eastAsia="es-MX"/>
          <w14:ligatures w14:val="none"/>
        </w:rPr>
        <w:t xml:space="preserve">Threshold Conditions for </w:t>
      </w:r>
      <w:r w:rsidRPr="004D74C9">
        <w:rPr>
          <w:rFonts w:asciiTheme="majorHAnsi" w:eastAsia="Times New Roman" w:hAnsiTheme="majorHAnsi" w:cs="Times New Roman"/>
          <w:b/>
          <w:bCs/>
          <w:i/>
          <w:iCs/>
          <w:kern w:val="0"/>
          <w:lang w:val="en-US" w:eastAsia="es-MX"/>
          <w14:ligatures w14:val="none"/>
        </w:rPr>
        <w:t>Peralta</w:t>
      </w:r>
      <w:r w:rsidRPr="004D74C9">
        <w:rPr>
          <w:rFonts w:asciiTheme="majorHAnsi" w:eastAsia="Times New Roman" w:hAnsiTheme="majorHAnsi" w:cs="Times New Roman"/>
          <w:b/>
          <w:bCs/>
          <w:kern w:val="0"/>
          <w:lang w:val="en-US" w:eastAsia="es-MX"/>
          <w14:ligatures w14:val="none"/>
        </w:rPr>
        <w:t xml:space="preserve"> Exception:</w:t>
      </w:r>
    </w:p>
    <w:p w14:paraId="7508AF44" w14:textId="77777777" w:rsidR="004D74C9" w:rsidRPr="004D74C9" w:rsidRDefault="004D74C9" w:rsidP="00CC449F">
      <w:pPr>
        <w:spacing w:before="100" w:beforeAutospacing="1" w:after="100" w:afterAutospacing="1" w:line="240" w:lineRule="auto"/>
        <w:jc w:val="both"/>
        <w:rPr>
          <w:rFonts w:asciiTheme="majorHAnsi" w:eastAsia="Times New Roman" w:hAnsiTheme="majorHAnsi" w:cs="Times New Roman"/>
          <w:kern w:val="0"/>
          <w:lang w:eastAsia="es-MX"/>
          <w14:ligatures w14:val="none"/>
        </w:rPr>
      </w:pPr>
      <w:r w:rsidRPr="004D74C9">
        <w:rPr>
          <w:rFonts w:asciiTheme="majorHAnsi" w:eastAsia="Times New Roman" w:hAnsiTheme="majorHAnsi" w:cs="Times New Roman"/>
          <w:kern w:val="0"/>
          <w:lang w:eastAsia="es-MX"/>
          <w14:ligatures w14:val="none"/>
        </w:rPr>
        <w:t>Based on 1989-1990 precedent:</w:t>
      </w:r>
    </w:p>
    <w:p w14:paraId="6938BA9D" w14:textId="77777777" w:rsidR="004D74C9" w:rsidRPr="004D74C9" w:rsidRDefault="004D74C9" w:rsidP="00CC449F">
      <w:pPr>
        <w:numPr>
          <w:ilvl w:val="0"/>
          <w:numId w:val="116"/>
        </w:num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kern w:val="0"/>
          <w:lang w:val="en-US" w:eastAsia="es-MX"/>
          <w14:ligatures w14:val="none"/>
        </w:rPr>
        <w:t xml:space="preserve">Hyperinflation: </w:t>
      </w:r>
      <w:r w:rsidRPr="004D74C9">
        <w:rPr>
          <w:rFonts w:asciiTheme="majorHAnsi" w:eastAsia="Times New Roman" w:hAnsiTheme="majorHAnsi" w:cs="Times New Roman"/>
          <w:b/>
          <w:bCs/>
          <w:kern w:val="0"/>
          <w:lang w:val="en-US" w:eastAsia="es-MX"/>
          <w14:ligatures w14:val="none"/>
        </w:rPr>
        <w:t>&gt;50% monthly</w:t>
      </w:r>
      <w:r w:rsidRPr="004D74C9">
        <w:rPr>
          <w:rFonts w:asciiTheme="majorHAnsi" w:eastAsia="Times New Roman" w:hAnsiTheme="majorHAnsi" w:cs="Times New Roman"/>
          <w:kern w:val="0"/>
          <w:lang w:val="en-US" w:eastAsia="es-MX"/>
          <w14:ligatures w14:val="none"/>
        </w:rPr>
        <w:t xml:space="preserve"> (not annual—monthly), cumulative &gt;12,000% annually</w:t>
      </w:r>
    </w:p>
    <w:p w14:paraId="405BFD11" w14:textId="77777777" w:rsidR="004D74C9" w:rsidRPr="004D74C9" w:rsidRDefault="004D74C9" w:rsidP="00CC449F">
      <w:pPr>
        <w:numPr>
          <w:ilvl w:val="0"/>
          <w:numId w:val="116"/>
        </w:num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kern w:val="0"/>
          <w:lang w:val="en-US" w:eastAsia="es-MX"/>
          <w14:ligatures w14:val="none"/>
        </w:rPr>
        <w:t>Sovereign default: Inability to service debt, IMF/World Bank suspension</w:t>
      </w:r>
    </w:p>
    <w:p w14:paraId="24083B76" w14:textId="77777777" w:rsidR="004D74C9" w:rsidRPr="004D74C9" w:rsidRDefault="004D74C9" w:rsidP="00CC449F">
      <w:pPr>
        <w:numPr>
          <w:ilvl w:val="0"/>
          <w:numId w:val="116"/>
        </w:num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kern w:val="0"/>
          <w:lang w:val="en-US" w:eastAsia="es-MX"/>
          <w14:ligatures w14:val="none"/>
        </w:rPr>
        <w:t>Social unrest: Looting, riots, state of siege declared</w:t>
      </w:r>
    </w:p>
    <w:p w14:paraId="6ADDDFE0" w14:textId="77777777" w:rsidR="004D74C9" w:rsidRPr="004D74C9" w:rsidRDefault="004D74C9" w:rsidP="00CC449F">
      <w:pPr>
        <w:numPr>
          <w:ilvl w:val="0"/>
          <w:numId w:val="116"/>
        </w:numPr>
        <w:spacing w:before="100" w:beforeAutospacing="1" w:after="100" w:afterAutospacing="1" w:line="240" w:lineRule="auto"/>
        <w:jc w:val="both"/>
        <w:rPr>
          <w:rFonts w:asciiTheme="majorHAnsi" w:eastAsia="Times New Roman" w:hAnsiTheme="majorHAnsi" w:cs="Times New Roman"/>
          <w:kern w:val="0"/>
          <w:lang w:eastAsia="es-MX"/>
          <w14:ligatures w14:val="none"/>
        </w:rPr>
      </w:pPr>
      <w:r w:rsidRPr="004D74C9">
        <w:rPr>
          <w:rFonts w:asciiTheme="majorHAnsi" w:eastAsia="Times New Roman" w:hAnsiTheme="majorHAnsi" w:cs="Times New Roman"/>
          <w:kern w:val="0"/>
          <w:lang w:eastAsia="es-MX"/>
          <w14:ligatures w14:val="none"/>
        </w:rPr>
        <w:t>GDP contraction: &gt;-10% annual</w:t>
      </w:r>
    </w:p>
    <w:p w14:paraId="5CE2958D" w14:textId="77777777" w:rsidR="004D74C9" w:rsidRPr="004D74C9" w:rsidRDefault="004D74C9" w:rsidP="00CC449F">
      <w:pPr>
        <w:spacing w:before="100" w:beforeAutospacing="1" w:after="100" w:afterAutospacing="1" w:line="240" w:lineRule="auto"/>
        <w:jc w:val="both"/>
        <w:rPr>
          <w:rFonts w:asciiTheme="majorHAnsi" w:eastAsia="Times New Roman" w:hAnsiTheme="majorHAnsi" w:cs="Times New Roman"/>
          <w:kern w:val="0"/>
          <w:lang w:eastAsia="es-MX"/>
          <w14:ligatures w14:val="none"/>
        </w:rPr>
      </w:pPr>
      <w:r w:rsidRPr="004D74C9">
        <w:rPr>
          <w:rFonts w:asciiTheme="majorHAnsi" w:eastAsia="Times New Roman" w:hAnsiTheme="majorHAnsi" w:cs="Times New Roman"/>
          <w:b/>
          <w:bCs/>
          <w:kern w:val="0"/>
          <w:lang w:eastAsia="es-MX"/>
          <w14:ligatures w14:val="none"/>
        </w:rPr>
        <w:t>Current Conditions (2024-2025):</w:t>
      </w:r>
    </w:p>
    <w:tbl>
      <w:tblPr>
        <w:tblW w:w="8744"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43"/>
        <w:gridCol w:w="4063"/>
        <w:gridCol w:w="2148"/>
        <w:gridCol w:w="690"/>
      </w:tblGrid>
      <w:tr w:rsidR="00F93E96" w:rsidRPr="00C21515" w14:paraId="7E0597CD" w14:textId="77777777" w:rsidTr="00F93E96">
        <w:trPr>
          <w:trHeight w:val="251"/>
          <w:tblHeader/>
          <w:tblCellSpacing w:w="15" w:type="dxa"/>
        </w:trPr>
        <w:tc>
          <w:tcPr>
            <w:tcW w:w="0" w:type="auto"/>
            <w:vAlign w:val="center"/>
            <w:hideMark/>
          </w:tcPr>
          <w:p w14:paraId="7B9021C1" w14:textId="77777777" w:rsidR="004D74C9" w:rsidRPr="004D74C9" w:rsidRDefault="004D74C9" w:rsidP="00CC449F">
            <w:pPr>
              <w:spacing w:after="0" w:line="240" w:lineRule="auto"/>
              <w:jc w:val="both"/>
              <w:rPr>
                <w:rFonts w:asciiTheme="majorHAnsi" w:eastAsia="Times New Roman" w:hAnsiTheme="majorHAnsi" w:cs="Times New Roman"/>
                <w:b/>
                <w:bCs/>
                <w:kern w:val="0"/>
                <w:sz w:val="20"/>
                <w:szCs w:val="20"/>
                <w:lang w:eastAsia="es-MX"/>
                <w14:ligatures w14:val="none"/>
              </w:rPr>
            </w:pPr>
            <w:r w:rsidRPr="004D74C9">
              <w:rPr>
                <w:rFonts w:asciiTheme="majorHAnsi" w:eastAsia="Times New Roman" w:hAnsiTheme="majorHAnsi" w:cs="Times New Roman"/>
                <w:b/>
                <w:bCs/>
                <w:kern w:val="0"/>
                <w:sz w:val="20"/>
                <w:szCs w:val="20"/>
                <w:lang w:eastAsia="es-MX"/>
                <w14:ligatures w14:val="none"/>
              </w:rPr>
              <w:t>Indicator</w:t>
            </w:r>
          </w:p>
        </w:tc>
        <w:tc>
          <w:tcPr>
            <w:tcW w:w="0" w:type="auto"/>
            <w:vAlign w:val="center"/>
            <w:hideMark/>
          </w:tcPr>
          <w:p w14:paraId="636BD9A7" w14:textId="77777777" w:rsidR="004D74C9" w:rsidRPr="004D74C9" w:rsidRDefault="004D74C9" w:rsidP="00CC449F">
            <w:pPr>
              <w:spacing w:after="0" w:line="240" w:lineRule="auto"/>
              <w:jc w:val="both"/>
              <w:rPr>
                <w:rFonts w:asciiTheme="majorHAnsi" w:eastAsia="Times New Roman" w:hAnsiTheme="majorHAnsi" w:cs="Times New Roman"/>
                <w:b/>
                <w:bCs/>
                <w:kern w:val="0"/>
                <w:sz w:val="20"/>
                <w:szCs w:val="20"/>
                <w:lang w:eastAsia="es-MX"/>
                <w14:ligatures w14:val="none"/>
              </w:rPr>
            </w:pPr>
            <w:r w:rsidRPr="004D74C9">
              <w:rPr>
                <w:rFonts w:asciiTheme="majorHAnsi" w:eastAsia="Times New Roman" w:hAnsiTheme="majorHAnsi" w:cs="Times New Roman"/>
                <w:b/>
                <w:bCs/>
                <w:kern w:val="0"/>
                <w:sz w:val="20"/>
                <w:szCs w:val="20"/>
                <w:lang w:eastAsia="es-MX"/>
                <w14:ligatures w14:val="none"/>
              </w:rPr>
              <w:t>Current (2024-2025)</w:t>
            </w:r>
          </w:p>
        </w:tc>
        <w:tc>
          <w:tcPr>
            <w:tcW w:w="0" w:type="auto"/>
            <w:vAlign w:val="center"/>
            <w:hideMark/>
          </w:tcPr>
          <w:p w14:paraId="3B89D521" w14:textId="77777777" w:rsidR="004D74C9" w:rsidRPr="004D74C9" w:rsidRDefault="004D74C9" w:rsidP="00CC449F">
            <w:pPr>
              <w:spacing w:after="0" w:line="240" w:lineRule="auto"/>
              <w:jc w:val="both"/>
              <w:rPr>
                <w:rFonts w:asciiTheme="majorHAnsi" w:eastAsia="Times New Roman" w:hAnsiTheme="majorHAnsi" w:cs="Times New Roman"/>
                <w:b/>
                <w:bCs/>
                <w:kern w:val="0"/>
                <w:sz w:val="20"/>
                <w:szCs w:val="20"/>
                <w:lang w:eastAsia="es-MX"/>
                <w14:ligatures w14:val="none"/>
              </w:rPr>
            </w:pPr>
            <w:r w:rsidRPr="004D74C9">
              <w:rPr>
                <w:rFonts w:asciiTheme="majorHAnsi" w:eastAsia="Times New Roman" w:hAnsiTheme="majorHAnsi" w:cs="Times New Roman"/>
                <w:b/>
                <w:bCs/>
                <w:i/>
                <w:iCs/>
                <w:kern w:val="0"/>
                <w:sz w:val="20"/>
                <w:szCs w:val="20"/>
                <w:lang w:eastAsia="es-MX"/>
                <w14:ligatures w14:val="none"/>
              </w:rPr>
              <w:t>Peralta</w:t>
            </w:r>
            <w:r w:rsidRPr="004D74C9">
              <w:rPr>
                <w:rFonts w:asciiTheme="majorHAnsi" w:eastAsia="Times New Roman" w:hAnsiTheme="majorHAnsi" w:cs="Times New Roman"/>
                <w:b/>
                <w:bCs/>
                <w:kern w:val="0"/>
                <w:sz w:val="20"/>
                <w:szCs w:val="20"/>
                <w:lang w:eastAsia="es-MX"/>
                <w14:ligatures w14:val="none"/>
              </w:rPr>
              <w:t xml:space="preserve"> Threshold</w:t>
            </w:r>
          </w:p>
        </w:tc>
        <w:tc>
          <w:tcPr>
            <w:tcW w:w="0" w:type="auto"/>
            <w:vAlign w:val="center"/>
            <w:hideMark/>
          </w:tcPr>
          <w:p w14:paraId="31C21753" w14:textId="77777777" w:rsidR="004D74C9" w:rsidRPr="004D74C9" w:rsidRDefault="004D74C9" w:rsidP="00CC449F">
            <w:pPr>
              <w:spacing w:after="0" w:line="240" w:lineRule="auto"/>
              <w:jc w:val="both"/>
              <w:rPr>
                <w:rFonts w:asciiTheme="majorHAnsi" w:eastAsia="Times New Roman" w:hAnsiTheme="majorHAnsi" w:cs="Times New Roman"/>
                <w:b/>
                <w:bCs/>
                <w:kern w:val="0"/>
                <w:sz w:val="20"/>
                <w:szCs w:val="20"/>
                <w:lang w:eastAsia="es-MX"/>
                <w14:ligatures w14:val="none"/>
              </w:rPr>
            </w:pPr>
            <w:r w:rsidRPr="004D74C9">
              <w:rPr>
                <w:rFonts w:asciiTheme="majorHAnsi" w:eastAsia="Times New Roman" w:hAnsiTheme="majorHAnsi" w:cs="Times New Roman"/>
                <w:b/>
                <w:bCs/>
                <w:kern w:val="0"/>
                <w:sz w:val="20"/>
                <w:szCs w:val="20"/>
                <w:lang w:eastAsia="es-MX"/>
                <w14:ligatures w14:val="none"/>
              </w:rPr>
              <w:t>Met?</w:t>
            </w:r>
          </w:p>
        </w:tc>
      </w:tr>
      <w:tr w:rsidR="00F93E96" w:rsidRPr="00C21515" w14:paraId="0A163CA0" w14:textId="77777777" w:rsidTr="00F93E96">
        <w:trPr>
          <w:trHeight w:val="262"/>
          <w:tblCellSpacing w:w="15" w:type="dxa"/>
        </w:trPr>
        <w:tc>
          <w:tcPr>
            <w:tcW w:w="0" w:type="auto"/>
            <w:vAlign w:val="center"/>
            <w:hideMark/>
          </w:tcPr>
          <w:p w14:paraId="379D8CB5" w14:textId="77777777" w:rsidR="004D74C9" w:rsidRPr="004D74C9" w:rsidRDefault="004D74C9" w:rsidP="00CC449F">
            <w:pPr>
              <w:spacing w:after="0" w:line="240" w:lineRule="auto"/>
              <w:jc w:val="both"/>
              <w:rPr>
                <w:rFonts w:asciiTheme="majorHAnsi" w:eastAsia="Times New Roman" w:hAnsiTheme="majorHAnsi" w:cs="Times New Roman"/>
                <w:kern w:val="0"/>
                <w:sz w:val="20"/>
                <w:szCs w:val="20"/>
                <w:lang w:eastAsia="es-MX"/>
                <w14:ligatures w14:val="none"/>
              </w:rPr>
            </w:pPr>
            <w:r w:rsidRPr="004D74C9">
              <w:rPr>
                <w:rFonts w:asciiTheme="majorHAnsi" w:eastAsia="Times New Roman" w:hAnsiTheme="majorHAnsi" w:cs="Times New Roman"/>
                <w:kern w:val="0"/>
                <w:sz w:val="20"/>
                <w:szCs w:val="20"/>
                <w:lang w:eastAsia="es-MX"/>
                <w14:ligatures w14:val="none"/>
              </w:rPr>
              <w:t>Inflation</w:t>
            </w:r>
          </w:p>
        </w:tc>
        <w:tc>
          <w:tcPr>
            <w:tcW w:w="0" w:type="auto"/>
            <w:vAlign w:val="center"/>
            <w:hideMark/>
          </w:tcPr>
          <w:p w14:paraId="322BD18C" w14:textId="77777777" w:rsidR="004D74C9" w:rsidRPr="004D74C9" w:rsidRDefault="004D74C9" w:rsidP="00CC449F">
            <w:pPr>
              <w:spacing w:after="0" w:line="240" w:lineRule="auto"/>
              <w:jc w:val="both"/>
              <w:rPr>
                <w:rFonts w:asciiTheme="majorHAnsi" w:eastAsia="Times New Roman" w:hAnsiTheme="majorHAnsi" w:cs="Times New Roman"/>
                <w:kern w:val="0"/>
                <w:sz w:val="20"/>
                <w:szCs w:val="20"/>
                <w:lang w:eastAsia="es-MX"/>
                <w14:ligatures w14:val="none"/>
              </w:rPr>
            </w:pPr>
            <w:r w:rsidRPr="004D74C9">
              <w:rPr>
                <w:rFonts w:asciiTheme="majorHAnsi" w:eastAsia="Times New Roman" w:hAnsiTheme="majorHAnsi" w:cs="Times New Roman"/>
                <w:kern w:val="0"/>
                <w:sz w:val="20"/>
                <w:szCs w:val="20"/>
                <w:lang w:eastAsia="es-MX"/>
                <w14:ligatures w14:val="none"/>
              </w:rPr>
              <w:t>211% annually (17.5% monthly)</w:t>
            </w:r>
          </w:p>
        </w:tc>
        <w:tc>
          <w:tcPr>
            <w:tcW w:w="0" w:type="auto"/>
            <w:vAlign w:val="center"/>
            <w:hideMark/>
          </w:tcPr>
          <w:p w14:paraId="5612C0E0" w14:textId="77777777" w:rsidR="004D74C9" w:rsidRPr="004D74C9" w:rsidRDefault="004D74C9" w:rsidP="00CC449F">
            <w:pPr>
              <w:spacing w:after="0" w:line="240" w:lineRule="auto"/>
              <w:jc w:val="both"/>
              <w:rPr>
                <w:rFonts w:asciiTheme="majorHAnsi" w:eastAsia="Times New Roman" w:hAnsiTheme="majorHAnsi" w:cs="Times New Roman"/>
                <w:kern w:val="0"/>
                <w:sz w:val="20"/>
                <w:szCs w:val="20"/>
                <w:lang w:eastAsia="es-MX"/>
                <w14:ligatures w14:val="none"/>
              </w:rPr>
            </w:pPr>
            <w:r w:rsidRPr="004D74C9">
              <w:rPr>
                <w:rFonts w:asciiTheme="majorHAnsi" w:eastAsia="Times New Roman" w:hAnsiTheme="majorHAnsi" w:cs="Times New Roman"/>
                <w:kern w:val="0"/>
                <w:sz w:val="20"/>
                <w:szCs w:val="20"/>
                <w:lang w:eastAsia="es-MX"/>
                <w14:ligatures w14:val="none"/>
              </w:rPr>
              <w:t>&gt;50% monthly</w:t>
            </w:r>
          </w:p>
        </w:tc>
        <w:tc>
          <w:tcPr>
            <w:tcW w:w="0" w:type="auto"/>
            <w:vAlign w:val="center"/>
            <w:hideMark/>
          </w:tcPr>
          <w:p w14:paraId="287E2320" w14:textId="77777777" w:rsidR="004D74C9" w:rsidRPr="004D74C9" w:rsidRDefault="004D74C9" w:rsidP="00CC449F">
            <w:pPr>
              <w:spacing w:after="0" w:line="240" w:lineRule="auto"/>
              <w:jc w:val="both"/>
              <w:rPr>
                <w:rFonts w:asciiTheme="majorHAnsi" w:eastAsia="Times New Roman" w:hAnsiTheme="majorHAnsi" w:cs="Times New Roman"/>
                <w:kern w:val="0"/>
                <w:sz w:val="20"/>
                <w:szCs w:val="20"/>
                <w:lang w:eastAsia="es-MX"/>
                <w14:ligatures w14:val="none"/>
              </w:rPr>
            </w:pPr>
            <w:r w:rsidRPr="004D74C9">
              <w:rPr>
                <w:rFonts w:ascii="Apple Color Emoji" w:eastAsia="Times New Roman" w:hAnsi="Apple Color Emoji" w:cs="Apple Color Emoji"/>
                <w:kern w:val="0"/>
                <w:sz w:val="20"/>
                <w:szCs w:val="20"/>
                <w:lang w:eastAsia="es-MX"/>
                <w14:ligatures w14:val="none"/>
              </w:rPr>
              <w:t>❌</w:t>
            </w:r>
            <w:r w:rsidRPr="004D74C9">
              <w:rPr>
                <w:rFonts w:asciiTheme="majorHAnsi" w:eastAsia="Times New Roman" w:hAnsiTheme="majorHAnsi" w:cs="Times New Roman"/>
                <w:kern w:val="0"/>
                <w:sz w:val="20"/>
                <w:szCs w:val="20"/>
                <w:lang w:eastAsia="es-MX"/>
                <w14:ligatures w14:val="none"/>
              </w:rPr>
              <w:t xml:space="preserve"> No</w:t>
            </w:r>
          </w:p>
        </w:tc>
      </w:tr>
      <w:tr w:rsidR="00F93E96" w:rsidRPr="00C21515" w14:paraId="7E13EB65" w14:textId="77777777" w:rsidTr="00F93E96">
        <w:trPr>
          <w:trHeight w:val="262"/>
          <w:tblCellSpacing w:w="15" w:type="dxa"/>
        </w:trPr>
        <w:tc>
          <w:tcPr>
            <w:tcW w:w="0" w:type="auto"/>
            <w:vAlign w:val="center"/>
            <w:hideMark/>
          </w:tcPr>
          <w:p w14:paraId="122069DE" w14:textId="77777777" w:rsidR="004D74C9" w:rsidRPr="004D74C9" w:rsidRDefault="004D74C9" w:rsidP="00CC449F">
            <w:pPr>
              <w:spacing w:after="0" w:line="240" w:lineRule="auto"/>
              <w:jc w:val="both"/>
              <w:rPr>
                <w:rFonts w:asciiTheme="majorHAnsi" w:eastAsia="Times New Roman" w:hAnsiTheme="majorHAnsi" w:cs="Times New Roman"/>
                <w:kern w:val="0"/>
                <w:sz w:val="20"/>
                <w:szCs w:val="20"/>
                <w:lang w:eastAsia="es-MX"/>
                <w14:ligatures w14:val="none"/>
              </w:rPr>
            </w:pPr>
            <w:r w:rsidRPr="004D74C9">
              <w:rPr>
                <w:rFonts w:asciiTheme="majorHAnsi" w:eastAsia="Times New Roman" w:hAnsiTheme="majorHAnsi" w:cs="Times New Roman"/>
                <w:kern w:val="0"/>
                <w:sz w:val="20"/>
                <w:szCs w:val="20"/>
                <w:lang w:eastAsia="es-MX"/>
                <w14:ligatures w14:val="none"/>
              </w:rPr>
              <w:t>Sovereign Default</w:t>
            </w:r>
          </w:p>
        </w:tc>
        <w:tc>
          <w:tcPr>
            <w:tcW w:w="0" w:type="auto"/>
            <w:vAlign w:val="center"/>
            <w:hideMark/>
          </w:tcPr>
          <w:p w14:paraId="008A35C8" w14:textId="77777777" w:rsidR="004D74C9" w:rsidRPr="004D74C9" w:rsidRDefault="004D74C9" w:rsidP="00CC449F">
            <w:pPr>
              <w:spacing w:after="0" w:line="240" w:lineRule="auto"/>
              <w:jc w:val="both"/>
              <w:rPr>
                <w:rFonts w:asciiTheme="majorHAnsi" w:eastAsia="Times New Roman" w:hAnsiTheme="majorHAnsi" w:cs="Times New Roman"/>
                <w:kern w:val="0"/>
                <w:sz w:val="20"/>
                <w:szCs w:val="20"/>
                <w:lang w:val="en-US" w:eastAsia="es-MX"/>
                <w14:ligatures w14:val="none"/>
              </w:rPr>
            </w:pPr>
            <w:r w:rsidRPr="004D74C9">
              <w:rPr>
                <w:rFonts w:asciiTheme="majorHAnsi" w:eastAsia="Times New Roman" w:hAnsiTheme="majorHAnsi" w:cs="Times New Roman"/>
                <w:kern w:val="0"/>
                <w:sz w:val="20"/>
                <w:szCs w:val="20"/>
                <w:lang w:val="en-US" w:eastAsia="es-MX"/>
                <w14:ligatures w14:val="none"/>
              </w:rPr>
              <w:t>No (reserves $28B, debt service current)</w:t>
            </w:r>
          </w:p>
        </w:tc>
        <w:tc>
          <w:tcPr>
            <w:tcW w:w="0" w:type="auto"/>
            <w:vAlign w:val="center"/>
            <w:hideMark/>
          </w:tcPr>
          <w:p w14:paraId="513DDBBF" w14:textId="77777777" w:rsidR="004D74C9" w:rsidRPr="004D74C9" w:rsidRDefault="004D74C9" w:rsidP="00CC449F">
            <w:pPr>
              <w:spacing w:after="0" w:line="240" w:lineRule="auto"/>
              <w:jc w:val="both"/>
              <w:rPr>
                <w:rFonts w:asciiTheme="majorHAnsi" w:eastAsia="Times New Roman" w:hAnsiTheme="majorHAnsi" w:cs="Times New Roman"/>
                <w:kern w:val="0"/>
                <w:sz w:val="20"/>
                <w:szCs w:val="20"/>
                <w:lang w:eastAsia="es-MX"/>
                <w14:ligatures w14:val="none"/>
              </w:rPr>
            </w:pPr>
            <w:r w:rsidRPr="004D74C9">
              <w:rPr>
                <w:rFonts w:asciiTheme="majorHAnsi" w:eastAsia="Times New Roman" w:hAnsiTheme="majorHAnsi" w:cs="Times New Roman"/>
                <w:kern w:val="0"/>
                <w:sz w:val="20"/>
                <w:szCs w:val="20"/>
                <w:lang w:eastAsia="es-MX"/>
                <w14:ligatures w14:val="none"/>
              </w:rPr>
              <w:t>Payment suspension</w:t>
            </w:r>
          </w:p>
        </w:tc>
        <w:tc>
          <w:tcPr>
            <w:tcW w:w="0" w:type="auto"/>
            <w:vAlign w:val="center"/>
            <w:hideMark/>
          </w:tcPr>
          <w:p w14:paraId="4D242107" w14:textId="77777777" w:rsidR="004D74C9" w:rsidRPr="004D74C9" w:rsidRDefault="004D74C9" w:rsidP="00CC449F">
            <w:pPr>
              <w:spacing w:after="0" w:line="240" w:lineRule="auto"/>
              <w:jc w:val="both"/>
              <w:rPr>
                <w:rFonts w:asciiTheme="majorHAnsi" w:eastAsia="Times New Roman" w:hAnsiTheme="majorHAnsi" w:cs="Times New Roman"/>
                <w:kern w:val="0"/>
                <w:sz w:val="20"/>
                <w:szCs w:val="20"/>
                <w:lang w:eastAsia="es-MX"/>
                <w14:ligatures w14:val="none"/>
              </w:rPr>
            </w:pPr>
            <w:r w:rsidRPr="004D74C9">
              <w:rPr>
                <w:rFonts w:ascii="Apple Color Emoji" w:eastAsia="Times New Roman" w:hAnsi="Apple Color Emoji" w:cs="Apple Color Emoji"/>
                <w:kern w:val="0"/>
                <w:sz w:val="20"/>
                <w:szCs w:val="20"/>
                <w:lang w:eastAsia="es-MX"/>
                <w14:ligatures w14:val="none"/>
              </w:rPr>
              <w:t>❌</w:t>
            </w:r>
            <w:r w:rsidRPr="004D74C9">
              <w:rPr>
                <w:rFonts w:asciiTheme="majorHAnsi" w:eastAsia="Times New Roman" w:hAnsiTheme="majorHAnsi" w:cs="Times New Roman"/>
                <w:kern w:val="0"/>
                <w:sz w:val="20"/>
                <w:szCs w:val="20"/>
                <w:lang w:eastAsia="es-MX"/>
                <w14:ligatures w14:val="none"/>
              </w:rPr>
              <w:t xml:space="preserve"> No</w:t>
            </w:r>
          </w:p>
        </w:tc>
      </w:tr>
      <w:tr w:rsidR="00F93E96" w:rsidRPr="00C21515" w14:paraId="6567B5EC" w14:textId="77777777" w:rsidTr="00F93E96">
        <w:trPr>
          <w:trHeight w:val="262"/>
          <w:tblCellSpacing w:w="15" w:type="dxa"/>
        </w:trPr>
        <w:tc>
          <w:tcPr>
            <w:tcW w:w="0" w:type="auto"/>
            <w:vAlign w:val="center"/>
            <w:hideMark/>
          </w:tcPr>
          <w:p w14:paraId="5D3A8A6F" w14:textId="77777777" w:rsidR="004D74C9" w:rsidRPr="004D74C9" w:rsidRDefault="004D74C9" w:rsidP="00CC449F">
            <w:pPr>
              <w:spacing w:after="0" w:line="240" w:lineRule="auto"/>
              <w:jc w:val="both"/>
              <w:rPr>
                <w:rFonts w:asciiTheme="majorHAnsi" w:eastAsia="Times New Roman" w:hAnsiTheme="majorHAnsi" w:cs="Times New Roman"/>
                <w:kern w:val="0"/>
                <w:sz w:val="20"/>
                <w:szCs w:val="20"/>
                <w:lang w:eastAsia="es-MX"/>
                <w14:ligatures w14:val="none"/>
              </w:rPr>
            </w:pPr>
            <w:r w:rsidRPr="004D74C9">
              <w:rPr>
                <w:rFonts w:asciiTheme="majorHAnsi" w:eastAsia="Times New Roman" w:hAnsiTheme="majorHAnsi" w:cs="Times New Roman"/>
                <w:kern w:val="0"/>
                <w:sz w:val="20"/>
                <w:szCs w:val="20"/>
                <w:lang w:eastAsia="es-MX"/>
                <w14:ligatures w14:val="none"/>
              </w:rPr>
              <w:t>GDP Growth</w:t>
            </w:r>
          </w:p>
        </w:tc>
        <w:tc>
          <w:tcPr>
            <w:tcW w:w="0" w:type="auto"/>
            <w:vAlign w:val="center"/>
            <w:hideMark/>
          </w:tcPr>
          <w:p w14:paraId="29DDB132" w14:textId="77777777" w:rsidR="004D74C9" w:rsidRPr="004D74C9" w:rsidRDefault="004D74C9" w:rsidP="00CC449F">
            <w:pPr>
              <w:spacing w:after="0" w:line="240" w:lineRule="auto"/>
              <w:jc w:val="both"/>
              <w:rPr>
                <w:rFonts w:asciiTheme="majorHAnsi" w:eastAsia="Times New Roman" w:hAnsiTheme="majorHAnsi" w:cs="Times New Roman"/>
                <w:kern w:val="0"/>
                <w:sz w:val="20"/>
                <w:szCs w:val="20"/>
                <w:lang w:eastAsia="es-MX"/>
                <w14:ligatures w14:val="none"/>
              </w:rPr>
            </w:pPr>
            <w:r w:rsidRPr="004D74C9">
              <w:rPr>
                <w:rFonts w:asciiTheme="majorHAnsi" w:eastAsia="Times New Roman" w:hAnsiTheme="majorHAnsi" w:cs="Times New Roman"/>
                <w:kern w:val="0"/>
                <w:sz w:val="20"/>
                <w:szCs w:val="20"/>
                <w:lang w:eastAsia="es-MX"/>
                <w14:ligatures w14:val="none"/>
              </w:rPr>
              <w:t>-2.8% (2024)</w:t>
            </w:r>
          </w:p>
        </w:tc>
        <w:tc>
          <w:tcPr>
            <w:tcW w:w="0" w:type="auto"/>
            <w:vAlign w:val="center"/>
            <w:hideMark/>
          </w:tcPr>
          <w:p w14:paraId="38E3A215" w14:textId="77777777" w:rsidR="004D74C9" w:rsidRPr="004D74C9" w:rsidRDefault="004D74C9" w:rsidP="00CC449F">
            <w:pPr>
              <w:spacing w:after="0" w:line="240" w:lineRule="auto"/>
              <w:jc w:val="both"/>
              <w:rPr>
                <w:rFonts w:asciiTheme="majorHAnsi" w:eastAsia="Times New Roman" w:hAnsiTheme="majorHAnsi" w:cs="Times New Roman"/>
                <w:kern w:val="0"/>
                <w:sz w:val="20"/>
                <w:szCs w:val="20"/>
                <w:lang w:eastAsia="es-MX"/>
                <w14:ligatures w14:val="none"/>
              </w:rPr>
            </w:pPr>
            <w:r w:rsidRPr="004D74C9">
              <w:rPr>
                <w:rFonts w:asciiTheme="majorHAnsi" w:eastAsia="Times New Roman" w:hAnsiTheme="majorHAnsi" w:cs="Times New Roman"/>
                <w:kern w:val="0"/>
                <w:sz w:val="20"/>
                <w:szCs w:val="20"/>
                <w:lang w:eastAsia="es-MX"/>
                <w14:ligatures w14:val="none"/>
              </w:rPr>
              <w:t>&lt;-10%</w:t>
            </w:r>
          </w:p>
        </w:tc>
        <w:tc>
          <w:tcPr>
            <w:tcW w:w="0" w:type="auto"/>
            <w:vAlign w:val="center"/>
            <w:hideMark/>
          </w:tcPr>
          <w:p w14:paraId="0FCDCE15" w14:textId="77777777" w:rsidR="004D74C9" w:rsidRPr="004D74C9" w:rsidRDefault="004D74C9" w:rsidP="00CC449F">
            <w:pPr>
              <w:spacing w:after="0" w:line="240" w:lineRule="auto"/>
              <w:jc w:val="both"/>
              <w:rPr>
                <w:rFonts w:asciiTheme="majorHAnsi" w:eastAsia="Times New Roman" w:hAnsiTheme="majorHAnsi" w:cs="Times New Roman"/>
                <w:kern w:val="0"/>
                <w:sz w:val="20"/>
                <w:szCs w:val="20"/>
                <w:lang w:eastAsia="es-MX"/>
                <w14:ligatures w14:val="none"/>
              </w:rPr>
            </w:pPr>
            <w:r w:rsidRPr="004D74C9">
              <w:rPr>
                <w:rFonts w:ascii="Apple Color Emoji" w:eastAsia="Times New Roman" w:hAnsi="Apple Color Emoji" w:cs="Apple Color Emoji"/>
                <w:kern w:val="0"/>
                <w:sz w:val="20"/>
                <w:szCs w:val="20"/>
                <w:lang w:eastAsia="es-MX"/>
                <w14:ligatures w14:val="none"/>
              </w:rPr>
              <w:t>❌</w:t>
            </w:r>
            <w:r w:rsidRPr="004D74C9">
              <w:rPr>
                <w:rFonts w:asciiTheme="majorHAnsi" w:eastAsia="Times New Roman" w:hAnsiTheme="majorHAnsi" w:cs="Times New Roman"/>
                <w:kern w:val="0"/>
                <w:sz w:val="20"/>
                <w:szCs w:val="20"/>
                <w:lang w:eastAsia="es-MX"/>
                <w14:ligatures w14:val="none"/>
              </w:rPr>
              <w:t xml:space="preserve"> No</w:t>
            </w:r>
          </w:p>
        </w:tc>
      </w:tr>
      <w:tr w:rsidR="00F93E96" w:rsidRPr="00C21515" w14:paraId="7EA4AD7C" w14:textId="77777777" w:rsidTr="00F93E96">
        <w:trPr>
          <w:trHeight w:val="274"/>
          <w:tblCellSpacing w:w="15" w:type="dxa"/>
        </w:trPr>
        <w:tc>
          <w:tcPr>
            <w:tcW w:w="0" w:type="auto"/>
            <w:vAlign w:val="center"/>
            <w:hideMark/>
          </w:tcPr>
          <w:p w14:paraId="56BB04B6" w14:textId="77777777" w:rsidR="004D74C9" w:rsidRPr="004D74C9" w:rsidRDefault="004D74C9" w:rsidP="00CC449F">
            <w:pPr>
              <w:spacing w:after="0" w:line="240" w:lineRule="auto"/>
              <w:jc w:val="both"/>
              <w:rPr>
                <w:rFonts w:asciiTheme="majorHAnsi" w:eastAsia="Times New Roman" w:hAnsiTheme="majorHAnsi" w:cs="Times New Roman"/>
                <w:kern w:val="0"/>
                <w:sz w:val="20"/>
                <w:szCs w:val="20"/>
                <w:lang w:eastAsia="es-MX"/>
                <w14:ligatures w14:val="none"/>
              </w:rPr>
            </w:pPr>
            <w:r w:rsidRPr="004D74C9">
              <w:rPr>
                <w:rFonts w:asciiTheme="majorHAnsi" w:eastAsia="Times New Roman" w:hAnsiTheme="majorHAnsi" w:cs="Times New Roman"/>
                <w:kern w:val="0"/>
                <w:sz w:val="20"/>
                <w:szCs w:val="20"/>
                <w:lang w:eastAsia="es-MX"/>
                <w14:ligatures w14:val="none"/>
              </w:rPr>
              <w:t>Social Unrest</w:t>
            </w:r>
          </w:p>
        </w:tc>
        <w:tc>
          <w:tcPr>
            <w:tcW w:w="0" w:type="auto"/>
            <w:vAlign w:val="center"/>
            <w:hideMark/>
          </w:tcPr>
          <w:p w14:paraId="5FB09C1F" w14:textId="77777777" w:rsidR="004D74C9" w:rsidRPr="004D74C9" w:rsidRDefault="004D74C9" w:rsidP="00CC449F">
            <w:pPr>
              <w:spacing w:after="0" w:line="240" w:lineRule="auto"/>
              <w:jc w:val="both"/>
              <w:rPr>
                <w:rFonts w:asciiTheme="majorHAnsi" w:eastAsia="Times New Roman" w:hAnsiTheme="majorHAnsi" w:cs="Times New Roman"/>
                <w:kern w:val="0"/>
                <w:sz w:val="20"/>
                <w:szCs w:val="20"/>
                <w:lang w:eastAsia="es-MX"/>
                <w14:ligatures w14:val="none"/>
              </w:rPr>
            </w:pPr>
            <w:r w:rsidRPr="004D74C9">
              <w:rPr>
                <w:rFonts w:asciiTheme="majorHAnsi" w:eastAsia="Times New Roman" w:hAnsiTheme="majorHAnsi" w:cs="Times New Roman"/>
                <w:kern w:val="0"/>
                <w:sz w:val="20"/>
                <w:szCs w:val="20"/>
                <w:lang w:eastAsia="es-MX"/>
                <w14:ligatures w14:val="none"/>
              </w:rPr>
              <w:t>3 general strikes, no looting</w:t>
            </w:r>
          </w:p>
        </w:tc>
        <w:tc>
          <w:tcPr>
            <w:tcW w:w="0" w:type="auto"/>
            <w:vAlign w:val="center"/>
            <w:hideMark/>
          </w:tcPr>
          <w:p w14:paraId="15624195" w14:textId="77777777" w:rsidR="004D74C9" w:rsidRPr="004D74C9" w:rsidRDefault="004D74C9" w:rsidP="00CC449F">
            <w:pPr>
              <w:spacing w:after="0" w:line="240" w:lineRule="auto"/>
              <w:jc w:val="both"/>
              <w:rPr>
                <w:rFonts w:asciiTheme="majorHAnsi" w:eastAsia="Times New Roman" w:hAnsiTheme="majorHAnsi" w:cs="Times New Roman"/>
                <w:kern w:val="0"/>
                <w:sz w:val="20"/>
                <w:szCs w:val="20"/>
                <w:lang w:eastAsia="es-MX"/>
                <w14:ligatures w14:val="none"/>
              </w:rPr>
            </w:pPr>
            <w:r w:rsidRPr="004D74C9">
              <w:rPr>
                <w:rFonts w:asciiTheme="majorHAnsi" w:eastAsia="Times New Roman" w:hAnsiTheme="majorHAnsi" w:cs="Times New Roman"/>
                <w:kern w:val="0"/>
                <w:sz w:val="20"/>
                <w:szCs w:val="20"/>
                <w:lang w:eastAsia="es-MX"/>
                <w14:ligatures w14:val="none"/>
              </w:rPr>
              <w:t>Looting, riots</w:t>
            </w:r>
          </w:p>
        </w:tc>
        <w:tc>
          <w:tcPr>
            <w:tcW w:w="0" w:type="auto"/>
            <w:vAlign w:val="center"/>
            <w:hideMark/>
          </w:tcPr>
          <w:p w14:paraId="757AAF51" w14:textId="77777777" w:rsidR="004D74C9" w:rsidRPr="004D74C9" w:rsidRDefault="004D74C9" w:rsidP="00CC449F">
            <w:pPr>
              <w:spacing w:after="0" w:line="240" w:lineRule="auto"/>
              <w:jc w:val="both"/>
              <w:rPr>
                <w:rFonts w:asciiTheme="majorHAnsi" w:eastAsia="Times New Roman" w:hAnsiTheme="majorHAnsi" w:cs="Times New Roman"/>
                <w:kern w:val="0"/>
                <w:sz w:val="20"/>
                <w:szCs w:val="20"/>
                <w:lang w:eastAsia="es-MX"/>
                <w14:ligatures w14:val="none"/>
              </w:rPr>
            </w:pPr>
            <w:r w:rsidRPr="004D74C9">
              <w:rPr>
                <w:rFonts w:ascii="Apple Color Emoji" w:eastAsia="Times New Roman" w:hAnsi="Apple Color Emoji" w:cs="Apple Color Emoji"/>
                <w:kern w:val="0"/>
                <w:sz w:val="20"/>
                <w:szCs w:val="20"/>
                <w:lang w:eastAsia="es-MX"/>
                <w14:ligatures w14:val="none"/>
              </w:rPr>
              <w:t>❌</w:t>
            </w:r>
            <w:r w:rsidRPr="004D74C9">
              <w:rPr>
                <w:rFonts w:asciiTheme="majorHAnsi" w:eastAsia="Times New Roman" w:hAnsiTheme="majorHAnsi" w:cs="Times New Roman"/>
                <w:kern w:val="0"/>
                <w:sz w:val="20"/>
                <w:szCs w:val="20"/>
                <w:lang w:eastAsia="es-MX"/>
                <w14:ligatures w14:val="none"/>
              </w:rPr>
              <w:t xml:space="preserve"> No</w:t>
            </w:r>
          </w:p>
        </w:tc>
      </w:tr>
    </w:tbl>
    <w:p w14:paraId="0EA06004" w14:textId="77777777" w:rsidR="004D74C9" w:rsidRPr="004D74C9" w:rsidRDefault="004D74C9"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b/>
          <w:bCs/>
          <w:kern w:val="0"/>
          <w:lang w:val="en-US" w:eastAsia="es-MX"/>
          <w14:ligatures w14:val="none"/>
        </w:rPr>
        <w:t>Verdict:</w:t>
      </w:r>
      <w:r w:rsidRPr="004D74C9">
        <w:rPr>
          <w:rFonts w:asciiTheme="majorHAnsi" w:eastAsia="Times New Roman" w:hAnsiTheme="majorHAnsi" w:cs="Times New Roman"/>
          <w:kern w:val="0"/>
          <w:lang w:val="en-US" w:eastAsia="es-MX"/>
          <w14:ligatures w14:val="none"/>
        </w:rPr>
        <w:t xml:space="preserve"> Current crisis </w:t>
      </w:r>
      <w:r w:rsidRPr="004D74C9">
        <w:rPr>
          <w:rFonts w:asciiTheme="majorHAnsi" w:eastAsia="Times New Roman" w:hAnsiTheme="majorHAnsi" w:cs="Times New Roman"/>
          <w:b/>
          <w:bCs/>
          <w:kern w:val="0"/>
          <w:lang w:val="en-US" w:eastAsia="es-MX"/>
          <w14:ligatures w14:val="none"/>
        </w:rPr>
        <w:t>insufficient</w:t>
      </w:r>
      <w:r w:rsidRPr="004D74C9">
        <w:rPr>
          <w:rFonts w:asciiTheme="majorHAnsi" w:eastAsia="Times New Roman" w:hAnsiTheme="majorHAnsi" w:cs="Times New Roman"/>
          <w:kern w:val="0"/>
          <w:lang w:val="en-US" w:eastAsia="es-MX"/>
          <w14:ligatures w14:val="none"/>
        </w:rPr>
        <w:t xml:space="preserve"> to trigger </w:t>
      </w:r>
      <w:r w:rsidRPr="004D74C9">
        <w:rPr>
          <w:rFonts w:asciiTheme="majorHAnsi" w:eastAsia="Times New Roman" w:hAnsiTheme="majorHAnsi" w:cs="Times New Roman"/>
          <w:i/>
          <w:iCs/>
          <w:kern w:val="0"/>
          <w:lang w:val="en-US" w:eastAsia="es-MX"/>
          <w14:ligatures w14:val="none"/>
        </w:rPr>
        <w:t>Peralta</w:t>
      </w:r>
      <w:r w:rsidRPr="004D74C9">
        <w:rPr>
          <w:rFonts w:asciiTheme="majorHAnsi" w:eastAsia="Times New Roman" w:hAnsiTheme="majorHAnsi" w:cs="Times New Roman"/>
          <w:kern w:val="0"/>
          <w:lang w:val="en-US" w:eastAsia="es-MX"/>
          <w14:ligatures w14:val="none"/>
        </w:rPr>
        <w:t xml:space="preserve"> exception—severe but not existential.</w:t>
      </w:r>
    </w:p>
    <w:p w14:paraId="39903792" w14:textId="77777777" w:rsidR="004D74C9" w:rsidRPr="004D74C9" w:rsidRDefault="004D74C9"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b/>
          <w:bCs/>
          <w:kern w:val="0"/>
          <w:lang w:val="en-US" w:eastAsia="es-MX"/>
          <w14:ligatures w14:val="none"/>
        </w:rPr>
        <w:t>Probability of Threshold Breach (2025-2027):</w:t>
      </w:r>
    </w:p>
    <w:p w14:paraId="6CB0A5C4" w14:textId="77777777" w:rsidR="004D74C9" w:rsidRPr="004D74C9" w:rsidRDefault="004D74C9"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b/>
          <w:bCs/>
          <w:kern w:val="0"/>
          <w:lang w:val="en-US" w:eastAsia="es-MX"/>
          <w14:ligatures w14:val="none"/>
        </w:rPr>
        <w:t>Hyperinflation (&gt;50% monthly):</w:t>
      </w:r>
    </w:p>
    <w:p w14:paraId="4FD44637" w14:textId="77777777" w:rsidR="004D74C9" w:rsidRPr="004D74C9" w:rsidRDefault="004D74C9" w:rsidP="00CC449F">
      <w:pPr>
        <w:numPr>
          <w:ilvl w:val="0"/>
          <w:numId w:val="117"/>
        </w:num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kern w:val="0"/>
          <w:lang w:val="en-US" w:eastAsia="es-MX"/>
          <w14:ligatures w14:val="none"/>
        </w:rPr>
        <w:t>2024 trajectory: 211% annual declining to ~150% (2025 projected)</w:t>
      </w:r>
    </w:p>
    <w:p w14:paraId="1D96891E" w14:textId="77777777" w:rsidR="004D74C9" w:rsidRPr="004D74C9" w:rsidRDefault="004D74C9" w:rsidP="00CC449F">
      <w:pPr>
        <w:numPr>
          <w:ilvl w:val="0"/>
          <w:numId w:val="117"/>
        </w:num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kern w:val="0"/>
          <w:lang w:val="en-US" w:eastAsia="es-MX"/>
          <w14:ligatures w14:val="none"/>
        </w:rPr>
        <w:t xml:space="preserve">Hyperinflation requires </w:t>
      </w:r>
      <w:r w:rsidRPr="004D74C9">
        <w:rPr>
          <w:rFonts w:asciiTheme="majorHAnsi" w:eastAsia="Times New Roman" w:hAnsiTheme="majorHAnsi" w:cs="Times New Roman"/>
          <w:b/>
          <w:bCs/>
          <w:kern w:val="0"/>
          <w:lang w:val="en-US" w:eastAsia="es-MX"/>
          <w14:ligatures w14:val="none"/>
        </w:rPr>
        <w:t>policy collapse</w:t>
      </w:r>
      <w:r w:rsidRPr="004D74C9">
        <w:rPr>
          <w:rFonts w:asciiTheme="majorHAnsi" w:eastAsia="Times New Roman" w:hAnsiTheme="majorHAnsi" w:cs="Times New Roman"/>
          <w:kern w:val="0"/>
          <w:lang w:val="en-US" w:eastAsia="es-MX"/>
          <w14:ligatures w14:val="none"/>
        </w:rPr>
        <w:t>—Central Bank monetizing deficits, currency controls breakdown</w:t>
      </w:r>
    </w:p>
    <w:p w14:paraId="33171546" w14:textId="77777777" w:rsidR="004D74C9" w:rsidRPr="004D74C9" w:rsidRDefault="004D74C9" w:rsidP="00CC449F">
      <w:pPr>
        <w:numPr>
          <w:ilvl w:val="0"/>
          <w:numId w:val="117"/>
        </w:numPr>
        <w:spacing w:before="100" w:beforeAutospacing="1" w:after="100" w:afterAutospacing="1" w:line="240" w:lineRule="auto"/>
        <w:jc w:val="both"/>
        <w:rPr>
          <w:rFonts w:asciiTheme="majorHAnsi" w:eastAsia="Times New Roman" w:hAnsiTheme="majorHAnsi" w:cs="Times New Roman"/>
          <w:kern w:val="0"/>
          <w:lang w:eastAsia="es-MX"/>
          <w14:ligatures w14:val="none"/>
        </w:rPr>
      </w:pPr>
      <w:r w:rsidRPr="004D74C9">
        <w:rPr>
          <w:rFonts w:asciiTheme="majorHAnsi" w:eastAsia="Times New Roman" w:hAnsiTheme="majorHAnsi" w:cs="Times New Roman"/>
          <w:kern w:val="0"/>
          <w:lang w:eastAsia="es-MX"/>
          <w14:ligatures w14:val="none"/>
        </w:rPr>
        <w:t>IMF baseline: 15% probability (2025-2027)</w:t>
      </w:r>
    </w:p>
    <w:p w14:paraId="1797DBF3" w14:textId="77777777" w:rsidR="004D74C9" w:rsidRPr="004D74C9" w:rsidRDefault="004D74C9" w:rsidP="00CC449F">
      <w:pPr>
        <w:numPr>
          <w:ilvl w:val="0"/>
          <w:numId w:val="117"/>
        </w:num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kern w:val="0"/>
          <w:lang w:val="en-US" w:eastAsia="es-MX"/>
          <w14:ligatures w14:val="none"/>
        </w:rPr>
        <w:t>Worst-case scenario: 25% probability if Milei's fiscal adjustment fails + political crisis</w:t>
      </w:r>
    </w:p>
    <w:p w14:paraId="37DDB1A0" w14:textId="77777777" w:rsidR="004D74C9" w:rsidRPr="004D74C9" w:rsidRDefault="004D74C9" w:rsidP="00CC449F">
      <w:pPr>
        <w:spacing w:before="100" w:beforeAutospacing="1" w:after="100" w:afterAutospacing="1" w:line="240" w:lineRule="auto"/>
        <w:jc w:val="both"/>
        <w:rPr>
          <w:rFonts w:asciiTheme="majorHAnsi" w:eastAsia="Times New Roman" w:hAnsiTheme="majorHAnsi" w:cs="Times New Roman"/>
          <w:kern w:val="0"/>
          <w:lang w:eastAsia="es-MX"/>
          <w14:ligatures w14:val="none"/>
        </w:rPr>
      </w:pPr>
      <w:r w:rsidRPr="004D74C9">
        <w:rPr>
          <w:rFonts w:asciiTheme="majorHAnsi" w:eastAsia="Times New Roman" w:hAnsiTheme="majorHAnsi" w:cs="Times New Roman"/>
          <w:b/>
          <w:bCs/>
          <w:kern w:val="0"/>
          <w:lang w:eastAsia="es-MX"/>
          <w14:ligatures w14:val="none"/>
        </w:rPr>
        <w:lastRenderedPageBreak/>
        <w:t>Sovereign Default:</w:t>
      </w:r>
    </w:p>
    <w:p w14:paraId="4EF41161" w14:textId="77777777" w:rsidR="004D74C9" w:rsidRPr="004D74C9" w:rsidRDefault="004D74C9" w:rsidP="00CC449F">
      <w:pPr>
        <w:numPr>
          <w:ilvl w:val="0"/>
          <w:numId w:val="118"/>
        </w:num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kern w:val="0"/>
          <w:lang w:val="en-US" w:eastAsia="es-MX"/>
          <w14:ligatures w14:val="none"/>
        </w:rPr>
        <w:t>2025 debt service: $4.7B (September IMF payment largest)</w:t>
      </w:r>
    </w:p>
    <w:p w14:paraId="044B904E" w14:textId="77777777" w:rsidR="004D74C9" w:rsidRPr="004D74C9" w:rsidRDefault="004D74C9" w:rsidP="00CC449F">
      <w:pPr>
        <w:numPr>
          <w:ilvl w:val="0"/>
          <w:numId w:val="118"/>
        </w:numPr>
        <w:spacing w:before="100" w:beforeAutospacing="1" w:after="100" w:afterAutospacing="1" w:line="240" w:lineRule="auto"/>
        <w:jc w:val="both"/>
        <w:rPr>
          <w:rFonts w:asciiTheme="majorHAnsi" w:eastAsia="Times New Roman" w:hAnsiTheme="majorHAnsi" w:cs="Times New Roman"/>
          <w:kern w:val="0"/>
          <w:lang w:eastAsia="es-MX"/>
          <w14:ligatures w14:val="none"/>
        </w:rPr>
      </w:pPr>
      <w:r w:rsidRPr="004D74C9">
        <w:rPr>
          <w:rFonts w:asciiTheme="majorHAnsi" w:eastAsia="Times New Roman" w:hAnsiTheme="majorHAnsi" w:cs="Times New Roman"/>
          <w:kern w:val="0"/>
          <w:lang w:eastAsia="es-MX"/>
          <w14:ligatures w14:val="none"/>
        </w:rPr>
        <w:t>Reserves: $28B (sufficient)</w:t>
      </w:r>
    </w:p>
    <w:p w14:paraId="61EBC08C" w14:textId="77777777" w:rsidR="004D74C9" w:rsidRPr="004D74C9" w:rsidRDefault="004D74C9" w:rsidP="00CC449F">
      <w:pPr>
        <w:numPr>
          <w:ilvl w:val="0"/>
          <w:numId w:val="118"/>
        </w:num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kern w:val="0"/>
          <w:lang w:val="en-US" w:eastAsia="es-MX"/>
          <w14:ligatures w14:val="none"/>
        </w:rPr>
        <w:t>Default requires: (a) IMF program collapse + (b) reserve depletion + (c) political decision to default</w:t>
      </w:r>
    </w:p>
    <w:p w14:paraId="2C46AE40" w14:textId="77777777" w:rsidR="004D74C9" w:rsidRPr="004D74C9" w:rsidRDefault="004D74C9" w:rsidP="00CC449F">
      <w:pPr>
        <w:numPr>
          <w:ilvl w:val="0"/>
          <w:numId w:val="118"/>
        </w:num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kern w:val="0"/>
          <w:lang w:val="en-US" w:eastAsia="es-MX"/>
          <w14:ligatures w14:val="none"/>
        </w:rPr>
        <w:t>Probability: 18-22% (2025-2027), higher if Milei loses 2025 midterm elections → political instability</w:t>
      </w:r>
    </w:p>
    <w:p w14:paraId="2E979C9A" w14:textId="77777777" w:rsidR="004D74C9" w:rsidRPr="004D74C9" w:rsidRDefault="004D74C9"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b/>
          <w:bCs/>
          <w:kern w:val="0"/>
          <w:lang w:val="en-US" w:eastAsia="es-MX"/>
          <w14:ligatures w14:val="none"/>
        </w:rPr>
        <w:t>Combined Probability (Hyperinflation AND Default):</w:t>
      </w:r>
    </w:p>
    <w:p w14:paraId="095F8123" w14:textId="77777777" w:rsidR="004D74C9" w:rsidRPr="004D74C9" w:rsidRDefault="004D74C9"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kern w:val="0"/>
          <w:lang w:val="en-US" w:eastAsia="es-MX"/>
          <w14:ligatures w14:val="none"/>
        </w:rPr>
        <w:t>Assuming 40% correlation (both driven by fiscal crisis): $$P(\text{Both}) = P(H) \times P(D) + \text{Cov}(H,D) \approx 0.25 \times 0.20 + 0.10 = 0.15 = 15%$$</w:t>
      </w:r>
    </w:p>
    <w:p w14:paraId="2FE9D03E" w14:textId="77777777" w:rsidR="004D74C9" w:rsidRPr="004D74C9" w:rsidRDefault="004D74C9"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b/>
          <w:bCs/>
          <w:kern w:val="0"/>
          <w:lang w:val="en-US" w:eastAsia="es-MX"/>
          <w14:ligatures w14:val="none"/>
        </w:rPr>
        <w:t>Effect on Reform Success if Shock Occurs:</w:t>
      </w:r>
    </w:p>
    <w:p w14:paraId="37E69AAA" w14:textId="77777777" w:rsidR="004D74C9" w:rsidRPr="004D74C9" w:rsidRDefault="004D74C9"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b/>
          <w:bCs/>
          <w:kern w:val="0"/>
          <w:lang w:val="en-US" w:eastAsia="es-MX"/>
          <w14:ligatures w14:val="none"/>
        </w:rPr>
        <w:t>Historical Analogy:</w:t>
      </w:r>
      <w:r w:rsidRPr="004D74C9">
        <w:rPr>
          <w:rFonts w:asciiTheme="majorHAnsi" w:eastAsia="Times New Roman" w:hAnsiTheme="majorHAnsi" w:cs="Times New Roman"/>
          <w:kern w:val="0"/>
          <w:lang w:val="en-US" w:eastAsia="es-MX"/>
          <w14:ligatures w14:val="none"/>
        </w:rPr>
        <w:t xml:space="preserve"> Brazil 2015-2016 recession enabled 2017 </w:t>
      </w:r>
      <w:r w:rsidRPr="004D74C9">
        <w:rPr>
          <w:rFonts w:asciiTheme="majorHAnsi" w:eastAsia="Times New Roman" w:hAnsiTheme="majorHAnsi" w:cs="Times New Roman"/>
          <w:i/>
          <w:iCs/>
          <w:kern w:val="0"/>
          <w:lang w:val="en-US" w:eastAsia="es-MX"/>
          <w14:ligatures w14:val="none"/>
        </w:rPr>
        <w:t>Reforma Trabalhista</w:t>
      </w:r>
      <w:r w:rsidRPr="004D74C9">
        <w:rPr>
          <w:rFonts w:asciiTheme="majorHAnsi" w:eastAsia="Times New Roman" w:hAnsiTheme="majorHAnsi" w:cs="Times New Roman"/>
          <w:kern w:val="0"/>
          <w:lang w:val="en-US" w:eastAsia="es-MX"/>
          <w14:ligatures w14:val="none"/>
        </w:rPr>
        <w:t>—STF applied "reserva do possível" (fiscal constraint) doctrine, upheld reform 6-3.</w:t>
      </w:r>
    </w:p>
    <w:p w14:paraId="24C831D1" w14:textId="77777777" w:rsidR="004D74C9" w:rsidRPr="004D74C9" w:rsidRDefault="004D74C9"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b/>
          <w:bCs/>
          <w:kern w:val="0"/>
          <w:lang w:val="en-US" w:eastAsia="es-MX"/>
          <w14:ligatures w14:val="none"/>
        </w:rPr>
        <w:t>Argentina Application:</w:t>
      </w:r>
    </w:p>
    <w:p w14:paraId="2F2BF266" w14:textId="77777777" w:rsidR="004D74C9" w:rsidRPr="004D74C9" w:rsidRDefault="004D74C9"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kern w:val="0"/>
          <w:lang w:val="en-US" w:eastAsia="es-MX"/>
          <w14:ligatures w14:val="none"/>
        </w:rPr>
        <w:t xml:space="preserve">If hyperinflation + default occur, CSJN could invoke </w:t>
      </w:r>
      <w:r w:rsidRPr="004D74C9">
        <w:rPr>
          <w:rFonts w:asciiTheme="majorHAnsi" w:eastAsia="Times New Roman" w:hAnsiTheme="majorHAnsi" w:cs="Times New Roman"/>
          <w:i/>
          <w:iCs/>
          <w:kern w:val="0"/>
          <w:lang w:val="en-US" w:eastAsia="es-MX"/>
          <w14:ligatures w14:val="none"/>
        </w:rPr>
        <w:t>Peralta</w:t>
      </w:r>
      <w:r w:rsidRPr="004D74C9">
        <w:rPr>
          <w:rFonts w:asciiTheme="majorHAnsi" w:eastAsia="Times New Roman" w:hAnsiTheme="majorHAnsi" w:cs="Times New Roman"/>
          <w:kern w:val="0"/>
          <w:lang w:val="en-US" w:eastAsia="es-MX"/>
          <w14:ligatures w14:val="none"/>
        </w:rPr>
        <w:t xml:space="preserve"> precedent:</w:t>
      </w:r>
    </w:p>
    <w:p w14:paraId="43FEF3DE" w14:textId="77777777" w:rsidR="004D74C9" w:rsidRPr="004D74C9" w:rsidRDefault="004D74C9" w:rsidP="00CC449F">
      <w:pPr>
        <w:numPr>
          <w:ilvl w:val="0"/>
          <w:numId w:val="119"/>
        </w:num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kern w:val="0"/>
          <w:lang w:val="en-US" w:eastAsia="es-MX"/>
          <w14:ligatures w14:val="none"/>
        </w:rPr>
        <w:t>Suspend strict scrutiny for labor reforms</w:t>
      </w:r>
    </w:p>
    <w:p w14:paraId="26DE6A0F" w14:textId="77777777" w:rsidR="004D74C9" w:rsidRPr="004D74C9" w:rsidRDefault="004D74C9" w:rsidP="00CC449F">
      <w:pPr>
        <w:numPr>
          <w:ilvl w:val="0"/>
          <w:numId w:val="119"/>
        </w:num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kern w:val="0"/>
          <w:lang w:val="en-US" w:eastAsia="es-MX"/>
          <w14:ligatures w14:val="none"/>
        </w:rPr>
        <w:t>Apply rational basis review (legislative choice presumed valid if rational relation to crisis response)</w:t>
      </w:r>
    </w:p>
    <w:p w14:paraId="3D979632" w14:textId="77777777" w:rsidR="004D74C9" w:rsidRPr="004D74C9" w:rsidRDefault="004D74C9" w:rsidP="00CC449F">
      <w:pPr>
        <w:numPr>
          <w:ilvl w:val="0"/>
          <w:numId w:val="119"/>
        </w:num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kern w:val="0"/>
          <w:lang w:val="en-US" w:eastAsia="es-MX"/>
          <w14:ligatures w14:val="none"/>
        </w:rPr>
        <w:t>Defer to executive on economic necessity</w:t>
      </w:r>
    </w:p>
    <w:p w14:paraId="7B69C058" w14:textId="77777777" w:rsidR="004D74C9" w:rsidRPr="004D74C9" w:rsidRDefault="004D74C9"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b/>
          <w:bCs/>
          <w:kern w:val="0"/>
          <w:lang w:val="en-US" w:eastAsia="es-MX"/>
          <w14:ligatures w14:val="none"/>
        </w:rPr>
        <w:t xml:space="preserve">Predicted Success Probability Under </w:t>
      </w:r>
      <w:r w:rsidRPr="004D74C9">
        <w:rPr>
          <w:rFonts w:asciiTheme="majorHAnsi" w:eastAsia="Times New Roman" w:hAnsiTheme="majorHAnsi" w:cs="Times New Roman"/>
          <w:b/>
          <w:bCs/>
          <w:i/>
          <w:iCs/>
          <w:kern w:val="0"/>
          <w:lang w:val="en-US" w:eastAsia="es-MX"/>
          <w14:ligatures w14:val="none"/>
        </w:rPr>
        <w:t>Peralta</w:t>
      </w:r>
      <w:r w:rsidRPr="004D74C9">
        <w:rPr>
          <w:rFonts w:asciiTheme="majorHAnsi" w:eastAsia="Times New Roman" w:hAnsiTheme="majorHAnsi" w:cs="Times New Roman"/>
          <w:b/>
          <w:bCs/>
          <w:kern w:val="0"/>
          <w:lang w:val="en-US" w:eastAsia="es-MX"/>
          <w14:ligatures w14:val="none"/>
        </w:rPr>
        <w:t>:</w:t>
      </w:r>
    </w:p>
    <w:p w14:paraId="2304FB6A" w14:textId="77777777" w:rsidR="004D74C9" w:rsidRPr="004D74C9" w:rsidRDefault="004D74C9"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kern w:val="0"/>
          <w:lang w:val="en-US" w:eastAsia="es-MX"/>
          <w14:ligatures w14:val="none"/>
        </w:rPr>
        <w:t>Assuming CLI "softens" from 0.87 → 0.55 (judicial activism reduced via emergency deference): $$P = \frac{1}{1 + e^{-(3.42 - 4.71(0.55) - 0.93(1))}} = \frac{1}{1 + e^{-0.902}} = 0.711 = 71.1%$$</w:t>
      </w:r>
    </w:p>
    <w:p w14:paraId="112DC656" w14:textId="77777777" w:rsidR="004D74C9" w:rsidRPr="004D74C9" w:rsidRDefault="004D74C9" w:rsidP="00CC449F">
      <w:pPr>
        <w:spacing w:before="100" w:beforeAutospacing="1" w:after="100" w:afterAutospacing="1" w:line="240" w:lineRule="auto"/>
        <w:jc w:val="both"/>
        <w:rPr>
          <w:rFonts w:asciiTheme="majorHAnsi" w:eastAsia="Times New Roman" w:hAnsiTheme="majorHAnsi" w:cs="Times New Roman"/>
          <w:kern w:val="0"/>
          <w:lang w:eastAsia="es-MX"/>
          <w14:ligatures w14:val="none"/>
        </w:rPr>
      </w:pPr>
      <w:r w:rsidRPr="004D74C9">
        <w:rPr>
          <w:rFonts w:asciiTheme="majorHAnsi" w:eastAsia="Times New Roman" w:hAnsiTheme="majorHAnsi" w:cs="Times New Roman"/>
          <w:kern w:val="0"/>
          <w:lang w:val="en-US" w:eastAsia="es-MX"/>
          <w14:ligatures w14:val="none"/>
        </w:rPr>
        <w:t xml:space="preserve">But </w:t>
      </w:r>
      <w:r w:rsidRPr="004D74C9">
        <w:rPr>
          <w:rFonts w:asciiTheme="majorHAnsi" w:eastAsia="Times New Roman" w:hAnsiTheme="majorHAnsi" w:cs="Times New Roman"/>
          <w:i/>
          <w:iCs/>
          <w:kern w:val="0"/>
          <w:lang w:val="en-US" w:eastAsia="es-MX"/>
          <w14:ligatures w14:val="none"/>
        </w:rPr>
        <w:t>Peralta</w:t>
      </w:r>
      <w:r w:rsidRPr="004D74C9">
        <w:rPr>
          <w:rFonts w:asciiTheme="majorHAnsi" w:eastAsia="Times New Roman" w:hAnsiTheme="majorHAnsi" w:cs="Times New Roman"/>
          <w:kern w:val="0"/>
          <w:lang w:val="en-US" w:eastAsia="es-MX"/>
          <w14:ligatures w14:val="none"/>
        </w:rPr>
        <w:t xml:space="preserve"> is </w:t>
      </w:r>
      <w:r w:rsidRPr="004D74C9">
        <w:rPr>
          <w:rFonts w:asciiTheme="majorHAnsi" w:eastAsia="Times New Roman" w:hAnsiTheme="majorHAnsi" w:cs="Times New Roman"/>
          <w:b/>
          <w:bCs/>
          <w:kern w:val="0"/>
          <w:lang w:val="en-US" w:eastAsia="es-MX"/>
          <w14:ligatures w14:val="none"/>
        </w:rPr>
        <w:t>temporary</w:t>
      </w:r>
      <w:r w:rsidRPr="004D74C9">
        <w:rPr>
          <w:rFonts w:asciiTheme="majorHAnsi" w:eastAsia="Times New Roman" w:hAnsiTheme="majorHAnsi" w:cs="Times New Roman"/>
          <w:kern w:val="0"/>
          <w:lang w:val="en-US" w:eastAsia="es-MX"/>
          <w14:ligatures w14:val="none"/>
        </w:rPr>
        <w:t xml:space="preserve">—emergency doctrine lasts only during crisis. </w:t>
      </w:r>
      <w:r w:rsidRPr="004D74C9">
        <w:rPr>
          <w:rFonts w:asciiTheme="majorHAnsi" w:eastAsia="Times New Roman" w:hAnsiTheme="majorHAnsi" w:cs="Times New Roman"/>
          <w:kern w:val="0"/>
          <w:lang w:eastAsia="es-MX"/>
          <w14:ligatures w14:val="none"/>
        </w:rPr>
        <w:t>Historical pattern:</w:t>
      </w:r>
    </w:p>
    <w:p w14:paraId="241E86E5" w14:textId="77777777" w:rsidR="004D74C9" w:rsidRPr="004D74C9" w:rsidRDefault="004D74C9" w:rsidP="00CC449F">
      <w:pPr>
        <w:numPr>
          <w:ilvl w:val="0"/>
          <w:numId w:val="120"/>
        </w:num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i/>
          <w:iCs/>
          <w:kern w:val="0"/>
          <w:lang w:val="en-US" w:eastAsia="es-MX"/>
          <w14:ligatures w14:val="none"/>
        </w:rPr>
        <w:t>Peralta</w:t>
      </w:r>
      <w:r w:rsidRPr="004D74C9">
        <w:rPr>
          <w:rFonts w:asciiTheme="majorHAnsi" w:eastAsia="Times New Roman" w:hAnsiTheme="majorHAnsi" w:cs="Times New Roman"/>
          <w:kern w:val="0"/>
          <w:lang w:val="en-US" w:eastAsia="es-MX"/>
          <w14:ligatures w14:val="none"/>
        </w:rPr>
        <w:t xml:space="preserve"> (1990): Upheld emergency measures 1990-1995, then </w:t>
      </w:r>
      <w:r w:rsidRPr="004D74C9">
        <w:rPr>
          <w:rFonts w:asciiTheme="majorHAnsi" w:eastAsia="Times New Roman" w:hAnsiTheme="majorHAnsi" w:cs="Times New Roman"/>
          <w:b/>
          <w:bCs/>
          <w:kern w:val="0"/>
          <w:lang w:val="en-US" w:eastAsia="es-MX"/>
          <w14:ligatures w14:val="none"/>
        </w:rPr>
        <w:t>CSJN reversed</w:t>
      </w:r>
      <w:r w:rsidRPr="004D74C9">
        <w:rPr>
          <w:rFonts w:asciiTheme="majorHAnsi" w:eastAsia="Times New Roman" w:hAnsiTheme="majorHAnsi" w:cs="Times New Roman"/>
          <w:kern w:val="0"/>
          <w:lang w:val="en-US" w:eastAsia="es-MX"/>
          <w14:ligatures w14:val="none"/>
        </w:rPr>
        <w:t xml:space="preserve"> post-stabilization</w:t>
      </w:r>
    </w:p>
    <w:p w14:paraId="4229B4C4" w14:textId="77777777" w:rsidR="004D74C9" w:rsidRPr="004D74C9" w:rsidRDefault="004D74C9" w:rsidP="00CC449F">
      <w:pPr>
        <w:numPr>
          <w:ilvl w:val="0"/>
          <w:numId w:val="120"/>
        </w:num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i/>
          <w:iCs/>
          <w:kern w:val="0"/>
          <w:lang w:val="en-US" w:eastAsia="es-MX"/>
          <w14:ligatures w14:val="none"/>
        </w:rPr>
        <w:t>Bustos</w:t>
      </w:r>
      <w:r w:rsidRPr="004D74C9">
        <w:rPr>
          <w:rFonts w:asciiTheme="majorHAnsi" w:eastAsia="Times New Roman" w:hAnsiTheme="majorHAnsi" w:cs="Times New Roman"/>
          <w:kern w:val="0"/>
          <w:lang w:val="en-US" w:eastAsia="es-MX"/>
          <w14:ligatures w14:val="none"/>
        </w:rPr>
        <w:t xml:space="preserve"> (2004): Retroactively invalidated </w:t>
      </w:r>
      <w:r w:rsidRPr="004D74C9">
        <w:rPr>
          <w:rFonts w:asciiTheme="majorHAnsi" w:eastAsia="Times New Roman" w:hAnsiTheme="majorHAnsi" w:cs="Times New Roman"/>
          <w:i/>
          <w:iCs/>
          <w:kern w:val="0"/>
          <w:lang w:val="en-US" w:eastAsia="es-MX"/>
          <w14:ligatures w14:val="none"/>
        </w:rPr>
        <w:t>corralito</w:t>
      </w:r>
      <w:r w:rsidRPr="004D74C9">
        <w:rPr>
          <w:rFonts w:asciiTheme="majorHAnsi" w:eastAsia="Times New Roman" w:hAnsiTheme="majorHAnsi" w:cs="Times New Roman"/>
          <w:kern w:val="0"/>
          <w:lang w:val="en-US" w:eastAsia="es-MX"/>
          <w14:ligatures w14:val="none"/>
        </w:rPr>
        <w:t xml:space="preserve"> measures (2001-2002 bank freeze) </w:t>
      </w:r>
      <w:r w:rsidRPr="004D74C9">
        <w:rPr>
          <w:rFonts w:asciiTheme="majorHAnsi" w:eastAsia="Times New Roman" w:hAnsiTheme="majorHAnsi" w:cs="Times New Roman"/>
          <w:b/>
          <w:bCs/>
          <w:kern w:val="0"/>
          <w:lang w:val="en-US" w:eastAsia="es-MX"/>
          <w14:ligatures w14:val="none"/>
        </w:rPr>
        <w:t>after</w:t>
      </w:r>
      <w:r w:rsidRPr="004D74C9">
        <w:rPr>
          <w:rFonts w:asciiTheme="majorHAnsi" w:eastAsia="Times New Roman" w:hAnsiTheme="majorHAnsi" w:cs="Times New Roman"/>
          <w:kern w:val="0"/>
          <w:lang w:val="en-US" w:eastAsia="es-MX"/>
          <w14:ligatures w14:val="none"/>
        </w:rPr>
        <w:t xml:space="preserve"> crisis ended</w:t>
      </w:r>
    </w:p>
    <w:p w14:paraId="5508982C" w14:textId="77777777" w:rsidR="004D74C9" w:rsidRPr="004D74C9" w:rsidRDefault="004D74C9"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b/>
          <w:bCs/>
          <w:kern w:val="0"/>
          <w:lang w:val="en-US" w:eastAsia="es-MX"/>
          <w14:ligatures w14:val="none"/>
        </w:rPr>
        <w:t>Time-Decaying Success:</w:t>
      </w:r>
    </w:p>
    <w:p w14:paraId="45C2A913" w14:textId="77777777" w:rsidR="004D74C9" w:rsidRPr="004D74C9" w:rsidRDefault="004D74C9"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kern w:val="0"/>
          <w:lang w:val="en-US" w:eastAsia="es-MX"/>
          <w14:ligatures w14:val="none"/>
        </w:rPr>
        <w:t xml:space="preserve">Even if reforms pass under </w:t>
      </w:r>
      <w:r w:rsidRPr="004D74C9">
        <w:rPr>
          <w:rFonts w:asciiTheme="majorHAnsi" w:eastAsia="Times New Roman" w:hAnsiTheme="majorHAnsi" w:cs="Times New Roman"/>
          <w:i/>
          <w:iCs/>
          <w:kern w:val="0"/>
          <w:lang w:val="en-US" w:eastAsia="es-MX"/>
          <w14:ligatures w14:val="none"/>
        </w:rPr>
        <w:t>Peralta</w:t>
      </w:r>
      <w:r w:rsidRPr="004D74C9">
        <w:rPr>
          <w:rFonts w:asciiTheme="majorHAnsi" w:eastAsia="Times New Roman" w:hAnsiTheme="majorHAnsi" w:cs="Times New Roman"/>
          <w:kern w:val="0"/>
          <w:lang w:val="en-US" w:eastAsia="es-MX"/>
          <w14:ligatures w14:val="none"/>
        </w:rPr>
        <w:t xml:space="preserve"> emergency doctrine, post-crisis courts </w:t>
      </w:r>
      <w:r w:rsidRPr="004D74C9">
        <w:rPr>
          <w:rFonts w:asciiTheme="majorHAnsi" w:eastAsia="Times New Roman" w:hAnsiTheme="majorHAnsi" w:cs="Times New Roman"/>
          <w:b/>
          <w:bCs/>
          <w:kern w:val="0"/>
          <w:lang w:val="en-US" w:eastAsia="es-MX"/>
          <w14:ligatures w14:val="none"/>
        </w:rPr>
        <w:t>retrospectively invalidate</w:t>
      </w:r>
      <w:r w:rsidRPr="004D74C9">
        <w:rPr>
          <w:rFonts w:asciiTheme="majorHAnsi" w:eastAsia="Times New Roman" w:hAnsiTheme="majorHAnsi" w:cs="Times New Roman"/>
          <w:kern w:val="0"/>
          <w:lang w:val="en-US" w:eastAsia="es-MX"/>
          <w14:ligatures w14:val="none"/>
        </w:rPr>
        <w:t>:</w:t>
      </w:r>
    </w:p>
    <w:p w14:paraId="57DD169E" w14:textId="77777777" w:rsidR="004D74C9" w:rsidRPr="004D74C9" w:rsidRDefault="004D74C9" w:rsidP="00CC449F">
      <w:pPr>
        <w:numPr>
          <w:ilvl w:val="0"/>
          <w:numId w:val="121"/>
        </w:num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kern w:val="0"/>
          <w:lang w:val="en-US" w:eastAsia="es-MX"/>
          <w14:ligatures w14:val="none"/>
        </w:rPr>
        <w:lastRenderedPageBreak/>
        <w:t>Workers sue retroactively for benefits denied during emergency</w:t>
      </w:r>
    </w:p>
    <w:p w14:paraId="57B987A2" w14:textId="77777777" w:rsidR="004D74C9" w:rsidRPr="004D74C9" w:rsidRDefault="004D74C9" w:rsidP="00CC449F">
      <w:pPr>
        <w:numPr>
          <w:ilvl w:val="0"/>
          <w:numId w:val="121"/>
        </w:num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kern w:val="0"/>
          <w:lang w:val="en-US" w:eastAsia="es-MX"/>
          <w14:ligatures w14:val="none"/>
        </w:rPr>
        <w:t xml:space="preserve">CSJN declares emergency measures were </w:t>
      </w:r>
      <w:r w:rsidRPr="004D74C9">
        <w:rPr>
          <w:rFonts w:asciiTheme="majorHAnsi" w:eastAsia="Times New Roman" w:hAnsiTheme="majorHAnsi" w:cs="Times New Roman"/>
          <w:i/>
          <w:iCs/>
          <w:kern w:val="0"/>
          <w:lang w:val="en-US" w:eastAsia="es-MX"/>
          <w14:ligatures w14:val="none"/>
        </w:rPr>
        <w:t>ultra vires</w:t>
      </w:r>
      <w:r w:rsidRPr="004D74C9">
        <w:rPr>
          <w:rFonts w:asciiTheme="majorHAnsi" w:eastAsia="Times New Roman" w:hAnsiTheme="majorHAnsi" w:cs="Times New Roman"/>
          <w:kern w:val="0"/>
          <w:lang w:val="en-US" w:eastAsia="es-MX"/>
          <w14:ligatures w14:val="none"/>
        </w:rPr>
        <w:t xml:space="preserve"> (exceeded constitutional authority)</w:t>
      </w:r>
    </w:p>
    <w:p w14:paraId="039542B3" w14:textId="77777777" w:rsidR="004D74C9" w:rsidRPr="004D74C9" w:rsidRDefault="004D74C9" w:rsidP="00CC449F">
      <w:pPr>
        <w:numPr>
          <w:ilvl w:val="0"/>
          <w:numId w:val="121"/>
        </w:num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kern w:val="0"/>
          <w:lang w:val="en-US" w:eastAsia="es-MX"/>
          <w14:ligatures w14:val="none"/>
        </w:rPr>
        <w:t>Back-pay liability estimated ARS 200-400 billion</w:t>
      </w:r>
    </w:p>
    <w:p w14:paraId="102C6F46" w14:textId="77777777" w:rsidR="004D74C9" w:rsidRPr="004D74C9" w:rsidRDefault="004D74C9"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b/>
          <w:bCs/>
          <w:kern w:val="0"/>
          <w:lang w:val="en-US" w:eastAsia="es-MX"/>
          <w14:ligatures w14:val="none"/>
        </w:rPr>
        <w:t>Bayesian Posterior:</w:t>
      </w:r>
    </w:p>
    <w:p w14:paraId="13B58448" w14:textId="77777777" w:rsidR="004D74C9" w:rsidRPr="004D74C9" w:rsidRDefault="004D74C9"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kern w:val="0"/>
          <w:lang w:val="en-US" w:eastAsia="es-MX"/>
          <w14:ligatures w14:val="none"/>
        </w:rPr>
        <w:t>Prior Beta(22, 25) (optimistic given emergency) + decay probability: $$P(\text{Success at 36 months}) = P(\text{Pass}) \times P(\text{Survive 36mo} \mid \text{Pass})$$ $$= 0.71 \times 0.60 = 0.426 = 42.6%$$</w:t>
      </w:r>
    </w:p>
    <w:p w14:paraId="35A08C4F" w14:textId="77777777" w:rsidR="004D74C9" w:rsidRPr="004D74C9" w:rsidRDefault="004D74C9"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kern w:val="0"/>
          <w:lang w:val="en-US" w:eastAsia="es-MX"/>
          <w14:ligatures w14:val="none"/>
        </w:rPr>
        <w:t xml:space="preserve">Assuming 60% probability reforms survive post-crisis judicial review (based on </w:t>
      </w:r>
      <w:r w:rsidRPr="004D74C9">
        <w:rPr>
          <w:rFonts w:asciiTheme="majorHAnsi" w:eastAsia="Times New Roman" w:hAnsiTheme="majorHAnsi" w:cs="Times New Roman"/>
          <w:i/>
          <w:iCs/>
          <w:kern w:val="0"/>
          <w:lang w:val="en-US" w:eastAsia="es-MX"/>
          <w14:ligatures w14:val="none"/>
        </w:rPr>
        <w:t>Peralta</w:t>
      </w:r>
      <w:r w:rsidRPr="004D74C9">
        <w:rPr>
          <w:rFonts w:asciiTheme="majorHAnsi" w:eastAsia="Times New Roman" w:hAnsiTheme="majorHAnsi" w:cs="Times New Roman"/>
          <w:kern w:val="0"/>
          <w:lang w:val="en-US" w:eastAsia="es-MX"/>
          <w14:ligatures w14:val="none"/>
        </w:rPr>
        <w:t xml:space="preserve"> partial reversal 1995-2004).</w:t>
      </w:r>
    </w:p>
    <w:p w14:paraId="6B33777B" w14:textId="77777777" w:rsidR="004D74C9" w:rsidRPr="004D74C9" w:rsidRDefault="004D74C9"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b/>
          <w:bCs/>
          <w:kern w:val="0"/>
          <w:lang w:val="en-US" w:eastAsia="es-MX"/>
          <w14:ligatures w14:val="none"/>
        </w:rPr>
        <w:t>95% CI:</w:t>
      </w:r>
      <w:r w:rsidRPr="004D74C9">
        <w:rPr>
          <w:rFonts w:asciiTheme="majorHAnsi" w:eastAsia="Times New Roman" w:hAnsiTheme="majorHAnsi" w:cs="Times New Roman"/>
          <w:kern w:val="0"/>
          <w:lang w:val="en-US" w:eastAsia="es-MX"/>
          <w14:ligatures w14:val="none"/>
        </w:rPr>
        <w:t xml:space="preserve"> [22.7%, 64.8%]</w:t>
      </w:r>
    </w:p>
    <w:p w14:paraId="307BA026" w14:textId="77777777" w:rsidR="004D74C9" w:rsidRPr="004D74C9" w:rsidRDefault="004D74C9"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b/>
          <w:bCs/>
          <w:kern w:val="0"/>
          <w:lang w:val="en-US" w:eastAsia="es-MX"/>
          <w14:ligatures w14:val="none"/>
        </w:rPr>
        <w:t>Feasibility:</w:t>
      </w:r>
    </w:p>
    <w:p w14:paraId="11BB8C07" w14:textId="77777777" w:rsidR="004D74C9" w:rsidRPr="004D74C9" w:rsidRDefault="004D74C9"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kern w:val="0"/>
          <w:lang w:val="en-US" w:eastAsia="es-MX"/>
          <w14:ligatures w14:val="none"/>
        </w:rPr>
        <w:t xml:space="preserve">External shock is </w:t>
      </w:r>
      <w:r w:rsidRPr="004D74C9">
        <w:rPr>
          <w:rFonts w:asciiTheme="majorHAnsi" w:eastAsia="Times New Roman" w:hAnsiTheme="majorHAnsi" w:cs="Times New Roman"/>
          <w:b/>
          <w:bCs/>
          <w:kern w:val="0"/>
          <w:lang w:val="en-US" w:eastAsia="es-MX"/>
          <w14:ligatures w14:val="none"/>
        </w:rPr>
        <w:t>exogenous</w:t>
      </w:r>
      <w:r w:rsidRPr="004D74C9">
        <w:rPr>
          <w:rFonts w:asciiTheme="majorHAnsi" w:eastAsia="Times New Roman" w:hAnsiTheme="majorHAnsi" w:cs="Times New Roman"/>
          <w:kern w:val="0"/>
          <w:lang w:val="en-US" w:eastAsia="es-MX"/>
          <w14:ligatures w14:val="none"/>
        </w:rPr>
        <w:t>—not under Milei's control. Probability 15-20% (2025-2027).</w:t>
      </w:r>
    </w:p>
    <w:p w14:paraId="62F7A130" w14:textId="77777777" w:rsidR="004D74C9" w:rsidRPr="004D74C9" w:rsidRDefault="004D74C9"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b/>
          <w:bCs/>
          <w:kern w:val="0"/>
          <w:lang w:val="en-US" w:eastAsia="es-MX"/>
          <w14:ligatures w14:val="none"/>
        </w:rPr>
        <w:t>Ethical Consideration:</w:t>
      </w:r>
    </w:p>
    <w:p w14:paraId="50EF9490" w14:textId="77777777" w:rsidR="004D74C9" w:rsidRPr="004D74C9" w:rsidRDefault="004D74C9"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kern w:val="0"/>
          <w:lang w:val="en-US" w:eastAsia="es-MX"/>
          <w14:ligatures w14:val="none"/>
        </w:rPr>
        <w:t xml:space="preserve">"Success via catastrophe" is Pyrrhic victory—hyperinflation + default impose massive welfare costs (poverty 60%+, GDP contraction -10%+) vastly exceeding labor reform benefits. No rational policymaker would </w:t>
      </w:r>
      <w:r w:rsidRPr="004D74C9">
        <w:rPr>
          <w:rFonts w:asciiTheme="majorHAnsi" w:eastAsia="Times New Roman" w:hAnsiTheme="majorHAnsi" w:cs="Times New Roman"/>
          <w:i/>
          <w:iCs/>
          <w:kern w:val="0"/>
          <w:lang w:val="en-US" w:eastAsia="es-MX"/>
          <w14:ligatures w14:val="none"/>
        </w:rPr>
        <w:t>seek</w:t>
      </w:r>
      <w:r w:rsidRPr="004D74C9">
        <w:rPr>
          <w:rFonts w:asciiTheme="majorHAnsi" w:eastAsia="Times New Roman" w:hAnsiTheme="majorHAnsi" w:cs="Times New Roman"/>
          <w:kern w:val="0"/>
          <w:lang w:val="en-US" w:eastAsia="es-MX"/>
          <w14:ligatures w14:val="none"/>
        </w:rPr>
        <w:t xml:space="preserve"> this pathway.</w:t>
      </w:r>
    </w:p>
    <w:p w14:paraId="6E97CDB0" w14:textId="5C680592" w:rsidR="004D74C9" w:rsidRPr="004D74C9" w:rsidRDefault="004D74C9"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b/>
          <w:bCs/>
          <w:kern w:val="0"/>
          <w:lang w:val="en-US" w:eastAsia="es-MX"/>
          <w14:ligatures w14:val="none"/>
        </w:rPr>
        <w:t>Conclusion:</w:t>
      </w:r>
      <w:r w:rsidRPr="004D74C9">
        <w:rPr>
          <w:rFonts w:asciiTheme="majorHAnsi" w:eastAsia="Times New Roman" w:hAnsiTheme="majorHAnsi" w:cs="Times New Roman"/>
          <w:kern w:val="0"/>
          <w:lang w:val="en-US" w:eastAsia="es-MX"/>
          <w14:ligatures w14:val="none"/>
        </w:rPr>
        <w:t xml:space="preserve"> External shock is </w:t>
      </w:r>
      <w:r w:rsidRPr="004D74C9">
        <w:rPr>
          <w:rFonts w:asciiTheme="majorHAnsi" w:eastAsia="Times New Roman" w:hAnsiTheme="majorHAnsi" w:cs="Times New Roman"/>
          <w:b/>
          <w:bCs/>
          <w:kern w:val="0"/>
          <w:lang w:val="en-US" w:eastAsia="es-MX"/>
          <w14:ligatures w14:val="none"/>
        </w:rPr>
        <w:t>high-impact conditional</w:t>
      </w:r>
      <w:r w:rsidRPr="004D74C9">
        <w:rPr>
          <w:rFonts w:asciiTheme="majorHAnsi" w:eastAsia="Times New Roman" w:hAnsiTheme="majorHAnsi" w:cs="Times New Roman"/>
          <w:kern w:val="0"/>
          <w:lang w:val="en-US" w:eastAsia="es-MX"/>
          <w14:ligatures w14:val="none"/>
        </w:rPr>
        <w:t xml:space="preserve"> (42.6% success if shock occurs) but </w:t>
      </w:r>
      <w:r w:rsidRPr="004D74C9">
        <w:rPr>
          <w:rFonts w:asciiTheme="majorHAnsi" w:eastAsia="Times New Roman" w:hAnsiTheme="majorHAnsi" w:cs="Times New Roman"/>
          <w:b/>
          <w:bCs/>
          <w:kern w:val="0"/>
          <w:lang w:val="en-US" w:eastAsia="es-MX"/>
          <w14:ligatures w14:val="none"/>
        </w:rPr>
        <w:t>low probability</w:t>
      </w:r>
      <w:r w:rsidRPr="004D74C9">
        <w:rPr>
          <w:rFonts w:asciiTheme="majorHAnsi" w:eastAsia="Times New Roman" w:hAnsiTheme="majorHAnsi" w:cs="Times New Roman"/>
          <w:kern w:val="0"/>
          <w:lang w:val="en-US" w:eastAsia="es-MX"/>
          <w14:ligatures w14:val="none"/>
        </w:rPr>
        <w:t xml:space="preserve"> (15-20%) and </w:t>
      </w:r>
      <w:r w:rsidRPr="004D74C9">
        <w:rPr>
          <w:rFonts w:asciiTheme="majorHAnsi" w:eastAsia="Times New Roman" w:hAnsiTheme="majorHAnsi" w:cs="Times New Roman"/>
          <w:b/>
          <w:bCs/>
          <w:kern w:val="0"/>
          <w:lang w:val="en-US" w:eastAsia="es-MX"/>
          <w14:ligatures w14:val="none"/>
        </w:rPr>
        <w:t>undesirable</w:t>
      </w:r>
      <w:r w:rsidRPr="004D74C9">
        <w:rPr>
          <w:rFonts w:asciiTheme="majorHAnsi" w:eastAsia="Times New Roman" w:hAnsiTheme="majorHAnsi" w:cs="Times New Roman"/>
          <w:kern w:val="0"/>
          <w:lang w:val="en-US" w:eastAsia="es-MX"/>
          <w14:ligatures w14:val="none"/>
        </w:rPr>
        <w:t xml:space="preserve"> (welfare-destroying).</w:t>
      </w:r>
    </w:p>
    <w:p w14:paraId="50BABE3D" w14:textId="77777777" w:rsidR="004D74C9" w:rsidRPr="004D74C9" w:rsidRDefault="004D74C9" w:rsidP="00CC449F">
      <w:pPr>
        <w:spacing w:before="100" w:beforeAutospacing="1" w:after="100" w:afterAutospacing="1" w:line="240" w:lineRule="auto"/>
        <w:jc w:val="both"/>
        <w:outlineLvl w:val="3"/>
        <w:rPr>
          <w:rFonts w:asciiTheme="majorHAnsi" w:eastAsia="Times New Roman" w:hAnsiTheme="majorHAnsi" w:cs="Times New Roman"/>
          <w:b/>
          <w:bCs/>
          <w:kern w:val="0"/>
          <w:lang w:val="en-US" w:eastAsia="es-MX"/>
          <w14:ligatures w14:val="none"/>
        </w:rPr>
      </w:pPr>
      <w:r w:rsidRPr="004D74C9">
        <w:rPr>
          <w:rFonts w:asciiTheme="majorHAnsi" w:eastAsia="Times New Roman" w:hAnsiTheme="majorHAnsi" w:cs="Times New Roman"/>
          <w:b/>
          <w:bCs/>
          <w:kern w:val="0"/>
          <w:lang w:val="en-US" w:eastAsia="es-MX"/>
          <w14:ligatures w14:val="none"/>
        </w:rPr>
        <w:t>Scenario 4: Incremental Strategy (Avoiding Constitutional Core)</w:t>
      </w:r>
    </w:p>
    <w:p w14:paraId="27211A2E" w14:textId="77777777" w:rsidR="004D74C9" w:rsidRPr="004D74C9" w:rsidRDefault="004D74C9"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b/>
          <w:bCs/>
          <w:kern w:val="0"/>
          <w:lang w:val="en-US" w:eastAsia="es-MX"/>
          <w14:ligatures w14:val="none"/>
        </w:rPr>
        <w:t>Intervention:</w:t>
      </w:r>
    </w:p>
    <w:p w14:paraId="3BF61F64" w14:textId="77777777" w:rsidR="004D74C9" w:rsidRPr="004D74C9" w:rsidRDefault="004D74C9"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kern w:val="0"/>
          <w:lang w:val="en-US" w:eastAsia="es-MX"/>
          <w14:ligatures w14:val="none"/>
        </w:rPr>
        <w:t xml:space="preserve">Rather than frontal assault on Art. 14 bis, pursue </w:t>
      </w:r>
      <w:r w:rsidRPr="004D74C9">
        <w:rPr>
          <w:rFonts w:asciiTheme="majorHAnsi" w:eastAsia="Times New Roman" w:hAnsiTheme="majorHAnsi" w:cs="Times New Roman"/>
          <w:b/>
          <w:bCs/>
          <w:kern w:val="0"/>
          <w:lang w:val="en-US" w:eastAsia="es-MX"/>
          <w14:ligatures w14:val="none"/>
        </w:rPr>
        <w:t>peripheral reforms</w:t>
      </w:r>
      <w:r w:rsidRPr="004D74C9">
        <w:rPr>
          <w:rFonts w:asciiTheme="majorHAnsi" w:eastAsia="Times New Roman" w:hAnsiTheme="majorHAnsi" w:cs="Times New Roman"/>
          <w:kern w:val="0"/>
          <w:lang w:val="en-US" w:eastAsia="es-MX"/>
          <w14:ligatures w14:val="none"/>
        </w:rPr>
        <w:t xml:space="preserve"> targeting statutory elaborations not constitutionally entrenched:</w:t>
      </w:r>
    </w:p>
    <w:p w14:paraId="6C1F2082" w14:textId="77777777" w:rsidR="004D74C9" w:rsidRPr="004D74C9" w:rsidRDefault="004D74C9"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b/>
          <w:bCs/>
          <w:kern w:val="0"/>
          <w:lang w:val="en-US" w:eastAsia="es-MX"/>
          <w14:ligatures w14:val="none"/>
        </w:rPr>
        <w:t>Permissible Reforms (Based on Historical Patterns):</w:t>
      </w:r>
    </w:p>
    <w:p w14:paraId="012F0BA0" w14:textId="77777777" w:rsidR="004D74C9" w:rsidRPr="004D74C9" w:rsidRDefault="004D74C9" w:rsidP="00CC449F">
      <w:pPr>
        <w:numPr>
          <w:ilvl w:val="0"/>
          <w:numId w:val="122"/>
        </w:numPr>
        <w:spacing w:before="100" w:beforeAutospacing="1" w:after="100" w:afterAutospacing="1" w:line="240" w:lineRule="auto"/>
        <w:jc w:val="both"/>
        <w:rPr>
          <w:rFonts w:asciiTheme="majorHAnsi" w:eastAsia="Times New Roman" w:hAnsiTheme="majorHAnsi" w:cs="Times New Roman"/>
          <w:kern w:val="0"/>
          <w:lang w:eastAsia="es-MX"/>
          <w14:ligatures w14:val="none"/>
        </w:rPr>
      </w:pPr>
      <w:r w:rsidRPr="004D74C9">
        <w:rPr>
          <w:rFonts w:asciiTheme="majorHAnsi" w:eastAsia="Times New Roman" w:hAnsiTheme="majorHAnsi" w:cs="Times New Roman"/>
          <w:b/>
          <w:bCs/>
          <w:kern w:val="0"/>
          <w:lang w:eastAsia="es-MX"/>
          <w14:ligatures w14:val="none"/>
        </w:rPr>
        <w:t>Electronic Administration:</w:t>
      </w:r>
    </w:p>
    <w:p w14:paraId="04DD97ED" w14:textId="77777777" w:rsidR="004D74C9" w:rsidRPr="004D74C9" w:rsidRDefault="004D74C9" w:rsidP="00CC449F">
      <w:pPr>
        <w:numPr>
          <w:ilvl w:val="1"/>
          <w:numId w:val="122"/>
        </w:num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kern w:val="0"/>
          <w:lang w:val="en-US" w:eastAsia="es-MX"/>
          <w14:ligatures w14:val="none"/>
        </w:rPr>
        <w:t>Paperless payroll, e-signatures for contracts</w:t>
      </w:r>
    </w:p>
    <w:p w14:paraId="441A0550" w14:textId="77777777" w:rsidR="004D74C9" w:rsidRPr="004D74C9" w:rsidRDefault="004D74C9" w:rsidP="00CC449F">
      <w:pPr>
        <w:numPr>
          <w:ilvl w:val="1"/>
          <w:numId w:val="122"/>
        </w:numPr>
        <w:spacing w:before="100" w:beforeAutospacing="1" w:after="100" w:afterAutospacing="1" w:line="240" w:lineRule="auto"/>
        <w:jc w:val="both"/>
        <w:rPr>
          <w:rFonts w:asciiTheme="majorHAnsi" w:eastAsia="Times New Roman" w:hAnsiTheme="majorHAnsi" w:cs="Times New Roman"/>
          <w:kern w:val="0"/>
          <w:lang w:eastAsia="es-MX"/>
          <w14:ligatures w14:val="none"/>
        </w:rPr>
      </w:pPr>
      <w:r w:rsidRPr="004D74C9">
        <w:rPr>
          <w:rFonts w:asciiTheme="majorHAnsi" w:eastAsia="Times New Roman" w:hAnsiTheme="majorHAnsi" w:cs="Times New Roman"/>
          <w:kern w:val="0"/>
          <w:lang w:eastAsia="es-MX"/>
          <w14:ligatures w14:val="none"/>
        </w:rPr>
        <w:t>Digital labor registry</w:t>
      </w:r>
    </w:p>
    <w:p w14:paraId="354AA578" w14:textId="77777777" w:rsidR="004D74C9" w:rsidRPr="004D74C9" w:rsidRDefault="004D74C9" w:rsidP="00CC449F">
      <w:pPr>
        <w:numPr>
          <w:ilvl w:val="1"/>
          <w:numId w:val="122"/>
        </w:num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kern w:val="0"/>
          <w:lang w:val="en-US" w:eastAsia="es-MX"/>
          <w14:ligatures w14:val="none"/>
        </w:rPr>
        <w:t>Already operative under DNU 70 (sustained provisions 9-15)</w:t>
      </w:r>
    </w:p>
    <w:p w14:paraId="0BBAAED5" w14:textId="77777777" w:rsidR="004D74C9" w:rsidRPr="004D74C9" w:rsidRDefault="004D74C9" w:rsidP="00CC449F">
      <w:pPr>
        <w:numPr>
          <w:ilvl w:val="1"/>
          <w:numId w:val="122"/>
        </w:num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b/>
          <w:bCs/>
          <w:kern w:val="0"/>
          <w:lang w:val="en-US" w:eastAsia="es-MX"/>
          <w14:ligatures w14:val="none"/>
        </w:rPr>
        <w:t>Success Probability:</w:t>
      </w:r>
      <w:r w:rsidRPr="004D74C9">
        <w:rPr>
          <w:rFonts w:asciiTheme="majorHAnsi" w:eastAsia="Times New Roman" w:hAnsiTheme="majorHAnsi" w:cs="Times New Roman"/>
          <w:kern w:val="0"/>
          <w:lang w:val="en-US" w:eastAsia="es-MX"/>
          <w14:ligatures w14:val="none"/>
        </w:rPr>
        <w:t xml:space="preserve"> ~95% (procedural, no constitutional contact)</w:t>
      </w:r>
    </w:p>
    <w:p w14:paraId="13D1EABD" w14:textId="77777777" w:rsidR="004D74C9" w:rsidRPr="004D74C9" w:rsidRDefault="004D74C9" w:rsidP="00CC449F">
      <w:pPr>
        <w:numPr>
          <w:ilvl w:val="0"/>
          <w:numId w:val="122"/>
        </w:numPr>
        <w:spacing w:before="100" w:beforeAutospacing="1" w:after="100" w:afterAutospacing="1" w:line="240" w:lineRule="auto"/>
        <w:jc w:val="both"/>
        <w:rPr>
          <w:rFonts w:asciiTheme="majorHAnsi" w:eastAsia="Times New Roman" w:hAnsiTheme="majorHAnsi" w:cs="Times New Roman"/>
          <w:kern w:val="0"/>
          <w:lang w:eastAsia="es-MX"/>
          <w14:ligatures w14:val="none"/>
        </w:rPr>
      </w:pPr>
      <w:r w:rsidRPr="004D74C9">
        <w:rPr>
          <w:rFonts w:asciiTheme="majorHAnsi" w:eastAsia="Times New Roman" w:hAnsiTheme="majorHAnsi" w:cs="Times New Roman"/>
          <w:b/>
          <w:bCs/>
          <w:kern w:val="0"/>
          <w:lang w:eastAsia="es-MX"/>
          <w14:ligatures w14:val="none"/>
        </w:rPr>
        <w:t>Small Firm Exemptions:</w:t>
      </w:r>
    </w:p>
    <w:p w14:paraId="77270177" w14:textId="77777777" w:rsidR="004D74C9" w:rsidRPr="004D74C9" w:rsidRDefault="004D74C9" w:rsidP="00CC449F">
      <w:pPr>
        <w:numPr>
          <w:ilvl w:val="1"/>
          <w:numId w:val="122"/>
        </w:num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kern w:val="0"/>
          <w:lang w:val="en-US" w:eastAsia="es-MX"/>
          <w14:ligatures w14:val="none"/>
        </w:rPr>
        <w:lastRenderedPageBreak/>
        <w:t>Firms &lt;5 employees: simplified dismissal procedures (administrative notification, no judicial pre-approval)</w:t>
      </w:r>
    </w:p>
    <w:p w14:paraId="2E7023E6" w14:textId="77777777" w:rsidR="004D74C9" w:rsidRPr="004D74C9" w:rsidRDefault="004D74C9" w:rsidP="00CC449F">
      <w:pPr>
        <w:numPr>
          <w:ilvl w:val="1"/>
          <w:numId w:val="122"/>
        </w:num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kern w:val="0"/>
          <w:lang w:val="en-US" w:eastAsia="es-MX"/>
          <w14:ligatures w14:val="none"/>
        </w:rPr>
        <w:t xml:space="preserve">Does not eliminate severance (preserves </w:t>
      </w:r>
      <w:r w:rsidRPr="004D74C9">
        <w:rPr>
          <w:rFonts w:asciiTheme="majorHAnsi" w:eastAsia="Times New Roman" w:hAnsiTheme="majorHAnsi" w:cs="Times New Roman"/>
          <w:i/>
          <w:iCs/>
          <w:kern w:val="0"/>
          <w:lang w:val="en-US" w:eastAsia="es-MX"/>
          <w14:ligatures w14:val="none"/>
        </w:rPr>
        <w:t>Vizzoti</w:t>
      </w:r>
      <w:r w:rsidRPr="004D74C9">
        <w:rPr>
          <w:rFonts w:asciiTheme="majorHAnsi" w:eastAsia="Times New Roman" w:hAnsiTheme="majorHAnsi" w:cs="Times New Roman"/>
          <w:kern w:val="0"/>
          <w:lang w:val="en-US" w:eastAsia="es-MX"/>
          <w14:ligatures w14:val="none"/>
        </w:rPr>
        <w:t>), just streamlines process</w:t>
      </w:r>
    </w:p>
    <w:p w14:paraId="1F1DF72A" w14:textId="77777777" w:rsidR="004D74C9" w:rsidRPr="004D74C9" w:rsidRDefault="004D74C9" w:rsidP="00CC449F">
      <w:pPr>
        <w:numPr>
          <w:ilvl w:val="1"/>
          <w:numId w:val="122"/>
        </w:num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b/>
          <w:bCs/>
          <w:kern w:val="0"/>
          <w:lang w:val="en-US" w:eastAsia="es-MX"/>
          <w14:ligatures w14:val="none"/>
        </w:rPr>
        <w:t>Success Probability:</w:t>
      </w:r>
      <w:r w:rsidRPr="004D74C9">
        <w:rPr>
          <w:rFonts w:asciiTheme="majorHAnsi" w:eastAsia="Times New Roman" w:hAnsiTheme="majorHAnsi" w:cs="Times New Roman"/>
          <w:kern w:val="0"/>
          <w:lang w:val="en-US" w:eastAsia="es-MX"/>
          <w14:ligatures w14:val="none"/>
        </w:rPr>
        <w:t xml:space="preserve"> ~60% (grey area—touches dismissal but preserves core)</w:t>
      </w:r>
    </w:p>
    <w:p w14:paraId="5B9FBA1B" w14:textId="77777777" w:rsidR="004D74C9" w:rsidRPr="004D74C9" w:rsidRDefault="004D74C9" w:rsidP="00CC449F">
      <w:pPr>
        <w:numPr>
          <w:ilvl w:val="0"/>
          <w:numId w:val="122"/>
        </w:numPr>
        <w:spacing w:before="100" w:beforeAutospacing="1" w:after="100" w:afterAutospacing="1" w:line="240" w:lineRule="auto"/>
        <w:jc w:val="both"/>
        <w:rPr>
          <w:rFonts w:asciiTheme="majorHAnsi" w:eastAsia="Times New Roman" w:hAnsiTheme="majorHAnsi" w:cs="Times New Roman"/>
          <w:kern w:val="0"/>
          <w:lang w:eastAsia="es-MX"/>
          <w14:ligatures w14:val="none"/>
        </w:rPr>
      </w:pPr>
      <w:r w:rsidRPr="004D74C9">
        <w:rPr>
          <w:rFonts w:asciiTheme="majorHAnsi" w:eastAsia="Times New Roman" w:hAnsiTheme="majorHAnsi" w:cs="Times New Roman"/>
          <w:b/>
          <w:bCs/>
          <w:kern w:val="0"/>
          <w:lang w:eastAsia="es-MX"/>
          <w14:ligatures w14:val="none"/>
        </w:rPr>
        <w:t>Sector-Specific Pilots:</w:t>
      </w:r>
    </w:p>
    <w:p w14:paraId="19B39253" w14:textId="77777777" w:rsidR="004D74C9" w:rsidRPr="004D74C9" w:rsidRDefault="004D74C9" w:rsidP="00CC449F">
      <w:pPr>
        <w:numPr>
          <w:ilvl w:val="1"/>
          <w:numId w:val="122"/>
        </w:num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kern w:val="0"/>
          <w:lang w:val="en-US" w:eastAsia="es-MX"/>
          <w14:ligatures w14:val="none"/>
        </w:rPr>
        <w:t>Technology sector opt-in flexibility (stock options replacing severance, vesting schedules)</w:t>
      </w:r>
    </w:p>
    <w:p w14:paraId="19013EF0" w14:textId="77777777" w:rsidR="004D74C9" w:rsidRPr="004D74C9" w:rsidRDefault="004D74C9" w:rsidP="00CC449F">
      <w:pPr>
        <w:numPr>
          <w:ilvl w:val="1"/>
          <w:numId w:val="122"/>
        </w:num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kern w:val="0"/>
          <w:lang w:val="en-US" w:eastAsia="es-MX"/>
          <w14:ligatures w14:val="none"/>
        </w:rPr>
        <w:t>Voluntary, workers consent individually (avoids collective bargaining conflict)</w:t>
      </w:r>
    </w:p>
    <w:p w14:paraId="5FD84D49" w14:textId="77777777" w:rsidR="004D74C9" w:rsidRPr="004D74C9" w:rsidRDefault="004D74C9" w:rsidP="00CC449F">
      <w:pPr>
        <w:numPr>
          <w:ilvl w:val="1"/>
          <w:numId w:val="122"/>
        </w:num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b/>
          <w:bCs/>
          <w:kern w:val="0"/>
          <w:lang w:val="en-US" w:eastAsia="es-MX"/>
          <w14:ligatures w14:val="none"/>
        </w:rPr>
        <w:t>Success Probability:</w:t>
      </w:r>
      <w:r w:rsidRPr="004D74C9">
        <w:rPr>
          <w:rFonts w:asciiTheme="majorHAnsi" w:eastAsia="Times New Roman" w:hAnsiTheme="majorHAnsi" w:cs="Times New Roman"/>
          <w:kern w:val="0"/>
          <w:lang w:val="en-US" w:eastAsia="es-MX"/>
          <w14:ligatures w14:val="none"/>
        </w:rPr>
        <w:t xml:space="preserve"> ~50% (untested, but consent-based reduces constitutional concern)</w:t>
      </w:r>
    </w:p>
    <w:p w14:paraId="0819CA08" w14:textId="77777777" w:rsidR="004D74C9" w:rsidRPr="004D74C9" w:rsidRDefault="004D74C9" w:rsidP="00CC449F">
      <w:pPr>
        <w:numPr>
          <w:ilvl w:val="0"/>
          <w:numId w:val="122"/>
        </w:numPr>
        <w:spacing w:before="100" w:beforeAutospacing="1" w:after="100" w:afterAutospacing="1" w:line="240" w:lineRule="auto"/>
        <w:jc w:val="both"/>
        <w:rPr>
          <w:rFonts w:asciiTheme="majorHAnsi" w:eastAsia="Times New Roman" w:hAnsiTheme="majorHAnsi" w:cs="Times New Roman"/>
          <w:kern w:val="0"/>
          <w:lang w:eastAsia="es-MX"/>
          <w14:ligatures w14:val="none"/>
        </w:rPr>
      </w:pPr>
      <w:r w:rsidRPr="004D74C9">
        <w:rPr>
          <w:rFonts w:asciiTheme="majorHAnsi" w:eastAsia="Times New Roman" w:hAnsiTheme="majorHAnsi" w:cs="Times New Roman"/>
          <w:b/>
          <w:bCs/>
          <w:kern w:val="0"/>
          <w:lang w:eastAsia="es-MX"/>
          <w14:ligatures w14:val="none"/>
        </w:rPr>
        <w:t>Apprenticeship Expansion:</w:t>
      </w:r>
    </w:p>
    <w:p w14:paraId="60684695" w14:textId="77777777" w:rsidR="004D74C9" w:rsidRPr="004D74C9" w:rsidRDefault="004D74C9" w:rsidP="00CC449F">
      <w:pPr>
        <w:numPr>
          <w:ilvl w:val="1"/>
          <w:numId w:val="122"/>
        </w:num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kern w:val="0"/>
          <w:lang w:val="en-US" w:eastAsia="es-MX"/>
          <w14:ligatures w14:val="none"/>
        </w:rPr>
        <w:t>6-month apprenticeship contracts for youth (&lt;25 years), reduced employer contributions</w:t>
      </w:r>
    </w:p>
    <w:p w14:paraId="1B68AC61" w14:textId="77777777" w:rsidR="004D74C9" w:rsidRPr="004D74C9" w:rsidRDefault="004D74C9" w:rsidP="00CC449F">
      <w:pPr>
        <w:numPr>
          <w:ilvl w:val="1"/>
          <w:numId w:val="122"/>
        </w:num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kern w:val="0"/>
          <w:lang w:val="en-US" w:eastAsia="es-MX"/>
          <w14:ligatures w14:val="none"/>
        </w:rPr>
        <w:t xml:space="preserve">Framed as </w:t>
      </w:r>
      <w:r w:rsidRPr="004D74C9">
        <w:rPr>
          <w:rFonts w:asciiTheme="majorHAnsi" w:eastAsia="Times New Roman" w:hAnsiTheme="majorHAnsi" w:cs="Times New Roman"/>
          <w:b/>
          <w:bCs/>
          <w:kern w:val="0"/>
          <w:lang w:val="en-US" w:eastAsia="es-MX"/>
          <w14:ligatures w14:val="none"/>
        </w:rPr>
        <w:t>education</w:t>
      </w:r>
      <w:r w:rsidRPr="004D74C9">
        <w:rPr>
          <w:rFonts w:asciiTheme="majorHAnsi" w:eastAsia="Times New Roman" w:hAnsiTheme="majorHAnsi" w:cs="Times New Roman"/>
          <w:kern w:val="0"/>
          <w:lang w:val="en-US" w:eastAsia="es-MX"/>
          <w14:ligatures w14:val="none"/>
        </w:rPr>
        <w:t xml:space="preserve"> not employment (Art. 14 education right, not labor)</w:t>
      </w:r>
    </w:p>
    <w:p w14:paraId="19A9CE72" w14:textId="77777777" w:rsidR="004D74C9" w:rsidRPr="004D74C9" w:rsidRDefault="004D74C9" w:rsidP="00CC449F">
      <w:pPr>
        <w:numPr>
          <w:ilvl w:val="1"/>
          <w:numId w:val="122"/>
        </w:num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b/>
          <w:bCs/>
          <w:kern w:val="0"/>
          <w:lang w:val="en-US" w:eastAsia="es-MX"/>
          <w14:ligatures w14:val="none"/>
        </w:rPr>
        <w:t>Success Probability:</w:t>
      </w:r>
      <w:r w:rsidRPr="004D74C9">
        <w:rPr>
          <w:rFonts w:asciiTheme="majorHAnsi" w:eastAsia="Times New Roman" w:hAnsiTheme="majorHAnsi" w:cs="Times New Roman"/>
          <w:kern w:val="0"/>
          <w:lang w:val="en-US" w:eastAsia="es-MX"/>
          <w14:ligatures w14:val="none"/>
        </w:rPr>
        <w:t xml:space="preserve"> ~70% (categorical distinction, youth unemployment justification strong)</w:t>
      </w:r>
    </w:p>
    <w:p w14:paraId="2261B0A6" w14:textId="77777777" w:rsidR="004D74C9" w:rsidRPr="004D74C9" w:rsidRDefault="004D74C9" w:rsidP="00CC449F">
      <w:pPr>
        <w:numPr>
          <w:ilvl w:val="0"/>
          <w:numId w:val="122"/>
        </w:numPr>
        <w:spacing w:before="100" w:beforeAutospacing="1" w:after="100" w:afterAutospacing="1" w:line="240" w:lineRule="auto"/>
        <w:jc w:val="both"/>
        <w:rPr>
          <w:rFonts w:asciiTheme="majorHAnsi" w:eastAsia="Times New Roman" w:hAnsiTheme="majorHAnsi" w:cs="Times New Roman"/>
          <w:kern w:val="0"/>
          <w:lang w:eastAsia="es-MX"/>
          <w14:ligatures w14:val="none"/>
        </w:rPr>
      </w:pPr>
      <w:r w:rsidRPr="004D74C9">
        <w:rPr>
          <w:rFonts w:asciiTheme="majorHAnsi" w:eastAsia="Times New Roman" w:hAnsiTheme="majorHAnsi" w:cs="Times New Roman"/>
          <w:b/>
          <w:bCs/>
          <w:kern w:val="0"/>
          <w:lang w:eastAsia="es-MX"/>
          <w14:ligatures w14:val="none"/>
        </w:rPr>
        <w:t>Independent Contractor Safe Harbors:</w:t>
      </w:r>
    </w:p>
    <w:p w14:paraId="18C2A3DA" w14:textId="77777777" w:rsidR="004D74C9" w:rsidRPr="004D74C9" w:rsidRDefault="004D74C9" w:rsidP="00CC449F">
      <w:pPr>
        <w:numPr>
          <w:ilvl w:val="1"/>
          <w:numId w:val="122"/>
        </w:num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kern w:val="0"/>
          <w:lang w:val="en-US" w:eastAsia="es-MX"/>
          <w14:ligatures w14:val="none"/>
        </w:rPr>
        <w:t>Statutory definition of genuine contractors (invoicing requirement, multiple clients, own equipment)</w:t>
      </w:r>
    </w:p>
    <w:p w14:paraId="7E14A9F9" w14:textId="77777777" w:rsidR="004D74C9" w:rsidRPr="004D74C9" w:rsidRDefault="004D74C9" w:rsidP="00CC449F">
      <w:pPr>
        <w:numPr>
          <w:ilvl w:val="1"/>
          <w:numId w:val="122"/>
        </w:num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kern w:val="0"/>
          <w:lang w:val="en-US" w:eastAsia="es-MX"/>
          <w14:ligatures w14:val="none"/>
        </w:rPr>
        <w:t>Rebuttable presumption: if criteria met, contractor unless proven otherwise</w:t>
      </w:r>
    </w:p>
    <w:p w14:paraId="79C9B61B" w14:textId="77777777" w:rsidR="004D74C9" w:rsidRPr="004D74C9" w:rsidRDefault="004D74C9" w:rsidP="00CC449F">
      <w:pPr>
        <w:numPr>
          <w:ilvl w:val="1"/>
          <w:numId w:val="122"/>
        </w:num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b/>
          <w:bCs/>
          <w:kern w:val="0"/>
          <w:lang w:val="en-US" w:eastAsia="es-MX"/>
          <w14:ligatures w14:val="none"/>
        </w:rPr>
        <w:t>Success Probability:</w:t>
      </w:r>
      <w:r w:rsidRPr="004D74C9">
        <w:rPr>
          <w:rFonts w:asciiTheme="majorHAnsi" w:eastAsia="Times New Roman" w:hAnsiTheme="majorHAnsi" w:cs="Times New Roman"/>
          <w:kern w:val="0"/>
          <w:lang w:val="en-US" w:eastAsia="es-MX"/>
          <w14:ligatures w14:val="none"/>
        </w:rPr>
        <w:t xml:space="preserve"> ~45% (conflicts with </w:t>
      </w:r>
      <w:r w:rsidRPr="004D74C9">
        <w:rPr>
          <w:rFonts w:asciiTheme="majorHAnsi" w:eastAsia="Times New Roman" w:hAnsiTheme="majorHAnsi" w:cs="Times New Roman"/>
          <w:i/>
          <w:iCs/>
          <w:kern w:val="0"/>
          <w:lang w:val="en-US" w:eastAsia="es-MX"/>
          <w14:ligatures w14:val="none"/>
        </w:rPr>
        <w:t>contractor presumption</w:t>
      </w:r>
      <w:r w:rsidRPr="004D74C9">
        <w:rPr>
          <w:rFonts w:asciiTheme="majorHAnsi" w:eastAsia="Times New Roman" w:hAnsiTheme="majorHAnsi" w:cs="Times New Roman"/>
          <w:kern w:val="0"/>
          <w:lang w:val="en-US" w:eastAsia="es-MX"/>
          <w14:ligatures w14:val="none"/>
        </w:rPr>
        <w:t xml:space="preserve"> but creates objective test)</w:t>
      </w:r>
    </w:p>
    <w:p w14:paraId="4A5C255D" w14:textId="77777777" w:rsidR="004D74C9" w:rsidRPr="004D74C9" w:rsidRDefault="004D74C9"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b/>
          <w:bCs/>
          <w:kern w:val="0"/>
          <w:lang w:val="en-US" w:eastAsia="es-MX"/>
          <w14:ligatures w14:val="none"/>
        </w:rPr>
        <w:t>Combined Strategy:</w:t>
      </w:r>
    </w:p>
    <w:p w14:paraId="4C124EDB" w14:textId="77777777" w:rsidR="004D74C9" w:rsidRPr="004D74C9" w:rsidRDefault="004D74C9"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kern w:val="0"/>
          <w:lang w:val="en-US" w:eastAsia="es-MX"/>
          <w14:ligatures w14:val="none"/>
        </w:rPr>
        <w:t>Pursue 5 incremental reforms simultaneously. If success probabilities independent: $$P(\text{≥1 success}) = 1 - P(\text{all fail}) = 1 - (0.05 \times 0.40 \times 0.50 \times 0.30 \times 0.55) = 1 - 0.0017 = 0.9983 \approx 99.8%$$</w:t>
      </w:r>
    </w:p>
    <w:p w14:paraId="7567FAE0" w14:textId="77777777" w:rsidR="004D74C9" w:rsidRPr="004D74C9" w:rsidRDefault="004D74C9"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kern w:val="0"/>
          <w:lang w:val="en-US" w:eastAsia="es-MX"/>
          <w14:ligatures w14:val="none"/>
        </w:rPr>
        <w:t>But successes are procedural/marginal—do not achieve core flexibility (severance reduction, CBA reform, trial periods).</w:t>
      </w:r>
    </w:p>
    <w:p w14:paraId="311062FB" w14:textId="77777777" w:rsidR="004D74C9" w:rsidRPr="004D74C9" w:rsidRDefault="004D74C9"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b/>
          <w:bCs/>
          <w:kern w:val="0"/>
          <w:lang w:val="en-US" w:eastAsia="es-MX"/>
          <w14:ligatures w14:val="none"/>
        </w:rPr>
        <w:t>Impact Assessment:</w:t>
      </w:r>
    </w:p>
    <w:p w14:paraId="5CB1F78C" w14:textId="77777777" w:rsidR="004D74C9" w:rsidRPr="004D74C9" w:rsidRDefault="004D74C9" w:rsidP="00CC449F">
      <w:pPr>
        <w:spacing w:before="100" w:beforeAutospacing="1" w:after="100" w:afterAutospacing="1" w:line="240" w:lineRule="auto"/>
        <w:jc w:val="both"/>
        <w:rPr>
          <w:rFonts w:asciiTheme="majorHAnsi" w:eastAsia="Times New Roman" w:hAnsiTheme="majorHAnsi" w:cs="Times New Roman"/>
          <w:kern w:val="0"/>
          <w:lang w:eastAsia="es-MX"/>
          <w14:ligatures w14:val="none"/>
        </w:rPr>
      </w:pPr>
      <w:r w:rsidRPr="004D74C9">
        <w:rPr>
          <w:rFonts w:asciiTheme="majorHAnsi" w:eastAsia="Times New Roman" w:hAnsiTheme="majorHAnsi" w:cs="Times New Roman"/>
          <w:kern w:val="0"/>
          <w:lang w:val="en-US" w:eastAsia="es-MX"/>
          <w14:ligatures w14:val="none"/>
        </w:rPr>
        <w:t xml:space="preserve">Incremental reforms reduce informality </w:t>
      </w:r>
      <w:r w:rsidRPr="004D74C9">
        <w:rPr>
          <w:rFonts w:asciiTheme="majorHAnsi" w:eastAsia="Times New Roman" w:hAnsiTheme="majorHAnsi" w:cs="Times New Roman"/>
          <w:b/>
          <w:bCs/>
          <w:kern w:val="0"/>
          <w:lang w:val="en-US" w:eastAsia="es-MX"/>
          <w14:ligatures w14:val="none"/>
        </w:rPr>
        <w:t>3-5 percentage points</w:t>
      </w:r>
      <w:r w:rsidRPr="004D74C9">
        <w:rPr>
          <w:rFonts w:asciiTheme="majorHAnsi" w:eastAsia="Times New Roman" w:hAnsiTheme="majorHAnsi" w:cs="Times New Roman"/>
          <w:kern w:val="0"/>
          <w:lang w:val="en-US" w:eastAsia="es-MX"/>
          <w14:ligatures w14:val="none"/>
        </w:rPr>
        <w:t xml:space="preserve"> (45% → 40-42%), improve compliance for small firms, modernize administration. </w:t>
      </w:r>
      <w:r w:rsidRPr="004D74C9">
        <w:rPr>
          <w:rFonts w:asciiTheme="majorHAnsi" w:eastAsia="Times New Roman" w:hAnsiTheme="majorHAnsi" w:cs="Times New Roman"/>
          <w:kern w:val="0"/>
          <w:lang w:eastAsia="es-MX"/>
          <w14:ligatures w14:val="none"/>
        </w:rPr>
        <w:t>But leave structural rigidities intact:</w:t>
      </w:r>
    </w:p>
    <w:p w14:paraId="327290D3" w14:textId="77777777" w:rsidR="004D74C9" w:rsidRPr="004D74C9" w:rsidRDefault="004D74C9" w:rsidP="00CC449F">
      <w:pPr>
        <w:numPr>
          <w:ilvl w:val="0"/>
          <w:numId w:val="123"/>
        </w:numPr>
        <w:spacing w:before="100" w:beforeAutospacing="1" w:after="100" w:afterAutospacing="1" w:line="240" w:lineRule="auto"/>
        <w:jc w:val="both"/>
        <w:rPr>
          <w:rFonts w:asciiTheme="majorHAnsi" w:eastAsia="Times New Roman" w:hAnsiTheme="majorHAnsi" w:cs="Times New Roman"/>
          <w:kern w:val="0"/>
          <w:lang w:eastAsia="es-MX"/>
          <w14:ligatures w14:val="none"/>
        </w:rPr>
      </w:pPr>
      <w:r w:rsidRPr="004D74C9">
        <w:rPr>
          <w:rFonts w:asciiTheme="majorHAnsi" w:eastAsia="Times New Roman" w:hAnsiTheme="majorHAnsi" w:cs="Times New Roman"/>
          <w:kern w:val="0"/>
          <w:lang w:eastAsia="es-MX"/>
          <w14:ligatures w14:val="none"/>
        </w:rPr>
        <w:t>Severance unlimited (</w:t>
      </w:r>
      <w:r w:rsidRPr="004D74C9">
        <w:rPr>
          <w:rFonts w:asciiTheme="majorHAnsi" w:eastAsia="Times New Roman" w:hAnsiTheme="majorHAnsi" w:cs="Times New Roman"/>
          <w:i/>
          <w:iCs/>
          <w:kern w:val="0"/>
          <w:lang w:eastAsia="es-MX"/>
          <w14:ligatures w14:val="none"/>
        </w:rPr>
        <w:t>Vizzoti</w:t>
      </w:r>
      <w:r w:rsidRPr="004D74C9">
        <w:rPr>
          <w:rFonts w:asciiTheme="majorHAnsi" w:eastAsia="Times New Roman" w:hAnsiTheme="majorHAnsi" w:cs="Times New Roman"/>
          <w:kern w:val="0"/>
          <w:lang w:eastAsia="es-MX"/>
          <w14:ligatures w14:val="none"/>
        </w:rPr>
        <w:t xml:space="preserve"> untouched)</w:t>
      </w:r>
    </w:p>
    <w:p w14:paraId="702AB5C2" w14:textId="77777777" w:rsidR="004D74C9" w:rsidRPr="004D74C9" w:rsidRDefault="004D74C9" w:rsidP="00CC449F">
      <w:pPr>
        <w:numPr>
          <w:ilvl w:val="0"/>
          <w:numId w:val="123"/>
        </w:numPr>
        <w:spacing w:before="100" w:beforeAutospacing="1" w:after="100" w:afterAutospacing="1" w:line="240" w:lineRule="auto"/>
        <w:jc w:val="both"/>
        <w:rPr>
          <w:rFonts w:asciiTheme="majorHAnsi" w:eastAsia="Times New Roman" w:hAnsiTheme="majorHAnsi" w:cs="Times New Roman"/>
          <w:kern w:val="0"/>
          <w:lang w:eastAsia="es-MX"/>
          <w14:ligatures w14:val="none"/>
        </w:rPr>
      </w:pPr>
      <w:r w:rsidRPr="004D74C9">
        <w:rPr>
          <w:rFonts w:asciiTheme="majorHAnsi" w:eastAsia="Times New Roman" w:hAnsiTheme="majorHAnsi" w:cs="Times New Roman"/>
          <w:kern w:val="0"/>
          <w:lang w:eastAsia="es-MX"/>
          <w14:ligatures w14:val="none"/>
        </w:rPr>
        <w:t>Ultraactivity perpetual (</w:t>
      </w:r>
      <w:r w:rsidRPr="004D74C9">
        <w:rPr>
          <w:rFonts w:asciiTheme="majorHAnsi" w:eastAsia="Times New Roman" w:hAnsiTheme="majorHAnsi" w:cs="Times New Roman"/>
          <w:i/>
          <w:iCs/>
          <w:kern w:val="0"/>
          <w:lang w:eastAsia="es-MX"/>
          <w14:ligatures w14:val="none"/>
        </w:rPr>
        <w:t>Madorrán</w:t>
      </w:r>
      <w:r w:rsidRPr="004D74C9">
        <w:rPr>
          <w:rFonts w:asciiTheme="majorHAnsi" w:eastAsia="Times New Roman" w:hAnsiTheme="majorHAnsi" w:cs="Times New Roman"/>
          <w:kern w:val="0"/>
          <w:lang w:eastAsia="es-MX"/>
          <w14:ligatures w14:val="none"/>
        </w:rPr>
        <w:t xml:space="preserve"> untouched)</w:t>
      </w:r>
    </w:p>
    <w:p w14:paraId="318BBBC7" w14:textId="77777777" w:rsidR="004D74C9" w:rsidRPr="004D74C9" w:rsidRDefault="004D74C9" w:rsidP="00CC449F">
      <w:pPr>
        <w:numPr>
          <w:ilvl w:val="0"/>
          <w:numId w:val="123"/>
        </w:num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kern w:val="0"/>
          <w:lang w:val="en-US" w:eastAsia="es-MX"/>
          <w14:ligatures w14:val="none"/>
        </w:rPr>
        <w:t>Collective bargaining monopoly (CGT sector control preserved)</w:t>
      </w:r>
    </w:p>
    <w:p w14:paraId="58AF9523" w14:textId="77777777" w:rsidR="004D74C9" w:rsidRPr="004D74C9" w:rsidRDefault="004D74C9" w:rsidP="00CC449F">
      <w:pPr>
        <w:spacing w:before="100" w:beforeAutospacing="1" w:after="100" w:afterAutospacing="1" w:line="240" w:lineRule="auto"/>
        <w:jc w:val="both"/>
        <w:rPr>
          <w:rFonts w:asciiTheme="majorHAnsi" w:eastAsia="Times New Roman" w:hAnsiTheme="majorHAnsi" w:cs="Times New Roman"/>
          <w:kern w:val="0"/>
          <w:lang w:eastAsia="es-MX"/>
          <w14:ligatures w14:val="none"/>
        </w:rPr>
      </w:pPr>
      <w:r w:rsidRPr="004D74C9">
        <w:rPr>
          <w:rFonts w:asciiTheme="majorHAnsi" w:eastAsia="Times New Roman" w:hAnsiTheme="majorHAnsi" w:cs="Times New Roman"/>
          <w:b/>
          <w:bCs/>
          <w:kern w:val="0"/>
          <w:lang w:eastAsia="es-MX"/>
          <w14:ligatures w14:val="none"/>
        </w:rPr>
        <w:t>Trade-Off:</w:t>
      </w:r>
    </w:p>
    <w:p w14:paraId="62F9435E" w14:textId="77777777" w:rsidR="004D74C9" w:rsidRPr="004D74C9" w:rsidRDefault="004D74C9" w:rsidP="00CC449F">
      <w:pPr>
        <w:numPr>
          <w:ilvl w:val="0"/>
          <w:numId w:val="124"/>
        </w:num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b/>
          <w:bCs/>
          <w:kern w:val="0"/>
          <w:lang w:val="en-US" w:eastAsia="es-MX"/>
          <w14:ligatures w14:val="none"/>
        </w:rPr>
        <w:lastRenderedPageBreak/>
        <w:t>Advantage:</w:t>
      </w:r>
      <w:r w:rsidRPr="004D74C9">
        <w:rPr>
          <w:rFonts w:asciiTheme="majorHAnsi" w:eastAsia="Times New Roman" w:hAnsiTheme="majorHAnsi" w:cs="Times New Roman"/>
          <w:kern w:val="0"/>
          <w:lang w:val="en-US" w:eastAsia="es-MX"/>
          <w14:ligatures w14:val="none"/>
        </w:rPr>
        <w:t xml:space="preserve"> High probability some reform (99.8%), political wins accumulate, builds momentum</w:t>
      </w:r>
    </w:p>
    <w:p w14:paraId="0F9A5D52" w14:textId="77777777" w:rsidR="004D74C9" w:rsidRPr="004D74C9" w:rsidRDefault="004D74C9" w:rsidP="00CC449F">
      <w:pPr>
        <w:numPr>
          <w:ilvl w:val="0"/>
          <w:numId w:val="124"/>
        </w:num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b/>
          <w:bCs/>
          <w:kern w:val="0"/>
          <w:lang w:val="en-US" w:eastAsia="es-MX"/>
          <w14:ligatures w14:val="none"/>
        </w:rPr>
        <w:t>Disadvantage:</w:t>
      </w:r>
      <w:r w:rsidRPr="004D74C9">
        <w:rPr>
          <w:rFonts w:asciiTheme="majorHAnsi" w:eastAsia="Times New Roman" w:hAnsiTheme="majorHAnsi" w:cs="Times New Roman"/>
          <w:kern w:val="0"/>
          <w:lang w:val="en-US" w:eastAsia="es-MX"/>
          <w14:ligatures w14:val="none"/>
        </w:rPr>
        <w:t xml:space="preserve"> Does not address core CLI drivers, leaves Argentina locked at high rigidity</w:t>
      </w:r>
    </w:p>
    <w:p w14:paraId="2FFAC30B" w14:textId="77777777" w:rsidR="004D74C9" w:rsidRPr="004D74C9" w:rsidRDefault="004D74C9"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b/>
          <w:bCs/>
          <w:kern w:val="0"/>
          <w:lang w:val="en-US" w:eastAsia="es-MX"/>
          <w14:ligatures w14:val="none"/>
        </w:rPr>
        <w:t>Bayesian Posterior:</w:t>
      </w:r>
    </w:p>
    <w:p w14:paraId="421955F0" w14:textId="77777777" w:rsidR="004D74C9" w:rsidRPr="004D74C9" w:rsidRDefault="004D74C9"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kern w:val="0"/>
          <w:lang w:val="en-US" w:eastAsia="es-MX"/>
          <w14:ligatures w14:val="none"/>
        </w:rPr>
        <w:t>Defines "success" as ≥1 provision sustained: $$\text{Posterior Mean} = 0.89$$ $$\text{95% CI} = [72.4%, 97.8%]$$</w:t>
      </w:r>
    </w:p>
    <w:p w14:paraId="6102A2F7" w14:textId="77777777" w:rsidR="004D74C9" w:rsidRPr="004D74C9" w:rsidRDefault="004D74C9"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b/>
          <w:bCs/>
          <w:kern w:val="0"/>
          <w:lang w:val="en-US" w:eastAsia="es-MX"/>
          <w14:ligatures w14:val="none"/>
        </w:rPr>
        <w:t>Feasibility:</w:t>
      </w:r>
      <w:r w:rsidRPr="004D74C9">
        <w:rPr>
          <w:rFonts w:asciiTheme="majorHAnsi" w:eastAsia="Times New Roman" w:hAnsiTheme="majorHAnsi" w:cs="Times New Roman"/>
          <w:kern w:val="0"/>
          <w:lang w:val="en-US" w:eastAsia="es-MX"/>
          <w14:ligatures w14:val="none"/>
        </w:rPr>
        <w:t xml:space="preserve"> </w:t>
      </w:r>
      <w:r w:rsidRPr="004D74C9">
        <w:rPr>
          <w:rFonts w:asciiTheme="majorHAnsi" w:eastAsia="Times New Roman" w:hAnsiTheme="majorHAnsi" w:cs="Times New Roman"/>
          <w:b/>
          <w:bCs/>
          <w:kern w:val="0"/>
          <w:lang w:val="en-US" w:eastAsia="es-MX"/>
          <w14:ligatures w14:val="none"/>
        </w:rPr>
        <w:t>100%</w:t>
      </w:r>
      <w:r w:rsidRPr="004D74C9">
        <w:rPr>
          <w:rFonts w:asciiTheme="majorHAnsi" w:eastAsia="Times New Roman" w:hAnsiTheme="majorHAnsi" w:cs="Times New Roman"/>
          <w:kern w:val="0"/>
          <w:lang w:val="en-US" w:eastAsia="es-MX"/>
          <w14:ligatures w14:val="none"/>
        </w:rPr>
        <w:t>—Milei can pursue incrementally without constitutional amendment, Senate supermajorities, or external shocks.</w:t>
      </w:r>
    </w:p>
    <w:p w14:paraId="78D8217B" w14:textId="0D9ADEB4" w:rsidR="00F93E96" w:rsidRPr="00C21515" w:rsidRDefault="004D74C9"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b/>
          <w:bCs/>
          <w:kern w:val="0"/>
          <w:lang w:val="en-US" w:eastAsia="es-MX"/>
          <w14:ligatures w14:val="none"/>
        </w:rPr>
        <w:t>Conclusion:</w:t>
      </w:r>
      <w:r w:rsidRPr="004D74C9">
        <w:rPr>
          <w:rFonts w:asciiTheme="majorHAnsi" w:eastAsia="Times New Roman" w:hAnsiTheme="majorHAnsi" w:cs="Times New Roman"/>
          <w:kern w:val="0"/>
          <w:lang w:val="en-US" w:eastAsia="es-MX"/>
          <w14:ligatures w14:val="none"/>
        </w:rPr>
        <w:t xml:space="preserve"> Incremental strategy is </w:t>
      </w:r>
      <w:r w:rsidRPr="004D74C9">
        <w:rPr>
          <w:rFonts w:asciiTheme="majorHAnsi" w:eastAsia="Times New Roman" w:hAnsiTheme="majorHAnsi" w:cs="Times New Roman"/>
          <w:b/>
          <w:bCs/>
          <w:kern w:val="0"/>
          <w:lang w:val="en-US" w:eastAsia="es-MX"/>
          <w14:ligatures w14:val="none"/>
        </w:rPr>
        <w:t>low-impact</w:t>
      </w:r>
      <w:r w:rsidRPr="004D74C9">
        <w:rPr>
          <w:rFonts w:asciiTheme="majorHAnsi" w:eastAsia="Times New Roman" w:hAnsiTheme="majorHAnsi" w:cs="Times New Roman"/>
          <w:kern w:val="0"/>
          <w:lang w:val="en-US" w:eastAsia="es-MX"/>
          <w14:ligatures w14:val="none"/>
        </w:rPr>
        <w:t xml:space="preserve"> (procedural gains only) but </w:t>
      </w:r>
      <w:r w:rsidRPr="004D74C9">
        <w:rPr>
          <w:rFonts w:asciiTheme="majorHAnsi" w:eastAsia="Times New Roman" w:hAnsiTheme="majorHAnsi" w:cs="Times New Roman"/>
          <w:b/>
          <w:bCs/>
          <w:kern w:val="0"/>
          <w:lang w:val="en-US" w:eastAsia="es-MX"/>
          <w14:ligatures w14:val="none"/>
        </w:rPr>
        <w:t>high feasibility</w:t>
      </w:r>
      <w:r w:rsidRPr="004D74C9">
        <w:rPr>
          <w:rFonts w:asciiTheme="majorHAnsi" w:eastAsia="Times New Roman" w:hAnsiTheme="majorHAnsi" w:cs="Times New Roman"/>
          <w:kern w:val="0"/>
          <w:lang w:val="en-US" w:eastAsia="es-MX"/>
          <w14:ligatures w14:val="none"/>
        </w:rPr>
        <w:t xml:space="preserve"> (89% probability ≥1 success).</w:t>
      </w:r>
    </w:p>
    <w:p w14:paraId="04D9E697" w14:textId="77777777" w:rsidR="004223EE" w:rsidRPr="004D74C9" w:rsidRDefault="004223EE"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p>
    <w:p w14:paraId="44862B82" w14:textId="366FD36C" w:rsidR="002F4623" w:rsidRPr="00C21515" w:rsidRDefault="004D74C9" w:rsidP="00CC449F">
      <w:pPr>
        <w:spacing w:before="100" w:beforeAutospacing="1" w:after="100" w:afterAutospacing="1" w:line="240" w:lineRule="auto"/>
        <w:jc w:val="both"/>
        <w:outlineLvl w:val="2"/>
        <w:rPr>
          <w:rFonts w:asciiTheme="majorHAnsi" w:eastAsia="Times New Roman" w:hAnsiTheme="majorHAnsi" w:cs="Times New Roman"/>
          <w:b/>
          <w:bCs/>
          <w:kern w:val="0"/>
          <w:sz w:val="27"/>
          <w:szCs w:val="27"/>
          <w:lang w:val="en-US" w:eastAsia="es-MX"/>
          <w14:ligatures w14:val="none"/>
        </w:rPr>
      </w:pPr>
      <w:r w:rsidRPr="004D74C9">
        <w:rPr>
          <w:rFonts w:asciiTheme="majorHAnsi" w:eastAsia="Times New Roman" w:hAnsiTheme="majorHAnsi" w:cs="Times New Roman"/>
          <w:b/>
          <w:bCs/>
          <w:kern w:val="0"/>
          <w:sz w:val="27"/>
          <w:szCs w:val="27"/>
          <w:lang w:val="en-US" w:eastAsia="es-MX"/>
          <w14:ligatures w14:val="none"/>
        </w:rPr>
        <w:t>F. Recommended Strategy: Conditional Two-Track Approach</w:t>
      </w:r>
    </w:p>
    <w:p w14:paraId="6A3FF27D" w14:textId="77777777" w:rsidR="002F4623" w:rsidRPr="00C21515" w:rsidRDefault="002F4623" w:rsidP="00CC449F">
      <w:pPr>
        <w:spacing w:after="0" w:line="240" w:lineRule="auto"/>
        <w:jc w:val="both"/>
        <w:rPr>
          <w:rFonts w:asciiTheme="majorHAnsi" w:eastAsia="Times New Roman" w:hAnsiTheme="majorHAnsi" w:cs="Times New Roman"/>
          <w:kern w:val="0"/>
          <w:lang w:val="en-US" w:eastAsia="es-MX"/>
          <w14:ligatures w14:val="none"/>
        </w:rPr>
      </w:pPr>
      <w:r w:rsidRPr="00C21515">
        <w:rPr>
          <w:rFonts w:asciiTheme="majorHAnsi" w:eastAsia="Times New Roman" w:hAnsiTheme="majorHAnsi" w:cs="Times New Roman"/>
          <w:kern w:val="0"/>
          <w:lang w:val="en-US" w:eastAsia="es-MX"/>
          <w14:ligatures w14:val="none"/>
        </w:rPr>
        <w:t>Given trade-offs across scenarios, optimal strategy is conditional:</w:t>
      </w:r>
    </w:p>
    <w:p w14:paraId="3246A491" w14:textId="77777777" w:rsidR="002F4623" w:rsidRPr="00C21515" w:rsidRDefault="002F4623" w:rsidP="00CC449F">
      <w:pPr>
        <w:spacing w:after="0" w:line="240" w:lineRule="auto"/>
        <w:jc w:val="both"/>
        <w:rPr>
          <w:rFonts w:asciiTheme="majorHAnsi" w:eastAsia="Times New Roman" w:hAnsiTheme="majorHAnsi" w:cs="Times New Roman"/>
          <w:kern w:val="0"/>
          <w:lang w:val="en-US" w:eastAsia="es-MX"/>
          <w14:ligatures w14:val="none"/>
        </w:rPr>
      </w:pPr>
    </w:p>
    <w:p w14:paraId="5B240B84" w14:textId="77777777" w:rsidR="002F4623" w:rsidRPr="00C21515" w:rsidRDefault="002F4623" w:rsidP="00CC449F">
      <w:pPr>
        <w:spacing w:after="0" w:line="240" w:lineRule="auto"/>
        <w:jc w:val="both"/>
        <w:rPr>
          <w:rFonts w:asciiTheme="majorHAnsi" w:eastAsia="Times New Roman" w:hAnsiTheme="majorHAnsi" w:cs="Times New Roman"/>
          <w:kern w:val="0"/>
          <w:lang w:val="en-US" w:eastAsia="es-MX"/>
          <w14:ligatures w14:val="none"/>
        </w:rPr>
      </w:pPr>
      <w:r w:rsidRPr="00C21515">
        <w:rPr>
          <w:rFonts w:asciiTheme="majorHAnsi" w:eastAsia="Times New Roman" w:hAnsiTheme="majorHAnsi" w:cs="Times New Roman"/>
          <w:b/>
          <w:bCs/>
          <w:kern w:val="0"/>
          <w:lang w:val="en-US" w:eastAsia="es-MX"/>
          <w14:ligatures w14:val="none"/>
        </w:rPr>
        <w:t>Track 1 (Immediate, Short-Term)</w:t>
      </w:r>
      <w:r w:rsidRPr="00C21515">
        <w:rPr>
          <w:rFonts w:asciiTheme="majorHAnsi" w:eastAsia="Times New Roman" w:hAnsiTheme="majorHAnsi" w:cs="Times New Roman"/>
          <w:kern w:val="0"/>
          <w:lang w:val="en-US" w:eastAsia="es-MX"/>
          <w14:ligatures w14:val="none"/>
        </w:rPr>
        <w:t>: Incremental Reforms</w:t>
      </w:r>
    </w:p>
    <w:p w14:paraId="10DAB3AD" w14:textId="77777777" w:rsidR="002F4623" w:rsidRPr="00C21515" w:rsidRDefault="002F4623" w:rsidP="00CC449F">
      <w:pPr>
        <w:spacing w:after="0" w:line="240" w:lineRule="auto"/>
        <w:jc w:val="both"/>
        <w:rPr>
          <w:rFonts w:asciiTheme="majorHAnsi" w:eastAsia="Times New Roman" w:hAnsiTheme="majorHAnsi" w:cs="Times New Roman"/>
          <w:kern w:val="0"/>
          <w:lang w:val="en-US" w:eastAsia="es-MX"/>
          <w14:ligatures w14:val="none"/>
        </w:rPr>
      </w:pPr>
      <w:r w:rsidRPr="00C21515">
        <w:rPr>
          <w:rFonts w:asciiTheme="majorHAnsi" w:eastAsia="Times New Roman" w:hAnsiTheme="majorHAnsi" w:cs="Times New Roman"/>
          <w:kern w:val="0"/>
          <w:lang w:val="en-US" w:eastAsia="es-MX"/>
          <w14:ligatures w14:val="none"/>
        </w:rPr>
        <w:t>Focus on:</w:t>
      </w:r>
    </w:p>
    <w:p w14:paraId="312BBCD4" w14:textId="77777777" w:rsidR="002F4623" w:rsidRPr="00C21515" w:rsidRDefault="002F4623" w:rsidP="00CC449F">
      <w:pPr>
        <w:spacing w:after="0" w:line="240" w:lineRule="auto"/>
        <w:jc w:val="both"/>
        <w:rPr>
          <w:rFonts w:asciiTheme="majorHAnsi" w:eastAsia="Times New Roman" w:hAnsiTheme="majorHAnsi" w:cs="Times New Roman"/>
          <w:kern w:val="0"/>
          <w:lang w:val="en-US" w:eastAsia="es-MX"/>
          <w14:ligatures w14:val="none"/>
        </w:rPr>
      </w:pPr>
      <w:r w:rsidRPr="00C21515">
        <w:rPr>
          <w:rFonts w:asciiTheme="majorHAnsi" w:eastAsia="Times New Roman" w:hAnsiTheme="majorHAnsi" w:cs="Times New Roman"/>
          <w:kern w:val="0"/>
          <w:lang w:val="en-US" w:eastAsia="es-MX"/>
          <w14:ligatures w14:val="none"/>
        </w:rPr>
        <w:t>* Electronic administration (expand DNU 70 provisions 9-15)</w:t>
      </w:r>
    </w:p>
    <w:p w14:paraId="75F7E7B4" w14:textId="77777777" w:rsidR="002F4623" w:rsidRPr="00C21515" w:rsidRDefault="002F4623" w:rsidP="00CC449F">
      <w:pPr>
        <w:spacing w:after="0" w:line="240" w:lineRule="auto"/>
        <w:jc w:val="both"/>
        <w:rPr>
          <w:rFonts w:asciiTheme="majorHAnsi" w:eastAsia="Times New Roman" w:hAnsiTheme="majorHAnsi" w:cs="Times New Roman"/>
          <w:kern w:val="0"/>
          <w:lang w:val="en-US" w:eastAsia="es-MX"/>
          <w14:ligatures w14:val="none"/>
        </w:rPr>
      </w:pPr>
      <w:r w:rsidRPr="00C21515">
        <w:rPr>
          <w:rFonts w:asciiTheme="majorHAnsi" w:eastAsia="Times New Roman" w:hAnsiTheme="majorHAnsi" w:cs="Times New Roman"/>
          <w:kern w:val="0"/>
          <w:lang w:val="en-US" w:eastAsia="es-MX"/>
          <w14:ligatures w14:val="none"/>
        </w:rPr>
        <w:t>* Small firm simplification (&lt;5 employees, non-core procedural changes)</w:t>
      </w:r>
    </w:p>
    <w:p w14:paraId="4280EAAA" w14:textId="77777777" w:rsidR="002F4623" w:rsidRPr="00C21515" w:rsidRDefault="002F4623" w:rsidP="00CC449F">
      <w:pPr>
        <w:spacing w:after="0" w:line="240" w:lineRule="auto"/>
        <w:jc w:val="both"/>
        <w:rPr>
          <w:rFonts w:asciiTheme="majorHAnsi" w:eastAsia="Times New Roman" w:hAnsiTheme="majorHAnsi" w:cs="Times New Roman"/>
          <w:kern w:val="0"/>
          <w:lang w:val="en-US" w:eastAsia="es-MX"/>
          <w14:ligatures w14:val="none"/>
        </w:rPr>
      </w:pPr>
      <w:r w:rsidRPr="00C21515">
        <w:rPr>
          <w:rFonts w:asciiTheme="majorHAnsi" w:eastAsia="Times New Roman" w:hAnsiTheme="majorHAnsi" w:cs="Times New Roman"/>
          <w:kern w:val="0"/>
          <w:lang w:val="en-US" w:eastAsia="es-MX"/>
          <w14:ligatures w14:val="none"/>
        </w:rPr>
        <w:t>* Apprenticeship expansion (youth employment, education framing)</w:t>
      </w:r>
    </w:p>
    <w:p w14:paraId="66B7426A" w14:textId="77777777" w:rsidR="002F4623" w:rsidRPr="00C21515" w:rsidRDefault="002F4623" w:rsidP="00CC449F">
      <w:pPr>
        <w:spacing w:after="0" w:line="240" w:lineRule="auto"/>
        <w:jc w:val="both"/>
        <w:rPr>
          <w:rFonts w:asciiTheme="majorHAnsi" w:eastAsia="Times New Roman" w:hAnsiTheme="majorHAnsi" w:cs="Times New Roman"/>
          <w:kern w:val="0"/>
          <w:lang w:val="en-US" w:eastAsia="es-MX"/>
          <w14:ligatures w14:val="none"/>
        </w:rPr>
      </w:pPr>
    </w:p>
    <w:p w14:paraId="1F7BC15D" w14:textId="77777777" w:rsidR="002F4623" w:rsidRPr="00C21515" w:rsidRDefault="002F4623" w:rsidP="00CC449F">
      <w:pPr>
        <w:spacing w:after="0" w:line="240" w:lineRule="auto"/>
        <w:jc w:val="both"/>
        <w:rPr>
          <w:rFonts w:asciiTheme="majorHAnsi" w:eastAsia="Times New Roman" w:hAnsiTheme="majorHAnsi" w:cs="Times New Roman"/>
          <w:kern w:val="0"/>
          <w:lang w:val="en-US" w:eastAsia="es-MX"/>
          <w14:ligatures w14:val="none"/>
        </w:rPr>
      </w:pPr>
      <w:r w:rsidRPr="00C21515">
        <w:rPr>
          <w:rFonts w:asciiTheme="majorHAnsi" w:eastAsia="Times New Roman" w:hAnsiTheme="majorHAnsi" w:cs="Times New Roman"/>
          <w:b/>
          <w:bCs/>
          <w:kern w:val="0"/>
          <w:lang w:val="en-US" w:eastAsia="es-MX"/>
          <w14:ligatures w14:val="none"/>
        </w:rPr>
        <w:t>Expected Outcome</w:t>
      </w:r>
      <w:r w:rsidRPr="00C21515">
        <w:rPr>
          <w:rFonts w:asciiTheme="majorHAnsi" w:eastAsia="Times New Roman" w:hAnsiTheme="majorHAnsi" w:cs="Times New Roman"/>
          <w:kern w:val="0"/>
          <w:lang w:val="en-US" w:eastAsia="es-MX"/>
          <w14:ligatures w14:val="none"/>
        </w:rPr>
        <w:t>: 89% probability ≥1 provision sustained, 3-5pp informality reduction, political wins</w:t>
      </w:r>
    </w:p>
    <w:p w14:paraId="69B5D2FE" w14:textId="77777777" w:rsidR="002F4623" w:rsidRPr="00C21515" w:rsidRDefault="002F4623" w:rsidP="00CC449F">
      <w:pPr>
        <w:spacing w:after="0" w:line="240" w:lineRule="auto"/>
        <w:jc w:val="both"/>
        <w:rPr>
          <w:rFonts w:asciiTheme="majorHAnsi" w:eastAsia="Times New Roman" w:hAnsiTheme="majorHAnsi" w:cs="Times New Roman"/>
          <w:kern w:val="0"/>
          <w:lang w:val="en-US" w:eastAsia="es-MX"/>
          <w14:ligatures w14:val="none"/>
        </w:rPr>
      </w:pPr>
    </w:p>
    <w:p w14:paraId="7F6C3BAD" w14:textId="77777777" w:rsidR="002F4623" w:rsidRPr="00C21515" w:rsidRDefault="002F4623" w:rsidP="00CC449F">
      <w:pPr>
        <w:spacing w:after="0" w:line="240" w:lineRule="auto"/>
        <w:jc w:val="both"/>
        <w:rPr>
          <w:rFonts w:asciiTheme="majorHAnsi" w:eastAsia="Times New Roman" w:hAnsiTheme="majorHAnsi" w:cs="Times New Roman"/>
          <w:kern w:val="0"/>
          <w:lang w:val="en-US" w:eastAsia="es-MX"/>
          <w14:ligatures w14:val="none"/>
        </w:rPr>
      </w:pPr>
      <w:r w:rsidRPr="00C21515">
        <w:rPr>
          <w:rFonts w:asciiTheme="majorHAnsi" w:eastAsia="Times New Roman" w:hAnsiTheme="majorHAnsi" w:cs="Times New Roman"/>
          <w:b/>
          <w:bCs/>
          <w:kern w:val="0"/>
          <w:lang w:val="en-US" w:eastAsia="es-MX"/>
          <w14:ligatures w14:val="none"/>
        </w:rPr>
        <w:t>Track 2 (Conditional on Legislative Strength)</w:t>
      </w:r>
      <w:r w:rsidRPr="00C21515">
        <w:rPr>
          <w:rFonts w:asciiTheme="majorHAnsi" w:eastAsia="Times New Roman" w:hAnsiTheme="majorHAnsi" w:cs="Times New Roman"/>
          <w:kern w:val="0"/>
          <w:lang w:val="en-US" w:eastAsia="es-MX"/>
          <w14:ligatures w14:val="none"/>
        </w:rPr>
        <w:t>: Constitutional Amendment OR Judicial Appointments</w:t>
      </w:r>
    </w:p>
    <w:p w14:paraId="763A6124" w14:textId="77777777" w:rsidR="002F4623" w:rsidRPr="00C21515" w:rsidRDefault="002F4623" w:rsidP="00CC449F">
      <w:pPr>
        <w:spacing w:after="0" w:line="240" w:lineRule="auto"/>
        <w:jc w:val="both"/>
        <w:rPr>
          <w:rFonts w:asciiTheme="majorHAnsi" w:eastAsia="Times New Roman" w:hAnsiTheme="majorHAnsi" w:cs="Times New Roman"/>
          <w:kern w:val="0"/>
          <w:lang w:val="en-US" w:eastAsia="es-MX"/>
          <w14:ligatures w14:val="none"/>
        </w:rPr>
      </w:pPr>
    </w:p>
    <w:p w14:paraId="38ADA7AD" w14:textId="77777777" w:rsidR="002F4623" w:rsidRPr="00C21515" w:rsidRDefault="002F4623" w:rsidP="00CC449F">
      <w:pPr>
        <w:spacing w:after="0" w:line="240" w:lineRule="auto"/>
        <w:jc w:val="both"/>
        <w:rPr>
          <w:rFonts w:asciiTheme="majorHAnsi" w:eastAsia="Times New Roman" w:hAnsiTheme="majorHAnsi" w:cs="Times New Roman"/>
          <w:kern w:val="0"/>
          <w:lang w:val="en-US" w:eastAsia="es-MX"/>
          <w14:ligatures w14:val="none"/>
        </w:rPr>
      </w:pPr>
      <w:r w:rsidRPr="00C21515">
        <w:rPr>
          <w:rFonts w:asciiTheme="majorHAnsi" w:eastAsia="Times New Roman" w:hAnsiTheme="majorHAnsi" w:cs="Times New Roman"/>
          <w:kern w:val="0"/>
          <w:lang w:val="en-US" w:eastAsia="es-MX"/>
          <w14:ligatures w14:val="none"/>
        </w:rPr>
        <w:t>Decision Rule:</w:t>
      </w:r>
    </w:p>
    <w:p w14:paraId="79066C97" w14:textId="77777777" w:rsidR="002F4623" w:rsidRPr="00C21515" w:rsidRDefault="002F4623" w:rsidP="00CC449F">
      <w:pPr>
        <w:spacing w:after="0" w:line="240" w:lineRule="auto"/>
        <w:jc w:val="both"/>
        <w:rPr>
          <w:rFonts w:asciiTheme="majorHAnsi" w:eastAsia="Times New Roman" w:hAnsiTheme="majorHAnsi" w:cs="Times New Roman"/>
          <w:kern w:val="0"/>
          <w:lang w:val="en-US" w:eastAsia="es-MX"/>
          <w14:ligatures w14:val="none"/>
        </w:rPr>
      </w:pPr>
    </w:p>
    <w:p w14:paraId="0680C768" w14:textId="77777777" w:rsidR="002F4623" w:rsidRPr="00C21515" w:rsidRDefault="002F4623" w:rsidP="00CC449F">
      <w:pPr>
        <w:spacing w:after="0" w:line="240" w:lineRule="auto"/>
        <w:jc w:val="both"/>
        <w:rPr>
          <w:rFonts w:asciiTheme="majorHAnsi" w:eastAsia="Times New Roman" w:hAnsiTheme="majorHAnsi" w:cs="Times New Roman"/>
          <w:kern w:val="0"/>
          <w:lang w:val="en-US" w:eastAsia="es-MX"/>
          <w14:ligatures w14:val="none"/>
        </w:rPr>
      </w:pPr>
      <w:r w:rsidRPr="00C21515">
        <w:rPr>
          <w:rFonts w:asciiTheme="majorHAnsi" w:eastAsia="Times New Roman" w:hAnsiTheme="majorHAnsi" w:cs="Times New Roman"/>
          <w:kern w:val="0"/>
          <w:lang w:val="en-US" w:eastAsia="es-MX"/>
          <w14:ligatures w14:val="none"/>
        </w:rPr>
        <w:t>IF Milei coalition reaches 48+ Senadores (2/3 threshold for constitutional amendment):</w:t>
      </w:r>
    </w:p>
    <w:p w14:paraId="156E9F80" w14:textId="77777777" w:rsidR="002F4623" w:rsidRPr="00C21515" w:rsidRDefault="002F4623" w:rsidP="00CC449F">
      <w:pPr>
        <w:spacing w:after="0" w:line="240" w:lineRule="auto"/>
        <w:jc w:val="both"/>
        <w:rPr>
          <w:rFonts w:asciiTheme="majorHAnsi" w:eastAsia="Times New Roman" w:hAnsiTheme="majorHAnsi" w:cs="Times New Roman"/>
          <w:kern w:val="0"/>
          <w:lang w:val="en-US" w:eastAsia="es-MX"/>
          <w14:ligatures w14:val="none"/>
        </w:rPr>
      </w:pPr>
      <w:r w:rsidRPr="00C21515">
        <w:rPr>
          <w:rFonts w:asciiTheme="majorHAnsi" w:eastAsia="Times New Roman" w:hAnsiTheme="majorHAnsi" w:cs="Times New Roman"/>
          <w:kern w:val="0"/>
          <w:lang w:val="en-US" w:eastAsia="es-MX"/>
          <w14:ligatures w14:val="none"/>
        </w:rPr>
        <w:t>→ Pursue constitutional amendment (Art. 14 bis numerical specifications)</w:t>
      </w:r>
    </w:p>
    <w:p w14:paraId="4FE9A640" w14:textId="77777777" w:rsidR="002F4623" w:rsidRPr="00C21515" w:rsidRDefault="002F4623" w:rsidP="00CC449F">
      <w:pPr>
        <w:spacing w:after="0" w:line="240" w:lineRule="auto"/>
        <w:jc w:val="both"/>
        <w:rPr>
          <w:rFonts w:asciiTheme="majorHAnsi" w:eastAsia="Times New Roman" w:hAnsiTheme="majorHAnsi" w:cs="Times New Roman"/>
          <w:kern w:val="0"/>
          <w:lang w:val="en-US" w:eastAsia="es-MX"/>
          <w14:ligatures w14:val="none"/>
        </w:rPr>
      </w:pPr>
      <w:r w:rsidRPr="00C21515">
        <w:rPr>
          <w:rFonts w:asciiTheme="majorHAnsi" w:eastAsia="Times New Roman" w:hAnsiTheme="majorHAnsi" w:cs="Times New Roman"/>
          <w:kern w:val="0"/>
          <w:lang w:val="en-US" w:eastAsia="es-MX"/>
          <w14:ligatures w14:val="none"/>
        </w:rPr>
        <w:t>→ Probability increases from 8% → 35% with supermajority position</w:t>
      </w:r>
    </w:p>
    <w:p w14:paraId="519BBA4B" w14:textId="77777777" w:rsidR="002F4623" w:rsidRPr="00C21515" w:rsidRDefault="002F4623" w:rsidP="00CC449F">
      <w:pPr>
        <w:spacing w:after="0" w:line="240" w:lineRule="auto"/>
        <w:jc w:val="both"/>
        <w:rPr>
          <w:rFonts w:asciiTheme="majorHAnsi" w:eastAsia="Times New Roman" w:hAnsiTheme="majorHAnsi" w:cs="Times New Roman"/>
          <w:kern w:val="0"/>
          <w:lang w:val="en-US" w:eastAsia="es-MX"/>
          <w14:ligatures w14:val="none"/>
        </w:rPr>
      </w:pPr>
    </w:p>
    <w:p w14:paraId="5E46AF4D" w14:textId="77777777" w:rsidR="002F4623" w:rsidRPr="00C21515" w:rsidRDefault="002F4623" w:rsidP="00CC449F">
      <w:pPr>
        <w:spacing w:after="0" w:line="240" w:lineRule="auto"/>
        <w:jc w:val="both"/>
        <w:rPr>
          <w:rFonts w:asciiTheme="majorHAnsi" w:eastAsia="Times New Roman" w:hAnsiTheme="majorHAnsi" w:cs="Times New Roman"/>
          <w:kern w:val="0"/>
          <w:lang w:val="en-US" w:eastAsia="es-MX"/>
          <w14:ligatures w14:val="none"/>
        </w:rPr>
      </w:pPr>
      <w:r w:rsidRPr="00C21515">
        <w:rPr>
          <w:rFonts w:asciiTheme="majorHAnsi" w:eastAsia="Times New Roman" w:hAnsiTheme="majorHAnsi" w:cs="Times New Roman"/>
          <w:kern w:val="0"/>
          <w:lang w:val="en-US" w:eastAsia="es-MX"/>
          <w14:ligatures w14:val="none"/>
        </w:rPr>
        <w:t>ELSE IF coalition reaches 38-47 Senadores (simple majority but not 2/3):</w:t>
      </w:r>
    </w:p>
    <w:p w14:paraId="58C017EE" w14:textId="77777777" w:rsidR="002F4623" w:rsidRPr="00C21515" w:rsidRDefault="002F4623" w:rsidP="00CC449F">
      <w:pPr>
        <w:spacing w:after="0" w:line="240" w:lineRule="auto"/>
        <w:jc w:val="both"/>
        <w:rPr>
          <w:rFonts w:asciiTheme="majorHAnsi" w:eastAsia="Times New Roman" w:hAnsiTheme="majorHAnsi" w:cs="Times New Roman"/>
          <w:kern w:val="0"/>
          <w:lang w:val="en-US" w:eastAsia="es-MX"/>
          <w14:ligatures w14:val="none"/>
        </w:rPr>
      </w:pPr>
      <w:r w:rsidRPr="00C21515">
        <w:rPr>
          <w:rFonts w:asciiTheme="majorHAnsi" w:eastAsia="Times New Roman" w:hAnsiTheme="majorHAnsi" w:cs="Times New Roman"/>
          <w:kern w:val="0"/>
          <w:lang w:val="en-US" w:eastAsia="es-MX"/>
          <w14:ligatures w14:val="none"/>
        </w:rPr>
        <w:t>→ Focus on judicial appointments (fill current 2 vacancies, future openings)</w:t>
      </w:r>
    </w:p>
    <w:p w14:paraId="5C62E212" w14:textId="77777777" w:rsidR="002F4623" w:rsidRPr="00C21515" w:rsidRDefault="002F4623" w:rsidP="00CC449F">
      <w:pPr>
        <w:spacing w:after="0" w:line="240" w:lineRule="auto"/>
        <w:jc w:val="both"/>
        <w:rPr>
          <w:rFonts w:asciiTheme="majorHAnsi" w:eastAsia="Times New Roman" w:hAnsiTheme="majorHAnsi" w:cs="Times New Roman"/>
          <w:kern w:val="0"/>
          <w:lang w:val="en-US" w:eastAsia="es-MX"/>
          <w14:ligatures w14:val="none"/>
        </w:rPr>
      </w:pPr>
      <w:r w:rsidRPr="00C21515">
        <w:rPr>
          <w:rFonts w:asciiTheme="majorHAnsi" w:eastAsia="Times New Roman" w:hAnsiTheme="majorHAnsi" w:cs="Times New Roman"/>
          <w:kern w:val="0"/>
          <w:lang w:val="en-US" w:eastAsia="es-MX"/>
          <w14:ligatures w14:val="none"/>
        </w:rPr>
        <w:t>→ Build multi-year strategy shifting court composition</w:t>
      </w:r>
    </w:p>
    <w:p w14:paraId="5887B9DC" w14:textId="77777777" w:rsidR="002F4623" w:rsidRPr="00C21515" w:rsidRDefault="002F4623" w:rsidP="00CC449F">
      <w:pPr>
        <w:spacing w:after="0" w:line="240" w:lineRule="auto"/>
        <w:jc w:val="both"/>
        <w:rPr>
          <w:rFonts w:asciiTheme="majorHAnsi" w:eastAsia="Times New Roman" w:hAnsiTheme="majorHAnsi" w:cs="Times New Roman"/>
          <w:kern w:val="0"/>
          <w:lang w:val="en-US" w:eastAsia="es-MX"/>
          <w14:ligatures w14:val="none"/>
        </w:rPr>
      </w:pPr>
      <w:r w:rsidRPr="00C21515">
        <w:rPr>
          <w:rFonts w:asciiTheme="majorHAnsi" w:eastAsia="Times New Roman" w:hAnsiTheme="majorHAnsi" w:cs="Times New Roman"/>
          <w:kern w:val="0"/>
          <w:lang w:val="en-US" w:eastAsia="es-MX"/>
          <w14:ligatures w14:val="none"/>
        </w:rPr>
        <w:t>→ Probability 12% feasible appointments over 4-year horizon</w:t>
      </w:r>
    </w:p>
    <w:p w14:paraId="69F20748" w14:textId="77777777" w:rsidR="002F4623" w:rsidRPr="00C21515" w:rsidRDefault="002F4623" w:rsidP="00CC449F">
      <w:pPr>
        <w:spacing w:after="0" w:line="240" w:lineRule="auto"/>
        <w:jc w:val="both"/>
        <w:rPr>
          <w:rFonts w:asciiTheme="majorHAnsi" w:eastAsia="Times New Roman" w:hAnsiTheme="majorHAnsi" w:cs="Times New Roman"/>
          <w:kern w:val="0"/>
          <w:lang w:val="en-US" w:eastAsia="es-MX"/>
          <w14:ligatures w14:val="none"/>
        </w:rPr>
      </w:pPr>
    </w:p>
    <w:p w14:paraId="050E579C" w14:textId="77777777" w:rsidR="002F4623" w:rsidRPr="00C21515" w:rsidRDefault="002F4623" w:rsidP="00CC449F">
      <w:pPr>
        <w:spacing w:after="0" w:line="240" w:lineRule="auto"/>
        <w:jc w:val="both"/>
        <w:rPr>
          <w:rFonts w:asciiTheme="majorHAnsi" w:eastAsia="Times New Roman" w:hAnsiTheme="majorHAnsi" w:cs="Times New Roman"/>
          <w:kern w:val="0"/>
          <w:lang w:val="en-US" w:eastAsia="es-MX"/>
          <w14:ligatures w14:val="none"/>
        </w:rPr>
      </w:pPr>
      <w:r w:rsidRPr="00C21515">
        <w:rPr>
          <w:rFonts w:asciiTheme="majorHAnsi" w:eastAsia="Times New Roman" w:hAnsiTheme="majorHAnsi" w:cs="Times New Roman"/>
          <w:kern w:val="0"/>
          <w:lang w:val="en-US" w:eastAsia="es-MX"/>
          <w14:ligatures w14:val="none"/>
        </w:rPr>
        <w:t>ELSE (coalition remains below 38 Senadores):</w:t>
      </w:r>
    </w:p>
    <w:p w14:paraId="1243B838" w14:textId="77777777" w:rsidR="002F4623" w:rsidRPr="00C21515" w:rsidRDefault="002F4623" w:rsidP="00CC449F">
      <w:pPr>
        <w:spacing w:after="0" w:line="240" w:lineRule="auto"/>
        <w:jc w:val="both"/>
        <w:rPr>
          <w:rFonts w:asciiTheme="majorHAnsi" w:eastAsia="Times New Roman" w:hAnsiTheme="majorHAnsi" w:cs="Times New Roman"/>
          <w:kern w:val="0"/>
          <w:lang w:val="en-US" w:eastAsia="es-MX"/>
          <w14:ligatures w14:val="none"/>
        </w:rPr>
      </w:pPr>
      <w:r w:rsidRPr="00C21515">
        <w:rPr>
          <w:rFonts w:asciiTheme="majorHAnsi" w:eastAsia="Times New Roman" w:hAnsiTheme="majorHAnsi" w:cs="Times New Roman"/>
          <w:kern w:val="0"/>
          <w:lang w:val="en-US" w:eastAsia="es-MX"/>
          <w14:ligatures w14:val="none"/>
        </w:rPr>
        <w:t>→ Abandon Track 2, continue Track 1 incrementalism</w:t>
      </w:r>
    </w:p>
    <w:p w14:paraId="4AFEE6D4" w14:textId="77777777" w:rsidR="002F4623" w:rsidRPr="00C21515" w:rsidRDefault="002F4623" w:rsidP="00CC449F">
      <w:pPr>
        <w:spacing w:after="0" w:line="240" w:lineRule="auto"/>
        <w:jc w:val="both"/>
        <w:rPr>
          <w:rFonts w:asciiTheme="majorHAnsi" w:eastAsia="Times New Roman" w:hAnsiTheme="majorHAnsi" w:cs="Times New Roman"/>
          <w:kern w:val="0"/>
          <w:lang w:val="en-US" w:eastAsia="es-MX"/>
          <w14:ligatures w14:val="none"/>
        </w:rPr>
      </w:pPr>
      <w:r w:rsidRPr="00C21515">
        <w:rPr>
          <w:rFonts w:asciiTheme="majorHAnsi" w:eastAsia="Times New Roman" w:hAnsiTheme="majorHAnsi" w:cs="Times New Roman"/>
          <w:kern w:val="0"/>
          <w:lang w:val="en-US" w:eastAsia="es-MX"/>
          <w14:ligatures w14:val="none"/>
        </w:rPr>
        <w:t>→ Accept locked status quo, pursue extra-constitutional flexibility (informality tolerance)</w:t>
      </w:r>
    </w:p>
    <w:p w14:paraId="2FEA2C7B" w14:textId="77777777" w:rsidR="002F4623" w:rsidRPr="00C21515" w:rsidRDefault="002F4623" w:rsidP="00CC449F">
      <w:pPr>
        <w:spacing w:after="0" w:line="240" w:lineRule="auto"/>
        <w:jc w:val="both"/>
        <w:rPr>
          <w:rFonts w:asciiTheme="majorHAnsi" w:eastAsia="Times New Roman" w:hAnsiTheme="majorHAnsi" w:cs="Times New Roman"/>
          <w:kern w:val="0"/>
          <w:lang w:val="en-US" w:eastAsia="es-MX"/>
          <w14:ligatures w14:val="none"/>
        </w:rPr>
      </w:pPr>
    </w:p>
    <w:p w14:paraId="45B93FE1" w14:textId="77777777" w:rsidR="002F4623" w:rsidRPr="00C21515" w:rsidRDefault="002F4623" w:rsidP="00CC449F">
      <w:pPr>
        <w:spacing w:after="0" w:line="240" w:lineRule="auto"/>
        <w:jc w:val="both"/>
        <w:rPr>
          <w:rFonts w:asciiTheme="majorHAnsi" w:eastAsia="Times New Roman" w:hAnsiTheme="majorHAnsi" w:cs="Times New Roman"/>
          <w:b/>
          <w:bCs/>
          <w:kern w:val="0"/>
          <w:lang w:val="en-US" w:eastAsia="es-MX"/>
          <w14:ligatures w14:val="none"/>
        </w:rPr>
      </w:pPr>
      <w:r w:rsidRPr="00C21515">
        <w:rPr>
          <w:rFonts w:asciiTheme="majorHAnsi" w:eastAsia="Times New Roman" w:hAnsiTheme="majorHAnsi" w:cs="Times New Roman"/>
          <w:b/>
          <w:bCs/>
          <w:kern w:val="0"/>
          <w:lang w:val="en-US" w:eastAsia="es-MX"/>
          <w14:ligatures w14:val="none"/>
        </w:rPr>
        <w:t>Justification:</w:t>
      </w:r>
    </w:p>
    <w:p w14:paraId="6ED4625E" w14:textId="77777777" w:rsidR="002F4623" w:rsidRPr="00C21515" w:rsidRDefault="002F4623" w:rsidP="00CC449F">
      <w:pPr>
        <w:spacing w:after="0" w:line="240" w:lineRule="auto"/>
        <w:jc w:val="both"/>
        <w:rPr>
          <w:rFonts w:asciiTheme="majorHAnsi" w:eastAsia="Times New Roman" w:hAnsiTheme="majorHAnsi" w:cs="Times New Roman"/>
          <w:kern w:val="0"/>
          <w:lang w:val="en-US" w:eastAsia="es-MX"/>
          <w14:ligatures w14:val="none"/>
        </w:rPr>
      </w:pPr>
    </w:p>
    <w:p w14:paraId="64CEA2DD" w14:textId="77777777" w:rsidR="002F4623" w:rsidRPr="00C21515" w:rsidRDefault="002F4623" w:rsidP="00CC449F">
      <w:pPr>
        <w:spacing w:after="0" w:line="240" w:lineRule="auto"/>
        <w:jc w:val="both"/>
        <w:rPr>
          <w:rFonts w:asciiTheme="majorHAnsi" w:eastAsia="Times New Roman" w:hAnsiTheme="majorHAnsi" w:cs="Times New Roman"/>
          <w:kern w:val="0"/>
          <w:lang w:val="en-US" w:eastAsia="es-MX"/>
          <w14:ligatures w14:val="none"/>
        </w:rPr>
      </w:pPr>
      <w:r w:rsidRPr="00C21515">
        <w:rPr>
          <w:rFonts w:asciiTheme="majorHAnsi" w:eastAsia="Times New Roman" w:hAnsiTheme="majorHAnsi" w:cs="Times New Roman"/>
          <w:kern w:val="0"/>
          <w:lang w:val="en-US" w:eastAsia="es-MX"/>
          <w14:ligatures w14:val="none"/>
        </w:rPr>
        <w:t>1. Track 1 provides political credibility—demonstrable progress (procedural reforms operative) maintains electoral coalition, builds reputation for effective governance</w:t>
      </w:r>
    </w:p>
    <w:p w14:paraId="664AD5B8" w14:textId="77777777" w:rsidR="002F4623" w:rsidRPr="00C21515" w:rsidRDefault="002F4623" w:rsidP="00CC449F">
      <w:pPr>
        <w:spacing w:after="0" w:line="240" w:lineRule="auto"/>
        <w:jc w:val="both"/>
        <w:rPr>
          <w:rFonts w:asciiTheme="majorHAnsi" w:eastAsia="Times New Roman" w:hAnsiTheme="majorHAnsi" w:cs="Times New Roman"/>
          <w:kern w:val="0"/>
          <w:lang w:val="en-US" w:eastAsia="es-MX"/>
          <w14:ligatures w14:val="none"/>
        </w:rPr>
      </w:pPr>
    </w:p>
    <w:p w14:paraId="5FF5E116" w14:textId="77777777" w:rsidR="002F4623" w:rsidRPr="00C21515" w:rsidRDefault="002F4623" w:rsidP="00CC449F">
      <w:pPr>
        <w:spacing w:after="0" w:line="240" w:lineRule="auto"/>
        <w:jc w:val="both"/>
        <w:rPr>
          <w:rFonts w:asciiTheme="majorHAnsi" w:eastAsia="Times New Roman" w:hAnsiTheme="majorHAnsi" w:cs="Times New Roman"/>
          <w:kern w:val="0"/>
          <w:lang w:val="en-US" w:eastAsia="es-MX"/>
          <w14:ligatures w14:val="none"/>
        </w:rPr>
      </w:pPr>
      <w:r w:rsidRPr="00C21515">
        <w:rPr>
          <w:rFonts w:asciiTheme="majorHAnsi" w:eastAsia="Times New Roman" w:hAnsiTheme="majorHAnsi" w:cs="Times New Roman"/>
          <w:kern w:val="0"/>
          <w:lang w:val="en-US" w:eastAsia="es-MX"/>
          <w14:ligatures w14:val="none"/>
        </w:rPr>
        <w:t>2. Track 2 conditioned on political capital—constitutional amendment or court expansion requires legislative strength; attempting without votes wastes political capital, generates backlash</w:t>
      </w:r>
    </w:p>
    <w:p w14:paraId="76C902BF" w14:textId="77777777" w:rsidR="002F4623" w:rsidRPr="00C21515" w:rsidRDefault="002F4623" w:rsidP="00CC449F">
      <w:pPr>
        <w:spacing w:after="0" w:line="240" w:lineRule="auto"/>
        <w:jc w:val="both"/>
        <w:rPr>
          <w:rFonts w:asciiTheme="majorHAnsi" w:eastAsia="Times New Roman" w:hAnsiTheme="majorHAnsi" w:cs="Times New Roman"/>
          <w:kern w:val="0"/>
          <w:lang w:val="en-US" w:eastAsia="es-MX"/>
          <w14:ligatures w14:val="none"/>
        </w:rPr>
      </w:pPr>
    </w:p>
    <w:p w14:paraId="187B5FF6" w14:textId="77777777" w:rsidR="002F4623" w:rsidRPr="00C21515" w:rsidRDefault="002F4623" w:rsidP="00CC449F">
      <w:pPr>
        <w:spacing w:after="0" w:line="240" w:lineRule="auto"/>
        <w:jc w:val="both"/>
        <w:rPr>
          <w:rFonts w:asciiTheme="majorHAnsi" w:eastAsia="Times New Roman" w:hAnsiTheme="majorHAnsi" w:cs="Times New Roman"/>
          <w:kern w:val="0"/>
          <w:lang w:val="en-US" w:eastAsia="es-MX"/>
          <w14:ligatures w14:val="none"/>
        </w:rPr>
      </w:pPr>
      <w:r w:rsidRPr="00C21515">
        <w:rPr>
          <w:rFonts w:asciiTheme="majorHAnsi" w:eastAsia="Times New Roman" w:hAnsiTheme="majorHAnsi" w:cs="Times New Roman"/>
          <w:kern w:val="0"/>
          <w:lang w:val="en-US" w:eastAsia="es-MX"/>
          <w14:ligatures w14:val="none"/>
        </w:rPr>
        <w:t>3. Flexibility to pivot—if Track 2 infeasible, Track 1 continues delivering marginal gains; if Track 2 feasible, Track 1 successes provide foundation for larger push</w:t>
      </w:r>
    </w:p>
    <w:p w14:paraId="501D1C89" w14:textId="77777777" w:rsidR="002F4623" w:rsidRPr="00C21515" w:rsidRDefault="002F4623" w:rsidP="00CC449F">
      <w:pPr>
        <w:spacing w:after="0" w:line="240" w:lineRule="auto"/>
        <w:jc w:val="both"/>
        <w:rPr>
          <w:rFonts w:asciiTheme="majorHAnsi" w:eastAsia="Times New Roman" w:hAnsiTheme="majorHAnsi" w:cs="Times New Roman"/>
          <w:kern w:val="0"/>
          <w:lang w:val="en-US" w:eastAsia="es-MX"/>
          <w14:ligatures w14:val="none"/>
        </w:rPr>
      </w:pPr>
    </w:p>
    <w:p w14:paraId="07DC8824" w14:textId="77777777" w:rsidR="002F4623" w:rsidRPr="00C21515" w:rsidRDefault="002F4623" w:rsidP="00CC449F">
      <w:pPr>
        <w:spacing w:after="0" w:line="240" w:lineRule="auto"/>
        <w:jc w:val="both"/>
        <w:rPr>
          <w:rFonts w:asciiTheme="majorHAnsi" w:eastAsia="Times New Roman" w:hAnsiTheme="majorHAnsi" w:cs="Times New Roman"/>
          <w:b/>
          <w:bCs/>
          <w:kern w:val="0"/>
          <w:lang w:val="en-US" w:eastAsia="es-MX"/>
          <w14:ligatures w14:val="none"/>
        </w:rPr>
      </w:pPr>
      <w:r w:rsidRPr="00C21515">
        <w:rPr>
          <w:rFonts w:asciiTheme="majorHAnsi" w:eastAsia="Times New Roman" w:hAnsiTheme="majorHAnsi" w:cs="Times New Roman"/>
          <w:b/>
          <w:bCs/>
          <w:kern w:val="0"/>
          <w:lang w:val="en-US" w:eastAsia="es-MX"/>
          <w14:ligatures w14:val="none"/>
        </w:rPr>
        <w:t>Expected Value Calculation:</w:t>
      </w:r>
    </w:p>
    <w:p w14:paraId="325F94C9" w14:textId="77777777" w:rsidR="002F4623" w:rsidRPr="00C21515" w:rsidRDefault="002F4623" w:rsidP="00CC449F">
      <w:pPr>
        <w:spacing w:after="0" w:line="240" w:lineRule="auto"/>
        <w:jc w:val="both"/>
        <w:rPr>
          <w:rFonts w:asciiTheme="majorHAnsi" w:eastAsia="Times New Roman" w:hAnsiTheme="majorHAnsi" w:cs="Times New Roman"/>
          <w:kern w:val="0"/>
          <w:lang w:val="en-US" w:eastAsia="es-MX"/>
          <w14:ligatures w14:val="none"/>
        </w:rPr>
      </w:pPr>
    </w:p>
    <w:p w14:paraId="17DBB658" w14:textId="77777777" w:rsidR="002F4623" w:rsidRPr="00C21515" w:rsidRDefault="002F4623" w:rsidP="00CC449F">
      <w:pPr>
        <w:spacing w:after="0" w:line="240" w:lineRule="auto"/>
        <w:jc w:val="both"/>
        <w:rPr>
          <w:rFonts w:asciiTheme="majorHAnsi" w:eastAsia="Times New Roman" w:hAnsiTheme="majorHAnsi" w:cs="Times New Roman"/>
          <w:kern w:val="0"/>
          <w:lang w:val="en-US" w:eastAsia="es-MX"/>
          <w14:ligatures w14:val="none"/>
        </w:rPr>
      </w:pPr>
      <w:r w:rsidRPr="00C21515">
        <w:rPr>
          <w:rFonts w:asciiTheme="majorHAnsi" w:eastAsia="Times New Roman" w:hAnsiTheme="majorHAnsi" w:cs="Times New Roman"/>
          <w:kern w:val="0"/>
          <w:lang w:val="en-US" w:eastAsia="es-MX"/>
          <w14:ligatures w14:val="none"/>
        </w:rPr>
        <w:t>E[Success] = P(Track 1 alone) × Impact_Track1 + P(Track 2 feasible) × P(Track 2 success | feasible) × Impact_Track2</w:t>
      </w:r>
    </w:p>
    <w:p w14:paraId="62EF00D8" w14:textId="77777777" w:rsidR="002F4623" w:rsidRPr="00C21515" w:rsidRDefault="002F4623" w:rsidP="00CC449F">
      <w:pPr>
        <w:spacing w:after="0" w:line="240" w:lineRule="auto"/>
        <w:jc w:val="both"/>
        <w:rPr>
          <w:rFonts w:asciiTheme="majorHAnsi" w:eastAsia="Times New Roman" w:hAnsiTheme="majorHAnsi" w:cs="Times New Roman"/>
          <w:kern w:val="0"/>
          <w:lang w:val="en-US" w:eastAsia="es-MX"/>
          <w14:ligatures w14:val="none"/>
        </w:rPr>
      </w:pPr>
      <w:r w:rsidRPr="00C21515">
        <w:rPr>
          <w:rFonts w:asciiTheme="majorHAnsi" w:eastAsia="Times New Roman" w:hAnsiTheme="majorHAnsi" w:cs="Times New Roman"/>
          <w:kern w:val="0"/>
          <w:lang w:val="en-US" w:eastAsia="es-MX"/>
          <w14:ligatures w14:val="none"/>
        </w:rPr>
        <w:t xml:space="preserve">           = 0.89 × 0.15 + 0.35 × 0.45 × 0.70</w:t>
      </w:r>
    </w:p>
    <w:p w14:paraId="06004520" w14:textId="77777777" w:rsidR="002F4623" w:rsidRPr="00C21515" w:rsidRDefault="002F4623" w:rsidP="00CC449F">
      <w:pPr>
        <w:spacing w:after="0" w:line="240" w:lineRule="auto"/>
        <w:jc w:val="both"/>
        <w:rPr>
          <w:rFonts w:asciiTheme="majorHAnsi" w:eastAsia="Times New Roman" w:hAnsiTheme="majorHAnsi" w:cs="Times New Roman"/>
          <w:kern w:val="0"/>
          <w:lang w:val="en-US" w:eastAsia="es-MX"/>
          <w14:ligatures w14:val="none"/>
        </w:rPr>
      </w:pPr>
      <w:r w:rsidRPr="00C21515">
        <w:rPr>
          <w:rFonts w:asciiTheme="majorHAnsi" w:eastAsia="Times New Roman" w:hAnsiTheme="majorHAnsi" w:cs="Times New Roman"/>
          <w:kern w:val="0"/>
          <w:lang w:val="en-US" w:eastAsia="es-MX"/>
          <w14:ligatures w14:val="none"/>
        </w:rPr>
        <w:t xml:space="preserve">           = 0.134 + 0.110 = 0.244 = 24.4%</w:t>
      </w:r>
    </w:p>
    <w:p w14:paraId="53688A41" w14:textId="77777777" w:rsidR="002F4623" w:rsidRPr="00C21515" w:rsidRDefault="002F4623" w:rsidP="00CC449F">
      <w:pPr>
        <w:spacing w:after="0" w:line="240" w:lineRule="auto"/>
        <w:jc w:val="both"/>
        <w:rPr>
          <w:rFonts w:asciiTheme="majorHAnsi" w:eastAsia="Times New Roman" w:hAnsiTheme="majorHAnsi" w:cs="Times New Roman"/>
          <w:kern w:val="0"/>
          <w:lang w:val="en-US" w:eastAsia="es-MX"/>
          <w14:ligatures w14:val="none"/>
        </w:rPr>
      </w:pPr>
    </w:p>
    <w:p w14:paraId="6C8CD134" w14:textId="77777777" w:rsidR="002F4623" w:rsidRPr="00C21515" w:rsidRDefault="002F4623" w:rsidP="00CC449F">
      <w:pPr>
        <w:spacing w:after="0" w:line="240" w:lineRule="auto"/>
        <w:jc w:val="both"/>
        <w:rPr>
          <w:rFonts w:asciiTheme="majorHAnsi" w:eastAsia="Times New Roman" w:hAnsiTheme="majorHAnsi" w:cs="Times New Roman"/>
          <w:kern w:val="0"/>
          <w:lang w:val="en-US" w:eastAsia="es-MX"/>
          <w14:ligatures w14:val="none"/>
        </w:rPr>
      </w:pPr>
      <w:r w:rsidRPr="00C21515">
        <w:rPr>
          <w:rFonts w:asciiTheme="majorHAnsi" w:eastAsia="Times New Roman" w:hAnsiTheme="majorHAnsi" w:cs="Times New Roman"/>
          <w:kern w:val="0"/>
          <w:lang w:val="en-US" w:eastAsia="es-MX"/>
          <w14:ligatures w14:val="none"/>
        </w:rPr>
        <w:t>Where:</w:t>
      </w:r>
    </w:p>
    <w:p w14:paraId="71429FD0" w14:textId="77777777" w:rsidR="002F4623" w:rsidRPr="00C21515" w:rsidRDefault="002F4623" w:rsidP="00CC449F">
      <w:pPr>
        <w:spacing w:after="0" w:line="240" w:lineRule="auto"/>
        <w:ind w:left="708"/>
        <w:jc w:val="both"/>
        <w:rPr>
          <w:rFonts w:asciiTheme="majorHAnsi" w:eastAsia="Times New Roman" w:hAnsiTheme="majorHAnsi" w:cs="Times New Roman"/>
          <w:kern w:val="0"/>
          <w:lang w:val="en-US" w:eastAsia="es-MX"/>
          <w14:ligatures w14:val="none"/>
        </w:rPr>
      </w:pPr>
      <w:r w:rsidRPr="00C21515">
        <w:rPr>
          <w:rFonts w:asciiTheme="majorHAnsi" w:eastAsia="Times New Roman" w:hAnsiTheme="majorHAnsi" w:cs="Times New Roman"/>
          <w:kern w:val="0"/>
          <w:lang w:val="en-US" w:eastAsia="es-MX"/>
          <w14:ligatures w14:val="none"/>
        </w:rPr>
        <w:t>* Impact measured as % reduction in CLI (0-1 scale)</w:t>
      </w:r>
    </w:p>
    <w:p w14:paraId="23F9EC5F" w14:textId="77777777" w:rsidR="002F4623" w:rsidRPr="00C21515" w:rsidRDefault="002F4623" w:rsidP="00CC449F">
      <w:pPr>
        <w:spacing w:after="0" w:line="240" w:lineRule="auto"/>
        <w:ind w:left="708"/>
        <w:jc w:val="both"/>
        <w:rPr>
          <w:rFonts w:asciiTheme="majorHAnsi" w:eastAsia="Times New Roman" w:hAnsiTheme="majorHAnsi" w:cs="Times New Roman"/>
          <w:kern w:val="0"/>
          <w:lang w:val="en-US" w:eastAsia="es-MX"/>
          <w14:ligatures w14:val="none"/>
        </w:rPr>
      </w:pPr>
      <w:r w:rsidRPr="00C21515">
        <w:rPr>
          <w:rFonts w:asciiTheme="majorHAnsi" w:eastAsia="Times New Roman" w:hAnsiTheme="majorHAnsi" w:cs="Times New Roman"/>
          <w:kern w:val="0"/>
          <w:lang w:val="en-US" w:eastAsia="es-MX"/>
          <w14:ligatures w14:val="none"/>
        </w:rPr>
        <w:t>* Track 1 impact: 0.15 (15% CLI reduction via procedural changes)</w:t>
      </w:r>
    </w:p>
    <w:p w14:paraId="45EDAB17" w14:textId="77777777" w:rsidR="002F4623" w:rsidRPr="00C21515" w:rsidRDefault="002F4623" w:rsidP="00CC449F">
      <w:pPr>
        <w:spacing w:after="0" w:line="240" w:lineRule="auto"/>
        <w:ind w:left="708"/>
        <w:jc w:val="both"/>
        <w:rPr>
          <w:rFonts w:asciiTheme="majorHAnsi" w:eastAsia="Times New Roman" w:hAnsiTheme="majorHAnsi" w:cs="Times New Roman"/>
          <w:kern w:val="0"/>
          <w:lang w:val="en-US" w:eastAsia="es-MX"/>
          <w14:ligatures w14:val="none"/>
        </w:rPr>
      </w:pPr>
      <w:r w:rsidRPr="00C21515">
        <w:rPr>
          <w:rFonts w:asciiTheme="majorHAnsi" w:eastAsia="Times New Roman" w:hAnsiTheme="majorHAnsi" w:cs="Times New Roman"/>
          <w:kern w:val="0"/>
          <w:lang w:val="en-US" w:eastAsia="es-MX"/>
          <w14:ligatures w14:val="none"/>
        </w:rPr>
        <w:t>* Track 2 impact: 0.70 (70% CLI reduction via constitutional amendment)</w:t>
      </w:r>
    </w:p>
    <w:p w14:paraId="49C95C22" w14:textId="77777777" w:rsidR="002F4623" w:rsidRPr="00C21515" w:rsidRDefault="002F4623" w:rsidP="00CC449F">
      <w:pPr>
        <w:spacing w:after="0" w:line="240" w:lineRule="auto"/>
        <w:ind w:left="708"/>
        <w:jc w:val="both"/>
        <w:rPr>
          <w:rFonts w:asciiTheme="majorHAnsi" w:eastAsia="Times New Roman" w:hAnsiTheme="majorHAnsi" w:cs="Times New Roman"/>
          <w:kern w:val="0"/>
          <w:lang w:val="en-US" w:eastAsia="es-MX"/>
          <w14:ligatures w14:val="none"/>
        </w:rPr>
      </w:pPr>
      <w:r w:rsidRPr="00C21515">
        <w:rPr>
          <w:rFonts w:asciiTheme="majorHAnsi" w:eastAsia="Times New Roman" w:hAnsiTheme="majorHAnsi" w:cs="Times New Roman"/>
          <w:kern w:val="0"/>
          <w:lang w:val="en-US" w:eastAsia="es-MX"/>
          <w14:ligatures w14:val="none"/>
        </w:rPr>
        <w:t>* Track 2 feasibility (reaching 48 Senate votes): 35%</w:t>
      </w:r>
    </w:p>
    <w:p w14:paraId="4CE068D4" w14:textId="77777777" w:rsidR="002F4623" w:rsidRPr="00C21515" w:rsidRDefault="002F4623" w:rsidP="00CC449F">
      <w:pPr>
        <w:spacing w:after="0" w:line="240" w:lineRule="auto"/>
        <w:ind w:left="708"/>
        <w:jc w:val="both"/>
        <w:rPr>
          <w:rFonts w:asciiTheme="majorHAnsi" w:eastAsia="Times New Roman" w:hAnsiTheme="majorHAnsi" w:cs="Times New Roman"/>
          <w:kern w:val="0"/>
          <w:lang w:val="en-US" w:eastAsia="es-MX"/>
          <w14:ligatures w14:val="none"/>
        </w:rPr>
      </w:pPr>
      <w:r w:rsidRPr="00C21515">
        <w:rPr>
          <w:rFonts w:asciiTheme="majorHAnsi" w:eastAsia="Times New Roman" w:hAnsiTheme="majorHAnsi" w:cs="Times New Roman"/>
          <w:kern w:val="0"/>
          <w:lang w:val="en-US" w:eastAsia="es-MX"/>
          <w14:ligatures w14:val="none"/>
        </w:rPr>
        <w:t>* Track 2 success conditional on feasibility: 45%</w:t>
      </w:r>
    </w:p>
    <w:p w14:paraId="58227D1B" w14:textId="77777777" w:rsidR="002F4623" w:rsidRPr="00C21515" w:rsidRDefault="002F4623" w:rsidP="00CC449F">
      <w:pPr>
        <w:spacing w:after="0" w:line="240" w:lineRule="auto"/>
        <w:jc w:val="both"/>
        <w:rPr>
          <w:rFonts w:asciiTheme="majorHAnsi" w:eastAsia="Times New Roman" w:hAnsiTheme="majorHAnsi" w:cs="Times New Roman"/>
          <w:kern w:val="0"/>
          <w:lang w:val="en-US" w:eastAsia="es-MX"/>
          <w14:ligatures w14:val="none"/>
        </w:rPr>
      </w:pPr>
    </w:p>
    <w:p w14:paraId="05949F2B" w14:textId="0CCDBE49" w:rsidR="004D74C9" w:rsidRPr="00C21515" w:rsidRDefault="002F4623" w:rsidP="00CC449F">
      <w:pPr>
        <w:spacing w:after="0" w:line="240" w:lineRule="auto"/>
        <w:jc w:val="both"/>
        <w:rPr>
          <w:rFonts w:asciiTheme="majorHAnsi" w:eastAsia="Times New Roman" w:hAnsiTheme="majorHAnsi" w:cs="Times New Roman"/>
          <w:kern w:val="0"/>
          <w:lang w:val="en-US" w:eastAsia="es-MX"/>
          <w14:ligatures w14:val="none"/>
        </w:rPr>
      </w:pPr>
      <w:r w:rsidRPr="00C21515">
        <w:rPr>
          <w:rFonts w:asciiTheme="majorHAnsi" w:eastAsia="Times New Roman" w:hAnsiTheme="majorHAnsi" w:cs="Times New Roman"/>
          <w:kern w:val="0"/>
          <w:lang w:val="en-US" w:eastAsia="es-MX"/>
          <w14:ligatures w14:val="none"/>
        </w:rPr>
        <w:t>24.4% expected value doubles baseline 12.4% through optionality—maintaining flexibility to pursue high-impact strategy if political conditions permit, while ensuring baseline gains via incremental path.</w:t>
      </w:r>
    </w:p>
    <w:p w14:paraId="2BD975A5" w14:textId="77777777" w:rsidR="005468F7" w:rsidRPr="004D74C9" w:rsidRDefault="005468F7" w:rsidP="00CC449F">
      <w:pPr>
        <w:spacing w:after="0" w:line="240" w:lineRule="auto"/>
        <w:jc w:val="both"/>
        <w:rPr>
          <w:rFonts w:asciiTheme="majorHAnsi" w:eastAsia="Times New Roman" w:hAnsiTheme="majorHAnsi" w:cs="Times New Roman"/>
          <w:kern w:val="0"/>
          <w:lang w:val="en-US" w:eastAsia="es-MX"/>
          <w14:ligatures w14:val="none"/>
        </w:rPr>
      </w:pPr>
    </w:p>
    <w:p w14:paraId="31AADDAF" w14:textId="77777777" w:rsidR="004D74C9" w:rsidRPr="004D74C9" w:rsidRDefault="004D74C9" w:rsidP="00CC449F">
      <w:pPr>
        <w:spacing w:before="100" w:beforeAutospacing="1" w:after="100" w:afterAutospacing="1" w:line="240" w:lineRule="auto"/>
        <w:jc w:val="both"/>
        <w:outlineLvl w:val="1"/>
        <w:rPr>
          <w:rFonts w:asciiTheme="majorHAnsi" w:eastAsia="Times New Roman" w:hAnsiTheme="majorHAnsi" w:cs="Times New Roman"/>
          <w:b/>
          <w:bCs/>
          <w:kern w:val="0"/>
          <w:sz w:val="36"/>
          <w:szCs w:val="36"/>
          <w:lang w:val="en-US" w:eastAsia="es-MX"/>
          <w14:ligatures w14:val="none"/>
        </w:rPr>
      </w:pPr>
      <w:r w:rsidRPr="004D74C9">
        <w:rPr>
          <w:rFonts w:asciiTheme="majorHAnsi" w:eastAsia="Times New Roman" w:hAnsiTheme="majorHAnsi" w:cs="Times New Roman"/>
          <w:b/>
          <w:bCs/>
          <w:kern w:val="0"/>
          <w:sz w:val="36"/>
          <w:szCs w:val="36"/>
          <w:lang w:val="en-US" w:eastAsia="es-MX"/>
          <w14:ligatures w14:val="none"/>
        </w:rPr>
        <w:t>VII. Broader Implications and Theoretical Extensions</w:t>
      </w:r>
    </w:p>
    <w:p w14:paraId="03074ABC" w14:textId="77777777" w:rsidR="004D74C9" w:rsidRPr="004D74C9" w:rsidRDefault="004D74C9" w:rsidP="00CC449F">
      <w:pPr>
        <w:spacing w:before="100" w:beforeAutospacing="1" w:after="100" w:afterAutospacing="1" w:line="240" w:lineRule="auto"/>
        <w:jc w:val="both"/>
        <w:outlineLvl w:val="2"/>
        <w:rPr>
          <w:rFonts w:asciiTheme="majorHAnsi" w:eastAsia="Times New Roman" w:hAnsiTheme="majorHAnsi" w:cs="Times New Roman"/>
          <w:b/>
          <w:bCs/>
          <w:kern w:val="0"/>
          <w:sz w:val="27"/>
          <w:szCs w:val="27"/>
          <w:lang w:val="en-US" w:eastAsia="es-MX"/>
          <w14:ligatures w14:val="none"/>
        </w:rPr>
      </w:pPr>
      <w:r w:rsidRPr="004D74C9">
        <w:rPr>
          <w:rFonts w:asciiTheme="majorHAnsi" w:eastAsia="Times New Roman" w:hAnsiTheme="majorHAnsi" w:cs="Times New Roman"/>
          <w:b/>
          <w:bCs/>
          <w:kern w:val="0"/>
          <w:sz w:val="27"/>
          <w:szCs w:val="27"/>
          <w:lang w:val="en-US" w:eastAsia="es-MX"/>
          <w14:ligatures w14:val="none"/>
        </w:rPr>
        <w:t>A. Constitutional Political Economy Contributions</w:t>
      </w:r>
    </w:p>
    <w:p w14:paraId="49CABEB3" w14:textId="77777777" w:rsidR="004D74C9" w:rsidRPr="004D74C9" w:rsidRDefault="004D74C9"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kern w:val="0"/>
          <w:lang w:val="en-US" w:eastAsia="es-MX"/>
          <w14:ligatures w14:val="none"/>
        </w:rPr>
        <w:t>This article advances three theoretical contributions:</w:t>
      </w:r>
    </w:p>
    <w:p w14:paraId="0202BFE9" w14:textId="77777777" w:rsidR="004D74C9" w:rsidRPr="004D74C9" w:rsidRDefault="004D74C9"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b/>
          <w:bCs/>
          <w:kern w:val="0"/>
          <w:lang w:val="en-US" w:eastAsia="es-MX"/>
          <w14:ligatures w14:val="none"/>
        </w:rPr>
        <w:t>1. Operationalizing Interpretive Constraint Beyond Formal Amendment Rules</w:t>
      </w:r>
    </w:p>
    <w:p w14:paraId="3E8900D2" w14:textId="77777777" w:rsidR="004D74C9" w:rsidRPr="004D74C9" w:rsidRDefault="004D74C9"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kern w:val="0"/>
          <w:lang w:val="en-US" w:eastAsia="es-MX"/>
          <w14:ligatures w14:val="none"/>
        </w:rPr>
        <w:lastRenderedPageBreak/>
        <w:t>Existing literature measures institutional rigidity via:</w:t>
      </w:r>
    </w:p>
    <w:p w14:paraId="28F15474" w14:textId="77777777" w:rsidR="004D74C9" w:rsidRPr="004D74C9" w:rsidRDefault="004D74C9" w:rsidP="00CC449F">
      <w:pPr>
        <w:numPr>
          <w:ilvl w:val="0"/>
          <w:numId w:val="128"/>
        </w:num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b/>
          <w:bCs/>
          <w:kern w:val="0"/>
          <w:lang w:val="en-US" w:eastAsia="es-MX"/>
          <w14:ligatures w14:val="none"/>
        </w:rPr>
        <w:t>Veto player counts</w:t>
      </w:r>
      <w:r w:rsidRPr="004D74C9">
        <w:rPr>
          <w:rFonts w:asciiTheme="majorHAnsi" w:eastAsia="Times New Roman" w:hAnsiTheme="majorHAnsi" w:cs="Times New Roman"/>
          <w:kern w:val="0"/>
          <w:lang w:val="en-US" w:eastAsia="es-MX"/>
          <w14:ligatures w14:val="none"/>
        </w:rPr>
        <w:t xml:space="preserve"> (Tsebelis 2002): Bicameralism, presidentialism, judicial review</w:t>
      </w:r>
    </w:p>
    <w:p w14:paraId="4D41C0A7" w14:textId="77777777" w:rsidR="004D74C9" w:rsidRPr="004D74C9" w:rsidRDefault="004D74C9" w:rsidP="00CC449F">
      <w:pPr>
        <w:numPr>
          <w:ilvl w:val="0"/>
          <w:numId w:val="128"/>
        </w:num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b/>
          <w:bCs/>
          <w:kern w:val="0"/>
          <w:lang w:val="en-US" w:eastAsia="es-MX"/>
          <w14:ligatures w14:val="none"/>
        </w:rPr>
        <w:t>Amendment difficulty</w:t>
      </w:r>
      <w:r w:rsidRPr="004D74C9">
        <w:rPr>
          <w:rFonts w:asciiTheme="majorHAnsi" w:eastAsia="Times New Roman" w:hAnsiTheme="majorHAnsi" w:cs="Times New Roman"/>
          <w:kern w:val="0"/>
          <w:lang w:val="en-US" w:eastAsia="es-MX"/>
          <w14:ligatures w14:val="none"/>
        </w:rPr>
        <w:t xml:space="preserve"> (Lutz 1994): Thresholds for constitutional change (simple majority, supermajority, referendum)</w:t>
      </w:r>
    </w:p>
    <w:p w14:paraId="6E88B0B0" w14:textId="77777777" w:rsidR="004D74C9" w:rsidRPr="004D74C9" w:rsidRDefault="004D74C9" w:rsidP="00CC449F">
      <w:pPr>
        <w:numPr>
          <w:ilvl w:val="0"/>
          <w:numId w:val="128"/>
        </w:num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b/>
          <w:bCs/>
          <w:kern w:val="0"/>
          <w:lang w:val="en-US" w:eastAsia="es-MX"/>
          <w14:ligatures w14:val="none"/>
        </w:rPr>
        <w:t>Judicial review strength</w:t>
      </w:r>
      <w:r w:rsidRPr="004D74C9">
        <w:rPr>
          <w:rFonts w:asciiTheme="majorHAnsi" w:eastAsia="Times New Roman" w:hAnsiTheme="majorHAnsi" w:cs="Times New Roman"/>
          <w:kern w:val="0"/>
          <w:lang w:val="en-US" w:eastAsia="es-MX"/>
          <w14:ligatures w14:val="none"/>
        </w:rPr>
        <w:t xml:space="preserve"> (Ginsburg 2003): Abstract vs. concrete review, standing requirements, enforcement capacity</w:t>
      </w:r>
    </w:p>
    <w:p w14:paraId="0CEF50F8" w14:textId="77777777" w:rsidR="004D74C9" w:rsidRPr="004D74C9" w:rsidRDefault="004D74C9"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kern w:val="0"/>
          <w:lang w:val="en-US" w:eastAsia="es-MX"/>
          <w14:ligatures w14:val="none"/>
        </w:rPr>
        <w:t xml:space="preserve">These capture </w:t>
      </w:r>
      <w:r w:rsidRPr="004D74C9">
        <w:rPr>
          <w:rFonts w:asciiTheme="majorHAnsi" w:eastAsia="Times New Roman" w:hAnsiTheme="majorHAnsi" w:cs="Times New Roman"/>
          <w:i/>
          <w:iCs/>
          <w:kern w:val="0"/>
          <w:lang w:val="en-US" w:eastAsia="es-MX"/>
          <w14:ligatures w14:val="none"/>
        </w:rPr>
        <w:t>formal</w:t>
      </w:r>
      <w:r w:rsidRPr="004D74C9">
        <w:rPr>
          <w:rFonts w:asciiTheme="majorHAnsi" w:eastAsia="Times New Roman" w:hAnsiTheme="majorHAnsi" w:cs="Times New Roman"/>
          <w:kern w:val="0"/>
          <w:lang w:val="en-US" w:eastAsia="es-MX"/>
          <w14:ligatures w14:val="none"/>
        </w:rPr>
        <w:t xml:space="preserve"> constraints but miss </w:t>
      </w:r>
      <w:r w:rsidRPr="004D74C9">
        <w:rPr>
          <w:rFonts w:asciiTheme="majorHAnsi" w:eastAsia="Times New Roman" w:hAnsiTheme="majorHAnsi" w:cs="Times New Roman"/>
          <w:i/>
          <w:iCs/>
          <w:kern w:val="0"/>
          <w:lang w:val="en-US" w:eastAsia="es-MX"/>
          <w14:ligatures w14:val="none"/>
        </w:rPr>
        <w:t>interpretive</w:t>
      </w:r>
      <w:r w:rsidRPr="004D74C9">
        <w:rPr>
          <w:rFonts w:asciiTheme="majorHAnsi" w:eastAsia="Times New Roman" w:hAnsiTheme="majorHAnsi" w:cs="Times New Roman"/>
          <w:kern w:val="0"/>
          <w:lang w:val="en-US" w:eastAsia="es-MX"/>
          <w14:ligatures w14:val="none"/>
        </w:rPr>
        <w:t xml:space="preserve"> rigidity—how semantic vagueness, treaty hierarchy, doctrinal accretion, and precedential weight combine to generate lock-in independent of amendment rules.</w:t>
      </w:r>
    </w:p>
    <w:p w14:paraId="5401E554" w14:textId="77777777" w:rsidR="004D74C9" w:rsidRPr="004D74C9" w:rsidRDefault="004D74C9"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b/>
          <w:bCs/>
          <w:kern w:val="0"/>
          <w:lang w:val="en-US" w:eastAsia="es-MX"/>
          <w14:ligatures w14:val="none"/>
        </w:rPr>
        <w:t>CLI Innovation:</w:t>
      </w:r>
    </w:p>
    <w:p w14:paraId="67C799EF" w14:textId="77777777" w:rsidR="004D74C9" w:rsidRPr="004D74C9" w:rsidRDefault="004D74C9"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kern w:val="0"/>
          <w:lang w:val="en-US" w:eastAsia="es-MX"/>
          <w14:ligatures w14:val="none"/>
        </w:rPr>
        <w:t>First cross-national measure of interpretive constitutional constraint applicable beyond labor domain. Four-component structure (vagueness, hierarchy, activism, precedent) generalizes to:</w:t>
      </w:r>
    </w:p>
    <w:p w14:paraId="6F695E88" w14:textId="77777777" w:rsidR="004D74C9" w:rsidRPr="004D74C9" w:rsidRDefault="004D74C9"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b/>
          <w:bCs/>
          <w:kern w:val="0"/>
          <w:lang w:val="en-US" w:eastAsia="es-MX"/>
          <w14:ligatures w14:val="none"/>
        </w:rPr>
        <w:t>Property Rights:</w:t>
      </w:r>
      <w:r w:rsidRPr="004D74C9">
        <w:rPr>
          <w:rFonts w:asciiTheme="majorHAnsi" w:eastAsia="Times New Roman" w:hAnsiTheme="majorHAnsi" w:cs="Times New Roman"/>
          <w:kern w:val="0"/>
          <w:lang w:val="en-US" w:eastAsia="es-MX"/>
          <w14:ligatures w14:val="none"/>
        </w:rPr>
        <w:t xml:space="preserve"> Measuring lock-in of takings clause, eminent domain protections</w:t>
      </w:r>
    </w:p>
    <w:p w14:paraId="385C7926" w14:textId="77777777" w:rsidR="004D74C9" w:rsidRPr="004D74C9" w:rsidRDefault="004D74C9" w:rsidP="00CC449F">
      <w:pPr>
        <w:numPr>
          <w:ilvl w:val="0"/>
          <w:numId w:val="129"/>
        </w:num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kern w:val="0"/>
          <w:lang w:val="en-US" w:eastAsia="es-MX"/>
          <w14:ligatures w14:val="none"/>
        </w:rPr>
        <w:t>U.S. Fifth Amendment "just compensation" (vague) vs. specific statutory formulas</w:t>
      </w:r>
    </w:p>
    <w:p w14:paraId="4EA0764E" w14:textId="77777777" w:rsidR="004D74C9" w:rsidRPr="004D74C9" w:rsidRDefault="004D74C9" w:rsidP="00CC449F">
      <w:pPr>
        <w:numPr>
          <w:ilvl w:val="0"/>
          <w:numId w:val="129"/>
        </w:num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kern w:val="0"/>
          <w:lang w:val="en-US" w:eastAsia="es-MX"/>
          <w14:ligatures w14:val="none"/>
        </w:rPr>
        <w:t>Venezuela Art. 115 "fair compensation" + "social function" (vague, enables expropriation jurisprudence)</w:t>
      </w:r>
    </w:p>
    <w:p w14:paraId="7CE75D75" w14:textId="77777777" w:rsidR="004D74C9" w:rsidRPr="004D74C9" w:rsidRDefault="004D74C9" w:rsidP="00CC449F">
      <w:pPr>
        <w:spacing w:before="100" w:beforeAutospacing="1" w:after="100" w:afterAutospacing="1" w:line="240" w:lineRule="auto"/>
        <w:jc w:val="both"/>
        <w:rPr>
          <w:rFonts w:asciiTheme="majorHAnsi" w:eastAsia="Times New Roman" w:hAnsiTheme="majorHAnsi" w:cs="Times New Roman"/>
          <w:kern w:val="0"/>
          <w:lang w:eastAsia="es-MX"/>
          <w14:ligatures w14:val="none"/>
        </w:rPr>
      </w:pPr>
      <w:r w:rsidRPr="004D74C9">
        <w:rPr>
          <w:rFonts w:asciiTheme="majorHAnsi" w:eastAsia="Times New Roman" w:hAnsiTheme="majorHAnsi" w:cs="Times New Roman"/>
          <w:b/>
          <w:bCs/>
          <w:kern w:val="0"/>
          <w:lang w:eastAsia="es-MX"/>
          <w14:ligatures w14:val="none"/>
        </w:rPr>
        <w:t>Environmental Law:</w:t>
      </w:r>
      <w:r w:rsidRPr="004D74C9">
        <w:rPr>
          <w:rFonts w:asciiTheme="majorHAnsi" w:eastAsia="Times New Roman" w:hAnsiTheme="majorHAnsi" w:cs="Times New Roman"/>
          <w:kern w:val="0"/>
          <w:lang w:eastAsia="es-MX"/>
          <w14:ligatures w14:val="none"/>
        </w:rPr>
        <w:t xml:space="preserve"> Constitutional environmental provisions</w:t>
      </w:r>
    </w:p>
    <w:p w14:paraId="52F94A83" w14:textId="77777777" w:rsidR="004D74C9" w:rsidRPr="004D74C9" w:rsidRDefault="004D74C9" w:rsidP="00CC449F">
      <w:pPr>
        <w:numPr>
          <w:ilvl w:val="0"/>
          <w:numId w:val="130"/>
        </w:num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kern w:val="0"/>
          <w:lang w:val="en-US" w:eastAsia="es-MX"/>
          <w14:ligatures w14:val="none"/>
        </w:rPr>
        <w:t>Ecuador Art. 71 "rights of nature" (</w:t>
      </w:r>
      <w:r w:rsidRPr="004D74C9">
        <w:rPr>
          <w:rFonts w:asciiTheme="majorHAnsi" w:eastAsia="Times New Roman" w:hAnsiTheme="majorHAnsi" w:cs="Times New Roman"/>
          <w:i/>
          <w:iCs/>
          <w:kern w:val="0"/>
          <w:lang w:val="en-US" w:eastAsia="es-MX"/>
          <w14:ligatures w14:val="none"/>
        </w:rPr>
        <w:t>Pachamama</w:t>
      </w:r>
      <w:r w:rsidRPr="004D74C9">
        <w:rPr>
          <w:rFonts w:asciiTheme="majorHAnsi" w:eastAsia="Times New Roman" w:hAnsiTheme="majorHAnsi" w:cs="Times New Roman"/>
          <w:kern w:val="0"/>
          <w:lang w:val="en-US" w:eastAsia="es-MX"/>
          <w14:ligatures w14:val="none"/>
        </w:rPr>
        <w:t>) generates expansive judicial interpretation (CLI ≈0.78)</w:t>
      </w:r>
    </w:p>
    <w:p w14:paraId="40AC6AEB" w14:textId="77777777" w:rsidR="004D74C9" w:rsidRPr="004D74C9" w:rsidRDefault="004D74C9" w:rsidP="00CC449F">
      <w:pPr>
        <w:numPr>
          <w:ilvl w:val="0"/>
          <w:numId w:val="130"/>
        </w:num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kern w:val="0"/>
          <w:lang w:val="en-US" w:eastAsia="es-MX"/>
          <w14:ligatures w14:val="none"/>
        </w:rPr>
        <w:t>U.S. lacks constitutional environmental provisions (CLI ≈0.10), enables Clean Air Act amendments</w:t>
      </w:r>
    </w:p>
    <w:p w14:paraId="318E7F5B" w14:textId="77777777" w:rsidR="004D74C9" w:rsidRPr="004D74C9" w:rsidRDefault="004D74C9" w:rsidP="00CC449F">
      <w:pPr>
        <w:spacing w:before="100" w:beforeAutospacing="1" w:after="100" w:afterAutospacing="1" w:line="240" w:lineRule="auto"/>
        <w:jc w:val="both"/>
        <w:rPr>
          <w:rFonts w:asciiTheme="majorHAnsi" w:eastAsia="Times New Roman" w:hAnsiTheme="majorHAnsi" w:cs="Times New Roman"/>
          <w:kern w:val="0"/>
          <w:lang w:eastAsia="es-MX"/>
          <w14:ligatures w14:val="none"/>
        </w:rPr>
      </w:pPr>
      <w:r w:rsidRPr="004D74C9">
        <w:rPr>
          <w:rFonts w:asciiTheme="majorHAnsi" w:eastAsia="Times New Roman" w:hAnsiTheme="majorHAnsi" w:cs="Times New Roman"/>
          <w:b/>
          <w:bCs/>
          <w:kern w:val="0"/>
          <w:lang w:eastAsia="es-MX"/>
          <w14:ligatures w14:val="none"/>
        </w:rPr>
        <w:t>Immigration:</w:t>
      </w:r>
      <w:r w:rsidRPr="004D74C9">
        <w:rPr>
          <w:rFonts w:asciiTheme="majorHAnsi" w:eastAsia="Times New Roman" w:hAnsiTheme="majorHAnsi" w:cs="Times New Roman"/>
          <w:kern w:val="0"/>
          <w:lang w:eastAsia="es-MX"/>
          <w14:ligatures w14:val="none"/>
        </w:rPr>
        <w:t xml:space="preserve"> Asylum/due process protections</w:t>
      </w:r>
    </w:p>
    <w:p w14:paraId="42B8928F" w14:textId="77777777" w:rsidR="004D74C9" w:rsidRPr="004D74C9" w:rsidRDefault="004D74C9" w:rsidP="00CC449F">
      <w:pPr>
        <w:numPr>
          <w:ilvl w:val="0"/>
          <w:numId w:val="131"/>
        </w:num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kern w:val="0"/>
          <w:lang w:val="en-US" w:eastAsia="es-MX"/>
          <w14:ligatures w14:val="none"/>
        </w:rPr>
        <w:t>Germany Basic Law Art. 16a "political persecution" (vague) + EU Dublin Regulation (treaty hierarchy) → CLI ≈0.72, restrictive reforms difficult</w:t>
      </w:r>
    </w:p>
    <w:p w14:paraId="3DDB633F" w14:textId="77777777" w:rsidR="004D74C9" w:rsidRPr="004D74C9" w:rsidRDefault="004D74C9" w:rsidP="00CC449F">
      <w:pPr>
        <w:numPr>
          <w:ilvl w:val="0"/>
          <w:numId w:val="131"/>
        </w:num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kern w:val="0"/>
          <w:lang w:val="en-US" w:eastAsia="es-MX"/>
          <w14:ligatures w14:val="none"/>
        </w:rPr>
        <w:t>U.S. statutory asylum framework (8 USC §1158) → CLI ≈0.22, IIRIRA 1996 reforms sustained</w:t>
      </w:r>
    </w:p>
    <w:p w14:paraId="247B45EC" w14:textId="77777777" w:rsidR="004D74C9" w:rsidRPr="004D74C9" w:rsidRDefault="004D74C9" w:rsidP="00CC449F">
      <w:pPr>
        <w:spacing w:before="100" w:beforeAutospacing="1" w:after="100" w:afterAutospacing="1" w:line="240" w:lineRule="auto"/>
        <w:jc w:val="both"/>
        <w:rPr>
          <w:rFonts w:asciiTheme="majorHAnsi" w:eastAsia="Times New Roman" w:hAnsiTheme="majorHAnsi" w:cs="Times New Roman"/>
          <w:kern w:val="0"/>
          <w:lang w:eastAsia="es-MX"/>
          <w14:ligatures w14:val="none"/>
        </w:rPr>
      </w:pPr>
      <w:r w:rsidRPr="004D74C9">
        <w:rPr>
          <w:rFonts w:asciiTheme="majorHAnsi" w:eastAsia="Times New Roman" w:hAnsiTheme="majorHAnsi" w:cs="Times New Roman"/>
          <w:b/>
          <w:bCs/>
          <w:kern w:val="0"/>
          <w:lang w:eastAsia="es-MX"/>
          <w14:ligatures w14:val="none"/>
        </w:rPr>
        <w:t>Healthcare:</w:t>
      </w:r>
      <w:r w:rsidRPr="004D74C9">
        <w:rPr>
          <w:rFonts w:asciiTheme="majorHAnsi" w:eastAsia="Times New Roman" w:hAnsiTheme="majorHAnsi" w:cs="Times New Roman"/>
          <w:kern w:val="0"/>
          <w:lang w:eastAsia="es-MX"/>
          <w14:ligatures w14:val="none"/>
        </w:rPr>
        <w:t xml:space="preserve"> Constitutional health rights</w:t>
      </w:r>
    </w:p>
    <w:p w14:paraId="28364700" w14:textId="77777777" w:rsidR="004D74C9" w:rsidRPr="004D74C9" w:rsidRDefault="004D74C9" w:rsidP="00CC449F">
      <w:pPr>
        <w:numPr>
          <w:ilvl w:val="0"/>
          <w:numId w:val="132"/>
        </w:num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kern w:val="0"/>
          <w:lang w:val="en-US" w:eastAsia="es-MX"/>
          <w14:ligatures w14:val="none"/>
        </w:rPr>
        <w:t xml:space="preserve">South Africa Art. 27 "access to health care services" + </w:t>
      </w:r>
      <w:r w:rsidRPr="004D74C9">
        <w:rPr>
          <w:rFonts w:asciiTheme="majorHAnsi" w:eastAsia="Times New Roman" w:hAnsiTheme="majorHAnsi" w:cs="Times New Roman"/>
          <w:i/>
          <w:iCs/>
          <w:kern w:val="0"/>
          <w:lang w:val="en-US" w:eastAsia="es-MX"/>
          <w14:ligatures w14:val="none"/>
        </w:rPr>
        <w:t>Treatment Action Campaign</w:t>
      </w:r>
      <w:r w:rsidRPr="004D74C9">
        <w:rPr>
          <w:rFonts w:asciiTheme="majorHAnsi" w:eastAsia="Times New Roman" w:hAnsiTheme="majorHAnsi" w:cs="Times New Roman"/>
          <w:kern w:val="0"/>
          <w:lang w:val="en-US" w:eastAsia="es-MX"/>
          <w14:ligatures w14:val="none"/>
        </w:rPr>
        <w:t xml:space="preserve"> precedent → CLI ≈0.61</w:t>
      </w:r>
    </w:p>
    <w:p w14:paraId="454EA3CA" w14:textId="77777777" w:rsidR="004D74C9" w:rsidRPr="004D74C9" w:rsidRDefault="004D74C9" w:rsidP="00CC449F">
      <w:pPr>
        <w:numPr>
          <w:ilvl w:val="0"/>
          <w:numId w:val="132"/>
        </w:num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kern w:val="0"/>
          <w:lang w:val="en-US" w:eastAsia="es-MX"/>
          <w14:ligatures w14:val="none"/>
        </w:rPr>
        <w:t>U.S. lacks constitutional health right → CLI ≈0.05, ACA reforms politically constrained but not judicially locked</w:t>
      </w:r>
    </w:p>
    <w:p w14:paraId="74EE5F96" w14:textId="77777777" w:rsidR="004D74C9" w:rsidRPr="004D74C9" w:rsidRDefault="004D74C9"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kern w:val="0"/>
          <w:lang w:val="en-US" w:eastAsia="es-MX"/>
          <w14:ligatures w14:val="none"/>
        </w:rPr>
        <w:lastRenderedPageBreak/>
        <w:t>CLI framework enables comparative research on constitutional enforcement architectures beyond labor.</w:t>
      </w:r>
    </w:p>
    <w:p w14:paraId="77D5EA36" w14:textId="77777777" w:rsidR="004D74C9" w:rsidRPr="004D74C9" w:rsidRDefault="004D74C9"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b/>
          <w:bCs/>
          <w:kern w:val="0"/>
          <w:lang w:val="en-US" w:eastAsia="es-MX"/>
          <w14:ligatures w14:val="none"/>
        </w:rPr>
        <w:t>2. Crisis as Lock-in Intensifier, Not Relaxer</w:t>
      </w:r>
    </w:p>
    <w:p w14:paraId="64870909" w14:textId="77777777" w:rsidR="004D74C9" w:rsidRPr="004D74C9" w:rsidRDefault="004D74C9"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kern w:val="0"/>
          <w:lang w:val="en-US" w:eastAsia="es-MX"/>
          <w14:ligatures w14:val="none"/>
        </w:rPr>
        <w:t>Conventional wisdom in political economy of reform (Drazen &amp; Grilli 1993; Tommasi &amp; Velasco 1996) posits crises enable institutional change by:</w:t>
      </w:r>
    </w:p>
    <w:p w14:paraId="2B727C02" w14:textId="77777777" w:rsidR="004D74C9" w:rsidRPr="004D74C9" w:rsidRDefault="004D74C9" w:rsidP="00CC449F">
      <w:pPr>
        <w:numPr>
          <w:ilvl w:val="0"/>
          <w:numId w:val="133"/>
        </w:numPr>
        <w:spacing w:before="100" w:beforeAutospacing="1" w:after="100" w:afterAutospacing="1" w:line="240" w:lineRule="auto"/>
        <w:jc w:val="both"/>
        <w:rPr>
          <w:rFonts w:asciiTheme="majorHAnsi" w:eastAsia="Times New Roman" w:hAnsiTheme="majorHAnsi" w:cs="Times New Roman"/>
          <w:kern w:val="0"/>
          <w:lang w:eastAsia="es-MX"/>
          <w14:ligatures w14:val="none"/>
        </w:rPr>
      </w:pPr>
      <w:r w:rsidRPr="004D74C9">
        <w:rPr>
          <w:rFonts w:asciiTheme="majorHAnsi" w:eastAsia="Times New Roman" w:hAnsiTheme="majorHAnsi" w:cs="Times New Roman"/>
          <w:kern w:val="0"/>
          <w:lang w:eastAsia="es-MX"/>
          <w14:ligatures w14:val="none"/>
        </w:rPr>
        <w:t>Overcoming veto players via urgency</w:t>
      </w:r>
    </w:p>
    <w:p w14:paraId="620C151E" w14:textId="77777777" w:rsidR="004D74C9" w:rsidRPr="004D74C9" w:rsidRDefault="004D74C9" w:rsidP="00CC449F">
      <w:pPr>
        <w:numPr>
          <w:ilvl w:val="0"/>
          <w:numId w:val="133"/>
        </w:numPr>
        <w:spacing w:before="100" w:beforeAutospacing="1" w:after="100" w:afterAutospacing="1" w:line="240" w:lineRule="auto"/>
        <w:jc w:val="both"/>
        <w:rPr>
          <w:rFonts w:asciiTheme="majorHAnsi" w:eastAsia="Times New Roman" w:hAnsiTheme="majorHAnsi" w:cs="Times New Roman"/>
          <w:kern w:val="0"/>
          <w:lang w:eastAsia="es-MX"/>
          <w14:ligatures w14:val="none"/>
        </w:rPr>
      </w:pPr>
      <w:r w:rsidRPr="004D74C9">
        <w:rPr>
          <w:rFonts w:asciiTheme="majorHAnsi" w:eastAsia="Times New Roman" w:hAnsiTheme="majorHAnsi" w:cs="Times New Roman"/>
          <w:kern w:val="0"/>
          <w:lang w:eastAsia="es-MX"/>
          <w14:ligatures w14:val="none"/>
        </w:rPr>
        <w:t>Revealing unsustainability of status quo</w:t>
      </w:r>
    </w:p>
    <w:p w14:paraId="0493092D" w14:textId="77777777" w:rsidR="004D74C9" w:rsidRPr="004D74C9" w:rsidRDefault="004D74C9" w:rsidP="00CC449F">
      <w:pPr>
        <w:numPr>
          <w:ilvl w:val="0"/>
          <w:numId w:val="133"/>
        </w:numPr>
        <w:spacing w:before="100" w:beforeAutospacing="1" w:after="100" w:afterAutospacing="1" w:line="240" w:lineRule="auto"/>
        <w:jc w:val="both"/>
        <w:rPr>
          <w:rFonts w:asciiTheme="majorHAnsi" w:eastAsia="Times New Roman" w:hAnsiTheme="majorHAnsi" w:cs="Times New Roman"/>
          <w:kern w:val="0"/>
          <w:lang w:eastAsia="es-MX"/>
          <w14:ligatures w14:val="none"/>
        </w:rPr>
      </w:pPr>
      <w:r w:rsidRPr="004D74C9">
        <w:rPr>
          <w:rFonts w:asciiTheme="majorHAnsi" w:eastAsia="Times New Roman" w:hAnsiTheme="majorHAnsi" w:cs="Times New Roman"/>
          <w:kern w:val="0"/>
          <w:lang w:eastAsia="es-MX"/>
          <w14:ligatures w14:val="none"/>
        </w:rPr>
        <w:t>Providing electoral mandates for reform</w:t>
      </w:r>
    </w:p>
    <w:p w14:paraId="17D3BEB2" w14:textId="77777777" w:rsidR="004D74C9" w:rsidRPr="004D74C9" w:rsidRDefault="004D74C9" w:rsidP="00CC449F">
      <w:pPr>
        <w:numPr>
          <w:ilvl w:val="0"/>
          <w:numId w:val="133"/>
        </w:num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kern w:val="0"/>
          <w:lang w:val="en-US" w:eastAsia="es-MX"/>
          <w14:ligatures w14:val="none"/>
        </w:rPr>
        <w:t>Enabling external conditionality (IMF leverage)</w:t>
      </w:r>
    </w:p>
    <w:p w14:paraId="314760BF" w14:textId="77777777" w:rsidR="004D74C9" w:rsidRPr="004D74C9" w:rsidRDefault="004D74C9"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b/>
          <w:bCs/>
          <w:kern w:val="0"/>
          <w:lang w:val="en-US" w:eastAsia="es-MX"/>
          <w14:ligatures w14:val="none"/>
        </w:rPr>
        <w:t>Argentina Evidence Shows Opposite:</w:t>
      </w:r>
    </w:p>
    <w:p w14:paraId="1A574E10" w14:textId="77777777" w:rsidR="004D74C9" w:rsidRPr="004D74C9" w:rsidRDefault="004D74C9"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kern w:val="0"/>
          <w:lang w:val="en-US" w:eastAsia="es-MX"/>
          <w14:ligatures w14:val="none"/>
        </w:rPr>
        <w:t>Economic crisis (2001 default GDP -10.9%, 2018-2019 recession GDP -2.5%, 2020 pandemic GDP -9.9%) correlates with:</w:t>
      </w:r>
    </w:p>
    <w:p w14:paraId="225A8B04" w14:textId="77777777" w:rsidR="004D74C9" w:rsidRPr="004D74C9" w:rsidRDefault="004D74C9" w:rsidP="00CC449F">
      <w:pPr>
        <w:numPr>
          <w:ilvl w:val="0"/>
          <w:numId w:val="134"/>
        </w:num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b/>
          <w:bCs/>
          <w:kern w:val="0"/>
          <w:lang w:val="en-US" w:eastAsia="es-MX"/>
          <w14:ligatures w14:val="none"/>
        </w:rPr>
        <w:t>Increased judicial invalidation rates</w:t>
      </w:r>
      <w:r w:rsidRPr="004D74C9">
        <w:rPr>
          <w:rFonts w:asciiTheme="majorHAnsi" w:eastAsia="Times New Roman" w:hAnsiTheme="majorHAnsi" w:cs="Times New Roman"/>
          <w:kern w:val="0"/>
          <w:lang w:val="en-US" w:eastAsia="es-MX"/>
          <w14:ligatures w14:val="none"/>
        </w:rPr>
        <w:t xml:space="preserve"> (OR=2.83 crisis vs. non-crisis, p=0.014*)</w:t>
      </w:r>
    </w:p>
    <w:p w14:paraId="0693CBB5" w14:textId="77777777" w:rsidR="004D74C9" w:rsidRPr="004D74C9" w:rsidRDefault="004D74C9" w:rsidP="00CC449F">
      <w:pPr>
        <w:numPr>
          <w:ilvl w:val="0"/>
          <w:numId w:val="134"/>
        </w:num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b/>
          <w:bCs/>
          <w:kern w:val="0"/>
          <w:lang w:val="en-US" w:eastAsia="es-MX"/>
          <w14:ligatures w14:val="none"/>
        </w:rPr>
        <w:t>Faster reversal timing</w:t>
      </w:r>
      <w:r w:rsidRPr="004D74C9">
        <w:rPr>
          <w:rFonts w:asciiTheme="majorHAnsi" w:eastAsia="Times New Roman" w:hAnsiTheme="majorHAnsi" w:cs="Times New Roman"/>
          <w:kern w:val="0"/>
          <w:lang w:val="en-US" w:eastAsia="es-MX"/>
          <w14:ligatures w14:val="none"/>
        </w:rPr>
        <w:t xml:space="preserve"> (14.1 months median crisis vs. 24.8 months non-crisis)</w:t>
      </w:r>
    </w:p>
    <w:p w14:paraId="6EFA9B85" w14:textId="77777777" w:rsidR="004D74C9" w:rsidRPr="004D74C9" w:rsidRDefault="004D74C9" w:rsidP="00CC449F">
      <w:pPr>
        <w:numPr>
          <w:ilvl w:val="0"/>
          <w:numId w:val="134"/>
        </w:num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b/>
          <w:bCs/>
          <w:kern w:val="0"/>
          <w:lang w:val="en-US" w:eastAsia="es-MX"/>
          <w14:ligatures w14:val="none"/>
        </w:rPr>
        <w:t>Heightened CSJN scrutiny</w:t>
      </w:r>
      <w:r w:rsidRPr="004D74C9">
        <w:rPr>
          <w:rFonts w:asciiTheme="majorHAnsi" w:eastAsia="Times New Roman" w:hAnsiTheme="majorHAnsi" w:cs="Times New Roman"/>
          <w:kern w:val="0"/>
          <w:lang w:val="en-US" w:eastAsia="es-MX"/>
          <w14:ligatures w14:val="none"/>
        </w:rPr>
        <w:t xml:space="preserve"> (</w:t>
      </w:r>
      <w:r w:rsidRPr="004D74C9">
        <w:rPr>
          <w:rFonts w:asciiTheme="majorHAnsi" w:eastAsia="Times New Roman" w:hAnsiTheme="majorHAnsi" w:cs="Times New Roman"/>
          <w:i/>
          <w:iCs/>
          <w:kern w:val="0"/>
          <w:lang w:val="en-US" w:eastAsia="es-MX"/>
          <w14:ligatures w14:val="none"/>
        </w:rPr>
        <w:t>Ramos</w:t>
      </w:r>
      <w:r w:rsidRPr="004D74C9">
        <w:rPr>
          <w:rFonts w:asciiTheme="majorHAnsi" w:eastAsia="Times New Roman" w:hAnsiTheme="majorHAnsi" w:cs="Times New Roman"/>
          <w:kern w:val="0"/>
          <w:lang w:val="en-US" w:eastAsia="es-MX"/>
          <w14:ligatures w14:val="none"/>
        </w:rPr>
        <w:t xml:space="preserve"> 2010: "crisis intensifies Art. 14 bis obligations")</w:t>
      </w:r>
    </w:p>
    <w:p w14:paraId="1F2D2312" w14:textId="77777777" w:rsidR="004D74C9" w:rsidRPr="004D74C9" w:rsidRDefault="004D74C9" w:rsidP="00CC449F">
      <w:pPr>
        <w:spacing w:before="100" w:beforeAutospacing="1" w:after="100" w:afterAutospacing="1" w:line="240" w:lineRule="auto"/>
        <w:jc w:val="both"/>
        <w:rPr>
          <w:rFonts w:asciiTheme="majorHAnsi" w:eastAsia="Times New Roman" w:hAnsiTheme="majorHAnsi" w:cs="Times New Roman"/>
          <w:kern w:val="0"/>
          <w:lang w:eastAsia="es-MX"/>
          <w14:ligatures w14:val="none"/>
        </w:rPr>
      </w:pPr>
      <w:r w:rsidRPr="004D74C9">
        <w:rPr>
          <w:rFonts w:asciiTheme="majorHAnsi" w:eastAsia="Times New Roman" w:hAnsiTheme="majorHAnsi" w:cs="Times New Roman"/>
          <w:b/>
          <w:bCs/>
          <w:kern w:val="0"/>
          <w:lang w:val="en-US" w:eastAsia="es-MX"/>
          <w14:ligatures w14:val="none"/>
        </w:rPr>
        <w:t>Mechanism:</w:t>
      </w:r>
      <w:r w:rsidRPr="004D74C9">
        <w:rPr>
          <w:rFonts w:asciiTheme="majorHAnsi" w:eastAsia="Times New Roman" w:hAnsiTheme="majorHAnsi" w:cs="Times New Roman"/>
          <w:kern w:val="0"/>
          <w:lang w:val="en-US" w:eastAsia="es-MX"/>
          <w14:ligatures w14:val="none"/>
        </w:rPr>
        <w:t xml:space="preserve"> Courts interpret constitutional social rights through </w:t>
      </w:r>
      <w:r w:rsidRPr="004D74C9">
        <w:rPr>
          <w:rFonts w:asciiTheme="majorHAnsi" w:eastAsia="Times New Roman" w:hAnsiTheme="majorHAnsi" w:cs="Times New Roman"/>
          <w:b/>
          <w:bCs/>
          <w:kern w:val="0"/>
          <w:lang w:val="en-US" w:eastAsia="es-MX"/>
          <w14:ligatures w14:val="none"/>
        </w:rPr>
        <w:t>pro persona principle</w:t>
      </w:r>
      <w:r w:rsidRPr="004D74C9">
        <w:rPr>
          <w:rFonts w:asciiTheme="majorHAnsi" w:eastAsia="Times New Roman" w:hAnsiTheme="majorHAnsi" w:cs="Times New Roman"/>
          <w:kern w:val="0"/>
          <w:lang w:val="en-US" w:eastAsia="es-MX"/>
          <w14:ligatures w14:val="none"/>
        </w:rPr>
        <w:t xml:space="preserve">—when vulnerable groups face hardship, rights protections expand rather than contract. </w:t>
      </w:r>
      <w:r w:rsidRPr="004D74C9">
        <w:rPr>
          <w:rFonts w:asciiTheme="majorHAnsi" w:eastAsia="Times New Roman" w:hAnsiTheme="majorHAnsi" w:cs="Times New Roman"/>
          <w:kern w:val="0"/>
          <w:lang w:eastAsia="es-MX"/>
          <w14:ligatures w14:val="none"/>
        </w:rPr>
        <w:t>This inverts crisis-opportunity logic:</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59"/>
        <w:gridCol w:w="1272"/>
        <w:gridCol w:w="5897"/>
      </w:tblGrid>
      <w:tr w:rsidR="004D74C9" w:rsidRPr="004D74C9" w14:paraId="0F5B1207" w14:textId="77777777" w:rsidTr="003A6A1E">
        <w:trPr>
          <w:tblHeader/>
          <w:tblCellSpacing w:w="15" w:type="dxa"/>
        </w:trPr>
        <w:tc>
          <w:tcPr>
            <w:tcW w:w="0" w:type="auto"/>
            <w:vAlign w:val="center"/>
            <w:hideMark/>
          </w:tcPr>
          <w:p w14:paraId="21A736A4" w14:textId="77777777" w:rsidR="004D74C9" w:rsidRPr="004D74C9" w:rsidRDefault="004D74C9" w:rsidP="00CC449F">
            <w:pPr>
              <w:spacing w:after="0" w:line="240" w:lineRule="auto"/>
              <w:jc w:val="both"/>
              <w:rPr>
                <w:rFonts w:asciiTheme="majorHAnsi" w:eastAsia="Times New Roman" w:hAnsiTheme="majorHAnsi" w:cs="Times New Roman"/>
                <w:b/>
                <w:bCs/>
                <w:kern w:val="0"/>
                <w:sz w:val="20"/>
                <w:szCs w:val="20"/>
                <w:lang w:eastAsia="es-MX"/>
                <w14:ligatures w14:val="none"/>
              </w:rPr>
            </w:pPr>
            <w:r w:rsidRPr="004D74C9">
              <w:rPr>
                <w:rFonts w:asciiTheme="majorHAnsi" w:eastAsia="Times New Roman" w:hAnsiTheme="majorHAnsi" w:cs="Times New Roman"/>
                <w:b/>
                <w:bCs/>
                <w:kern w:val="0"/>
                <w:sz w:val="20"/>
                <w:szCs w:val="20"/>
                <w:lang w:eastAsia="es-MX"/>
                <w14:ligatures w14:val="none"/>
              </w:rPr>
              <w:t>CLI Level</w:t>
            </w:r>
          </w:p>
        </w:tc>
        <w:tc>
          <w:tcPr>
            <w:tcW w:w="0" w:type="auto"/>
            <w:vAlign w:val="center"/>
            <w:hideMark/>
          </w:tcPr>
          <w:p w14:paraId="26E807E6" w14:textId="77777777" w:rsidR="004D74C9" w:rsidRPr="004D74C9" w:rsidRDefault="004D74C9" w:rsidP="00CC449F">
            <w:pPr>
              <w:spacing w:after="0" w:line="240" w:lineRule="auto"/>
              <w:jc w:val="both"/>
              <w:rPr>
                <w:rFonts w:asciiTheme="majorHAnsi" w:eastAsia="Times New Roman" w:hAnsiTheme="majorHAnsi" w:cs="Times New Roman"/>
                <w:b/>
                <w:bCs/>
                <w:kern w:val="0"/>
                <w:sz w:val="20"/>
                <w:szCs w:val="20"/>
                <w:lang w:eastAsia="es-MX"/>
                <w14:ligatures w14:val="none"/>
              </w:rPr>
            </w:pPr>
            <w:r w:rsidRPr="004D74C9">
              <w:rPr>
                <w:rFonts w:asciiTheme="majorHAnsi" w:eastAsia="Times New Roman" w:hAnsiTheme="majorHAnsi" w:cs="Times New Roman"/>
                <w:b/>
                <w:bCs/>
                <w:kern w:val="0"/>
                <w:sz w:val="20"/>
                <w:szCs w:val="20"/>
                <w:lang w:eastAsia="es-MX"/>
                <w14:ligatures w14:val="none"/>
              </w:rPr>
              <w:t>Crisis Effect</w:t>
            </w:r>
          </w:p>
        </w:tc>
        <w:tc>
          <w:tcPr>
            <w:tcW w:w="0" w:type="auto"/>
            <w:vAlign w:val="center"/>
            <w:hideMark/>
          </w:tcPr>
          <w:p w14:paraId="2E83BF9F" w14:textId="77777777" w:rsidR="004D74C9" w:rsidRPr="004D74C9" w:rsidRDefault="004D74C9" w:rsidP="00CC449F">
            <w:pPr>
              <w:spacing w:after="0" w:line="240" w:lineRule="auto"/>
              <w:jc w:val="both"/>
              <w:rPr>
                <w:rFonts w:asciiTheme="majorHAnsi" w:eastAsia="Times New Roman" w:hAnsiTheme="majorHAnsi" w:cs="Times New Roman"/>
                <w:b/>
                <w:bCs/>
                <w:kern w:val="0"/>
                <w:sz w:val="20"/>
                <w:szCs w:val="20"/>
                <w:lang w:eastAsia="es-MX"/>
                <w14:ligatures w14:val="none"/>
              </w:rPr>
            </w:pPr>
            <w:r w:rsidRPr="004D74C9">
              <w:rPr>
                <w:rFonts w:asciiTheme="majorHAnsi" w:eastAsia="Times New Roman" w:hAnsiTheme="majorHAnsi" w:cs="Times New Roman"/>
                <w:b/>
                <w:bCs/>
                <w:kern w:val="0"/>
                <w:sz w:val="20"/>
                <w:szCs w:val="20"/>
                <w:lang w:eastAsia="es-MX"/>
                <w14:ligatures w14:val="none"/>
              </w:rPr>
              <w:t>Mechanism</w:t>
            </w:r>
          </w:p>
        </w:tc>
      </w:tr>
      <w:tr w:rsidR="004D74C9" w:rsidRPr="004D74C9" w14:paraId="1B8ACE70" w14:textId="77777777" w:rsidTr="003A6A1E">
        <w:trPr>
          <w:tblCellSpacing w:w="15" w:type="dxa"/>
        </w:trPr>
        <w:tc>
          <w:tcPr>
            <w:tcW w:w="0" w:type="auto"/>
            <w:vAlign w:val="center"/>
            <w:hideMark/>
          </w:tcPr>
          <w:p w14:paraId="33CF5329" w14:textId="77777777" w:rsidR="004D74C9" w:rsidRPr="004D74C9" w:rsidRDefault="004D74C9" w:rsidP="00CC449F">
            <w:pPr>
              <w:spacing w:after="0" w:line="240" w:lineRule="auto"/>
              <w:jc w:val="both"/>
              <w:rPr>
                <w:rFonts w:asciiTheme="majorHAnsi" w:eastAsia="Times New Roman" w:hAnsiTheme="majorHAnsi" w:cs="Times New Roman"/>
                <w:kern w:val="0"/>
                <w:sz w:val="20"/>
                <w:szCs w:val="20"/>
                <w:lang w:eastAsia="es-MX"/>
                <w14:ligatures w14:val="none"/>
              </w:rPr>
            </w:pPr>
            <w:r w:rsidRPr="004D74C9">
              <w:rPr>
                <w:rFonts w:asciiTheme="majorHAnsi" w:eastAsia="Times New Roman" w:hAnsiTheme="majorHAnsi" w:cs="Times New Roman"/>
                <w:kern w:val="0"/>
                <w:sz w:val="20"/>
                <w:szCs w:val="20"/>
                <w:lang w:eastAsia="es-MX"/>
                <w14:ligatures w14:val="none"/>
              </w:rPr>
              <w:t>Low (&lt;0.30)</w:t>
            </w:r>
          </w:p>
        </w:tc>
        <w:tc>
          <w:tcPr>
            <w:tcW w:w="0" w:type="auto"/>
            <w:vAlign w:val="center"/>
            <w:hideMark/>
          </w:tcPr>
          <w:p w14:paraId="33B623B6" w14:textId="77777777" w:rsidR="004D74C9" w:rsidRPr="004D74C9" w:rsidRDefault="004D74C9" w:rsidP="00CC449F">
            <w:pPr>
              <w:spacing w:after="0" w:line="240" w:lineRule="auto"/>
              <w:jc w:val="both"/>
              <w:rPr>
                <w:rFonts w:asciiTheme="majorHAnsi" w:eastAsia="Times New Roman" w:hAnsiTheme="majorHAnsi" w:cs="Times New Roman"/>
                <w:kern w:val="0"/>
                <w:sz w:val="20"/>
                <w:szCs w:val="20"/>
                <w:lang w:eastAsia="es-MX"/>
                <w14:ligatures w14:val="none"/>
              </w:rPr>
            </w:pPr>
            <w:r w:rsidRPr="004D74C9">
              <w:rPr>
                <w:rFonts w:asciiTheme="majorHAnsi" w:eastAsia="Times New Roman" w:hAnsiTheme="majorHAnsi" w:cs="Times New Roman"/>
                <w:b/>
                <w:bCs/>
                <w:kern w:val="0"/>
                <w:sz w:val="20"/>
                <w:szCs w:val="20"/>
                <w:lang w:eastAsia="es-MX"/>
                <w14:ligatures w14:val="none"/>
              </w:rPr>
              <w:t>Enables reform</w:t>
            </w:r>
          </w:p>
        </w:tc>
        <w:tc>
          <w:tcPr>
            <w:tcW w:w="0" w:type="auto"/>
            <w:vAlign w:val="center"/>
            <w:hideMark/>
          </w:tcPr>
          <w:p w14:paraId="6D84D275" w14:textId="77777777" w:rsidR="004D74C9" w:rsidRPr="004D74C9" w:rsidRDefault="004D74C9" w:rsidP="00CC449F">
            <w:pPr>
              <w:spacing w:after="0" w:line="240" w:lineRule="auto"/>
              <w:jc w:val="both"/>
              <w:rPr>
                <w:rFonts w:asciiTheme="majorHAnsi" w:eastAsia="Times New Roman" w:hAnsiTheme="majorHAnsi" w:cs="Times New Roman"/>
                <w:kern w:val="0"/>
                <w:sz w:val="20"/>
                <w:szCs w:val="20"/>
                <w:lang w:val="en-US" w:eastAsia="es-MX"/>
                <w14:ligatures w14:val="none"/>
              </w:rPr>
            </w:pPr>
            <w:r w:rsidRPr="004D74C9">
              <w:rPr>
                <w:rFonts w:asciiTheme="majorHAnsi" w:eastAsia="Times New Roman" w:hAnsiTheme="majorHAnsi" w:cs="Times New Roman"/>
                <w:kern w:val="0"/>
                <w:sz w:val="20"/>
                <w:szCs w:val="20"/>
                <w:lang w:val="en-US" w:eastAsia="es-MX"/>
                <w14:ligatures w14:val="none"/>
              </w:rPr>
              <w:t>Courts defer to legislature's crisis response, apply rational basis review</w:t>
            </w:r>
          </w:p>
        </w:tc>
      </w:tr>
      <w:tr w:rsidR="004D74C9" w:rsidRPr="004D74C9" w14:paraId="26C13370" w14:textId="77777777" w:rsidTr="003A6A1E">
        <w:trPr>
          <w:tblCellSpacing w:w="15" w:type="dxa"/>
        </w:trPr>
        <w:tc>
          <w:tcPr>
            <w:tcW w:w="0" w:type="auto"/>
            <w:vAlign w:val="center"/>
            <w:hideMark/>
          </w:tcPr>
          <w:p w14:paraId="371E62CC" w14:textId="77777777" w:rsidR="004D74C9" w:rsidRPr="004D74C9" w:rsidRDefault="004D74C9" w:rsidP="00CC449F">
            <w:pPr>
              <w:spacing w:after="0" w:line="240" w:lineRule="auto"/>
              <w:jc w:val="both"/>
              <w:rPr>
                <w:rFonts w:asciiTheme="majorHAnsi" w:eastAsia="Times New Roman" w:hAnsiTheme="majorHAnsi" w:cs="Times New Roman"/>
                <w:kern w:val="0"/>
                <w:sz w:val="20"/>
                <w:szCs w:val="20"/>
                <w:lang w:eastAsia="es-MX"/>
                <w14:ligatures w14:val="none"/>
              </w:rPr>
            </w:pPr>
            <w:r w:rsidRPr="004D74C9">
              <w:rPr>
                <w:rFonts w:asciiTheme="majorHAnsi" w:eastAsia="Times New Roman" w:hAnsiTheme="majorHAnsi" w:cs="Times New Roman"/>
                <w:kern w:val="0"/>
                <w:sz w:val="20"/>
                <w:szCs w:val="20"/>
                <w:lang w:eastAsia="es-MX"/>
                <w14:ligatures w14:val="none"/>
              </w:rPr>
              <w:t>Moderate (0.30-0.50)</w:t>
            </w:r>
          </w:p>
        </w:tc>
        <w:tc>
          <w:tcPr>
            <w:tcW w:w="0" w:type="auto"/>
            <w:vAlign w:val="center"/>
            <w:hideMark/>
          </w:tcPr>
          <w:p w14:paraId="23C10A39" w14:textId="77777777" w:rsidR="004D74C9" w:rsidRPr="004D74C9" w:rsidRDefault="004D74C9" w:rsidP="00CC449F">
            <w:pPr>
              <w:spacing w:after="0" w:line="240" w:lineRule="auto"/>
              <w:jc w:val="both"/>
              <w:rPr>
                <w:rFonts w:asciiTheme="majorHAnsi" w:eastAsia="Times New Roman" w:hAnsiTheme="majorHAnsi" w:cs="Times New Roman"/>
                <w:kern w:val="0"/>
                <w:sz w:val="20"/>
                <w:szCs w:val="20"/>
                <w:lang w:eastAsia="es-MX"/>
                <w14:ligatures w14:val="none"/>
              </w:rPr>
            </w:pPr>
            <w:r w:rsidRPr="004D74C9">
              <w:rPr>
                <w:rFonts w:asciiTheme="majorHAnsi" w:eastAsia="Times New Roman" w:hAnsiTheme="majorHAnsi" w:cs="Times New Roman"/>
                <w:b/>
                <w:bCs/>
                <w:kern w:val="0"/>
                <w:sz w:val="20"/>
                <w:szCs w:val="20"/>
                <w:lang w:eastAsia="es-MX"/>
                <w14:ligatures w14:val="none"/>
              </w:rPr>
              <w:t>Neutral</w:t>
            </w:r>
          </w:p>
        </w:tc>
        <w:tc>
          <w:tcPr>
            <w:tcW w:w="0" w:type="auto"/>
            <w:vAlign w:val="center"/>
            <w:hideMark/>
          </w:tcPr>
          <w:p w14:paraId="3FB1E594" w14:textId="77777777" w:rsidR="004D74C9" w:rsidRPr="004D74C9" w:rsidRDefault="004D74C9" w:rsidP="00CC449F">
            <w:pPr>
              <w:spacing w:after="0" w:line="240" w:lineRule="auto"/>
              <w:jc w:val="both"/>
              <w:rPr>
                <w:rFonts w:asciiTheme="majorHAnsi" w:eastAsia="Times New Roman" w:hAnsiTheme="majorHAnsi" w:cs="Times New Roman"/>
                <w:kern w:val="0"/>
                <w:sz w:val="20"/>
                <w:szCs w:val="20"/>
                <w:lang w:val="en-US" w:eastAsia="es-MX"/>
                <w14:ligatures w14:val="none"/>
              </w:rPr>
            </w:pPr>
            <w:r w:rsidRPr="004D74C9">
              <w:rPr>
                <w:rFonts w:asciiTheme="majorHAnsi" w:eastAsia="Times New Roman" w:hAnsiTheme="majorHAnsi" w:cs="Times New Roman"/>
                <w:kern w:val="0"/>
                <w:sz w:val="20"/>
                <w:szCs w:val="20"/>
                <w:lang w:val="en-US" w:eastAsia="es-MX"/>
                <w14:ligatures w14:val="none"/>
              </w:rPr>
              <w:t>Courts balance crisis justification against rights protection, mixed outcomes</w:t>
            </w:r>
          </w:p>
        </w:tc>
      </w:tr>
      <w:tr w:rsidR="004D74C9" w:rsidRPr="004D74C9" w14:paraId="215FD5DB" w14:textId="77777777" w:rsidTr="003A6A1E">
        <w:trPr>
          <w:tblCellSpacing w:w="15" w:type="dxa"/>
        </w:trPr>
        <w:tc>
          <w:tcPr>
            <w:tcW w:w="0" w:type="auto"/>
            <w:vAlign w:val="center"/>
            <w:hideMark/>
          </w:tcPr>
          <w:p w14:paraId="5CDF0CE7" w14:textId="77777777" w:rsidR="004D74C9" w:rsidRPr="004D74C9" w:rsidRDefault="004D74C9" w:rsidP="00CC449F">
            <w:pPr>
              <w:spacing w:after="0" w:line="240" w:lineRule="auto"/>
              <w:jc w:val="both"/>
              <w:rPr>
                <w:rFonts w:asciiTheme="majorHAnsi" w:eastAsia="Times New Roman" w:hAnsiTheme="majorHAnsi" w:cs="Times New Roman"/>
                <w:kern w:val="0"/>
                <w:sz w:val="20"/>
                <w:szCs w:val="20"/>
                <w:lang w:eastAsia="es-MX"/>
                <w14:ligatures w14:val="none"/>
              </w:rPr>
            </w:pPr>
            <w:r w:rsidRPr="004D74C9">
              <w:rPr>
                <w:rFonts w:asciiTheme="majorHAnsi" w:eastAsia="Times New Roman" w:hAnsiTheme="majorHAnsi" w:cs="Times New Roman"/>
                <w:kern w:val="0"/>
                <w:sz w:val="20"/>
                <w:szCs w:val="20"/>
                <w:lang w:eastAsia="es-MX"/>
                <w14:ligatures w14:val="none"/>
              </w:rPr>
              <w:t>High (&gt;0.70)</w:t>
            </w:r>
          </w:p>
        </w:tc>
        <w:tc>
          <w:tcPr>
            <w:tcW w:w="0" w:type="auto"/>
            <w:vAlign w:val="center"/>
            <w:hideMark/>
          </w:tcPr>
          <w:p w14:paraId="73FEE31D" w14:textId="77777777" w:rsidR="004D74C9" w:rsidRPr="004D74C9" w:rsidRDefault="004D74C9" w:rsidP="00CC449F">
            <w:pPr>
              <w:spacing w:after="0" w:line="240" w:lineRule="auto"/>
              <w:jc w:val="both"/>
              <w:rPr>
                <w:rFonts w:asciiTheme="majorHAnsi" w:eastAsia="Times New Roman" w:hAnsiTheme="majorHAnsi" w:cs="Times New Roman"/>
                <w:kern w:val="0"/>
                <w:sz w:val="20"/>
                <w:szCs w:val="20"/>
                <w:lang w:eastAsia="es-MX"/>
                <w14:ligatures w14:val="none"/>
              </w:rPr>
            </w:pPr>
            <w:r w:rsidRPr="004D74C9">
              <w:rPr>
                <w:rFonts w:asciiTheme="majorHAnsi" w:eastAsia="Times New Roman" w:hAnsiTheme="majorHAnsi" w:cs="Times New Roman"/>
                <w:b/>
                <w:bCs/>
                <w:kern w:val="0"/>
                <w:sz w:val="20"/>
                <w:szCs w:val="20"/>
                <w:lang w:eastAsia="es-MX"/>
                <w14:ligatures w14:val="none"/>
              </w:rPr>
              <w:t>Blocks reform</w:t>
            </w:r>
          </w:p>
        </w:tc>
        <w:tc>
          <w:tcPr>
            <w:tcW w:w="0" w:type="auto"/>
            <w:vAlign w:val="center"/>
            <w:hideMark/>
          </w:tcPr>
          <w:p w14:paraId="145BD0A4" w14:textId="77777777" w:rsidR="004D74C9" w:rsidRPr="004D74C9" w:rsidRDefault="004D74C9" w:rsidP="00CC449F">
            <w:pPr>
              <w:spacing w:after="0" w:line="240" w:lineRule="auto"/>
              <w:jc w:val="both"/>
              <w:rPr>
                <w:rFonts w:asciiTheme="majorHAnsi" w:eastAsia="Times New Roman" w:hAnsiTheme="majorHAnsi" w:cs="Times New Roman"/>
                <w:kern w:val="0"/>
                <w:sz w:val="20"/>
                <w:szCs w:val="20"/>
                <w:lang w:val="en-US" w:eastAsia="es-MX"/>
                <w14:ligatures w14:val="none"/>
              </w:rPr>
            </w:pPr>
            <w:r w:rsidRPr="004D74C9">
              <w:rPr>
                <w:rFonts w:asciiTheme="majorHAnsi" w:eastAsia="Times New Roman" w:hAnsiTheme="majorHAnsi" w:cs="Times New Roman"/>
                <w:kern w:val="0"/>
                <w:sz w:val="20"/>
                <w:szCs w:val="20"/>
                <w:lang w:val="en-US" w:eastAsia="es-MX"/>
                <w14:ligatures w14:val="none"/>
              </w:rPr>
              <w:t xml:space="preserve">Courts apply strict scrutiny, treat crisis as requiring </w:t>
            </w:r>
            <w:r w:rsidRPr="004D74C9">
              <w:rPr>
                <w:rFonts w:asciiTheme="majorHAnsi" w:eastAsia="Times New Roman" w:hAnsiTheme="majorHAnsi" w:cs="Times New Roman"/>
                <w:i/>
                <w:iCs/>
                <w:kern w:val="0"/>
                <w:sz w:val="20"/>
                <w:szCs w:val="20"/>
                <w:lang w:val="en-US" w:eastAsia="es-MX"/>
                <w14:ligatures w14:val="none"/>
              </w:rPr>
              <w:t>heightened</w:t>
            </w:r>
            <w:r w:rsidRPr="004D74C9">
              <w:rPr>
                <w:rFonts w:asciiTheme="majorHAnsi" w:eastAsia="Times New Roman" w:hAnsiTheme="majorHAnsi" w:cs="Times New Roman"/>
                <w:kern w:val="0"/>
                <w:sz w:val="20"/>
                <w:szCs w:val="20"/>
                <w:lang w:val="en-US" w:eastAsia="es-MX"/>
                <w14:ligatures w14:val="none"/>
              </w:rPr>
              <w:t xml:space="preserve"> not relaxed protection</w:t>
            </w:r>
          </w:p>
        </w:tc>
      </w:tr>
    </w:tbl>
    <w:p w14:paraId="749C07D3" w14:textId="77777777" w:rsidR="004D74C9" w:rsidRPr="004D74C9" w:rsidRDefault="004D74C9" w:rsidP="00CC449F">
      <w:pPr>
        <w:spacing w:before="100" w:beforeAutospacing="1" w:after="100" w:afterAutospacing="1" w:line="240" w:lineRule="auto"/>
        <w:jc w:val="both"/>
        <w:rPr>
          <w:rFonts w:asciiTheme="majorHAnsi" w:eastAsia="Times New Roman" w:hAnsiTheme="majorHAnsi" w:cs="Times New Roman"/>
          <w:kern w:val="0"/>
          <w:lang w:eastAsia="es-MX"/>
          <w14:ligatures w14:val="none"/>
        </w:rPr>
      </w:pPr>
      <w:r w:rsidRPr="004D74C9">
        <w:rPr>
          <w:rFonts w:asciiTheme="majorHAnsi" w:eastAsia="Times New Roman" w:hAnsiTheme="majorHAnsi" w:cs="Times New Roman"/>
          <w:b/>
          <w:bCs/>
          <w:kern w:val="0"/>
          <w:lang w:eastAsia="es-MX"/>
          <w14:ligatures w14:val="none"/>
        </w:rPr>
        <w:t>Implications:</w:t>
      </w:r>
    </w:p>
    <w:p w14:paraId="20E51E9E" w14:textId="77777777" w:rsidR="004D74C9" w:rsidRPr="004D74C9" w:rsidRDefault="004D74C9" w:rsidP="00CC449F">
      <w:pPr>
        <w:numPr>
          <w:ilvl w:val="0"/>
          <w:numId w:val="135"/>
        </w:num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kern w:val="0"/>
          <w:lang w:val="en-US" w:eastAsia="es-MX"/>
          <w14:ligatures w14:val="none"/>
        </w:rPr>
        <w:t>Reformers in high-CLI regimes should avoid crisis framing—emphasizing economic urgency triggers judicial skepticism</w:t>
      </w:r>
    </w:p>
    <w:p w14:paraId="10D45BB5" w14:textId="77777777" w:rsidR="004D74C9" w:rsidRPr="004D74C9" w:rsidRDefault="004D74C9" w:rsidP="00CC449F">
      <w:pPr>
        <w:numPr>
          <w:ilvl w:val="0"/>
          <w:numId w:val="135"/>
        </w:num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kern w:val="0"/>
          <w:lang w:val="en-US" w:eastAsia="es-MX"/>
          <w14:ligatures w14:val="none"/>
        </w:rPr>
        <w:t xml:space="preserve">Optimal timing: Pursue reforms during </w:t>
      </w:r>
      <w:r w:rsidRPr="004D74C9">
        <w:rPr>
          <w:rFonts w:asciiTheme="majorHAnsi" w:eastAsia="Times New Roman" w:hAnsiTheme="majorHAnsi" w:cs="Times New Roman"/>
          <w:b/>
          <w:bCs/>
          <w:kern w:val="0"/>
          <w:lang w:val="en-US" w:eastAsia="es-MX"/>
          <w14:ligatures w14:val="none"/>
        </w:rPr>
        <w:t>growth periods</w:t>
      </w:r>
      <w:r w:rsidRPr="004D74C9">
        <w:rPr>
          <w:rFonts w:asciiTheme="majorHAnsi" w:eastAsia="Times New Roman" w:hAnsiTheme="majorHAnsi" w:cs="Times New Roman"/>
          <w:kern w:val="0"/>
          <w:lang w:val="en-US" w:eastAsia="es-MX"/>
          <w14:ligatures w14:val="none"/>
        </w:rPr>
        <w:t xml:space="preserve"> when courts apply rational basis, not crises when strict scrutiny activates</w:t>
      </w:r>
    </w:p>
    <w:p w14:paraId="3DCEED18" w14:textId="77777777" w:rsidR="004D74C9" w:rsidRPr="004D74C9" w:rsidRDefault="004D74C9" w:rsidP="00CC449F">
      <w:pPr>
        <w:numPr>
          <w:ilvl w:val="0"/>
          <w:numId w:val="135"/>
        </w:num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kern w:val="0"/>
          <w:lang w:val="en-US" w:eastAsia="es-MX"/>
          <w14:ligatures w14:val="none"/>
        </w:rPr>
        <w:t xml:space="preserve">Crisis creates reform </w:t>
      </w:r>
      <w:r w:rsidRPr="004D74C9">
        <w:rPr>
          <w:rFonts w:asciiTheme="majorHAnsi" w:eastAsia="Times New Roman" w:hAnsiTheme="majorHAnsi" w:cs="Times New Roman"/>
          <w:i/>
          <w:iCs/>
          <w:kern w:val="0"/>
          <w:lang w:val="en-US" w:eastAsia="es-MX"/>
          <w14:ligatures w14:val="none"/>
        </w:rPr>
        <w:t>windows</w:t>
      </w:r>
      <w:r w:rsidRPr="004D74C9">
        <w:rPr>
          <w:rFonts w:asciiTheme="majorHAnsi" w:eastAsia="Times New Roman" w:hAnsiTheme="majorHAnsi" w:cs="Times New Roman"/>
          <w:kern w:val="0"/>
          <w:lang w:val="en-US" w:eastAsia="es-MX"/>
          <w14:ligatures w14:val="none"/>
        </w:rPr>
        <w:t xml:space="preserve"> in low-CLI regimes (Brazil 2017) but </w:t>
      </w:r>
      <w:r w:rsidRPr="004D74C9">
        <w:rPr>
          <w:rFonts w:asciiTheme="majorHAnsi" w:eastAsia="Times New Roman" w:hAnsiTheme="majorHAnsi" w:cs="Times New Roman"/>
          <w:i/>
          <w:iCs/>
          <w:kern w:val="0"/>
          <w:lang w:val="en-US" w:eastAsia="es-MX"/>
          <w14:ligatures w14:val="none"/>
        </w:rPr>
        <w:t>barriers</w:t>
      </w:r>
      <w:r w:rsidRPr="004D74C9">
        <w:rPr>
          <w:rFonts w:asciiTheme="majorHAnsi" w:eastAsia="Times New Roman" w:hAnsiTheme="majorHAnsi" w:cs="Times New Roman"/>
          <w:kern w:val="0"/>
          <w:lang w:val="en-US" w:eastAsia="es-MX"/>
          <w14:ligatures w14:val="none"/>
        </w:rPr>
        <w:t xml:space="preserve"> in high-CLI regimes (Argentina 2001-2003)</w:t>
      </w:r>
    </w:p>
    <w:p w14:paraId="466A905A" w14:textId="77777777" w:rsidR="004D74C9" w:rsidRPr="004D74C9" w:rsidRDefault="004D74C9"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kern w:val="0"/>
          <w:lang w:val="en-US" w:eastAsia="es-MX"/>
          <w14:ligatures w14:val="none"/>
        </w:rPr>
        <w:lastRenderedPageBreak/>
        <w:t>This finding challenges 30+ years of political economy scholarship assuming crises uniformly lower reform barriers.</w:t>
      </w:r>
    </w:p>
    <w:p w14:paraId="0130B659" w14:textId="77777777" w:rsidR="004D74C9" w:rsidRPr="004D74C9" w:rsidRDefault="004D74C9"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b/>
          <w:bCs/>
          <w:kern w:val="0"/>
          <w:lang w:val="en-US" w:eastAsia="es-MX"/>
          <w14:ligatures w14:val="none"/>
        </w:rPr>
        <w:t>3. Path Dependence Through Doctrinal Accretion</w:t>
      </w:r>
    </w:p>
    <w:p w14:paraId="44D02C27" w14:textId="77777777" w:rsidR="004D74C9" w:rsidRPr="004D74C9" w:rsidRDefault="004D74C9"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kern w:val="0"/>
          <w:lang w:val="en-US" w:eastAsia="es-MX"/>
          <w14:ligatures w14:val="none"/>
        </w:rPr>
        <w:t>Path dependence theory (Pierson 2000; Mahoney 2000) explains institutional persistence via increasing returns:</w:t>
      </w:r>
    </w:p>
    <w:p w14:paraId="013ABA60" w14:textId="77777777" w:rsidR="004D74C9" w:rsidRPr="004D74C9" w:rsidRDefault="004D74C9" w:rsidP="00CC449F">
      <w:pPr>
        <w:numPr>
          <w:ilvl w:val="0"/>
          <w:numId w:val="136"/>
        </w:num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b/>
          <w:bCs/>
          <w:kern w:val="0"/>
          <w:lang w:val="en-US" w:eastAsia="es-MX"/>
          <w14:ligatures w14:val="none"/>
        </w:rPr>
        <w:t>Setup costs:</w:t>
      </w:r>
      <w:r w:rsidRPr="004D74C9">
        <w:rPr>
          <w:rFonts w:asciiTheme="majorHAnsi" w:eastAsia="Times New Roman" w:hAnsiTheme="majorHAnsi" w:cs="Times New Roman"/>
          <w:kern w:val="0"/>
          <w:lang w:val="en-US" w:eastAsia="es-MX"/>
          <w14:ligatures w14:val="none"/>
        </w:rPr>
        <w:t xml:space="preserve"> Early adopters incur sunk costs making switching expensive</w:t>
      </w:r>
    </w:p>
    <w:p w14:paraId="450CAA86" w14:textId="77777777" w:rsidR="004D74C9" w:rsidRPr="004D74C9" w:rsidRDefault="004D74C9" w:rsidP="00CC449F">
      <w:pPr>
        <w:numPr>
          <w:ilvl w:val="0"/>
          <w:numId w:val="136"/>
        </w:num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b/>
          <w:bCs/>
          <w:kern w:val="0"/>
          <w:lang w:val="en-US" w:eastAsia="es-MX"/>
          <w14:ligatures w14:val="none"/>
        </w:rPr>
        <w:t>Coordination effects:</w:t>
      </w:r>
      <w:r w:rsidRPr="004D74C9">
        <w:rPr>
          <w:rFonts w:asciiTheme="majorHAnsi" w:eastAsia="Times New Roman" w:hAnsiTheme="majorHAnsi" w:cs="Times New Roman"/>
          <w:kern w:val="0"/>
          <w:lang w:val="en-US" w:eastAsia="es-MX"/>
          <w14:ligatures w14:val="none"/>
        </w:rPr>
        <w:t xml:space="preserve"> Network externalities favor incumbents</w:t>
      </w:r>
    </w:p>
    <w:p w14:paraId="11F6B29F" w14:textId="77777777" w:rsidR="004D74C9" w:rsidRPr="004D74C9" w:rsidRDefault="004D74C9" w:rsidP="00CC449F">
      <w:pPr>
        <w:numPr>
          <w:ilvl w:val="0"/>
          <w:numId w:val="136"/>
        </w:num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b/>
          <w:bCs/>
          <w:kern w:val="0"/>
          <w:lang w:val="en-US" w:eastAsia="es-MX"/>
          <w14:ligatures w14:val="none"/>
        </w:rPr>
        <w:t>Adaptive expectations:</w:t>
      </w:r>
      <w:r w:rsidRPr="004D74C9">
        <w:rPr>
          <w:rFonts w:asciiTheme="majorHAnsi" w:eastAsia="Times New Roman" w:hAnsiTheme="majorHAnsi" w:cs="Times New Roman"/>
          <w:kern w:val="0"/>
          <w:lang w:val="en-US" w:eastAsia="es-MX"/>
          <w14:ligatures w14:val="none"/>
        </w:rPr>
        <w:t xml:space="preserve"> Long-term planning locks in complementary institutions</w:t>
      </w:r>
    </w:p>
    <w:p w14:paraId="402F37D5" w14:textId="77777777" w:rsidR="004D74C9" w:rsidRPr="004D74C9" w:rsidRDefault="004D74C9"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b/>
          <w:bCs/>
          <w:kern w:val="0"/>
          <w:lang w:val="en-US" w:eastAsia="es-MX"/>
          <w14:ligatures w14:val="none"/>
        </w:rPr>
        <w:t>CLI Adds Judicial Mechanism:</w:t>
      </w:r>
      <w:r w:rsidRPr="004D74C9">
        <w:rPr>
          <w:rFonts w:asciiTheme="majorHAnsi" w:eastAsia="Times New Roman" w:hAnsiTheme="majorHAnsi" w:cs="Times New Roman"/>
          <w:kern w:val="0"/>
          <w:lang w:val="en-US" w:eastAsia="es-MX"/>
          <w14:ligatures w14:val="none"/>
        </w:rPr>
        <w:t xml:space="preserve"> </w:t>
      </w:r>
      <w:r w:rsidRPr="004D74C9">
        <w:rPr>
          <w:rFonts w:asciiTheme="majorHAnsi" w:eastAsia="Times New Roman" w:hAnsiTheme="majorHAnsi" w:cs="Times New Roman"/>
          <w:b/>
          <w:bCs/>
          <w:kern w:val="0"/>
          <w:lang w:val="en-US" w:eastAsia="es-MX"/>
          <w14:ligatures w14:val="none"/>
        </w:rPr>
        <w:t>Doctrinal Accretion</w:t>
      </w:r>
    </w:p>
    <w:p w14:paraId="6E7DB773" w14:textId="77777777" w:rsidR="004D74C9" w:rsidRPr="004D74C9" w:rsidRDefault="004D74C9"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kern w:val="0"/>
          <w:lang w:val="en-US" w:eastAsia="es-MX"/>
          <w14:ligatures w14:val="none"/>
        </w:rPr>
        <w:t>Each precedent increases reversal cost through:</w:t>
      </w:r>
    </w:p>
    <w:p w14:paraId="67F3A525" w14:textId="77777777" w:rsidR="004D74C9" w:rsidRPr="004D74C9" w:rsidRDefault="004D74C9"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b/>
          <w:bCs/>
          <w:kern w:val="0"/>
          <w:lang w:val="en-US" w:eastAsia="es-MX"/>
          <w14:ligatures w14:val="none"/>
        </w:rPr>
        <w:t>a) Citation Cascade:</w:t>
      </w:r>
      <w:r w:rsidRPr="004D74C9">
        <w:rPr>
          <w:rFonts w:asciiTheme="majorHAnsi" w:eastAsia="Times New Roman" w:hAnsiTheme="majorHAnsi" w:cs="Times New Roman"/>
          <w:kern w:val="0"/>
          <w:lang w:val="en-US" w:eastAsia="es-MX"/>
          <w14:ligatures w14:val="none"/>
        </w:rPr>
        <w:t xml:space="preserve"> Later cases cite not just original ruling but entire jurisprudential network</w:t>
      </w:r>
    </w:p>
    <w:p w14:paraId="09136BB7" w14:textId="77777777" w:rsidR="004D74C9" w:rsidRPr="004D74C9" w:rsidRDefault="004D74C9" w:rsidP="00CC449F">
      <w:pPr>
        <w:numPr>
          <w:ilvl w:val="0"/>
          <w:numId w:val="137"/>
        </w:numPr>
        <w:spacing w:before="100" w:beforeAutospacing="1" w:after="100" w:afterAutospacing="1" w:line="240" w:lineRule="auto"/>
        <w:jc w:val="both"/>
        <w:rPr>
          <w:rFonts w:asciiTheme="majorHAnsi" w:eastAsia="Times New Roman" w:hAnsiTheme="majorHAnsi" w:cs="Times New Roman"/>
          <w:kern w:val="0"/>
          <w:lang w:eastAsia="es-MX"/>
          <w14:ligatures w14:val="none"/>
        </w:rPr>
      </w:pPr>
      <w:r w:rsidRPr="004D74C9">
        <w:rPr>
          <w:rFonts w:asciiTheme="majorHAnsi" w:eastAsia="Times New Roman" w:hAnsiTheme="majorHAnsi" w:cs="Times New Roman"/>
          <w:i/>
          <w:iCs/>
          <w:kern w:val="0"/>
          <w:lang w:eastAsia="es-MX"/>
          <w14:ligatures w14:val="none"/>
        </w:rPr>
        <w:t>Vizzoti</w:t>
      </w:r>
      <w:r w:rsidRPr="004D74C9">
        <w:rPr>
          <w:rFonts w:asciiTheme="majorHAnsi" w:eastAsia="Times New Roman" w:hAnsiTheme="majorHAnsi" w:cs="Times New Roman"/>
          <w:kern w:val="0"/>
          <w:lang w:eastAsia="es-MX"/>
          <w14:ligatures w14:val="none"/>
        </w:rPr>
        <w:t xml:space="preserve"> (2004): 892 citations (2004-2024)</w:t>
      </w:r>
    </w:p>
    <w:p w14:paraId="4917F4D7" w14:textId="77777777" w:rsidR="004D74C9" w:rsidRPr="004D74C9" w:rsidRDefault="004D74C9" w:rsidP="00CC449F">
      <w:pPr>
        <w:numPr>
          <w:ilvl w:val="0"/>
          <w:numId w:val="137"/>
        </w:num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kern w:val="0"/>
          <w:lang w:val="en-US" w:eastAsia="es-MX"/>
          <w14:ligatures w14:val="none"/>
        </w:rPr>
        <w:t>Overruling requires confronting 20 years of accumulated doctrine, not just original logic</w:t>
      </w:r>
    </w:p>
    <w:p w14:paraId="3718C023" w14:textId="77777777" w:rsidR="004D74C9" w:rsidRPr="004D74C9" w:rsidRDefault="004D74C9" w:rsidP="00CC449F">
      <w:pPr>
        <w:numPr>
          <w:ilvl w:val="0"/>
          <w:numId w:val="137"/>
        </w:num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b/>
          <w:bCs/>
          <w:kern w:val="0"/>
          <w:lang w:val="en-US" w:eastAsia="es-MX"/>
          <w14:ligatures w14:val="none"/>
        </w:rPr>
        <w:t>Recursive authority</w:t>
      </w:r>
      <w:r w:rsidRPr="004D74C9">
        <w:rPr>
          <w:rFonts w:asciiTheme="majorHAnsi" w:eastAsia="Times New Roman" w:hAnsiTheme="majorHAnsi" w:cs="Times New Roman"/>
          <w:kern w:val="0"/>
          <w:lang w:val="en-US" w:eastAsia="es-MX"/>
          <w14:ligatures w14:val="none"/>
        </w:rPr>
        <w:t>: Citations-of-citations create self-reinforcing precedent structure</w:t>
      </w:r>
    </w:p>
    <w:p w14:paraId="4B8FC4FF" w14:textId="77777777" w:rsidR="004D74C9" w:rsidRPr="004D74C9" w:rsidRDefault="004D74C9"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b/>
          <w:bCs/>
          <w:kern w:val="0"/>
          <w:lang w:val="en-US" w:eastAsia="es-MX"/>
          <w14:ligatures w14:val="none"/>
        </w:rPr>
        <w:t>b) Reliance Interests:</w:t>
      </w:r>
      <w:r w:rsidRPr="004D74C9">
        <w:rPr>
          <w:rFonts w:asciiTheme="majorHAnsi" w:eastAsia="Times New Roman" w:hAnsiTheme="majorHAnsi" w:cs="Times New Roman"/>
          <w:kern w:val="0"/>
          <w:lang w:val="en-US" w:eastAsia="es-MX"/>
          <w14:ligatures w14:val="none"/>
        </w:rPr>
        <w:t xml:space="preserve"> Legal planning around doctrine generates switching costs</w:t>
      </w:r>
    </w:p>
    <w:p w14:paraId="65855303" w14:textId="77777777" w:rsidR="004D74C9" w:rsidRPr="004D74C9" w:rsidRDefault="004D74C9" w:rsidP="00CC449F">
      <w:pPr>
        <w:numPr>
          <w:ilvl w:val="0"/>
          <w:numId w:val="138"/>
        </w:num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kern w:val="0"/>
          <w:lang w:val="en-US" w:eastAsia="es-MX"/>
          <w14:ligatures w14:val="none"/>
        </w:rPr>
        <w:t xml:space="preserve">18.3 million employment contracts signed 2004-2024 assuming </w:t>
      </w:r>
      <w:r w:rsidRPr="004D74C9">
        <w:rPr>
          <w:rFonts w:asciiTheme="majorHAnsi" w:eastAsia="Times New Roman" w:hAnsiTheme="majorHAnsi" w:cs="Times New Roman"/>
          <w:i/>
          <w:iCs/>
          <w:kern w:val="0"/>
          <w:lang w:val="en-US" w:eastAsia="es-MX"/>
          <w14:ligatures w14:val="none"/>
        </w:rPr>
        <w:t>Vizzoti</w:t>
      </w:r>
      <w:r w:rsidRPr="004D74C9">
        <w:rPr>
          <w:rFonts w:asciiTheme="majorHAnsi" w:eastAsia="Times New Roman" w:hAnsiTheme="majorHAnsi" w:cs="Times New Roman"/>
          <w:kern w:val="0"/>
          <w:lang w:val="en-US" w:eastAsia="es-MX"/>
          <w14:ligatures w14:val="none"/>
        </w:rPr>
        <w:t xml:space="preserve"> 33% severance rule</w:t>
      </w:r>
    </w:p>
    <w:p w14:paraId="46CE74E7" w14:textId="77777777" w:rsidR="004D74C9" w:rsidRPr="004D74C9" w:rsidRDefault="004D74C9" w:rsidP="00CC449F">
      <w:pPr>
        <w:numPr>
          <w:ilvl w:val="0"/>
          <w:numId w:val="138"/>
        </w:num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kern w:val="0"/>
          <w:lang w:val="en-US" w:eastAsia="es-MX"/>
          <w14:ligatures w14:val="none"/>
        </w:rPr>
        <w:t>Retroactive invalidation liability: ARS 420 billion ($460M USD 2024)</w:t>
      </w:r>
    </w:p>
    <w:p w14:paraId="7967A173" w14:textId="77777777" w:rsidR="004D74C9" w:rsidRPr="004D74C9" w:rsidRDefault="004D74C9" w:rsidP="00CC449F">
      <w:pPr>
        <w:numPr>
          <w:ilvl w:val="0"/>
          <w:numId w:val="138"/>
        </w:num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kern w:val="0"/>
          <w:lang w:val="en-US" w:eastAsia="es-MX"/>
          <w14:ligatures w14:val="none"/>
        </w:rPr>
        <w:t xml:space="preserve">Employers, workers, lawyers invested in </w:t>
      </w:r>
      <w:r w:rsidRPr="004D74C9">
        <w:rPr>
          <w:rFonts w:asciiTheme="majorHAnsi" w:eastAsia="Times New Roman" w:hAnsiTheme="majorHAnsi" w:cs="Times New Roman"/>
          <w:i/>
          <w:iCs/>
          <w:kern w:val="0"/>
          <w:lang w:val="en-US" w:eastAsia="es-MX"/>
          <w14:ligatures w14:val="none"/>
        </w:rPr>
        <w:t>Vizzoti</w:t>
      </w:r>
      <w:r w:rsidRPr="004D74C9">
        <w:rPr>
          <w:rFonts w:asciiTheme="majorHAnsi" w:eastAsia="Times New Roman" w:hAnsiTheme="majorHAnsi" w:cs="Times New Roman"/>
          <w:kern w:val="0"/>
          <w:lang w:val="en-US" w:eastAsia="es-MX"/>
          <w14:ligatures w14:val="none"/>
        </w:rPr>
        <w:t>-compliant HR systems, contracts, training</w:t>
      </w:r>
    </w:p>
    <w:p w14:paraId="17A9A953" w14:textId="77777777" w:rsidR="004D74C9" w:rsidRPr="004D74C9" w:rsidRDefault="004D74C9"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b/>
          <w:bCs/>
          <w:kern w:val="0"/>
          <w:lang w:val="en-US" w:eastAsia="es-MX"/>
          <w14:ligatures w14:val="none"/>
        </w:rPr>
        <w:t>c) Cognitive Entrenchment:</w:t>
      </w:r>
      <w:r w:rsidRPr="004D74C9">
        <w:rPr>
          <w:rFonts w:asciiTheme="majorHAnsi" w:eastAsia="Times New Roman" w:hAnsiTheme="majorHAnsi" w:cs="Times New Roman"/>
          <w:kern w:val="0"/>
          <w:lang w:val="en-US" w:eastAsia="es-MX"/>
          <w14:ligatures w14:val="none"/>
        </w:rPr>
        <w:t xml:space="preserve"> Judges internalize doctrine through education, practice, repeated application</w:t>
      </w:r>
    </w:p>
    <w:p w14:paraId="62D181E2" w14:textId="77777777" w:rsidR="004D74C9" w:rsidRPr="004D74C9" w:rsidRDefault="004D74C9" w:rsidP="00CC449F">
      <w:pPr>
        <w:numPr>
          <w:ilvl w:val="0"/>
          <w:numId w:val="139"/>
        </w:num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kern w:val="0"/>
          <w:lang w:val="en-US" w:eastAsia="es-MX"/>
          <w14:ligatures w14:val="none"/>
        </w:rPr>
        <w:t xml:space="preserve">Argentine law schools teach </w:t>
      </w:r>
      <w:r w:rsidRPr="004D74C9">
        <w:rPr>
          <w:rFonts w:asciiTheme="majorHAnsi" w:eastAsia="Times New Roman" w:hAnsiTheme="majorHAnsi" w:cs="Times New Roman"/>
          <w:i/>
          <w:iCs/>
          <w:kern w:val="0"/>
          <w:lang w:val="en-US" w:eastAsia="es-MX"/>
          <w14:ligatures w14:val="none"/>
        </w:rPr>
        <w:t>Vizzoti</w:t>
      </w:r>
      <w:r w:rsidRPr="004D74C9">
        <w:rPr>
          <w:rFonts w:asciiTheme="majorHAnsi" w:eastAsia="Times New Roman" w:hAnsiTheme="majorHAnsi" w:cs="Times New Roman"/>
          <w:kern w:val="0"/>
          <w:lang w:val="en-US" w:eastAsia="es-MX"/>
          <w14:ligatures w14:val="none"/>
        </w:rPr>
        <w:t xml:space="preserve"> as constitutional law (not just precedent)</w:t>
      </w:r>
    </w:p>
    <w:p w14:paraId="1A70A5CD" w14:textId="77777777" w:rsidR="004D74C9" w:rsidRPr="004D74C9" w:rsidRDefault="004D74C9" w:rsidP="00CC449F">
      <w:pPr>
        <w:numPr>
          <w:ilvl w:val="0"/>
          <w:numId w:val="139"/>
        </w:num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kern w:val="0"/>
          <w:lang w:val="en-US" w:eastAsia="es-MX"/>
          <w14:ligatures w14:val="none"/>
        </w:rPr>
        <w:t xml:space="preserve">73% CSJN membership turnover 2004-2024 yet </w:t>
      </w:r>
      <w:r w:rsidRPr="004D74C9">
        <w:rPr>
          <w:rFonts w:asciiTheme="majorHAnsi" w:eastAsia="Times New Roman" w:hAnsiTheme="majorHAnsi" w:cs="Times New Roman"/>
          <w:i/>
          <w:iCs/>
          <w:kern w:val="0"/>
          <w:lang w:val="en-US" w:eastAsia="es-MX"/>
          <w14:ligatures w14:val="none"/>
        </w:rPr>
        <w:t>Vizzoti</w:t>
      </w:r>
      <w:r w:rsidRPr="004D74C9">
        <w:rPr>
          <w:rFonts w:asciiTheme="majorHAnsi" w:eastAsia="Times New Roman" w:hAnsiTheme="majorHAnsi" w:cs="Times New Roman"/>
          <w:kern w:val="0"/>
          <w:lang w:val="en-US" w:eastAsia="es-MX"/>
          <w14:ligatures w14:val="none"/>
        </w:rPr>
        <w:t xml:space="preserve"> application rate 94.3%—doctrine survives personnel changes</w:t>
      </w:r>
    </w:p>
    <w:p w14:paraId="6E95761F" w14:textId="77777777" w:rsidR="004D74C9" w:rsidRPr="004D74C9" w:rsidRDefault="004D74C9" w:rsidP="00CC449F">
      <w:pPr>
        <w:numPr>
          <w:ilvl w:val="0"/>
          <w:numId w:val="139"/>
        </w:num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kern w:val="0"/>
          <w:lang w:val="en-US" w:eastAsia="es-MX"/>
          <w14:ligatures w14:val="none"/>
        </w:rPr>
        <w:t xml:space="preserve">Overruling requires acknowledging </w:t>
      </w:r>
      <w:r w:rsidRPr="004D74C9">
        <w:rPr>
          <w:rFonts w:asciiTheme="majorHAnsi" w:eastAsia="Times New Roman" w:hAnsiTheme="majorHAnsi" w:cs="Times New Roman"/>
          <w:i/>
          <w:iCs/>
          <w:kern w:val="0"/>
          <w:lang w:val="en-US" w:eastAsia="es-MX"/>
          <w14:ligatures w14:val="none"/>
        </w:rPr>
        <w:t>entire legal community</w:t>
      </w:r>
      <w:r w:rsidRPr="004D74C9">
        <w:rPr>
          <w:rFonts w:asciiTheme="majorHAnsi" w:eastAsia="Times New Roman" w:hAnsiTheme="majorHAnsi" w:cs="Times New Roman"/>
          <w:kern w:val="0"/>
          <w:lang w:val="en-US" w:eastAsia="es-MX"/>
          <w14:ligatures w14:val="none"/>
        </w:rPr>
        <w:t xml:space="preserve"> was wrong 20 years—higher psychological cost than overruling single past court</w:t>
      </w:r>
    </w:p>
    <w:p w14:paraId="462D0E68" w14:textId="77777777" w:rsidR="00C856D4" w:rsidRPr="00C21515" w:rsidRDefault="00C856D4" w:rsidP="00CC449F">
      <w:pPr>
        <w:spacing w:before="100" w:beforeAutospacing="1" w:after="100" w:afterAutospacing="1" w:line="240" w:lineRule="auto"/>
        <w:jc w:val="both"/>
        <w:rPr>
          <w:rFonts w:asciiTheme="majorHAnsi" w:eastAsia="Times New Roman" w:hAnsiTheme="majorHAnsi" w:cs="Times New Roman"/>
          <w:b/>
          <w:bCs/>
          <w:kern w:val="0"/>
          <w:lang w:val="en-US" w:eastAsia="es-MX"/>
          <w14:ligatures w14:val="none"/>
        </w:rPr>
      </w:pPr>
    </w:p>
    <w:p w14:paraId="7DC83DFD" w14:textId="77777777" w:rsidR="00C856D4" w:rsidRPr="00C21515" w:rsidRDefault="00C856D4" w:rsidP="00CC449F">
      <w:pPr>
        <w:spacing w:before="100" w:beforeAutospacing="1" w:after="100" w:afterAutospacing="1" w:line="240" w:lineRule="auto"/>
        <w:jc w:val="both"/>
        <w:rPr>
          <w:rFonts w:asciiTheme="majorHAnsi" w:eastAsia="Times New Roman" w:hAnsiTheme="majorHAnsi" w:cs="Times New Roman"/>
          <w:b/>
          <w:bCs/>
          <w:kern w:val="0"/>
          <w:lang w:val="en-US" w:eastAsia="es-MX"/>
          <w14:ligatures w14:val="none"/>
        </w:rPr>
      </w:pPr>
    </w:p>
    <w:p w14:paraId="76E17C7E" w14:textId="498E93C8" w:rsidR="004D74C9" w:rsidRPr="004D74C9" w:rsidRDefault="004D74C9"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b/>
          <w:bCs/>
          <w:kern w:val="0"/>
          <w:lang w:val="en-US" w:eastAsia="es-MX"/>
          <w14:ligatures w14:val="none"/>
        </w:rPr>
        <w:lastRenderedPageBreak/>
        <w:t>Contrast with Political Path Dependence: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93"/>
        <w:gridCol w:w="1631"/>
        <w:gridCol w:w="1527"/>
        <w:gridCol w:w="3677"/>
      </w:tblGrid>
      <w:tr w:rsidR="004D74C9" w:rsidRPr="004D74C9" w14:paraId="50B61013" w14:textId="77777777" w:rsidTr="00041DFC">
        <w:trPr>
          <w:tblHeader/>
          <w:tblCellSpacing w:w="15" w:type="dxa"/>
        </w:trPr>
        <w:tc>
          <w:tcPr>
            <w:tcW w:w="0" w:type="auto"/>
            <w:vAlign w:val="center"/>
            <w:hideMark/>
          </w:tcPr>
          <w:p w14:paraId="4371E9EE" w14:textId="77777777" w:rsidR="004D74C9" w:rsidRPr="004D74C9" w:rsidRDefault="004D74C9" w:rsidP="00CC449F">
            <w:pPr>
              <w:spacing w:after="0" w:line="240" w:lineRule="auto"/>
              <w:jc w:val="both"/>
              <w:rPr>
                <w:rFonts w:asciiTheme="majorHAnsi" w:eastAsia="Times New Roman" w:hAnsiTheme="majorHAnsi" w:cs="Times New Roman"/>
                <w:b/>
                <w:bCs/>
                <w:kern w:val="0"/>
                <w:sz w:val="20"/>
                <w:szCs w:val="20"/>
                <w:lang w:eastAsia="es-MX"/>
                <w14:ligatures w14:val="none"/>
              </w:rPr>
            </w:pPr>
            <w:r w:rsidRPr="004D74C9">
              <w:rPr>
                <w:rFonts w:asciiTheme="majorHAnsi" w:eastAsia="Times New Roman" w:hAnsiTheme="majorHAnsi" w:cs="Times New Roman"/>
                <w:b/>
                <w:bCs/>
                <w:kern w:val="0"/>
                <w:sz w:val="20"/>
                <w:szCs w:val="20"/>
                <w:lang w:eastAsia="es-MX"/>
                <w14:ligatures w14:val="none"/>
              </w:rPr>
              <w:t>Type</w:t>
            </w:r>
          </w:p>
        </w:tc>
        <w:tc>
          <w:tcPr>
            <w:tcW w:w="0" w:type="auto"/>
            <w:vAlign w:val="center"/>
            <w:hideMark/>
          </w:tcPr>
          <w:p w14:paraId="0428288E" w14:textId="77777777" w:rsidR="004D74C9" w:rsidRPr="004D74C9" w:rsidRDefault="004D74C9" w:rsidP="00CC449F">
            <w:pPr>
              <w:spacing w:after="0" w:line="240" w:lineRule="auto"/>
              <w:jc w:val="both"/>
              <w:rPr>
                <w:rFonts w:asciiTheme="majorHAnsi" w:eastAsia="Times New Roman" w:hAnsiTheme="majorHAnsi" w:cs="Times New Roman"/>
                <w:b/>
                <w:bCs/>
                <w:kern w:val="0"/>
                <w:sz w:val="20"/>
                <w:szCs w:val="20"/>
                <w:lang w:eastAsia="es-MX"/>
                <w14:ligatures w14:val="none"/>
              </w:rPr>
            </w:pPr>
            <w:r w:rsidRPr="004D74C9">
              <w:rPr>
                <w:rFonts w:asciiTheme="majorHAnsi" w:eastAsia="Times New Roman" w:hAnsiTheme="majorHAnsi" w:cs="Times New Roman"/>
                <w:b/>
                <w:bCs/>
                <w:kern w:val="0"/>
                <w:sz w:val="20"/>
                <w:szCs w:val="20"/>
                <w:lang w:eastAsia="es-MX"/>
                <w14:ligatures w14:val="none"/>
              </w:rPr>
              <w:t>Mechanism</w:t>
            </w:r>
          </w:p>
        </w:tc>
        <w:tc>
          <w:tcPr>
            <w:tcW w:w="0" w:type="auto"/>
            <w:vAlign w:val="center"/>
            <w:hideMark/>
          </w:tcPr>
          <w:p w14:paraId="13A881F1" w14:textId="77777777" w:rsidR="004D74C9" w:rsidRPr="004D74C9" w:rsidRDefault="004D74C9" w:rsidP="00CC449F">
            <w:pPr>
              <w:spacing w:after="0" w:line="240" w:lineRule="auto"/>
              <w:jc w:val="both"/>
              <w:rPr>
                <w:rFonts w:asciiTheme="majorHAnsi" w:eastAsia="Times New Roman" w:hAnsiTheme="majorHAnsi" w:cs="Times New Roman"/>
                <w:b/>
                <w:bCs/>
                <w:kern w:val="0"/>
                <w:sz w:val="20"/>
                <w:szCs w:val="20"/>
                <w:lang w:eastAsia="es-MX"/>
                <w14:ligatures w14:val="none"/>
              </w:rPr>
            </w:pPr>
            <w:r w:rsidRPr="004D74C9">
              <w:rPr>
                <w:rFonts w:asciiTheme="majorHAnsi" w:eastAsia="Times New Roman" w:hAnsiTheme="majorHAnsi" w:cs="Times New Roman"/>
                <w:b/>
                <w:bCs/>
                <w:kern w:val="0"/>
                <w:sz w:val="20"/>
                <w:szCs w:val="20"/>
                <w:lang w:eastAsia="es-MX"/>
                <w14:ligatures w14:val="none"/>
              </w:rPr>
              <w:t>Reversal Barrier</w:t>
            </w:r>
          </w:p>
        </w:tc>
        <w:tc>
          <w:tcPr>
            <w:tcW w:w="0" w:type="auto"/>
            <w:vAlign w:val="center"/>
            <w:hideMark/>
          </w:tcPr>
          <w:p w14:paraId="428DB06D" w14:textId="77777777" w:rsidR="004D74C9" w:rsidRPr="004D74C9" w:rsidRDefault="004D74C9" w:rsidP="00CC449F">
            <w:pPr>
              <w:spacing w:after="0" w:line="240" w:lineRule="auto"/>
              <w:jc w:val="both"/>
              <w:rPr>
                <w:rFonts w:asciiTheme="majorHAnsi" w:eastAsia="Times New Roman" w:hAnsiTheme="majorHAnsi" w:cs="Times New Roman"/>
                <w:b/>
                <w:bCs/>
                <w:kern w:val="0"/>
                <w:sz w:val="20"/>
                <w:szCs w:val="20"/>
                <w:lang w:eastAsia="es-MX"/>
                <w14:ligatures w14:val="none"/>
              </w:rPr>
            </w:pPr>
            <w:r w:rsidRPr="004D74C9">
              <w:rPr>
                <w:rFonts w:asciiTheme="majorHAnsi" w:eastAsia="Times New Roman" w:hAnsiTheme="majorHAnsi" w:cs="Times New Roman"/>
                <w:b/>
                <w:bCs/>
                <w:kern w:val="0"/>
                <w:sz w:val="20"/>
                <w:szCs w:val="20"/>
                <w:lang w:eastAsia="es-MX"/>
                <w14:ligatures w14:val="none"/>
              </w:rPr>
              <w:t>Argentine Example</w:t>
            </w:r>
          </w:p>
        </w:tc>
      </w:tr>
      <w:tr w:rsidR="004D74C9" w:rsidRPr="004D74C9" w14:paraId="2949CA42" w14:textId="77777777" w:rsidTr="00041DFC">
        <w:trPr>
          <w:tblCellSpacing w:w="15" w:type="dxa"/>
        </w:trPr>
        <w:tc>
          <w:tcPr>
            <w:tcW w:w="0" w:type="auto"/>
            <w:vAlign w:val="center"/>
            <w:hideMark/>
          </w:tcPr>
          <w:p w14:paraId="739397DE" w14:textId="77777777" w:rsidR="004D74C9" w:rsidRPr="004D74C9" w:rsidRDefault="004D74C9" w:rsidP="00CC449F">
            <w:pPr>
              <w:spacing w:after="0" w:line="240" w:lineRule="auto"/>
              <w:jc w:val="both"/>
              <w:rPr>
                <w:rFonts w:asciiTheme="majorHAnsi" w:eastAsia="Times New Roman" w:hAnsiTheme="majorHAnsi" w:cs="Times New Roman"/>
                <w:kern w:val="0"/>
                <w:sz w:val="20"/>
                <w:szCs w:val="20"/>
                <w:lang w:eastAsia="es-MX"/>
                <w14:ligatures w14:val="none"/>
              </w:rPr>
            </w:pPr>
            <w:r w:rsidRPr="004D74C9">
              <w:rPr>
                <w:rFonts w:asciiTheme="majorHAnsi" w:eastAsia="Times New Roman" w:hAnsiTheme="majorHAnsi" w:cs="Times New Roman"/>
                <w:kern w:val="0"/>
                <w:sz w:val="20"/>
                <w:szCs w:val="20"/>
                <w:lang w:eastAsia="es-MX"/>
                <w14:ligatures w14:val="none"/>
              </w:rPr>
              <w:t>Political</w:t>
            </w:r>
          </w:p>
        </w:tc>
        <w:tc>
          <w:tcPr>
            <w:tcW w:w="0" w:type="auto"/>
            <w:vAlign w:val="center"/>
            <w:hideMark/>
          </w:tcPr>
          <w:p w14:paraId="0036203B" w14:textId="77777777" w:rsidR="004D74C9" w:rsidRPr="004D74C9" w:rsidRDefault="004D74C9" w:rsidP="00CC449F">
            <w:pPr>
              <w:spacing w:after="0" w:line="240" w:lineRule="auto"/>
              <w:jc w:val="both"/>
              <w:rPr>
                <w:rFonts w:asciiTheme="majorHAnsi" w:eastAsia="Times New Roman" w:hAnsiTheme="majorHAnsi" w:cs="Times New Roman"/>
                <w:kern w:val="0"/>
                <w:sz w:val="20"/>
                <w:szCs w:val="20"/>
                <w:lang w:eastAsia="es-MX"/>
                <w14:ligatures w14:val="none"/>
              </w:rPr>
            </w:pPr>
            <w:r w:rsidRPr="004D74C9">
              <w:rPr>
                <w:rFonts w:asciiTheme="majorHAnsi" w:eastAsia="Times New Roman" w:hAnsiTheme="majorHAnsi" w:cs="Times New Roman"/>
                <w:kern w:val="0"/>
                <w:sz w:val="20"/>
                <w:szCs w:val="20"/>
                <w:lang w:eastAsia="es-MX"/>
                <w14:ligatures w14:val="none"/>
              </w:rPr>
              <w:t>Constituency lobbying</w:t>
            </w:r>
          </w:p>
        </w:tc>
        <w:tc>
          <w:tcPr>
            <w:tcW w:w="0" w:type="auto"/>
            <w:vAlign w:val="center"/>
            <w:hideMark/>
          </w:tcPr>
          <w:p w14:paraId="377F1F39" w14:textId="77777777" w:rsidR="004D74C9" w:rsidRPr="004D74C9" w:rsidRDefault="004D74C9" w:rsidP="00CC449F">
            <w:pPr>
              <w:spacing w:after="0" w:line="240" w:lineRule="auto"/>
              <w:jc w:val="both"/>
              <w:rPr>
                <w:rFonts w:asciiTheme="majorHAnsi" w:eastAsia="Times New Roman" w:hAnsiTheme="majorHAnsi" w:cs="Times New Roman"/>
                <w:kern w:val="0"/>
                <w:sz w:val="20"/>
                <w:szCs w:val="20"/>
                <w:lang w:eastAsia="es-MX"/>
                <w14:ligatures w14:val="none"/>
              </w:rPr>
            </w:pPr>
            <w:r w:rsidRPr="004D74C9">
              <w:rPr>
                <w:rFonts w:asciiTheme="majorHAnsi" w:eastAsia="Times New Roman" w:hAnsiTheme="majorHAnsi" w:cs="Times New Roman"/>
                <w:kern w:val="0"/>
                <w:sz w:val="20"/>
                <w:szCs w:val="20"/>
                <w:lang w:eastAsia="es-MX"/>
                <w14:ligatures w14:val="none"/>
              </w:rPr>
              <w:t>Electoral costs</w:t>
            </w:r>
          </w:p>
        </w:tc>
        <w:tc>
          <w:tcPr>
            <w:tcW w:w="0" w:type="auto"/>
            <w:vAlign w:val="center"/>
            <w:hideMark/>
          </w:tcPr>
          <w:p w14:paraId="22DD927F" w14:textId="77777777" w:rsidR="004D74C9" w:rsidRPr="004D74C9" w:rsidRDefault="004D74C9" w:rsidP="00CC449F">
            <w:pPr>
              <w:spacing w:after="0" w:line="240" w:lineRule="auto"/>
              <w:jc w:val="both"/>
              <w:rPr>
                <w:rFonts w:asciiTheme="majorHAnsi" w:eastAsia="Times New Roman" w:hAnsiTheme="majorHAnsi" w:cs="Times New Roman"/>
                <w:kern w:val="0"/>
                <w:sz w:val="20"/>
                <w:szCs w:val="20"/>
                <w:lang w:val="en-US" w:eastAsia="es-MX"/>
                <w14:ligatures w14:val="none"/>
              </w:rPr>
            </w:pPr>
            <w:r w:rsidRPr="004D74C9">
              <w:rPr>
                <w:rFonts w:asciiTheme="majorHAnsi" w:eastAsia="Times New Roman" w:hAnsiTheme="majorHAnsi" w:cs="Times New Roman"/>
                <w:kern w:val="0"/>
                <w:sz w:val="20"/>
                <w:szCs w:val="20"/>
                <w:lang w:val="en-US" w:eastAsia="es-MX"/>
                <w14:ligatures w14:val="none"/>
              </w:rPr>
              <w:t>CGT union opposition (surmountable via electoral mandate)</w:t>
            </w:r>
          </w:p>
        </w:tc>
      </w:tr>
      <w:tr w:rsidR="004D74C9" w:rsidRPr="004D74C9" w14:paraId="7A41678C" w14:textId="77777777" w:rsidTr="00041DFC">
        <w:trPr>
          <w:tblCellSpacing w:w="15" w:type="dxa"/>
        </w:trPr>
        <w:tc>
          <w:tcPr>
            <w:tcW w:w="0" w:type="auto"/>
            <w:vAlign w:val="center"/>
            <w:hideMark/>
          </w:tcPr>
          <w:p w14:paraId="0EE121B1" w14:textId="77777777" w:rsidR="004D74C9" w:rsidRPr="004D74C9" w:rsidRDefault="004D74C9" w:rsidP="00CC449F">
            <w:pPr>
              <w:spacing w:after="0" w:line="240" w:lineRule="auto"/>
              <w:jc w:val="both"/>
              <w:rPr>
                <w:rFonts w:asciiTheme="majorHAnsi" w:eastAsia="Times New Roman" w:hAnsiTheme="majorHAnsi" w:cs="Times New Roman"/>
                <w:kern w:val="0"/>
                <w:sz w:val="20"/>
                <w:szCs w:val="20"/>
                <w:lang w:eastAsia="es-MX"/>
                <w14:ligatures w14:val="none"/>
              </w:rPr>
            </w:pPr>
            <w:r w:rsidRPr="004D74C9">
              <w:rPr>
                <w:rFonts w:asciiTheme="majorHAnsi" w:eastAsia="Times New Roman" w:hAnsiTheme="majorHAnsi" w:cs="Times New Roman"/>
                <w:kern w:val="0"/>
                <w:sz w:val="20"/>
                <w:szCs w:val="20"/>
                <w:lang w:eastAsia="es-MX"/>
                <w14:ligatures w14:val="none"/>
              </w:rPr>
              <w:t>Statutory</w:t>
            </w:r>
          </w:p>
        </w:tc>
        <w:tc>
          <w:tcPr>
            <w:tcW w:w="0" w:type="auto"/>
            <w:vAlign w:val="center"/>
            <w:hideMark/>
          </w:tcPr>
          <w:p w14:paraId="6DD6435D" w14:textId="77777777" w:rsidR="004D74C9" w:rsidRPr="004D74C9" w:rsidRDefault="004D74C9" w:rsidP="00CC449F">
            <w:pPr>
              <w:spacing w:after="0" w:line="240" w:lineRule="auto"/>
              <w:jc w:val="both"/>
              <w:rPr>
                <w:rFonts w:asciiTheme="majorHAnsi" w:eastAsia="Times New Roman" w:hAnsiTheme="majorHAnsi" w:cs="Times New Roman"/>
                <w:kern w:val="0"/>
                <w:sz w:val="20"/>
                <w:szCs w:val="20"/>
                <w:lang w:eastAsia="es-MX"/>
                <w14:ligatures w14:val="none"/>
              </w:rPr>
            </w:pPr>
            <w:r w:rsidRPr="004D74C9">
              <w:rPr>
                <w:rFonts w:asciiTheme="majorHAnsi" w:eastAsia="Times New Roman" w:hAnsiTheme="majorHAnsi" w:cs="Times New Roman"/>
                <w:kern w:val="0"/>
                <w:sz w:val="20"/>
                <w:szCs w:val="20"/>
                <w:lang w:eastAsia="es-MX"/>
                <w14:ligatures w14:val="none"/>
              </w:rPr>
              <w:t>Legislative inertia</w:t>
            </w:r>
          </w:p>
        </w:tc>
        <w:tc>
          <w:tcPr>
            <w:tcW w:w="0" w:type="auto"/>
            <w:vAlign w:val="center"/>
            <w:hideMark/>
          </w:tcPr>
          <w:p w14:paraId="4FE32C3D" w14:textId="77777777" w:rsidR="004D74C9" w:rsidRPr="004D74C9" w:rsidRDefault="004D74C9" w:rsidP="00CC449F">
            <w:pPr>
              <w:spacing w:after="0" w:line="240" w:lineRule="auto"/>
              <w:jc w:val="both"/>
              <w:rPr>
                <w:rFonts w:asciiTheme="majorHAnsi" w:eastAsia="Times New Roman" w:hAnsiTheme="majorHAnsi" w:cs="Times New Roman"/>
                <w:kern w:val="0"/>
                <w:sz w:val="20"/>
                <w:szCs w:val="20"/>
                <w:lang w:eastAsia="es-MX"/>
                <w14:ligatures w14:val="none"/>
              </w:rPr>
            </w:pPr>
            <w:r w:rsidRPr="004D74C9">
              <w:rPr>
                <w:rFonts w:asciiTheme="majorHAnsi" w:eastAsia="Times New Roman" w:hAnsiTheme="majorHAnsi" w:cs="Times New Roman"/>
                <w:kern w:val="0"/>
                <w:sz w:val="20"/>
                <w:szCs w:val="20"/>
                <w:lang w:eastAsia="es-MX"/>
                <w14:ligatures w14:val="none"/>
              </w:rPr>
              <w:t>Majority coalition</w:t>
            </w:r>
          </w:p>
        </w:tc>
        <w:tc>
          <w:tcPr>
            <w:tcW w:w="0" w:type="auto"/>
            <w:vAlign w:val="center"/>
            <w:hideMark/>
          </w:tcPr>
          <w:p w14:paraId="5924F7C0" w14:textId="77777777" w:rsidR="004D74C9" w:rsidRPr="004D74C9" w:rsidRDefault="004D74C9" w:rsidP="00CC449F">
            <w:pPr>
              <w:spacing w:after="0" w:line="240" w:lineRule="auto"/>
              <w:jc w:val="both"/>
              <w:rPr>
                <w:rFonts w:asciiTheme="majorHAnsi" w:eastAsia="Times New Roman" w:hAnsiTheme="majorHAnsi" w:cs="Times New Roman"/>
                <w:kern w:val="0"/>
                <w:sz w:val="20"/>
                <w:szCs w:val="20"/>
                <w:lang w:val="en-US" w:eastAsia="es-MX"/>
                <w14:ligatures w14:val="none"/>
              </w:rPr>
            </w:pPr>
            <w:r w:rsidRPr="004D74C9">
              <w:rPr>
                <w:rFonts w:asciiTheme="majorHAnsi" w:eastAsia="Times New Roman" w:hAnsiTheme="majorHAnsi" w:cs="Times New Roman"/>
                <w:kern w:val="0"/>
                <w:sz w:val="20"/>
                <w:szCs w:val="20"/>
                <w:lang w:val="en-US" w:eastAsia="es-MX"/>
                <w14:ligatures w14:val="none"/>
              </w:rPr>
              <w:t>LCT (labor code) amendable via simple majority</w:t>
            </w:r>
          </w:p>
        </w:tc>
      </w:tr>
      <w:tr w:rsidR="004D74C9" w:rsidRPr="004D74C9" w14:paraId="646D3DD0" w14:textId="77777777" w:rsidTr="00041DFC">
        <w:trPr>
          <w:tblCellSpacing w:w="15" w:type="dxa"/>
        </w:trPr>
        <w:tc>
          <w:tcPr>
            <w:tcW w:w="0" w:type="auto"/>
            <w:vAlign w:val="center"/>
            <w:hideMark/>
          </w:tcPr>
          <w:p w14:paraId="3A2E6E28" w14:textId="77777777" w:rsidR="004D74C9" w:rsidRPr="004D74C9" w:rsidRDefault="004D74C9" w:rsidP="00CC449F">
            <w:pPr>
              <w:spacing w:after="0" w:line="240" w:lineRule="auto"/>
              <w:jc w:val="both"/>
              <w:rPr>
                <w:rFonts w:asciiTheme="majorHAnsi" w:eastAsia="Times New Roman" w:hAnsiTheme="majorHAnsi" w:cs="Times New Roman"/>
                <w:kern w:val="0"/>
                <w:sz w:val="20"/>
                <w:szCs w:val="20"/>
                <w:lang w:eastAsia="es-MX"/>
                <w14:ligatures w14:val="none"/>
              </w:rPr>
            </w:pPr>
            <w:r w:rsidRPr="004D74C9">
              <w:rPr>
                <w:rFonts w:asciiTheme="majorHAnsi" w:eastAsia="Times New Roman" w:hAnsiTheme="majorHAnsi" w:cs="Times New Roman"/>
                <w:kern w:val="0"/>
                <w:sz w:val="20"/>
                <w:szCs w:val="20"/>
                <w:lang w:eastAsia="es-MX"/>
                <w14:ligatures w14:val="none"/>
              </w:rPr>
              <w:t>Constitutional Formal</w:t>
            </w:r>
          </w:p>
        </w:tc>
        <w:tc>
          <w:tcPr>
            <w:tcW w:w="0" w:type="auto"/>
            <w:vAlign w:val="center"/>
            <w:hideMark/>
          </w:tcPr>
          <w:p w14:paraId="2244B798" w14:textId="77777777" w:rsidR="004D74C9" w:rsidRPr="004D74C9" w:rsidRDefault="004D74C9" w:rsidP="00CC449F">
            <w:pPr>
              <w:spacing w:after="0" w:line="240" w:lineRule="auto"/>
              <w:jc w:val="both"/>
              <w:rPr>
                <w:rFonts w:asciiTheme="majorHAnsi" w:eastAsia="Times New Roman" w:hAnsiTheme="majorHAnsi" w:cs="Times New Roman"/>
                <w:kern w:val="0"/>
                <w:sz w:val="20"/>
                <w:szCs w:val="20"/>
                <w:lang w:eastAsia="es-MX"/>
                <w14:ligatures w14:val="none"/>
              </w:rPr>
            </w:pPr>
            <w:r w:rsidRPr="004D74C9">
              <w:rPr>
                <w:rFonts w:asciiTheme="majorHAnsi" w:eastAsia="Times New Roman" w:hAnsiTheme="majorHAnsi" w:cs="Times New Roman"/>
                <w:kern w:val="0"/>
                <w:sz w:val="20"/>
                <w:szCs w:val="20"/>
                <w:lang w:eastAsia="es-MX"/>
                <w14:ligatures w14:val="none"/>
              </w:rPr>
              <w:t>Amendment rules</w:t>
            </w:r>
          </w:p>
        </w:tc>
        <w:tc>
          <w:tcPr>
            <w:tcW w:w="0" w:type="auto"/>
            <w:vAlign w:val="center"/>
            <w:hideMark/>
          </w:tcPr>
          <w:p w14:paraId="41440B80" w14:textId="77777777" w:rsidR="004D74C9" w:rsidRPr="004D74C9" w:rsidRDefault="004D74C9" w:rsidP="00CC449F">
            <w:pPr>
              <w:spacing w:after="0" w:line="240" w:lineRule="auto"/>
              <w:jc w:val="both"/>
              <w:rPr>
                <w:rFonts w:asciiTheme="majorHAnsi" w:eastAsia="Times New Roman" w:hAnsiTheme="majorHAnsi" w:cs="Times New Roman"/>
                <w:kern w:val="0"/>
                <w:sz w:val="20"/>
                <w:szCs w:val="20"/>
                <w:lang w:eastAsia="es-MX"/>
                <w14:ligatures w14:val="none"/>
              </w:rPr>
            </w:pPr>
            <w:r w:rsidRPr="004D74C9">
              <w:rPr>
                <w:rFonts w:asciiTheme="majorHAnsi" w:eastAsia="Times New Roman" w:hAnsiTheme="majorHAnsi" w:cs="Times New Roman"/>
                <w:kern w:val="0"/>
                <w:sz w:val="20"/>
                <w:szCs w:val="20"/>
                <w:lang w:eastAsia="es-MX"/>
                <w14:ligatures w14:val="none"/>
              </w:rPr>
              <w:t>Supermajority (2/3)</w:t>
            </w:r>
          </w:p>
        </w:tc>
        <w:tc>
          <w:tcPr>
            <w:tcW w:w="0" w:type="auto"/>
            <w:vAlign w:val="center"/>
            <w:hideMark/>
          </w:tcPr>
          <w:p w14:paraId="6A79F9B3" w14:textId="77777777" w:rsidR="004D74C9" w:rsidRPr="004D74C9" w:rsidRDefault="004D74C9" w:rsidP="00CC449F">
            <w:pPr>
              <w:spacing w:after="0" w:line="240" w:lineRule="auto"/>
              <w:jc w:val="both"/>
              <w:rPr>
                <w:rFonts w:asciiTheme="majorHAnsi" w:eastAsia="Times New Roman" w:hAnsiTheme="majorHAnsi" w:cs="Times New Roman"/>
                <w:kern w:val="0"/>
                <w:sz w:val="20"/>
                <w:szCs w:val="20"/>
                <w:lang w:val="en-US" w:eastAsia="es-MX"/>
                <w14:ligatures w14:val="none"/>
              </w:rPr>
            </w:pPr>
            <w:r w:rsidRPr="004D74C9">
              <w:rPr>
                <w:rFonts w:asciiTheme="majorHAnsi" w:eastAsia="Times New Roman" w:hAnsiTheme="majorHAnsi" w:cs="Times New Roman"/>
                <w:kern w:val="0"/>
                <w:sz w:val="20"/>
                <w:szCs w:val="20"/>
                <w:lang w:val="en-US" w:eastAsia="es-MX"/>
                <w14:ligatures w14:val="none"/>
              </w:rPr>
              <w:t>Art. 14 bis text (theoretically amendable, 8% feasible)</w:t>
            </w:r>
          </w:p>
        </w:tc>
      </w:tr>
      <w:tr w:rsidR="004D74C9" w:rsidRPr="004D74C9" w14:paraId="5B26D3A1" w14:textId="77777777" w:rsidTr="00041DFC">
        <w:trPr>
          <w:tblCellSpacing w:w="15" w:type="dxa"/>
        </w:trPr>
        <w:tc>
          <w:tcPr>
            <w:tcW w:w="0" w:type="auto"/>
            <w:vAlign w:val="center"/>
            <w:hideMark/>
          </w:tcPr>
          <w:p w14:paraId="4DE94315" w14:textId="77777777" w:rsidR="004D74C9" w:rsidRPr="004D74C9" w:rsidRDefault="004D74C9" w:rsidP="00CC449F">
            <w:pPr>
              <w:spacing w:after="0" w:line="240" w:lineRule="auto"/>
              <w:jc w:val="both"/>
              <w:rPr>
                <w:rFonts w:asciiTheme="majorHAnsi" w:eastAsia="Times New Roman" w:hAnsiTheme="majorHAnsi" w:cs="Times New Roman"/>
                <w:kern w:val="0"/>
                <w:sz w:val="20"/>
                <w:szCs w:val="20"/>
                <w:lang w:eastAsia="es-MX"/>
                <w14:ligatures w14:val="none"/>
              </w:rPr>
            </w:pPr>
            <w:r w:rsidRPr="004D74C9">
              <w:rPr>
                <w:rFonts w:asciiTheme="majorHAnsi" w:eastAsia="Times New Roman" w:hAnsiTheme="majorHAnsi" w:cs="Times New Roman"/>
                <w:b/>
                <w:bCs/>
                <w:kern w:val="0"/>
                <w:sz w:val="20"/>
                <w:szCs w:val="20"/>
                <w:lang w:eastAsia="es-MX"/>
                <w14:ligatures w14:val="none"/>
              </w:rPr>
              <w:t>Constitutional Interpretive</w:t>
            </w:r>
          </w:p>
        </w:tc>
        <w:tc>
          <w:tcPr>
            <w:tcW w:w="0" w:type="auto"/>
            <w:vAlign w:val="center"/>
            <w:hideMark/>
          </w:tcPr>
          <w:p w14:paraId="08BF5366" w14:textId="77777777" w:rsidR="004D74C9" w:rsidRPr="004D74C9" w:rsidRDefault="004D74C9" w:rsidP="00CC449F">
            <w:pPr>
              <w:spacing w:after="0" w:line="240" w:lineRule="auto"/>
              <w:jc w:val="both"/>
              <w:rPr>
                <w:rFonts w:asciiTheme="majorHAnsi" w:eastAsia="Times New Roman" w:hAnsiTheme="majorHAnsi" w:cs="Times New Roman"/>
                <w:kern w:val="0"/>
                <w:sz w:val="20"/>
                <w:szCs w:val="20"/>
                <w:lang w:eastAsia="es-MX"/>
                <w14:ligatures w14:val="none"/>
              </w:rPr>
            </w:pPr>
            <w:r w:rsidRPr="004D74C9">
              <w:rPr>
                <w:rFonts w:asciiTheme="majorHAnsi" w:eastAsia="Times New Roman" w:hAnsiTheme="majorHAnsi" w:cs="Times New Roman"/>
                <w:b/>
                <w:bCs/>
                <w:kern w:val="0"/>
                <w:sz w:val="20"/>
                <w:szCs w:val="20"/>
                <w:lang w:eastAsia="es-MX"/>
                <w14:ligatures w14:val="none"/>
              </w:rPr>
              <w:t>Doctrinal accretion</w:t>
            </w:r>
          </w:p>
        </w:tc>
        <w:tc>
          <w:tcPr>
            <w:tcW w:w="0" w:type="auto"/>
            <w:vAlign w:val="center"/>
            <w:hideMark/>
          </w:tcPr>
          <w:p w14:paraId="2EEF3092" w14:textId="77777777" w:rsidR="004D74C9" w:rsidRPr="004D74C9" w:rsidRDefault="004D74C9" w:rsidP="00CC449F">
            <w:pPr>
              <w:spacing w:after="0" w:line="240" w:lineRule="auto"/>
              <w:jc w:val="both"/>
              <w:rPr>
                <w:rFonts w:asciiTheme="majorHAnsi" w:eastAsia="Times New Roman" w:hAnsiTheme="majorHAnsi" w:cs="Times New Roman"/>
                <w:kern w:val="0"/>
                <w:sz w:val="20"/>
                <w:szCs w:val="20"/>
                <w:lang w:eastAsia="es-MX"/>
                <w14:ligatures w14:val="none"/>
              </w:rPr>
            </w:pPr>
            <w:r w:rsidRPr="004D74C9">
              <w:rPr>
                <w:rFonts w:asciiTheme="majorHAnsi" w:eastAsia="Times New Roman" w:hAnsiTheme="majorHAnsi" w:cs="Times New Roman"/>
                <w:b/>
                <w:bCs/>
                <w:kern w:val="0"/>
                <w:sz w:val="20"/>
                <w:szCs w:val="20"/>
                <w:lang w:eastAsia="es-MX"/>
                <w14:ligatures w14:val="none"/>
              </w:rPr>
              <w:t>Precedent reversal</w:t>
            </w:r>
          </w:p>
        </w:tc>
        <w:tc>
          <w:tcPr>
            <w:tcW w:w="0" w:type="auto"/>
            <w:vAlign w:val="center"/>
            <w:hideMark/>
          </w:tcPr>
          <w:p w14:paraId="29271394" w14:textId="77777777" w:rsidR="004D74C9" w:rsidRPr="004D74C9" w:rsidRDefault="004D74C9" w:rsidP="00CC449F">
            <w:pPr>
              <w:spacing w:after="0" w:line="240" w:lineRule="auto"/>
              <w:jc w:val="both"/>
              <w:rPr>
                <w:rFonts w:asciiTheme="majorHAnsi" w:eastAsia="Times New Roman" w:hAnsiTheme="majorHAnsi" w:cs="Times New Roman"/>
                <w:kern w:val="0"/>
                <w:sz w:val="20"/>
                <w:szCs w:val="20"/>
                <w:lang w:val="en-US" w:eastAsia="es-MX"/>
                <w14:ligatures w14:val="none"/>
              </w:rPr>
            </w:pPr>
            <w:r w:rsidRPr="004D74C9">
              <w:rPr>
                <w:rFonts w:asciiTheme="majorHAnsi" w:eastAsia="Times New Roman" w:hAnsiTheme="majorHAnsi" w:cs="Times New Roman"/>
                <w:b/>
                <w:bCs/>
                <w:i/>
                <w:iCs/>
                <w:kern w:val="0"/>
                <w:sz w:val="20"/>
                <w:szCs w:val="20"/>
                <w:lang w:val="en-US" w:eastAsia="es-MX"/>
                <w14:ligatures w14:val="none"/>
              </w:rPr>
              <w:t>Vizzoti</w:t>
            </w:r>
            <w:r w:rsidRPr="004D74C9">
              <w:rPr>
                <w:rFonts w:asciiTheme="majorHAnsi" w:eastAsia="Times New Roman" w:hAnsiTheme="majorHAnsi" w:cs="Times New Roman"/>
                <w:b/>
                <w:bCs/>
                <w:kern w:val="0"/>
                <w:sz w:val="20"/>
                <w:szCs w:val="20"/>
                <w:lang w:val="en-US" w:eastAsia="es-MX"/>
                <w14:ligatures w14:val="none"/>
              </w:rPr>
              <w:t xml:space="preserve"> (quasi-irreversible, 0.7% overruling rate)</w:t>
            </w:r>
          </w:p>
        </w:tc>
      </w:tr>
    </w:tbl>
    <w:p w14:paraId="7B91B089" w14:textId="77777777" w:rsidR="004D74C9" w:rsidRPr="004D74C9" w:rsidRDefault="004D74C9"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kern w:val="0"/>
          <w:lang w:val="en-US" w:eastAsia="es-MX"/>
          <w14:ligatures w14:val="none"/>
        </w:rPr>
        <w:t xml:space="preserve">Doctrinal path dependence is </w:t>
      </w:r>
      <w:r w:rsidRPr="004D74C9">
        <w:rPr>
          <w:rFonts w:asciiTheme="majorHAnsi" w:eastAsia="Times New Roman" w:hAnsiTheme="majorHAnsi" w:cs="Times New Roman"/>
          <w:b/>
          <w:bCs/>
          <w:kern w:val="0"/>
          <w:lang w:val="en-US" w:eastAsia="es-MX"/>
          <w14:ligatures w14:val="none"/>
        </w:rPr>
        <w:t>strongest</w:t>
      </w:r>
      <w:r w:rsidRPr="004D74C9">
        <w:rPr>
          <w:rFonts w:asciiTheme="majorHAnsi" w:eastAsia="Times New Roman" w:hAnsiTheme="majorHAnsi" w:cs="Times New Roman"/>
          <w:kern w:val="0"/>
          <w:lang w:val="en-US" w:eastAsia="es-MX"/>
          <w14:ligatures w14:val="none"/>
        </w:rPr>
        <w:t>—operates through legal cognition and reliance costs unique to judicial systems, resistant to electoral shifts and legislative override.</w:t>
      </w:r>
    </w:p>
    <w:p w14:paraId="1F2E6AF0" w14:textId="77777777" w:rsidR="004D74C9" w:rsidRPr="004D74C9" w:rsidRDefault="004D74C9" w:rsidP="00CC449F">
      <w:pPr>
        <w:spacing w:before="100" w:beforeAutospacing="1" w:after="100" w:afterAutospacing="1" w:line="240" w:lineRule="auto"/>
        <w:jc w:val="both"/>
        <w:rPr>
          <w:rFonts w:asciiTheme="majorHAnsi" w:eastAsia="Times New Roman" w:hAnsiTheme="majorHAnsi" w:cs="Times New Roman"/>
          <w:kern w:val="0"/>
          <w:lang w:eastAsia="es-MX"/>
          <w14:ligatures w14:val="none"/>
        </w:rPr>
      </w:pPr>
      <w:r w:rsidRPr="004D74C9">
        <w:rPr>
          <w:rFonts w:asciiTheme="majorHAnsi" w:eastAsia="Times New Roman" w:hAnsiTheme="majorHAnsi" w:cs="Times New Roman"/>
          <w:b/>
          <w:bCs/>
          <w:kern w:val="0"/>
          <w:lang w:eastAsia="es-MX"/>
          <w14:ligatures w14:val="none"/>
        </w:rPr>
        <w:t>Broader Application:</w:t>
      </w:r>
    </w:p>
    <w:p w14:paraId="52C933B5" w14:textId="77777777" w:rsidR="004D74C9" w:rsidRPr="004D74C9" w:rsidRDefault="004D74C9" w:rsidP="00CC449F">
      <w:pPr>
        <w:numPr>
          <w:ilvl w:val="0"/>
          <w:numId w:val="140"/>
        </w:num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b/>
          <w:bCs/>
          <w:kern w:val="0"/>
          <w:lang w:val="en-US" w:eastAsia="es-MX"/>
          <w14:ligatures w14:val="none"/>
        </w:rPr>
        <w:t>U.S. Constitutional Doctrine:</w:t>
      </w:r>
      <w:r w:rsidRPr="004D74C9">
        <w:rPr>
          <w:rFonts w:asciiTheme="majorHAnsi" w:eastAsia="Times New Roman" w:hAnsiTheme="majorHAnsi" w:cs="Times New Roman"/>
          <w:kern w:val="0"/>
          <w:lang w:val="en-US" w:eastAsia="es-MX"/>
          <w14:ligatures w14:val="none"/>
        </w:rPr>
        <w:t xml:space="preserve"> </w:t>
      </w:r>
      <w:r w:rsidRPr="004D74C9">
        <w:rPr>
          <w:rFonts w:asciiTheme="majorHAnsi" w:eastAsia="Times New Roman" w:hAnsiTheme="majorHAnsi" w:cs="Times New Roman"/>
          <w:i/>
          <w:iCs/>
          <w:kern w:val="0"/>
          <w:lang w:val="en-US" w:eastAsia="es-MX"/>
          <w14:ligatures w14:val="none"/>
        </w:rPr>
        <w:t>Chevron</w:t>
      </w:r>
      <w:r w:rsidRPr="004D74C9">
        <w:rPr>
          <w:rFonts w:asciiTheme="majorHAnsi" w:eastAsia="Times New Roman" w:hAnsiTheme="majorHAnsi" w:cs="Times New Roman"/>
          <w:kern w:val="0"/>
          <w:lang w:val="en-US" w:eastAsia="es-MX"/>
          <w14:ligatures w14:val="none"/>
        </w:rPr>
        <w:t xml:space="preserve"> deference survived 40 years (1984-2024) despite conservative criticism, only overturned (</w:t>
      </w:r>
      <w:r w:rsidRPr="004D74C9">
        <w:rPr>
          <w:rFonts w:asciiTheme="majorHAnsi" w:eastAsia="Times New Roman" w:hAnsiTheme="majorHAnsi" w:cs="Times New Roman"/>
          <w:i/>
          <w:iCs/>
          <w:kern w:val="0"/>
          <w:lang w:val="en-US" w:eastAsia="es-MX"/>
          <w14:ligatures w14:val="none"/>
        </w:rPr>
        <w:t>Loper Bright</w:t>
      </w:r>
      <w:r w:rsidRPr="004D74C9">
        <w:rPr>
          <w:rFonts w:asciiTheme="majorHAnsi" w:eastAsia="Times New Roman" w:hAnsiTheme="majorHAnsi" w:cs="Times New Roman"/>
          <w:kern w:val="0"/>
          <w:lang w:val="en-US" w:eastAsia="es-MX"/>
          <w14:ligatures w14:val="none"/>
        </w:rPr>
        <w:t xml:space="preserve"> 2024) after originalist supermajority formed—doctrinal inertia delayed reversal decades</w:t>
      </w:r>
    </w:p>
    <w:p w14:paraId="0BD17B47" w14:textId="77777777" w:rsidR="004D74C9" w:rsidRPr="004D74C9" w:rsidRDefault="004D74C9" w:rsidP="00CC449F">
      <w:pPr>
        <w:numPr>
          <w:ilvl w:val="0"/>
          <w:numId w:val="140"/>
        </w:num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b/>
          <w:bCs/>
          <w:kern w:val="0"/>
          <w:lang w:val="en-US" w:eastAsia="es-MX"/>
          <w14:ligatures w14:val="none"/>
        </w:rPr>
        <w:t>European Court of Justice:</w:t>
      </w:r>
      <w:r w:rsidRPr="004D74C9">
        <w:rPr>
          <w:rFonts w:asciiTheme="majorHAnsi" w:eastAsia="Times New Roman" w:hAnsiTheme="majorHAnsi" w:cs="Times New Roman"/>
          <w:kern w:val="0"/>
          <w:lang w:val="en-US" w:eastAsia="es-MX"/>
          <w14:ligatures w14:val="none"/>
        </w:rPr>
        <w:t xml:space="preserve"> </w:t>
      </w:r>
      <w:r w:rsidRPr="004D74C9">
        <w:rPr>
          <w:rFonts w:asciiTheme="majorHAnsi" w:eastAsia="Times New Roman" w:hAnsiTheme="majorHAnsi" w:cs="Times New Roman"/>
          <w:i/>
          <w:iCs/>
          <w:kern w:val="0"/>
          <w:lang w:val="en-US" w:eastAsia="es-MX"/>
          <w14:ligatures w14:val="none"/>
        </w:rPr>
        <w:t>Van Gend en Loos</w:t>
      </w:r>
      <w:r w:rsidRPr="004D74C9">
        <w:rPr>
          <w:rFonts w:asciiTheme="majorHAnsi" w:eastAsia="Times New Roman" w:hAnsiTheme="majorHAnsi" w:cs="Times New Roman"/>
          <w:kern w:val="0"/>
          <w:lang w:val="en-US" w:eastAsia="es-MX"/>
          <w14:ligatures w14:val="none"/>
        </w:rPr>
        <w:t xml:space="preserve"> (1963) direct effect doctrine, </w:t>
      </w:r>
      <w:r w:rsidRPr="004D74C9">
        <w:rPr>
          <w:rFonts w:asciiTheme="majorHAnsi" w:eastAsia="Times New Roman" w:hAnsiTheme="majorHAnsi" w:cs="Times New Roman"/>
          <w:i/>
          <w:iCs/>
          <w:kern w:val="0"/>
          <w:lang w:val="en-US" w:eastAsia="es-MX"/>
          <w14:ligatures w14:val="none"/>
        </w:rPr>
        <w:t>Costa v. ENEL</w:t>
      </w:r>
      <w:r w:rsidRPr="004D74C9">
        <w:rPr>
          <w:rFonts w:asciiTheme="majorHAnsi" w:eastAsia="Times New Roman" w:hAnsiTheme="majorHAnsi" w:cs="Times New Roman"/>
          <w:kern w:val="0"/>
          <w:lang w:val="en-US" w:eastAsia="es-MX"/>
          <w14:ligatures w14:val="none"/>
        </w:rPr>
        <w:t xml:space="preserve"> (1964) supremacy doctrine—foundational rulings cited 10,000+ times, ECJ cannot reverse without undermining 60 years EU legal order</w:t>
      </w:r>
    </w:p>
    <w:p w14:paraId="7E730212" w14:textId="77777777" w:rsidR="004D74C9" w:rsidRPr="004D74C9" w:rsidRDefault="004D74C9" w:rsidP="00CC449F">
      <w:pPr>
        <w:numPr>
          <w:ilvl w:val="0"/>
          <w:numId w:val="140"/>
        </w:num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b/>
          <w:bCs/>
          <w:kern w:val="0"/>
          <w:lang w:val="en-US" w:eastAsia="es-MX"/>
          <w14:ligatures w14:val="none"/>
        </w:rPr>
        <w:t>Colombian Constitutional Court:</w:t>
      </w:r>
      <w:r w:rsidRPr="004D74C9">
        <w:rPr>
          <w:rFonts w:asciiTheme="majorHAnsi" w:eastAsia="Times New Roman" w:hAnsiTheme="majorHAnsi" w:cs="Times New Roman"/>
          <w:kern w:val="0"/>
          <w:lang w:val="en-US" w:eastAsia="es-MX"/>
          <w14:ligatures w14:val="none"/>
        </w:rPr>
        <w:t xml:space="preserve"> </w:t>
      </w:r>
      <w:r w:rsidRPr="004D74C9">
        <w:rPr>
          <w:rFonts w:asciiTheme="majorHAnsi" w:eastAsia="Times New Roman" w:hAnsiTheme="majorHAnsi" w:cs="Times New Roman"/>
          <w:i/>
          <w:iCs/>
          <w:kern w:val="0"/>
          <w:lang w:val="en-US" w:eastAsia="es-MX"/>
          <w14:ligatures w14:val="none"/>
        </w:rPr>
        <w:t>T-025</w:t>
      </w:r>
      <w:r w:rsidRPr="004D74C9">
        <w:rPr>
          <w:rFonts w:asciiTheme="majorHAnsi" w:eastAsia="Times New Roman" w:hAnsiTheme="majorHAnsi" w:cs="Times New Roman"/>
          <w:kern w:val="0"/>
          <w:lang w:val="en-US" w:eastAsia="es-MX"/>
          <w14:ligatures w14:val="none"/>
        </w:rPr>
        <w:t xml:space="preserve"> (2004) internally displaced persons ruling spawned 1,200+ follow-on cases, creating self-reinforcing monitoring system court cannot abandon without institutional crisis</w:t>
      </w:r>
    </w:p>
    <w:p w14:paraId="1D235DFC" w14:textId="77777777" w:rsidR="004D74C9" w:rsidRPr="004D74C9" w:rsidRDefault="004D74C9"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kern w:val="0"/>
          <w:lang w:val="en-US" w:eastAsia="es-MX"/>
          <w14:ligatures w14:val="none"/>
        </w:rPr>
        <w:t xml:space="preserve">Doctrinal accretion explains why constitutional courts exhibit "super-stare decisis"—precedent more binding than common law </w:t>
      </w:r>
      <w:r w:rsidRPr="004D74C9">
        <w:rPr>
          <w:rFonts w:asciiTheme="majorHAnsi" w:eastAsia="Times New Roman" w:hAnsiTheme="majorHAnsi" w:cs="Times New Roman"/>
          <w:i/>
          <w:iCs/>
          <w:kern w:val="0"/>
          <w:lang w:val="en-US" w:eastAsia="es-MX"/>
          <w14:ligatures w14:val="none"/>
        </w:rPr>
        <w:t>stare decisis</w:t>
      </w:r>
      <w:r w:rsidRPr="004D74C9">
        <w:rPr>
          <w:rFonts w:asciiTheme="majorHAnsi" w:eastAsia="Times New Roman" w:hAnsiTheme="majorHAnsi" w:cs="Times New Roman"/>
          <w:kern w:val="0"/>
          <w:lang w:val="en-US" w:eastAsia="es-MX"/>
          <w14:ligatures w14:val="none"/>
        </w:rPr>
        <w:t xml:space="preserve"> because overruling threatens legal system stability itself.</w:t>
      </w:r>
    </w:p>
    <w:p w14:paraId="70D9402B" w14:textId="77777777" w:rsidR="004D74C9" w:rsidRPr="004D74C9" w:rsidRDefault="004D74C9" w:rsidP="00CC449F">
      <w:pPr>
        <w:spacing w:before="100" w:beforeAutospacing="1" w:after="100" w:afterAutospacing="1" w:line="240" w:lineRule="auto"/>
        <w:jc w:val="both"/>
        <w:outlineLvl w:val="2"/>
        <w:rPr>
          <w:rFonts w:asciiTheme="majorHAnsi" w:eastAsia="Times New Roman" w:hAnsiTheme="majorHAnsi" w:cs="Times New Roman"/>
          <w:b/>
          <w:bCs/>
          <w:kern w:val="0"/>
          <w:sz w:val="27"/>
          <w:szCs w:val="27"/>
          <w:lang w:val="en-US" w:eastAsia="es-MX"/>
          <w14:ligatures w14:val="none"/>
        </w:rPr>
      </w:pPr>
      <w:r w:rsidRPr="004D74C9">
        <w:rPr>
          <w:rFonts w:asciiTheme="majorHAnsi" w:eastAsia="Times New Roman" w:hAnsiTheme="majorHAnsi" w:cs="Times New Roman"/>
          <w:b/>
          <w:bCs/>
          <w:kern w:val="0"/>
          <w:sz w:val="27"/>
          <w:szCs w:val="27"/>
          <w:lang w:val="en-US" w:eastAsia="es-MX"/>
          <w14:ligatures w14:val="none"/>
        </w:rPr>
        <w:t>B. Comparative Constitutional Design Lessons</w:t>
      </w:r>
    </w:p>
    <w:p w14:paraId="597FB797" w14:textId="77777777" w:rsidR="004D74C9" w:rsidRPr="004D74C9" w:rsidRDefault="004D74C9"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kern w:val="0"/>
          <w:lang w:val="en-US" w:eastAsia="es-MX"/>
          <w14:ligatures w14:val="none"/>
        </w:rPr>
        <w:t>What design principles reduce lock-in risk while preserving rights protections?</w:t>
      </w:r>
    </w:p>
    <w:p w14:paraId="13B3135E" w14:textId="77777777" w:rsidR="004D74C9" w:rsidRPr="004D74C9" w:rsidRDefault="004D74C9"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b/>
          <w:bCs/>
          <w:kern w:val="0"/>
          <w:lang w:val="en-US" w:eastAsia="es-MX"/>
          <w14:ligatures w14:val="none"/>
        </w:rPr>
        <w:t>Principle 1: Specificity Over Vagueness</w:t>
      </w:r>
    </w:p>
    <w:p w14:paraId="57FACC1F" w14:textId="77777777" w:rsidR="004D74C9" w:rsidRPr="004D74C9" w:rsidRDefault="004D74C9"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b/>
          <w:bCs/>
          <w:kern w:val="0"/>
          <w:lang w:val="en-US" w:eastAsia="es-MX"/>
          <w14:ligatures w14:val="none"/>
        </w:rPr>
        <w:t>Counter-intuitive:</w:t>
      </w:r>
      <w:r w:rsidRPr="004D74C9">
        <w:rPr>
          <w:rFonts w:asciiTheme="majorHAnsi" w:eastAsia="Times New Roman" w:hAnsiTheme="majorHAnsi" w:cs="Times New Roman"/>
          <w:kern w:val="0"/>
          <w:lang w:val="en-US" w:eastAsia="es-MX"/>
          <w14:ligatures w14:val="none"/>
        </w:rPr>
        <w:t xml:space="preserve"> More detailed constitutional text </w:t>
      </w:r>
      <w:r w:rsidRPr="004D74C9">
        <w:rPr>
          <w:rFonts w:asciiTheme="majorHAnsi" w:eastAsia="Times New Roman" w:hAnsiTheme="majorHAnsi" w:cs="Times New Roman"/>
          <w:i/>
          <w:iCs/>
          <w:kern w:val="0"/>
          <w:lang w:val="en-US" w:eastAsia="es-MX"/>
          <w14:ligatures w14:val="none"/>
        </w:rPr>
        <w:t>increases</w:t>
      </w:r>
      <w:r w:rsidRPr="004D74C9">
        <w:rPr>
          <w:rFonts w:asciiTheme="majorHAnsi" w:eastAsia="Times New Roman" w:hAnsiTheme="majorHAnsi" w:cs="Times New Roman"/>
          <w:kern w:val="0"/>
          <w:lang w:val="en-US" w:eastAsia="es-MX"/>
          <w14:ligatures w14:val="none"/>
        </w:rPr>
        <w:t xml:space="preserve"> protection durability by reducing judicial discretion → less activism → lower precedent accumulation.</w:t>
      </w:r>
    </w:p>
    <w:p w14:paraId="54825127" w14:textId="77777777" w:rsidR="00613894" w:rsidRPr="00C21515" w:rsidRDefault="00613894" w:rsidP="00CC449F">
      <w:pPr>
        <w:spacing w:before="100" w:beforeAutospacing="1" w:after="100" w:afterAutospacing="1" w:line="240" w:lineRule="auto"/>
        <w:jc w:val="both"/>
        <w:rPr>
          <w:rFonts w:asciiTheme="majorHAnsi" w:eastAsia="Times New Roman" w:hAnsiTheme="majorHAnsi" w:cs="Times New Roman"/>
          <w:b/>
          <w:bCs/>
          <w:kern w:val="0"/>
          <w:lang w:eastAsia="es-MX"/>
          <w14:ligatures w14:val="none"/>
        </w:rPr>
      </w:pPr>
    </w:p>
    <w:p w14:paraId="23BE4608" w14:textId="77777777" w:rsidR="00C856D4" w:rsidRPr="00C21515" w:rsidRDefault="00C856D4" w:rsidP="00CC449F">
      <w:pPr>
        <w:spacing w:before="100" w:beforeAutospacing="1" w:after="100" w:afterAutospacing="1" w:line="240" w:lineRule="auto"/>
        <w:jc w:val="both"/>
        <w:rPr>
          <w:rFonts w:asciiTheme="majorHAnsi" w:eastAsia="Times New Roman" w:hAnsiTheme="majorHAnsi" w:cs="Times New Roman"/>
          <w:b/>
          <w:bCs/>
          <w:kern w:val="0"/>
          <w:lang w:eastAsia="es-MX"/>
          <w14:ligatures w14:val="none"/>
        </w:rPr>
      </w:pPr>
    </w:p>
    <w:p w14:paraId="4B75AC55" w14:textId="05FF070E" w:rsidR="004D74C9" w:rsidRPr="004D74C9" w:rsidRDefault="004D74C9" w:rsidP="00CC449F">
      <w:pPr>
        <w:spacing w:before="100" w:beforeAutospacing="1" w:after="100" w:afterAutospacing="1" w:line="240" w:lineRule="auto"/>
        <w:jc w:val="both"/>
        <w:rPr>
          <w:rFonts w:asciiTheme="majorHAnsi" w:eastAsia="Times New Roman" w:hAnsiTheme="majorHAnsi" w:cs="Times New Roman"/>
          <w:kern w:val="0"/>
          <w:lang w:eastAsia="es-MX"/>
          <w14:ligatures w14:val="none"/>
        </w:rPr>
      </w:pPr>
      <w:r w:rsidRPr="004D74C9">
        <w:rPr>
          <w:rFonts w:asciiTheme="majorHAnsi" w:eastAsia="Times New Roman" w:hAnsiTheme="majorHAnsi" w:cs="Times New Roman"/>
          <w:b/>
          <w:bCs/>
          <w:kern w:val="0"/>
          <w:lang w:eastAsia="es-MX"/>
          <w14:ligatures w14:val="none"/>
        </w:rPr>
        <w:lastRenderedPageBreak/>
        <w:t>Evidence:</w:t>
      </w:r>
    </w:p>
    <w:tbl>
      <w:tblPr>
        <w:tblW w:w="9046"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96"/>
        <w:gridCol w:w="4842"/>
        <w:gridCol w:w="661"/>
        <w:gridCol w:w="2247"/>
      </w:tblGrid>
      <w:tr w:rsidR="00C856D4" w:rsidRPr="00C21515" w14:paraId="16F62A73" w14:textId="77777777" w:rsidTr="00613894">
        <w:trPr>
          <w:trHeight w:val="279"/>
          <w:tblHeader/>
          <w:tblCellSpacing w:w="15" w:type="dxa"/>
        </w:trPr>
        <w:tc>
          <w:tcPr>
            <w:tcW w:w="0" w:type="auto"/>
            <w:vAlign w:val="center"/>
            <w:hideMark/>
          </w:tcPr>
          <w:p w14:paraId="7C61285E" w14:textId="77777777" w:rsidR="004D74C9" w:rsidRPr="004D74C9" w:rsidRDefault="004D74C9" w:rsidP="00CC449F">
            <w:pPr>
              <w:spacing w:after="0" w:line="240" w:lineRule="auto"/>
              <w:jc w:val="both"/>
              <w:rPr>
                <w:rFonts w:asciiTheme="majorHAnsi" w:eastAsia="Times New Roman" w:hAnsiTheme="majorHAnsi" w:cs="Times New Roman"/>
                <w:b/>
                <w:bCs/>
                <w:kern w:val="0"/>
                <w:sz w:val="20"/>
                <w:szCs w:val="20"/>
                <w:lang w:eastAsia="es-MX"/>
                <w14:ligatures w14:val="none"/>
              </w:rPr>
            </w:pPr>
            <w:r w:rsidRPr="004D74C9">
              <w:rPr>
                <w:rFonts w:asciiTheme="majorHAnsi" w:eastAsia="Times New Roman" w:hAnsiTheme="majorHAnsi" w:cs="Times New Roman"/>
                <w:b/>
                <w:bCs/>
                <w:kern w:val="0"/>
                <w:sz w:val="20"/>
                <w:szCs w:val="20"/>
                <w:lang w:eastAsia="es-MX"/>
                <w14:ligatures w14:val="none"/>
              </w:rPr>
              <w:t>Country</w:t>
            </w:r>
          </w:p>
        </w:tc>
        <w:tc>
          <w:tcPr>
            <w:tcW w:w="0" w:type="auto"/>
            <w:vAlign w:val="center"/>
            <w:hideMark/>
          </w:tcPr>
          <w:p w14:paraId="3656A924" w14:textId="77777777" w:rsidR="004D74C9" w:rsidRPr="004D74C9" w:rsidRDefault="004D74C9" w:rsidP="00CC449F">
            <w:pPr>
              <w:spacing w:after="0" w:line="240" w:lineRule="auto"/>
              <w:jc w:val="both"/>
              <w:rPr>
                <w:rFonts w:asciiTheme="majorHAnsi" w:eastAsia="Times New Roman" w:hAnsiTheme="majorHAnsi" w:cs="Times New Roman"/>
                <w:b/>
                <w:bCs/>
                <w:kern w:val="0"/>
                <w:sz w:val="20"/>
                <w:szCs w:val="20"/>
                <w:lang w:eastAsia="es-MX"/>
                <w14:ligatures w14:val="none"/>
              </w:rPr>
            </w:pPr>
            <w:r w:rsidRPr="004D74C9">
              <w:rPr>
                <w:rFonts w:asciiTheme="majorHAnsi" w:eastAsia="Times New Roman" w:hAnsiTheme="majorHAnsi" w:cs="Times New Roman"/>
                <w:b/>
                <w:bCs/>
                <w:kern w:val="0"/>
                <w:sz w:val="20"/>
                <w:szCs w:val="20"/>
                <w:lang w:eastAsia="es-MX"/>
                <w14:ligatures w14:val="none"/>
              </w:rPr>
              <w:t>Constitutional Specificity</w:t>
            </w:r>
          </w:p>
        </w:tc>
        <w:tc>
          <w:tcPr>
            <w:tcW w:w="0" w:type="auto"/>
            <w:vAlign w:val="center"/>
            <w:hideMark/>
          </w:tcPr>
          <w:p w14:paraId="35A3A1D2" w14:textId="77777777" w:rsidR="004D74C9" w:rsidRPr="004D74C9" w:rsidRDefault="004D74C9" w:rsidP="00CC449F">
            <w:pPr>
              <w:spacing w:after="0" w:line="240" w:lineRule="auto"/>
              <w:jc w:val="both"/>
              <w:rPr>
                <w:rFonts w:asciiTheme="majorHAnsi" w:eastAsia="Times New Roman" w:hAnsiTheme="majorHAnsi" w:cs="Times New Roman"/>
                <w:b/>
                <w:bCs/>
                <w:kern w:val="0"/>
                <w:sz w:val="20"/>
                <w:szCs w:val="20"/>
                <w:lang w:eastAsia="es-MX"/>
                <w14:ligatures w14:val="none"/>
              </w:rPr>
            </w:pPr>
            <w:r w:rsidRPr="004D74C9">
              <w:rPr>
                <w:rFonts w:asciiTheme="majorHAnsi" w:eastAsia="Times New Roman" w:hAnsiTheme="majorHAnsi" w:cs="Times New Roman"/>
                <w:b/>
                <w:bCs/>
                <w:kern w:val="0"/>
                <w:sz w:val="20"/>
                <w:szCs w:val="20"/>
                <w:lang w:eastAsia="es-MX"/>
                <w14:ligatures w14:val="none"/>
              </w:rPr>
              <w:t>CLI</w:t>
            </w:r>
          </w:p>
        </w:tc>
        <w:tc>
          <w:tcPr>
            <w:tcW w:w="0" w:type="auto"/>
            <w:vAlign w:val="center"/>
            <w:hideMark/>
          </w:tcPr>
          <w:p w14:paraId="6183C3AA" w14:textId="77777777" w:rsidR="004D74C9" w:rsidRPr="004D74C9" w:rsidRDefault="004D74C9" w:rsidP="00CC449F">
            <w:pPr>
              <w:spacing w:after="0" w:line="240" w:lineRule="auto"/>
              <w:jc w:val="both"/>
              <w:rPr>
                <w:rFonts w:asciiTheme="majorHAnsi" w:eastAsia="Times New Roman" w:hAnsiTheme="majorHAnsi" w:cs="Times New Roman"/>
                <w:b/>
                <w:bCs/>
                <w:kern w:val="0"/>
                <w:sz w:val="20"/>
                <w:szCs w:val="20"/>
                <w:lang w:eastAsia="es-MX"/>
                <w14:ligatures w14:val="none"/>
              </w:rPr>
            </w:pPr>
            <w:r w:rsidRPr="004D74C9">
              <w:rPr>
                <w:rFonts w:asciiTheme="majorHAnsi" w:eastAsia="Times New Roman" w:hAnsiTheme="majorHAnsi" w:cs="Times New Roman"/>
                <w:b/>
                <w:bCs/>
                <w:kern w:val="0"/>
                <w:sz w:val="20"/>
                <w:szCs w:val="20"/>
                <w:lang w:eastAsia="es-MX"/>
                <w14:ligatures w14:val="none"/>
              </w:rPr>
              <w:t>Reform Success</w:t>
            </w:r>
          </w:p>
        </w:tc>
      </w:tr>
      <w:tr w:rsidR="00C856D4" w:rsidRPr="00C21515" w14:paraId="1101BBBC" w14:textId="77777777" w:rsidTr="00613894">
        <w:trPr>
          <w:trHeight w:val="279"/>
          <w:tblCellSpacing w:w="15" w:type="dxa"/>
        </w:trPr>
        <w:tc>
          <w:tcPr>
            <w:tcW w:w="0" w:type="auto"/>
            <w:vAlign w:val="center"/>
            <w:hideMark/>
          </w:tcPr>
          <w:p w14:paraId="7CC74182" w14:textId="77777777" w:rsidR="004D74C9" w:rsidRPr="004D74C9" w:rsidRDefault="004D74C9" w:rsidP="00CC449F">
            <w:pPr>
              <w:spacing w:after="0" w:line="240" w:lineRule="auto"/>
              <w:jc w:val="both"/>
              <w:rPr>
                <w:rFonts w:asciiTheme="majorHAnsi" w:eastAsia="Times New Roman" w:hAnsiTheme="majorHAnsi" w:cs="Times New Roman"/>
                <w:kern w:val="0"/>
                <w:sz w:val="20"/>
                <w:szCs w:val="20"/>
                <w:lang w:eastAsia="es-MX"/>
                <w14:ligatures w14:val="none"/>
              </w:rPr>
            </w:pPr>
            <w:r w:rsidRPr="004D74C9">
              <w:rPr>
                <w:rFonts w:asciiTheme="majorHAnsi" w:eastAsia="Times New Roman" w:hAnsiTheme="majorHAnsi" w:cs="Times New Roman"/>
                <w:kern w:val="0"/>
                <w:sz w:val="20"/>
                <w:szCs w:val="20"/>
                <w:lang w:eastAsia="es-MX"/>
                <w14:ligatures w14:val="none"/>
              </w:rPr>
              <w:t>Chile</w:t>
            </w:r>
          </w:p>
        </w:tc>
        <w:tc>
          <w:tcPr>
            <w:tcW w:w="0" w:type="auto"/>
            <w:vAlign w:val="center"/>
            <w:hideMark/>
          </w:tcPr>
          <w:p w14:paraId="0329203A" w14:textId="77777777" w:rsidR="004D74C9" w:rsidRPr="004D74C9" w:rsidRDefault="004D74C9" w:rsidP="00CC449F">
            <w:pPr>
              <w:spacing w:after="0" w:line="240" w:lineRule="auto"/>
              <w:jc w:val="both"/>
              <w:rPr>
                <w:rFonts w:asciiTheme="majorHAnsi" w:eastAsia="Times New Roman" w:hAnsiTheme="majorHAnsi" w:cs="Times New Roman"/>
                <w:kern w:val="0"/>
                <w:sz w:val="20"/>
                <w:szCs w:val="20"/>
                <w:lang w:eastAsia="es-MX"/>
                <w14:ligatures w14:val="none"/>
              </w:rPr>
            </w:pPr>
            <w:r w:rsidRPr="004D74C9">
              <w:rPr>
                <w:rFonts w:asciiTheme="majorHAnsi" w:eastAsia="Times New Roman" w:hAnsiTheme="majorHAnsi" w:cs="Times New Roman"/>
                <w:kern w:val="0"/>
                <w:sz w:val="20"/>
                <w:szCs w:val="20"/>
                <w:lang w:eastAsia="es-MX"/>
                <w14:ligatures w14:val="none"/>
              </w:rPr>
              <w:t>48-hour week (Art. 19-16)</w:t>
            </w:r>
          </w:p>
        </w:tc>
        <w:tc>
          <w:tcPr>
            <w:tcW w:w="0" w:type="auto"/>
            <w:vAlign w:val="center"/>
            <w:hideMark/>
          </w:tcPr>
          <w:p w14:paraId="5BC5F842" w14:textId="77777777" w:rsidR="004D74C9" w:rsidRPr="004D74C9" w:rsidRDefault="004D74C9" w:rsidP="00CC449F">
            <w:pPr>
              <w:spacing w:after="0" w:line="240" w:lineRule="auto"/>
              <w:jc w:val="both"/>
              <w:rPr>
                <w:rFonts w:asciiTheme="majorHAnsi" w:eastAsia="Times New Roman" w:hAnsiTheme="majorHAnsi" w:cs="Times New Roman"/>
                <w:kern w:val="0"/>
                <w:sz w:val="20"/>
                <w:szCs w:val="20"/>
                <w:lang w:eastAsia="es-MX"/>
                <w14:ligatures w14:val="none"/>
              </w:rPr>
            </w:pPr>
            <w:r w:rsidRPr="004D74C9">
              <w:rPr>
                <w:rFonts w:asciiTheme="majorHAnsi" w:eastAsia="Times New Roman" w:hAnsiTheme="majorHAnsi" w:cs="Times New Roman"/>
                <w:kern w:val="0"/>
                <w:sz w:val="20"/>
                <w:szCs w:val="20"/>
                <w:lang w:eastAsia="es-MX"/>
                <w14:ligatures w14:val="none"/>
              </w:rPr>
              <w:t>0.12</w:t>
            </w:r>
          </w:p>
        </w:tc>
        <w:tc>
          <w:tcPr>
            <w:tcW w:w="0" w:type="auto"/>
            <w:vAlign w:val="center"/>
            <w:hideMark/>
          </w:tcPr>
          <w:p w14:paraId="54D1D5BE" w14:textId="77777777" w:rsidR="004D74C9" w:rsidRPr="004D74C9" w:rsidRDefault="004D74C9" w:rsidP="00CC449F">
            <w:pPr>
              <w:spacing w:after="0" w:line="240" w:lineRule="auto"/>
              <w:jc w:val="both"/>
              <w:rPr>
                <w:rFonts w:asciiTheme="majorHAnsi" w:eastAsia="Times New Roman" w:hAnsiTheme="majorHAnsi" w:cs="Times New Roman"/>
                <w:kern w:val="0"/>
                <w:sz w:val="20"/>
                <w:szCs w:val="20"/>
                <w:lang w:eastAsia="es-MX"/>
                <w14:ligatures w14:val="none"/>
              </w:rPr>
            </w:pPr>
            <w:r w:rsidRPr="004D74C9">
              <w:rPr>
                <w:rFonts w:asciiTheme="majorHAnsi" w:eastAsia="Times New Roman" w:hAnsiTheme="majorHAnsi" w:cs="Times New Roman"/>
                <w:kern w:val="0"/>
                <w:sz w:val="20"/>
                <w:szCs w:val="20"/>
                <w:lang w:eastAsia="es-MX"/>
                <w14:ligatures w14:val="none"/>
              </w:rPr>
              <w:t>80%</w:t>
            </w:r>
          </w:p>
        </w:tc>
      </w:tr>
      <w:tr w:rsidR="00C856D4" w:rsidRPr="00C21515" w14:paraId="6B2D35C7" w14:textId="77777777" w:rsidTr="00613894">
        <w:trPr>
          <w:trHeight w:val="279"/>
          <w:tblCellSpacing w:w="15" w:type="dxa"/>
        </w:trPr>
        <w:tc>
          <w:tcPr>
            <w:tcW w:w="0" w:type="auto"/>
            <w:vAlign w:val="center"/>
            <w:hideMark/>
          </w:tcPr>
          <w:p w14:paraId="0A8BC962" w14:textId="77777777" w:rsidR="004D74C9" w:rsidRPr="004D74C9" w:rsidRDefault="004D74C9" w:rsidP="00CC449F">
            <w:pPr>
              <w:spacing w:after="0" w:line="240" w:lineRule="auto"/>
              <w:jc w:val="both"/>
              <w:rPr>
                <w:rFonts w:asciiTheme="majorHAnsi" w:eastAsia="Times New Roman" w:hAnsiTheme="majorHAnsi" w:cs="Times New Roman"/>
                <w:kern w:val="0"/>
                <w:sz w:val="20"/>
                <w:szCs w:val="20"/>
                <w:lang w:eastAsia="es-MX"/>
                <w14:ligatures w14:val="none"/>
              </w:rPr>
            </w:pPr>
            <w:r w:rsidRPr="004D74C9">
              <w:rPr>
                <w:rFonts w:asciiTheme="majorHAnsi" w:eastAsia="Times New Roman" w:hAnsiTheme="majorHAnsi" w:cs="Times New Roman"/>
                <w:kern w:val="0"/>
                <w:sz w:val="20"/>
                <w:szCs w:val="20"/>
                <w:lang w:eastAsia="es-MX"/>
                <w14:ligatures w14:val="none"/>
              </w:rPr>
              <w:t>Brazil</w:t>
            </w:r>
          </w:p>
        </w:tc>
        <w:tc>
          <w:tcPr>
            <w:tcW w:w="0" w:type="auto"/>
            <w:vAlign w:val="center"/>
            <w:hideMark/>
          </w:tcPr>
          <w:p w14:paraId="2FB95CEA" w14:textId="77777777" w:rsidR="004D74C9" w:rsidRPr="004D74C9" w:rsidRDefault="004D74C9" w:rsidP="00CC449F">
            <w:pPr>
              <w:spacing w:after="0" w:line="240" w:lineRule="auto"/>
              <w:jc w:val="both"/>
              <w:rPr>
                <w:rFonts w:asciiTheme="majorHAnsi" w:eastAsia="Times New Roman" w:hAnsiTheme="majorHAnsi" w:cs="Times New Roman"/>
                <w:kern w:val="0"/>
                <w:sz w:val="20"/>
                <w:szCs w:val="20"/>
                <w:lang w:eastAsia="es-MX"/>
                <w14:ligatures w14:val="none"/>
              </w:rPr>
            </w:pPr>
            <w:r w:rsidRPr="004D74C9">
              <w:rPr>
                <w:rFonts w:asciiTheme="majorHAnsi" w:eastAsia="Times New Roman" w:hAnsiTheme="majorHAnsi" w:cs="Times New Roman"/>
                <w:kern w:val="0"/>
                <w:sz w:val="20"/>
                <w:szCs w:val="20"/>
                <w:lang w:eastAsia="es-MX"/>
                <w14:ligatures w14:val="none"/>
              </w:rPr>
              <w:t>34 enumerated rights, numerical limits</w:t>
            </w:r>
          </w:p>
        </w:tc>
        <w:tc>
          <w:tcPr>
            <w:tcW w:w="0" w:type="auto"/>
            <w:vAlign w:val="center"/>
            <w:hideMark/>
          </w:tcPr>
          <w:p w14:paraId="752E4C34" w14:textId="77777777" w:rsidR="004D74C9" w:rsidRPr="004D74C9" w:rsidRDefault="004D74C9" w:rsidP="00CC449F">
            <w:pPr>
              <w:spacing w:after="0" w:line="240" w:lineRule="auto"/>
              <w:jc w:val="both"/>
              <w:rPr>
                <w:rFonts w:asciiTheme="majorHAnsi" w:eastAsia="Times New Roman" w:hAnsiTheme="majorHAnsi" w:cs="Times New Roman"/>
                <w:kern w:val="0"/>
                <w:sz w:val="20"/>
                <w:szCs w:val="20"/>
                <w:lang w:eastAsia="es-MX"/>
                <w14:ligatures w14:val="none"/>
              </w:rPr>
            </w:pPr>
            <w:r w:rsidRPr="004D74C9">
              <w:rPr>
                <w:rFonts w:asciiTheme="majorHAnsi" w:eastAsia="Times New Roman" w:hAnsiTheme="majorHAnsi" w:cs="Times New Roman"/>
                <w:kern w:val="0"/>
                <w:sz w:val="20"/>
                <w:szCs w:val="20"/>
                <w:lang w:eastAsia="es-MX"/>
                <w14:ligatures w14:val="none"/>
              </w:rPr>
              <w:t>0.34</w:t>
            </w:r>
          </w:p>
        </w:tc>
        <w:tc>
          <w:tcPr>
            <w:tcW w:w="0" w:type="auto"/>
            <w:vAlign w:val="center"/>
            <w:hideMark/>
          </w:tcPr>
          <w:p w14:paraId="0C2E66DF" w14:textId="77777777" w:rsidR="004D74C9" w:rsidRPr="004D74C9" w:rsidRDefault="004D74C9" w:rsidP="00CC449F">
            <w:pPr>
              <w:spacing w:after="0" w:line="240" w:lineRule="auto"/>
              <w:jc w:val="both"/>
              <w:rPr>
                <w:rFonts w:asciiTheme="majorHAnsi" w:eastAsia="Times New Roman" w:hAnsiTheme="majorHAnsi" w:cs="Times New Roman"/>
                <w:kern w:val="0"/>
                <w:sz w:val="20"/>
                <w:szCs w:val="20"/>
                <w:lang w:eastAsia="es-MX"/>
                <w14:ligatures w14:val="none"/>
              </w:rPr>
            </w:pPr>
            <w:r w:rsidRPr="004D74C9">
              <w:rPr>
                <w:rFonts w:asciiTheme="majorHAnsi" w:eastAsia="Times New Roman" w:hAnsiTheme="majorHAnsi" w:cs="Times New Roman"/>
                <w:kern w:val="0"/>
                <w:sz w:val="20"/>
                <w:szCs w:val="20"/>
                <w:lang w:eastAsia="es-MX"/>
                <w14:ligatures w14:val="none"/>
              </w:rPr>
              <w:t>43%</w:t>
            </w:r>
          </w:p>
        </w:tc>
      </w:tr>
      <w:tr w:rsidR="00C856D4" w:rsidRPr="00C21515" w14:paraId="4E585920" w14:textId="77777777" w:rsidTr="00613894">
        <w:trPr>
          <w:trHeight w:val="279"/>
          <w:tblCellSpacing w:w="15" w:type="dxa"/>
        </w:trPr>
        <w:tc>
          <w:tcPr>
            <w:tcW w:w="0" w:type="auto"/>
            <w:vAlign w:val="center"/>
            <w:hideMark/>
          </w:tcPr>
          <w:p w14:paraId="4074F90C" w14:textId="77777777" w:rsidR="004D74C9" w:rsidRPr="004D74C9" w:rsidRDefault="004D74C9" w:rsidP="00CC449F">
            <w:pPr>
              <w:spacing w:after="0" w:line="240" w:lineRule="auto"/>
              <w:jc w:val="both"/>
              <w:rPr>
                <w:rFonts w:asciiTheme="majorHAnsi" w:eastAsia="Times New Roman" w:hAnsiTheme="majorHAnsi" w:cs="Times New Roman"/>
                <w:kern w:val="0"/>
                <w:sz w:val="20"/>
                <w:szCs w:val="20"/>
                <w:lang w:eastAsia="es-MX"/>
                <w14:ligatures w14:val="none"/>
              </w:rPr>
            </w:pPr>
            <w:r w:rsidRPr="004D74C9">
              <w:rPr>
                <w:rFonts w:asciiTheme="majorHAnsi" w:eastAsia="Times New Roman" w:hAnsiTheme="majorHAnsi" w:cs="Times New Roman"/>
                <w:kern w:val="0"/>
                <w:sz w:val="20"/>
                <w:szCs w:val="20"/>
                <w:lang w:eastAsia="es-MX"/>
                <w14:ligatures w14:val="none"/>
              </w:rPr>
              <w:t>Spain</w:t>
            </w:r>
          </w:p>
        </w:tc>
        <w:tc>
          <w:tcPr>
            <w:tcW w:w="0" w:type="auto"/>
            <w:vAlign w:val="center"/>
            <w:hideMark/>
          </w:tcPr>
          <w:p w14:paraId="62830E75" w14:textId="77777777" w:rsidR="004D74C9" w:rsidRPr="004D74C9" w:rsidRDefault="004D74C9" w:rsidP="00CC449F">
            <w:pPr>
              <w:spacing w:after="0" w:line="240" w:lineRule="auto"/>
              <w:jc w:val="both"/>
              <w:rPr>
                <w:rFonts w:asciiTheme="majorHAnsi" w:eastAsia="Times New Roman" w:hAnsiTheme="majorHAnsi" w:cs="Times New Roman"/>
                <w:kern w:val="0"/>
                <w:sz w:val="20"/>
                <w:szCs w:val="20"/>
                <w:lang w:eastAsia="es-MX"/>
                <w14:ligatures w14:val="none"/>
              </w:rPr>
            </w:pPr>
            <w:r w:rsidRPr="004D74C9">
              <w:rPr>
                <w:rFonts w:asciiTheme="majorHAnsi" w:eastAsia="Times New Roman" w:hAnsiTheme="majorHAnsi" w:cs="Times New Roman"/>
                <w:kern w:val="0"/>
                <w:sz w:val="20"/>
                <w:szCs w:val="20"/>
                <w:lang w:eastAsia="es-MX"/>
                <w14:ligatures w14:val="none"/>
              </w:rPr>
              <w:t>Moderate detail, core-periphery</w:t>
            </w:r>
          </w:p>
        </w:tc>
        <w:tc>
          <w:tcPr>
            <w:tcW w:w="0" w:type="auto"/>
            <w:vAlign w:val="center"/>
            <w:hideMark/>
          </w:tcPr>
          <w:p w14:paraId="58CE9B2F" w14:textId="77777777" w:rsidR="004D74C9" w:rsidRPr="004D74C9" w:rsidRDefault="004D74C9" w:rsidP="00CC449F">
            <w:pPr>
              <w:spacing w:after="0" w:line="240" w:lineRule="auto"/>
              <w:jc w:val="both"/>
              <w:rPr>
                <w:rFonts w:asciiTheme="majorHAnsi" w:eastAsia="Times New Roman" w:hAnsiTheme="majorHAnsi" w:cs="Times New Roman"/>
                <w:kern w:val="0"/>
                <w:sz w:val="20"/>
                <w:szCs w:val="20"/>
                <w:lang w:eastAsia="es-MX"/>
                <w14:ligatures w14:val="none"/>
              </w:rPr>
            </w:pPr>
            <w:r w:rsidRPr="004D74C9">
              <w:rPr>
                <w:rFonts w:asciiTheme="majorHAnsi" w:eastAsia="Times New Roman" w:hAnsiTheme="majorHAnsi" w:cs="Times New Roman"/>
                <w:kern w:val="0"/>
                <w:sz w:val="20"/>
                <w:szCs w:val="20"/>
                <w:lang w:eastAsia="es-MX"/>
                <w14:ligatures w14:val="none"/>
              </w:rPr>
              <w:t>0.42</w:t>
            </w:r>
          </w:p>
        </w:tc>
        <w:tc>
          <w:tcPr>
            <w:tcW w:w="0" w:type="auto"/>
            <w:vAlign w:val="center"/>
            <w:hideMark/>
          </w:tcPr>
          <w:p w14:paraId="09243D82" w14:textId="77777777" w:rsidR="004D74C9" w:rsidRPr="004D74C9" w:rsidRDefault="004D74C9" w:rsidP="00CC449F">
            <w:pPr>
              <w:spacing w:after="0" w:line="240" w:lineRule="auto"/>
              <w:jc w:val="both"/>
              <w:rPr>
                <w:rFonts w:asciiTheme="majorHAnsi" w:eastAsia="Times New Roman" w:hAnsiTheme="majorHAnsi" w:cs="Times New Roman"/>
                <w:kern w:val="0"/>
                <w:sz w:val="20"/>
                <w:szCs w:val="20"/>
                <w:lang w:eastAsia="es-MX"/>
                <w14:ligatures w14:val="none"/>
              </w:rPr>
            </w:pPr>
            <w:r w:rsidRPr="004D74C9">
              <w:rPr>
                <w:rFonts w:asciiTheme="majorHAnsi" w:eastAsia="Times New Roman" w:hAnsiTheme="majorHAnsi" w:cs="Times New Roman"/>
                <w:kern w:val="0"/>
                <w:sz w:val="20"/>
                <w:szCs w:val="20"/>
                <w:lang w:eastAsia="es-MX"/>
                <w14:ligatures w14:val="none"/>
              </w:rPr>
              <w:t>69%</w:t>
            </w:r>
          </w:p>
        </w:tc>
      </w:tr>
      <w:tr w:rsidR="00C856D4" w:rsidRPr="00C21515" w14:paraId="757C4DDD" w14:textId="77777777" w:rsidTr="00613894">
        <w:trPr>
          <w:trHeight w:val="279"/>
          <w:tblCellSpacing w:w="15" w:type="dxa"/>
        </w:trPr>
        <w:tc>
          <w:tcPr>
            <w:tcW w:w="0" w:type="auto"/>
            <w:vAlign w:val="center"/>
            <w:hideMark/>
          </w:tcPr>
          <w:p w14:paraId="2E60039B" w14:textId="77777777" w:rsidR="004D74C9" w:rsidRPr="004D74C9" w:rsidRDefault="004D74C9" w:rsidP="00CC449F">
            <w:pPr>
              <w:spacing w:after="0" w:line="240" w:lineRule="auto"/>
              <w:jc w:val="both"/>
              <w:rPr>
                <w:rFonts w:asciiTheme="majorHAnsi" w:eastAsia="Times New Roman" w:hAnsiTheme="majorHAnsi" w:cs="Times New Roman"/>
                <w:kern w:val="0"/>
                <w:sz w:val="20"/>
                <w:szCs w:val="20"/>
                <w:lang w:eastAsia="es-MX"/>
                <w14:ligatures w14:val="none"/>
              </w:rPr>
            </w:pPr>
            <w:r w:rsidRPr="004D74C9">
              <w:rPr>
                <w:rFonts w:asciiTheme="majorHAnsi" w:eastAsia="Times New Roman" w:hAnsiTheme="majorHAnsi" w:cs="Times New Roman"/>
                <w:kern w:val="0"/>
                <w:sz w:val="20"/>
                <w:szCs w:val="20"/>
                <w:lang w:eastAsia="es-MX"/>
                <w14:ligatures w14:val="none"/>
              </w:rPr>
              <w:t>Argentina</w:t>
            </w:r>
          </w:p>
        </w:tc>
        <w:tc>
          <w:tcPr>
            <w:tcW w:w="0" w:type="auto"/>
            <w:vAlign w:val="center"/>
            <w:hideMark/>
          </w:tcPr>
          <w:p w14:paraId="34772920" w14:textId="77777777" w:rsidR="004D74C9" w:rsidRPr="004D74C9" w:rsidRDefault="004D74C9" w:rsidP="00CC449F">
            <w:pPr>
              <w:spacing w:after="0" w:line="240" w:lineRule="auto"/>
              <w:jc w:val="both"/>
              <w:rPr>
                <w:rFonts w:asciiTheme="majorHAnsi" w:eastAsia="Times New Roman" w:hAnsiTheme="majorHAnsi" w:cs="Times New Roman"/>
                <w:kern w:val="0"/>
                <w:sz w:val="20"/>
                <w:szCs w:val="20"/>
                <w:lang w:eastAsia="es-MX"/>
                <w14:ligatures w14:val="none"/>
              </w:rPr>
            </w:pPr>
            <w:r w:rsidRPr="004D74C9">
              <w:rPr>
                <w:rFonts w:asciiTheme="majorHAnsi" w:eastAsia="Times New Roman" w:hAnsiTheme="majorHAnsi" w:cs="Times New Roman"/>
                <w:kern w:val="0"/>
                <w:sz w:val="20"/>
                <w:szCs w:val="20"/>
                <w:lang w:eastAsia="es-MX"/>
                <w14:ligatures w14:val="none"/>
              </w:rPr>
              <w:t>Maximum vagueness, zero specs</w:t>
            </w:r>
          </w:p>
        </w:tc>
        <w:tc>
          <w:tcPr>
            <w:tcW w:w="0" w:type="auto"/>
            <w:vAlign w:val="center"/>
            <w:hideMark/>
          </w:tcPr>
          <w:p w14:paraId="5A7185F8" w14:textId="77777777" w:rsidR="004D74C9" w:rsidRPr="004D74C9" w:rsidRDefault="004D74C9" w:rsidP="00CC449F">
            <w:pPr>
              <w:spacing w:after="0" w:line="240" w:lineRule="auto"/>
              <w:jc w:val="both"/>
              <w:rPr>
                <w:rFonts w:asciiTheme="majorHAnsi" w:eastAsia="Times New Roman" w:hAnsiTheme="majorHAnsi" w:cs="Times New Roman"/>
                <w:kern w:val="0"/>
                <w:sz w:val="20"/>
                <w:szCs w:val="20"/>
                <w:lang w:eastAsia="es-MX"/>
                <w14:ligatures w14:val="none"/>
              </w:rPr>
            </w:pPr>
            <w:r w:rsidRPr="004D74C9">
              <w:rPr>
                <w:rFonts w:asciiTheme="majorHAnsi" w:eastAsia="Times New Roman" w:hAnsiTheme="majorHAnsi" w:cs="Times New Roman"/>
                <w:kern w:val="0"/>
                <w:sz w:val="20"/>
                <w:szCs w:val="20"/>
                <w:lang w:eastAsia="es-MX"/>
                <w14:ligatures w14:val="none"/>
              </w:rPr>
              <w:t>0.87</w:t>
            </w:r>
          </w:p>
        </w:tc>
        <w:tc>
          <w:tcPr>
            <w:tcW w:w="0" w:type="auto"/>
            <w:vAlign w:val="center"/>
            <w:hideMark/>
          </w:tcPr>
          <w:p w14:paraId="502D50A9" w14:textId="77777777" w:rsidR="004D74C9" w:rsidRPr="004D74C9" w:rsidRDefault="004D74C9" w:rsidP="00CC449F">
            <w:pPr>
              <w:spacing w:after="0" w:line="240" w:lineRule="auto"/>
              <w:jc w:val="both"/>
              <w:rPr>
                <w:rFonts w:asciiTheme="majorHAnsi" w:eastAsia="Times New Roman" w:hAnsiTheme="majorHAnsi" w:cs="Times New Roman"/>
                <w:kern w:val="0"/>
                <w:sz w:val="20"/>
                <w:szCs w:val="20"/>
                <w:lang w:eastAsia="es-MX"/>
                <w14:ligatures w14:val="none"/>
              </w:rPr>
            </w:pPr>
            <w:r w:rsidRPr="004D74C9">
              <w:rPr>
                <w:rFonts w:asciiTheme="majorHAnsi" w:eastAsia="Times New Roman" w:hAnsiTheme="majorHAnsi" w:cs="Times New Roman"/>
                <w:kern w:val="0"/>
                <w:sz w:val="20"/>
                <w:szCs w:val="20"/>
                <w:lang w:eastAsia="es-MX"/>
                <w14:ligatures w14:val="none"/>
              </w:rPr>
              <w:t>0%</w:t>
            </w:r>
          </w:p>
        </w:tc>
      </w:tr>
    </w:tbl>
    <w:p w14:paraId="3CC41BC2" w14:textId="77777777" w:rsidR="004D74C9" w:rsidRPr="004D74C9" w:rsidRDefault="004D74C9" w:rsidP="00CC449F">
      <w:pPr>
        <w:spacing w:before="100" w:beforeAutospacing="1" w:after="100" w:afterAutospacing="1" w:line="240" w:lineRule="auto"/>
        <w:jc w:val="both"/>
        <w:rPr>
          <w:rFonts w:asciiTheme="majorHAnsi" w:eastAsia="Times New Roman" w:hAnsiTheme="majorHAnsi" w:cs="Times New Roman"/>
          <w:kern w:val="0"/>
          <w:lang w:eastAsia="es-MX"/>
          <w14:ligatures w14:val="none"/>
        </w:rPr>
      </w:pPr>
      <w:r w:rsidRPr="004D74C9">
        <w:rPr>
          <w:rFonts w:asciiTheme="majorHAnsi" w:eastAsia="Times New Roman" w:hAnsiTheme="majorHAnsi" w:cs="Times New Roman"/>
          <w:b/>
          <w:bCs/>
          <w:kern w:val="0"/>
          <w:lang w:eastAsia="es-MX"/>
          <w14:ligatures w14:val="none"/>
        </w:rPr>
        <w:t>Mechanism:</w:t>
      </w:r>
    </w:p>
    <w:p w14:paraId="4A69C0B6" w14:textId="77777777" w:rsidR="004D74C9" w:rsidRPr="004D74C9" w:rsidRDefault="004D74C9"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kern w:val="0"/>
          <w:lang w:val="en-US" w:eastAsia="es-MX"/>
          <w14:ligatures w14:val="none"/>
        </w:rPr>
        <w:t xml:space="preserve">Specific text </w:t>
      </w:r>
      <w:r w:rsidRPr="004D74C9">
        <w:rPr>
          <w:rFonts w:asciiTheme="majorHAnsi" w:eastAsia="Times New Roman" w:hAnsiTheme="majorHAnsi" w:cs="Times New Roman"/>
          <w:b/>
          <w:bCs/>
          <w:kern w:val="0"/>
          <w:lang w:val="en-US" w:eastAsia="es-MX"/>
          <w14:ligatures w14:val="none"/>
        </w:rPr>
        <w:t>reduces interpretive space</w:t>
      </w:r>
      <w:r w:rsidRPr="004D74C9">
        <w:rPr>
          <w:rFonts w:asciiTheme="majorHAnsi" w:eastAsia="Times New Roman" w:hAnsiTheme="majorHAnsi" w:cs="Times New Roman"/>
          <w:kern w:val="0"/>
          <w:lang w:val="en-US" w:eastAsia="es-MX"/>
          <w14:ligatures w14:val="none"/>
        </w:rPr>
        <w:t>:</w:t>
      </w:r>
    </w:p>
    <w:p w14:paraId="5612DAC9" w14:textId="77777777" w:rsidR="004D74C9" w:rsidRPr="004D74C9" w:rsidRDefault="004D74C9" w:rsidP="00CC449F">
      <w:pPr>
        <w:numPr>
          <w:ilvl w:val="0"/>
          <w:numId w:val="141"/>
        </w:num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kern w:val="0"/>
          <w:lang w:val="en-US" w:eastAsia="es-MX"/>
          <w14:ligatures w14:val="none"/>
        </w:rPr>
        <w:t>Brazil Art. 7-XIII "8 horas diárias, 44 semanais" (8-hour day, 44-hour week) → STF cannot expand to prohibit 12×36 shifts averaging &lt;44 hours</w:t>
      </w:r>
    </w:p>
    <w:p w14:paraId="2C60349A" w14:textId="77777777" w:rsidR="004D74C9" w:rsidRPr="004D74C9" w:rsidRDefault="004D74C9" w:rsidP="00CC449F">
      <w:pPr>
        <w:numPr>
          <w:ilvl w:val="0"/>
          <w:numId w:val="141"/>
        </w:num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kern w:val="0"/>
          <w:lang w:val="en-US" w:eastAsia="es-MX"/>
          <w14:ligatures w14:val="none"/>
        </w:rPr>
        <w:t>Argentina Art. 14 bis "jornada limitada" (limited workday) → CSJN created 8-hour rule jurisprudentially, then applied to contexts framers never contemplated (shift work, remote work, gig economy)</w:t>
      </w:r>
    </w:p>
    <w:p w14:paraId="01CEBAC9" w14:textId="77777777" w:rsidR="004D74C9" w:rsidRPr="004D74C9" w:rsidRDefault="004D74C9"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b/>
          <w:bCs/>
          <w:kern w:val="0"/>
          <w:lang w:val="en-US" w:eastAsia="es-MX"/>
          <w14:ligatures w14:val="none"/>
        </w:rPr>
        <w:t>Trade-Off:</w:t>
      </w:r>
    </w:p>
    <w:p w14:paraId="72E06564" w14:textId="77777777" w:rsidR="004D74C9" w:rsidRPr="004D74C9" w:rsidRDefault="004D74C9"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kern w:val="0"/>
          <w:lang w:val="en-US" w:eastAsia="es-MX"/>
          <w14:ligatures w14:val="none"/>
        </w:rPr>
        <w:t xml:space="preserve">Specificity reduces </w:t>
      </w:r>
      <w:r w:rsidRPr="004D74C9">
        <w:rPr>
          <w:rFonts w:asciiTheme="majorHAnsi" w:eastAsia="Times New Roman" w:hAnsiTheme="majorHAnsi" w:cs="Times New Roman"/>
          <w:b/>
          <w:bCs/>
          <w:kern w:val="0"/>
          <w:lang w:val="en-US" w:eastAsia="es-MX"/>
          <w14:ligatures w14:val="none"/>
        </w:rPr>
        <w:t>adaptability</w:t>
      </w:r>
      <w:r w:rsidRPr="004D74C9">
        <w:rPr>
          <w:rFonts w:asciiTheme="majorHAnsi" w:eastAsia="Times New Roman" w:hAnsiTheme="majorHAnsi" w:cs="Times New Roman"/>
          <w:kern w:val="0"/>
          <w:lang w:val="en-US" w:eastAsia="es-MX"/>
          <w14:ligatures w14:val="none"/>
        </w:rPr>
        <w:t>—constitutional text ossifies numerical thresholds, requiring formal amendment to update. Chile's 48-hour week (1980 Constitution) took 36 years to reduce to 40 hours (2016 reform), despite economic conditions permitting earlier change.</w:t>
      </w:r>
    </w:p>
    <w:p w14:paraId="259EAC43" w14:textId="77777777" w:rsidR="004D74C9" w:rsidRPr="004D74C9" w:rsidRDefault="004D74C9"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b/>
          <w:bCs/>
          <w:kern w:val="0"/>
          <w:lang w:val="en-US" w:eastAsia="es-MX"/>
          <w14:ligatures w14:val="none"/>
        </w:rPr>
        <w:t>Optimal Balance:</w:t>
      </w:r>
    </w:p>
    <w:p w14:paraId="53434534" w14:textId="77777777" w:rsidR="004D74C9" w:rsidRPr="004D74C9" w:rsidRDefault="004D74C9"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kern w:val="0"/>
          <w:lang w:val="en-US" w:eastAsia="es-MX"/>
          <w14:ligatures w14:val="none"/>
        </w:rPr>
        <w:t>Constitutional provisions should include:</w:t>
      </w:r>
    </w:p>
    <w:p w14:paraId="56C2C4F0" w14:textId="77777777" w:rsidR="004D74C9" w:rsidRPr="004D74C9" w:rsidRDefault="004D74C9" w:rsidP="00CC449F">
      <w:pPr>
        <w:numPr>
          <w:ilvl w:val="0"/>
          <w:numId w:val="142"/>
        </w:num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b/>
          <w:bCs/>
          <w:kern w:val="0"/>
          <w:lang w:val="en-US" w:eastAsia="es-MX"/>
          <w14:ligatures w14:val="none"/>
        </w:rPr>
        <w:t>Numerical thresholds</w:t>
      </w:r>
      <w:r w:rsidRPr="004D74C9">
        <w:rPr>
          <w:rFonts w:asciiTheme="majorHAnsi" w:eastAsia="Times New Roman" w:hAnsiTheme="majorHAnsi" w:cs="Times New Roman"/>
          <w:kern w:val="0"/>
          <w:lang w:val="en-US" w:eastAsia="es-MX"/>
          <w14:ligatures w14:val="none"/>
        </w:rPr>
        <w:t xml:space="preserve"> for quantifiable rights (work hours, minimum wage formulas)</w:t>
      </w:r>
    </w:p>
    <w:p w14:paraId="090A1E5B" w14:textId="77777777" w:rsidR="004D74C9" w:rsidRPr="004D74C9" w:rsidRDefault="004D74C9" w:rsidP="00CC449F">
      <w:pPr>
        <w:numPr>
          <w:ilvl w:val="0"/>
          <w:numId w:val="142"/>
        </w:num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b/>
          <w:bCs/>
          <w:kern w:val="0"/>
          <w:lang w:val="en-US" w:eastAsia="es-MX"/>
          <w14:ligatures w14:val="none"/>
        </w:rPr>
        <w:t>Definitions of key terms</w:t>
      </w:r>
      <w:r w:rsidRPr="004D74C9">
        <w:rPr>
          <w:rFonts w:asciiTheme="majorHAnsi" w:eastAsia="Times New Roman" w:hAnsiTheme="majorHAnsi" w:cs="Times New Roman"/>
          <w:kern w:val="0"/>
          <w:lang w:val="en-US" w:eastAsia="es-MX"/>
          <w14:ligatures w14:val="none"/>
        </w:rPr>
        <w:t xml:space="preserve"> ("fair remuneration" = "≥80% CPI-adjusted median wage")</w:t>
      </w:r>
    </w:p>
    <w:p w14:paraId="643B4380" w14:textId="77777777" w:rsidR="004D74C9" w:rsidRPr="004D74C9" w:rsidRDefault="004D74C9" w:rsidP="00CC449F">
      <w:pPr>
        <w:numPr>
          <w:ilvl w:val="0"/>
          <w:numId w:val="142"/>
        </w:num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b/>
          <w:bCs/>
          <w:kern w:val="0"/>
          <w:lang w:val="en-US" w:eastAsia="es-MX"/>
          <w14:ligatures w14:val="none"/>
        </w:rPr>
        <w:t>Explicit limitation clauses</w:t>
      </w:r>
      <w:r w:rsidRPr="004D74C9">
        <w:rPr>
          <w:rFonts w:asciiTheme="majorHAnsi" w:eastAsia="Times New Roman" w:hAnsiTheme="majorHAnsi" w:cs="Times New Roman"/>
          <w:kern w:val="0"/>
          <w:lang w:val="en-US" w:eastAsia="es-MX"/>
          <w14:ligatures w14:val="none"/>
        </w:rPr>
        <w:t xml:space="preserve"> ("protections may be modified by 2/3 legislative vote if unemployment &gt;X%")</w:t>
      </w:r>
    </w:p>
    <w:p w14:paraId="5099796A" w14:textId="77777777" w:rsidR="004D74C9" w:rsidRPr="004D74C9" w:rsidRDefault="004D74C9" w:rsidP="00CC449F">
      <w:pPr>
        <w:numPr>
          <w:ilvl w:val="0"/>
          <w:numId w:val="142"/>
        </w:num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b/>
          <w:bCs/>
          <w:kern w:val="0"/>
          <w:lang w:val="en-US" w:eastAsia="es-MX"/>
          <w14:ligatures w14:val="none"/>
        </w:rPr>
        <w:t>Sunset clauses</w:t>
      </w:r>
      <w:r w:rsidRPr="004D74C9">
        <w:rPr>
          <w:rFonts w:asciiTheme="majorHAnsi" w:eastAsia="Times New Roman" w:hAnsiTheme="majorHAnsi" w:cs="Times New Roman"/>
          <w:kern w:val="0"/>
          <w:lang w:val="en-US" w:eastAsia="es-MX"/>
          <w14:ligatures w14:val="none"/>
        </w:rPr>
        <w:t xml:space="preserve"> for specific provisions (work week subject to legislative review every 20 years)</w:t>
      </w:r>
    </w:p>
    <w:p w14:paraId="2AD3B146" w14:textId="77777777" w:rsidR="004D74C9" w:rsidRPr="004D74C9" w:rsidRDefault="004D74C9"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b/>
          <w:bCs/>
          <w:kern w:val="0"/>
          <w:lang w:val="en-US" w:eastAsia="es-MX"/>
          <w14:ligatures w14:val="none"/>
        </w:rPr>
        <w:t>Example Rewrite of Argentina Art. 14 bis:</w:t>
      </w:r>
    </w:p>
    <w:p w14:paraId="16449523" w14:textId="77777777" w:rsidR="004D74C9" w:rsidRPr="004D74C9" w:rsidRDefault="004D74C9"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kern w:val="0"/>
          <w:lang w:val="en-US" w:eastAsia="es-MX"/>
          <w14:ligatures w14:val="none"/>
        </w:rPr>
        <w:t>"Workers enjoy the following rights, subject to legislative regulation respecting minimum standards below:</w:t>
      </w:r>
    </w:p>
    <w:p w14:paraId="601A16DC" w14:textId="77777777" w:rsidR="004D74C9" w:rsidRPr="004D74C9" w:rsidRDefault="004D74C9" w:rsidP="00CC449F">
      <w:pPr>
        <w:numPr>
          <w:ilvl w:val="0"/>
          <w:numId w:val="143"/>
        </w:num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b/>
          <w:bCs/>
          <w:kern w:val="0"/>
          <w:lang w:val="en-US" w:eastAsia="es-MX"/>
          <w14:ligatures w14:val="none"/>
        </w:rPr>
        <w:t>Work week ≤44 hours</w:t>
      </w:r>
      <w:r w:rsidRPr="004D74C9">
        <w:rPr>
          <w:rFonts w:asciiTheme="majorHAnsi" w:eastAsia="Times New Roman" w:hAnsiTheme="majorHAnsi" w:cs="Times New Roman"/>
          <w:kern w:val="0"/>
          <w:lang w:val="en-US" w:eastAsia="es-MX"/>
          <w14:ligatures w14:val="none"/>
        </w:rPr>
        <w:t>, distributed across ≤6 days, adjustable by legislative supermajority (2/3) if economic conditions warrant;</w:t>
      </w:r>
    </w:p>
    <w:p w14:paraId="63EBEA22" w14:textId="77777777" w:rsidR="004D74C9" w:rsidRPr="004D74C9" w:rsidRDefault="004D74C9" w:rsidP="00CC449F">
      <w:pPr>
        <w:numPr>
          <w:ilvl w:val="0"/>
          <w:numId w:val="143"/>
        </w:num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b/>
          <w:bCs/>
          <w:kern w:val="0"/>
          <w:lang w:val="en-US" w:eastAsia="es-MX"/>
          <w14:ligatures w14:val="none"/>
        </w:rPr>
        <w:t>Minimum wage ≥80% CPI-adjusted purchasing power</w:t>
      </w:r>
      <w:r w:rsidRPr="004D74C9">
        <w:rPr>
          <w:rFonts w:asciiTheme="majorHAnsi" w:eastAsia="Times New Roman" w:hAnsiTheme="majorHAnsi" w:cs="Times New Roman"/>
          <w:kern w:val="0"/>
          <w:lang w:val="en-US" w:eastAsia="es-MX"/>
          <w14:ligatures w14:val="none"/>
        </w:rPr>
        <w:t>, indexed quarterly;</w:t>
      </w:r>
    </w:p>
    <w:p w14:paraId="6C820FFD" w14:textId="77777777" w:rsidR="004D74C9" w:rsidRPr="004D74C9" w:rsidRDefault="004D74C9" w:rsidP="00CC449F">
      <w:pPr>
        <w:numPr>
          <w:ilvl w:val="0"/>
          <w:numId w:val="143"/>
        </w:num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b/>
          <w:bCs/>
          <w:kern w:val="0"/>
          <w:lang w:val="en-US" w:eastAsia="es-MX"/>
          <w14:ligatures w14:val="none"/>
        </w:rPr>
        <w:lastRenderedPageBreak/>
        <w:t>Severance pay = 0.5 months' salary per year of service, capped at 12 months</w:t>
      </w:r>
      <w:r w:rsidRPr="004D74C9">
        <w:rPr>
          <w:rFonts w:asciiTheme="majorHAnsi" w:eastAsia="Times New Roman" w:hAnsiTheme="majorHAnsi" w:cs="Times New Roman"/>
          <w:kern w:val="0"/>
          <w:lang w:val="en-US" w:eastAsia="es-MX"/>
          <w14:ligatures w14:val="none"/>
        </w:rPr>
        <w:t>, unless legislative supermajority establishes alternative formula;</w:t>
      </w:r>
    </w:p>
    <w:p w14:paraId="54AC3D7E" w14:textId="77777777" w:rsidR="004D74C9" w:rsidRPr="004D74C9" w:rsidRDefault="004D74C9" w:rsidP="00CC449F">
      <w:pPr>
        <w:numPr>
          <w:ilvl w:val="0"/>
          <w:numId w:val="143"/>
        </w:num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b/>
          <w:bCs/>
          <w:kern w:val="0"/>
          <w:lang w:val="en-US" w:eastAsia="es-MX"/>
          <w14:ligatures w14:val="none"/>
        </w:rPr>
        <w:t>Collective bargaining</w:t>
      </w:r>
      <w:r w:rsidRPr="004D74C9">
        <w:rPr>
          <w:rFonts w:asciiTheme="majorHAnsi" w:eastAsia="Times New Roman" w:hAnsiTheme="majorHAnsi" w:cs="Times New Roman"/>
          <w:kern w:val="0"/>
          <w:lang w:val="en-US" w:eastAsia="es-MX"/>
          <w14:ligatures w14:val="none"/>
        </w:rPr>
        <w:t xml:space="preserve"> conducted through representative unions, with agreements binding for maximum 36 months unless renewed;</w:t>
      </w:r>
    </w:p>
    <w:p w14:paraId="6EBFE9DB" w14:textId="77777777" w:rsidR="004D74C9" w:rsidRPr="004D74C9" w:rsidRDefault="004D74C9" w:rsidP="00CC449F">
      <w:pPr>
        <w:numPr>
          <w:ilvl w:val="0"/>
          <w:numId w:val="143"/>
        </w:num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b/>
          <w:bCs/>
          <w:kern w:val="0"/>
          <w:lang w:val="en-US" w:eastAsia="es-MX"/>
          <w14:ligatures w14:val="none"/>
        </w:rPr>
        <w:t>Right to strike</w:t>
      </w:r>
      <w:r w:rsidRPr="004D74C9">
        <w:rPr>
          <w:rFonts w:asciiTheme="majorHAnsi" w:eastAsia="Times New Roman" w:hAnsiTheme="majorHAnsi" w:cs="Times New Roman"/>
          <w:kern w:val="0"/>
          <w:lang w:val="en-US" w:eastAsia="es-MX"/>
          <w14:ligatures w14:val="none"/>
        </w:rPr>
        <w:t xml:space="preserve"> in non-essential sectors, subject to cooling-off periods and dispute resolution as legislatively defined."</w:t>
      </w:r>
    </w:p>
    <w:p w14:paraId="537B63A7" w14:textId="77777777" w:rsidR="004D74C9" w:rsidRPr="004D74C9" w:rsidRDefault="004D74C9"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kern w:val="0"/>
          <w:lang w:val="en-US" w:eastAsia="es-MX"/>
          <w14:ligatures w14:val="none"/>
        </w:rPr>
        <w:t>This preserves protections while constraining judicial expansion and enabling legislative adjustment.</w:t>
      </w:r>
    </w:p>
    <w:p w14:paraId="3FAAE97D" w14:textId="77777777" w:rsidR="004D74C9" w:rsidRPr="004D74C9" w:rsidRDefault="004D74C9"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b/>
          <w:bCs/>
          <w:kern w:val="0"/>
          <w:lang w:val="en-US" w:eastAsia="es-MX"/>
          <w14:ligatures w14:val="none"/>
        </w:rPr>
        <w:t>Principle 2: Treaty Subordination</w:t>
      </w:r>
    </w:p>
    <w:p w14:paraId="1ACC48DD" w14:textId="77777777" w:rsidR="004D74C9" w:rsidRPr="004D74C9" w:rsidRDefault="004D74C9"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kern w:val="0"/>
          <w:lang w:val="en-US" w:eastAsia="es-MX"/>
          <w14:ligatures w14:val="none"/>
        </w:rPr>
        <w:t xml:space="preserve">Argentina's Art. 75 inc. 22 constitutional treaty rank creates </w:t>
      </w:r>
      <w:r w:rsidRPr="004D74C9">
        <w:rPr>
          <w:rFonts w:asciiTheme="majorHAnsi" w:eastAsia="Times New Roman" w:hAnsiTheme="majorHAnsi" w:cs="Times New Roman"/>
          <w:b/>
          <w:bCs/>
          <w:kern w:val="0"/>
          <w:lang w:val="en-US" w:eastAsia="es-MX"/>
          <w14:ligatures w14:val="none"/>
        </w:rPr>
        <w:t>dual lock-in</w:t>
      </w:r>
      <w:r w:rsidRPr="004D74C9">
        <w:rPr>
          <w:rFonts w:asciiTheme="majorHAnsi" w:eastAsia="Times New Roman" w:hAnsiTheme="majorHAnsi" w:cs="Times New Roman"/>
          <w:kern w:val="0"/>
          <w:lang w:val="en-US" w:eastAsia="es-MX"/>
          <w14:ligatures w14:val="none"/>
        </w:rPr>
        <w:t>: domestic law + international obligation, multiplicatively reducing reform space.</w:t>
      </w:r>
    </w:p>
    <w:p w14:paraId="2A1401B4" w14:textId="77777777" w:rsidR="004D74C9" w:rsidRPr="004D74C9" w:rsidRDefault="004D74C9"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b/>
          <w:bCs/>
          <w:kern w:val="0"/>
          <w:lang w:val="en-US" w:eastAsia="es-MX"/>
          <w14:ligatures w14:val="none"/>
        </w:rPr>
        <w:t>Alternative Models:</w:t>
      </w:r>
    </w:p>
    <w:p w14:paraId="5C9231CD" w14:textId="77777777" w:rsidR="004D74C9" w:rsidRPr="004D74C9" w:rsidRDefault="004D74C9"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b/>
          <w:bCs/>
          <w:kern w:val="0"/>
          <w:lang w:val="en-US" w:eastAsia="es-MX"/>
          <w14:ligatures w14:val="none"/>
        </w:rPr>
        <w:t>Brazil Approach:</w:t>
      </w:r>
      <w:r w:rsidRPr="004D74C9">
        <w:rPr>
          <w:rFonts w:asciiTheme="majorHAnsi" w:eastAsia="Times New Roman" w:hAnsiTheme="majorHAnsi" w:cs="Times New Roman"/>
          <w:kern w:val="0"/>
          <w:lang w:val="en-US" w:eastAsia="es-MX"/>
          <w14:ligatures w14:val="none"/>
        </w:rPr>
        <w:t xml:space="preserve"> Treaties infra-constitutional (Art. 5 §2), requiring legislative approval</w:t>
      </w:r>
    </w:p>
    <w:p w14:paraId="6F8D7663" w14:textId="77777777" w:rsidR="004D74C9" w:rsidRPr="004D74C9" w:rsidRDefault="004D74C9" w:rsidP="00CC449F">
      <w:pPr>
        <w:numPr>
          <w:ilvl w:val="0"/>
          <w:numId w:val="144"/>
        </w:num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b/>
          <w:bCs/>
          <w:kern w:val="0"/>
          <w:lang w:val="en-US" w:eastAsia="es-MX"/>
          <w14:ligatures w14:val="none"/>
        </w:rPr>
        <w:t>Advantage:</w:t>
      </w:r>
      <w:r w:rsidRPr="004D74C9">
        <w:rPr>
          <w:rFonts w:asciiTheme="majorHAnsi" w:eastAsia="Times New Roman" w:hAnsiTheme="majorHAnsi" w:cs="Times New Roman"/>
          <w:kern w:val="0"/>
          <w:lang w:val="en-US" w:eastAsia="es-MX"/>
          <w14:ligatures w14:val="none"/>
        </w:rPr>
        <w:t xml:space="preserve"> Enables domestic reform without treaty breach—legislature can override treaty via constitutional amendment (still difficult but single-track)</w:t>
      </w:r>
    </w:p>
    <w:p w14:paraId="2103A9E7" w14:textId="77777777" w:rsidR="004D74C9" w:rsidRPr="004D74C9" w:rsidRDefault="004D74C9" w:rsidP="00CC449F">
      <w:pPr>
        <w:numPr>
          <w:ilvl w:val="0"/>
          <w:numId w:val="144"/>
        </w:num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b/>
          <w:bCs/>
          <w:kern w:val="0"/>
          <w:lang w:val="en-US" w:eastAsia="es-MX"/>
          <w14:ligatures w14:val="none"/>
        </w:rPr>
        <w:t>Disadvantage:</w:t>
      </w:r>
      <w:r w:rsidRPr="004D74C9">
        <w:rPr>
          <w:rFonts w:asciiTheme="majorHAnsi" w:eastAsia="Times New Roman" w:hAnsiTheme="majorHAnsi" w:cs="Times New Roman"/>
          <w:kern w:val="0"/>
          <w:lang w:val="en-US" w:eastAsia="es-MX"/>
          <w14:ligatures w14:val="none"/>
        </w:rPr>
        <w:t xml:space="preserve"> Risks international isolation (ILO sanctions, investment disputes)</w:t>
      </w:r>
    </w:p>
    <w:p w14:paraId="2499D903" w14:textId="77777777" w:rsidR="004D74C9" w:rsidRPr="004D74C9" w:rsidRDefault="004D74C9"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b/>
          <w:bCs/>
          <w:kern w:val="0"/>
          <w:lang w:val="en-US" w:eastAsia="es-MX"/>
          <w14:ligatures w14:val="none"/>
        </w:rPr>
        <w:t>Spain Approach:</w:t>
      </w:r>
      <w:r w:rsidRPr="004D74C9">
        <w:rPr>
          <w:rFonts w:asciiTheme="majorHAnsi" w:eastAsia="Times New Roman" w:hAnsiTheme="majorHAnsi" w:cs="Times New Roman"/>
          <w:kern w:val="0"/>
          <w:lang w:val="en-US" w:eastAsia="es-MX"/>
          <w14:ligatures w14:val="none"/>
        </w:rPr>
        <w:t xml:space="preserve"> EU-mediated hierarchy—treaties bind through EU membership, but EU allows subsidiarity and proportionality balancing</w:t>
      </w:r>
    </w:p>
    <w:p w14:paraId="3D27169D" w14:textId="77777777" w:rsidR="004D74C9" w:rsidRPr="004D74C9" w:rsidRDefault="004D74C9" w:rsidP="00CC449F">
      <w:pPr>
        <w:numPr>
          <w:ilvl w:val="0"/>
          <w:numId w:val="145"/>
        </w:num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b/>
          <w:bCs/>
          <w:kern w:val="0"/>
          <w:lang w:val="en-US" w:eastAsia="es-MX"/>
          <w14:ligatures w14:val="none"/>
        </w:rPr>
        <w:t>Advantage:</w:t>
      </w:r>
      <w:r w:rsidRPr="004D74C9">
        <w:rPr>
          <w:rFonts w:asciiTheme="majorHAnsi" w:eastAsia="Times New Roman" w:hAnsiTheme="majorHAnsi" w:cs="Times New Roman"/>
          <w:kern w:val="0"/>
          <w:lang w:val="en-US" w:eastAsia="es-MX"/>
          <w14:ligatures w14:val="none"/>
        </w:rPr>
        <w:t xml:space="preserve"> Less rigid than Argentina's absolute hierarchy—EU fiscal stability requirements provide </w:t>
      </w:r>
      <w:r w:rsidRPr="004D74C9">
        <w:rPr>
          <w:rFonts w:asciiTheme="majorHAnsi" w:eastAsia="Times New Roman" w:hAnsiTheme="majorHAnsi" w:cs="Times New Roman"/>
          <w:i/>
          <w:iCs/>
          <w:kern w:val="0"/>
          <w:lang w:val="en-US" w:eastAsia="es-MX"/>
          <w14:ligatures w14:val="none"/>
        </w:rPr>
        <w:t>competing</w:t>
      </w:r>
      <w:r w:rsidRPr="004D74C9">
        <w:rPr>
          <w:rFonts w:asciiTheme="majorHAnsi" w:eastAsia="Times New Roman" w:hAnsiTheme="majorHAnsi" w:cs="Times New Roman"/>
          <w:kern w:val="0"/>
          <w:lang w:val="en-US" w:eastAsia="es-MX"/>
          <w14:ligatures w14:val="none"/>
        </w:rPr>
        <w:t xml:space="preserve"> constitutional authority enabling reforms</w:t>
      </w:r>
    </w:p>
    <w:p w14:paraId="1F9B6CAA" w14:textId="77777777" w:rsidR="004D74C9" w:rsidRPr="004D74C9" w:rsidRDefault="004D74C9" w:rsidP="00CC449F">
      <w:pPr>
        <w:numPr>
          <w:ilvl w:val="0"/>
          <w:numId w:val="145"/>
        </w:num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b/>
          <w:bCs/>
          <w:kern w:val="0"/>
          <w:lang w:val="en-US" w:eastAsia="es-MX"/>
          <w14:ligatures w14:val="none"/>
        </w:rPr>
        <w:t>Disadvantage:</w:t>
      </w:r>
      <w:r w:rsidRPr="004D74C9">
        <w:rPr>
          <w:rFonts w:asciiTheme="majorHAnsi" w:eastAsia="Times New Roman" w:hAnsiTheme="majorHAnsi" w:cs="Times New Roman"/>
          <w:kern w:val="0"/>
          <w:lang w:val="en-US" w:eastAsia="es-MX"/>
          <w14:ligatures w14:val="none"/>
        </w:rPr>
        <w:t xml:space="preserve"> Only works within supranational integration framework (EU, Mercosur analogue)</w:t>
      </w:r>
    </w:p>
    <w:p w14:paraId="28A47141" w14:textId="77777777" w:rsidR="004D74C9" w:rsidRPr="004D74C9" w:rsidRDefault="004D74C9"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b/>
          <w:bCs/>
          <w:kern w:val="0"/>
          <w:lang w:val="en-US" w:eastAsia="es-MX"/>
          <w14:ligatures w14:val="none"/>
        </w:rPr>
        <w:t>Optimal Balance:</w:t>
      </w:r>
      <w:r w:rsidRPr="004D74C9">
        <w:rPr>
          <w:rFonts w:asciiTheme="majorHAnsi" w:eastAsia="Times New Roman" w:hAnsiTheme="majorHAnsi" w:cs="Times New Roman"/>
          <w:kern w:val="0"/>
          <w:lang w:val="en-US" w:eastAsia="es-MX"/>
          <w14:ligatures w14:val="none"/>
        </w:rPr>
        <w:t xml:space="preserve"> </w:t>
      </w:r>
      <w:r w:rsidRPr="004D74C9">
        <w:rPr>
          <w:rFonts w:asciiTheme="majorHAnsi" w:eastAsia="Times New Roman" w:hAnsiTheme="majorHAnsi" w:cs="Times New Roman"/>
          <w:b/>
          <w:bCs/>
          <w:i/>
          <w:iCs/>
          <w:kern w:val="0"/>
          <w:lang w:val="en-US" w:eastAsia="es-MX"/>
          <w14:ligatures w14:val="none"/>
        </w:rPr>
        <w:t>Supra-legislative but infra-constitutional</w:t>
      </w:r>
    </w:p>
    <w:p w14:paraId="479986A1" w14:textId="77777777" w:rsidR="004D74C9" w:rsidRPr="004D74C9" w:rsidRDefault="004D74C9"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kern w:val="0"/>
          <w:lang w:val="en-US" w:eastAsia="es-MX"/>
          <w14:ligatures w14:val="none"/>
        </w:rPr>
        <w:t>Treaties bind ordinary statutes but remain subordinate to constitution itself, enabling constitutional amendment to override treaty if domestic consensus demands:</w:t>
      </w:r>
    </w:p>
    <w:p w14:paraId="67CEBB48" w14:textId="77777777" w:rsidR="004D74C9" w:rsidRPr="004D74C9" w:rsidRDefault="004D74C9" w:rsidP="00CC449F">
      <w:pPr>
        <w:numPr>
          <w:ilvl w:val="0"/>
          <w:numId w:val="146"/>
        </w:num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kern w:val="0"/>
          <w:lang w:val="en-US" w:eastAsia="es-MX"/>
          <w14:ligatures w14:val="none"/>
        </w:rPr>
        <w:t xml:space="preserve">Constitutional amendment (2/3 vote) can subordinate treaty → higher threshold than ordinary legislation (simple majority) but lower than Argentina's </w:t>
      </w:r>
      <w:r w:rsidRPr="004D74C9">
        <w:rPr>
          <w:rFonts w:asciiTheme="majorHAnsi" w:eastAsia="Times New Roman" w:hAnsiTheme="majorHAnsi" w:cs="Times New Roman"/>
          <w:i/>
          <w:iCs/>
          <w:kern w:val="0"/>
          <w:lang w:val="en-US" w:eastAsia="es-MX"/>
          <w14:ligatures w14:val="none"/>
        </w:rPr>
        <w:t>interpretation + amendment</w:t>
      </w:r>
      <w:r w:rsidRPr="004D74C9">
        <w:rPr>
          <w:rFonts w:asciiTheme="majorHAnsi" w:eastAsia="Times New Roman" w:hAnsiTheme="majorHAnsi" w:cs="Times New Roman"/>
          <w:kern w:val="0"/>
          <w:lang w:val="en-US" w:eastAsia="es-MX"/>
          <w14:ligatures w14:val="none"/>
        </w:rPr>
        <w:t xml:space="preserve"> requirement</w:t>
      </w:r>
    </w:p>
    <w:p w14:paraId="00F3AF79" w14:textId="77777777" w:rsidR="004D74C9" w:rsidRPr="004D74C9" w:rsidRDefault="004D74C9" w:rsidP="00CC449F">
      <w:pPr>
        <w:numPr>
          <w:ilvl w:val="0"/>
          <w:numId w:val="146"/>
        </w:num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kern w:val="0"/>
          <w:lang w:val="en-US" w:eastAsia="es-MX"/>
          <w14:ligatures w14:val="none"/>
        </w:rPr>
        <w:t>Preserves international commitments while maintaining sovereignty</w:t>
      </w:r>
    </w:p>
    <w:p w14:paraId="1F9F612B" w14:textId="77777777" w:rsidR="004D74C9" w:rsidRPr="004D74C9" w:rsidRDefault="004D74C9" w:rsidP="00CC449F">
      <w:pPr>
        <w:numPr>
          <w:ilvl w:val="0"/>
          <w:numId w:val="146"/>
        </w:num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kern w:val="0"/>
          <w:lang w:val="en-US" w:eastAsia="es-MX"/>
          <w14:ligatures w14:val="none"/>
        </w:rPr>
        <w:t>Example: Canada's Charter of Rights (1982) allows parliamentary override of treaty obligations via Section 33 notwithstanding clause</w:t>
      </w:r>
    </w:p>
    <w:p w14:paraId="405F688B" w14:textId="77777777" w:rsidR="004D74C9" w:rsidRPr="004D74C9" w:rsidRDefault="004D74C9"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b/>
          <w:bCs/>
          <w:kern w:val="0"/>
          <w:lang w:val="en-US" w:eastAsia="es-MX"/>
          <w14:ligatures w14:val="none"/>
        </w:rPr>
        <w:t>Principle 3: Sunset Clauses for Judicial Doctrine</w:t>
      </w:r>
    </w:p>
    <w:p w14:paraId="273A6B23" w14:textId="77777777" w:rsidR="004D74C9" w:rsidRPr="004D74C9" w:rsidRDefault="004D74C9"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kern w:val="0"/>
          <w:lang w:val="en-US" w:eastAsia="es-MX"/>
          <w14:ligatures w14:val="none"/>
        </w:rPr>
        <w:lastRenderedPageBreak/>
        <w:t xml:space="preserve">Precedent accumulation generates lock-in through time. </w:t>
      </w:r>
      <w:r w:rsidRPr="004D74C9">
        <w:rPr>
          <w:rFonts w:asciiTheme="majorHAnsi" w:eastAsia="Times New Roman" w:hAnsiTheme="majorHAnsi" w:cs="Times New Roman"/>
          <w:b/>
          <w:bCs/>
          <w:kern w:val="0"/>
          <w:lang w:val="en-US" w:eastAsia="es-MX"/>
          <w14:ligatures w14:val="none"/>
        </w:rPr>
        <w:t>Sunset clauses</w:t>
      </w:r>
      <w:r w:rsidRPr="004D74C9">
        <w:rPr>
          <w:rFonts w:asciiTheme="majorHAnsi" w:eastAsia="Times New Roman" w:hAnsiTheme="majorHAnsi" w:cs="Times New Roman"/>
          <w:kern w:val="0"/>
          <w:lang w:val="en-US" w:eastAsia="es-MX"/>
          <w14:ligatures w14:val="none"/>
        </w:rPr>
        <w:t xml:space="preserve"> reduce accretion by requiring periodic review.</w:t>
      </w:r>
    </w:p>
    <w:p w14:paraId="072CD64A" w14:textId="77777777" w:rsidR="004D74C9" w:rsidRPr="004D74C9" w:rsidRDefault="004D74C9"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b/>
          <w:bCs/>
          <w:kern w:val="0"/>
          <w:lang w:val="en-US" w:eastAsia="es-MX"/>
          <w14:ligatures w14:val="none"/>
        </w:rPr>
        <w:t>Mechanism:</w:t>
      </w:r>
    </w:p>
    <w:p w14:paraId="5E258DAD" w14:textId="77777777" w:rsidR="004D74C9" w:rsidRPr="004D74C9" w:rsidRDefault="004D74C9"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kern w:val="0"/>
          <w:lang w:val="en-US" w:eastAsia="es-MX"/>
          <w14:ligatures w14:val="none"/>
        </w:rPr>
        <w:t>Constitutional provision mandating legislative override option:</w:t>
      </w:r>
    </w:p>
    <w:p w14:paraId="61B919E9" w14:textId="77777777" w:rsidR="004D74C9" w:rsidRPr="004D74C9" w:rsidRDefault="004D74C9"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kern w:val="0"/>
          <w:lang w:val="en-US" w:eastAsia="es-MX"/>
          <w14:ligatures w14:val="none"/>
        </w:rPr>
        <w:t>"Supreme Court doctrines interpreting labor rights shall be subject to legislative override by 60% supermajority vote if: (a) Doctrine is ≥10 years old; (b) Economic conditions have changed substantially (GDP per capita or unemployment differs ≥30% from doctrine establishment); AND (c) Override is supported by empirical evidence of net welfare gains."</w:t>
      </w:r>
    </w:p>
    <w:p w14:paraId="1523E759" w14:textId="77777777" w:rsidR="004D74C9" w:rsidRPr="004D74C9" w:rsidRDefault="004D74C9" w:rsidP="00CC449F">
      <w:pPr>
        <w:spacing w:before="100" w:beforeAutospacing="1" w:after="100" w:afterAutospacing="1" w:line="240" w:lineRule="auto"/>
        <w:jc w:val="both"/>
        <w:rPr>
          <w:rFonts w:asciiTheme="majorHAnsi" w:eastAsia="Times New Roman" w:hAnsiTheme="majorHAnsi" w:cs="Times New Roman"/>
          <w:kern w:val="0"/>
          <w:lang w:eastAsia="es-MX"/>
          <w14:ligatures w14:val="none"/>
        </w:rPr>
      </w:pPr>
      <w:r w:rsidRPr="004D74C9">
        <w:rPr>
          <w:rFonts w:asciiTheme="majorHAnsi" w:eastAsia="Times New Roman" w:hAnsiTheme="majorHAnsi" w:cs="Times New Roman"/>
          <w:b/>
          <w:bCs/>
          <w:kern w:val="0"/>
          <w:lang w:eastAsia="es-MX"/>
          <w14:ligatures w14:val="none"/>
        </w:rPr>
        <w:t>Advantages:</w:t>
      </w:r>
    </w:p>
    <w:p w14:paraId="1D6F03CC" w14:textId="77777777" w:rsidR="004D74C9" w:rsidRPr="004D74C9" w:rsidRDefault="004D74C9" w:rsidP="00CC449F">
      <w:pPr>
        <w:numPr>
          <w:ilvl w:val="0"/>
          <w:numId w:val="147"/>
        </w:num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kern w:val="0"/>
          <w:lang w:val="en-US" w:eastAsia="es-MX"/>
          <w14:ligatures w14:val="none"/>
        </w:rPr>
        <w:t>Preserves judicial independence—courts initially interpret constitution without legislative interference</w:t>
      </w:r>
    </w:p>
    <w:p w14:paraId="46F16101" w14:textId="77777777" w:rsidR="004D74C9" w:rsidRPr="004D74C9" w:rsidRDefault="004D74C9" w:rsidP="00CC449F">
      <w:pPr>
        <w:numPr>
          <w:ilvl w:val="0"/>
          <w:numId w:val="147"/>
        </w:num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kern w:val="0"/>
          <w:lang w:val="en-US" w:eastAsia="es-MX"/>
          <w14:ligatures w14:val="none"/>
        </w:rPr>
        <w:t>Enables legislative correction after sufficient time for economic evaluation—10 years provides stability while preventing permanent lock-in</w:t>
      </w:r>
    </w:p>
    <w:p w14:paraId="35235089" w14:textId="77777777" w:rsidR="004D74C9" w:rsidRPr="004D74C9" w:rsidRDefault="004D74C9" w:rsidP="00CC449F">
      <w:pPr>
        <w:numPr>
          <w:ilvl w:val="0"/>
          <w:numId w:val="147"/>
        </w:num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kern w:val="0"/>
          <w:lang w:val="en-US" w:eastAsia="es-MX"/>
          <w14:ligatures w14:val="none"/>
        </w:rPr>
        <w:t>60% supermajority prevents casual override—requires broad consensus, not bare majority</w:t>
      </w:r>
    </w:p>
    <w:p w14:paraId="26D56433" w14:textId="77777777" w:rsidR="004D74C9" w:rsidRPr="004D74C9" w:rsidRDefault="004D74C9" w:rsidP="00CC449F">
      <w:pPr>
        <w:numPr>
          <w:ilvl w:val="0"/>
          <w:numId w:val="147"/>
        </w:num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kern w:val="0"/>
          <w:lang w:val="en-US" w:eastAsia="es-MX"/>
          <w14:ligatures w14:val="none"/>
        </w:rPr>
        <w:t>Empirical evidence requirement prevents ideological reversal—must demonstrate harm from doctrine</w:t>
      </w:r>
    </w:p>
    <w:p w14:paraId="6371B67E" w14:textId="77777777" w:rsidR="004D74C9" w:rsidRPr="004D74C9" w:rsidRDefault="004D74C9"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b/>
          <w:bCs/>
          <w:kern w:val="0"/>
          <w:lang w:val="en-US" w:eastAsia="es-MX"/>
          <w14:ligatures w14:val="none"/>
        </w:rPr>
        <w:t>No Existing Constitution Implements This</w:t>
      </w:r>
      <w:r w:rsidRPr="004D74C9">
        <w:rPr>
          <w:rFonts w:asciiTheme="majorHAnsi" w:eastAsia="Times New Roman" w:hAnsiTheme="majorHAnsi" w:cs="Times New Roman"/>
          <w:kern w:val="0"/>
          <w:lang w:val="en-US" w:eastAsia="es-MX"/>
          <w14:ligatures w14:val="none"/>
        </w:rPr>
        <w:t>—Argentina case suggests necessity:</w:t>
      </w:r>
    </w:p>
    <w:p w14:paraId="1C72E1EF" w14:textId="77777777" w:rsidR="004D74C9" w:rsidRPr="004D74C9" w:rsidRDefault="004D74C9"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i/>
          <w:iCs/>
          <w:kern w:val="0"/>
          <w:lang w:val="en-US" w:eastAsia="es-MX"/>
          <w14:ligatures w14:val="none"/>
        </w:rPr>
        <w:t>Vizzoti</w:t>
      </w:r>
      <w:r w:rsidRPr="004D74C9">
        <w:rPr>
          <w:rFonts w:asciiTheme="majorHAnsi" w:eastAsia="Times New Roman" w:hAnsiTheme="majorHAnsi" w:cs="Times New Roman"/>
          <w:kern w:val="0"/>
          <w:lang w:val="en-US" w:eastAsia="es-MX"/>
          <w14:ligatures w14:val="none"/>
        </w:rPr>
        <w:t xml:space="preserve"> (2004) remains binding despite 20-year economic transformation:</w:t>
      </w:r>
    </w:p>
    <w:p w14:paraId="7E523F59" w14:textId="77777777" w:rsidR="004D74C9" w:rsidRPr="004D74C9" w:rsidRDefault="004D74C9" w:rsidP="00CC449F">
      <w:pPr>
        <w:numPr>
          <w:ilvl w:val="0"/>
          <w:numId w:val="148"/>
        </w:numPr>
        <w:spacing w:before="100" w:beforeAutospacing="1" w:after="100" w:afterAutospacing="1" w:line="240" w:lineRule="auto"/>
        <w:jc w:val="both"/>
        <w:rPr>
          <w:rFonts w:asciiTheme="majorHAnsi" w:eastAsia="Times New Roman" w:hAnsiTheme="majorHAnsi" w:cs="Times New Roman"/>
          <w:kern w:val="0"/>
          <w:lang w:eastAsia="es-MX"/>
          <w14:ligatures w14:val="none"/>
        </w:rPr>
      </w:pPr>
      <w:r w:rsidRPr="004D74C9">
        <w:rPr>
          <w:rFonts w:asciiTheme="majorHAnsi" w:eastAsia="Times New Roman" w:hAnsiTheme="majorHAnsi" w:cs="Times New Roman"/>
          <w:kern w:val="0"/>
          <w:lang w:eastAsia="es-MX"/>
          <w14:ligatures w14:val="none"/>
        </w:rPr>
        <w:t>GDP per capita: $4,300 (2004) → $13,650 (2024) = 217% increase</w:t>
      </w:r>
    </w:p>
    <w:p w14:paraId="34553C02" w14:textId="77777777" w:rsidR="004D74C9" w:rsidRPr="004D74C9" w:rsidRDefault="004D74C9" w:rsidP="00CC449F">
      <w:pPr>
        <w:numPr>
          <w:ilvl w:val="0"/>
          <w:numId w:val="148"/>
        </w:numPr>
        <w:spacing w:before="100" w:beforeAutospacing="1" w:after="100" w:afterAutospacing="1" w:line="240" w:lineRule="auto"/>
        <w:jc w:val="both"/>
        <w:rPr>
          <w:rFonts w:asciiTheme="majorHAnsi" w:eastAsia="Times New Roman" w:hAnsiTheme="majorHAnsi" w:cs="Times New Roman"/>
          <w:kern w:val="0"/>
          <w:lang w:eastAsia="es-MX"/>
          <w14:ligatures w14:val="none"/>
        </w:rPr>
      </w:pPr>
      <w:r w:rsidRPr="004D74C9">
        <w:rPr>
          <w:rFonts w:asciiTheme="majorHAnsi" w:eastAsia="Times New Roman" w:hAnsiTheme="majorHAnsi" w:cs="Times New Roman"/>
          <w:kern w:val="0"/>
          <w:lang w:eastAsia="es-MX"/>
          <w14:ligatures w14:val="none"/>
        </w:rPr>
        <w:t>Informality: 34% (2004) → 45% (2024) = 32% increase</w:t>
      </w:r>
    </w:p>
    <w:p w14:paraId="44EBEA2C" w14:textId="77777777" w:rsidR="004D74C9" w:rsidRPr="004D74C9" w:rsidRDefault="004D74C9" w:rsidP="00CC449F">
      <w:pPr>
        <w:numPr>
          <w:ilvl w:val="0"/>
          <w:numId w:val="148"/>
        </w:num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kern w:val="0"/>
          <w:lang w:val="en-US" w:eastAsia="es-MX"/>
          <w14:ligatures w14:val="none"/>
        </w:rPr>
        <w:t>Yet 33% severance rule unchanged, unamended, unquestioned</w:t>
      </w:r>
    </w:p>
    <w:p w14:paraId="298384D5" w14:textId="77777777" w:rsidR="004D74C9" w:rsidRPr="004D74C9" w:rsidRDefault="004D74C9"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kern w:val="0"/>
          <w:lang w:val="en-US" w:eastAsia="es-MX"/>
          <w14:ligatures w14:val="none"/>
        </w:rPr>
        <w:t xml:space="preserve">Sunset clause would enable 2024 Congress to override </w:t>
      </w:r>
      <w:r w:rsidRPr="004D74C9">
        <w:rPr>
          <w:rFonts w:asciiTheme="majorHAnsi" w:eastAsia="Times New Roman" w:hAnsiTheme="majorHAnsi" w:cs="Times New Roman"/>
          <w:i/>
          <w:iCs/>
          <w:kern w:val="0"/>
          <w:lang w:val="en-US" w:eastAsia="es-MX"/>
          <w14:ligatures w14:val="none"/>
        </w:rPr>
        <w:t>Vizzoti</w:t>
      </w:r>
      <w:r w:rsidRPr="004D74C9">
        <w:rPr>
          <w:rFonts w:asciiTheme="majorHAnsi" w:eastAsia="Times New Roman" w:hAnsiTheme="majorHAnsi" w:cs="Times New Roman"/>
          <w:kern w:val="0"/>
          <w:lang w:val="en-US" w:eastAsia="es-MX"/>
          <w14:ligatures w14:val="none"/>
        </w:rPr>
        <w:t xml:space="preserve"> with 60% vote + economic analysis showing severance cap reduces informality, increases formal employment—democratic correction without requiring constitutional amendment or court-packing.</w:t>
      </w:r>
    </w:p>
    <w:p w14:paraId="358BB9F8" w14:textId="77777777" w:rsidR="004D74C9" w:rsidRPr="004D74C9" w:rsidRDefault="004D74C9"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b/>
          <w:bCs/>
          <w:kern w:val="0"/>
          <w:lang w:val="en-US" w:eastAsia="es-MX"/>
          <w14:ligatures w14:val="none"/>
        </w:rPr>
        <w:t>Principle 4: Explicit Cost-Benefit Analysis Requirement</w:t>
      </w:r>
    </w:p>
    <w:p w14:paraId="4C6A29B9" w14:textId="77777777" w:rsidR="004D74C9" w:rsidRPr="004D74C9" w:rsidRDefault="004D74C9"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kern w:val="0"/>
          <w:lang w:val="en-US" w:eastAsia="es-MX"/>
          <w14:ligatures w14:val="none"/>
        </w:rPr>
        <w:t>Courts invalidate labor reforms by applying strict scrutiny without considering economic trade-offs. Constitutional text could mandate balancing:</w:t>
      </w:r>
    </w:p>
    <w:p w14:paraId="1FCF74C0" w14:textId="77777777" w:rsidR="004D74C9" w:rsidRPr="004D74C9" w:rsidRDefault="004D74C9"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kern w:val="0"/>
          <w:lang w:val="en-US" w:eastAsia="es-MX"/>
          <w14:ligatures w14:val="none"/>
        </w:rPr>
        <w:t xml:space="preserve">"Laws modifying social rights must be presumed constitutional if supported by: (a) Empirical evidence of net welfare gains (employment, productivity, poverty reduction); (b) Proportional adjustment reflecting economic conditions (less restrictive alternatives considered); (c) </w:t>
      </w:r>
      <w:r w:rsidRPr="004D74C9">
        <w:rPr>
          <w:rFonts w:asciiTheme="majorHAnsi" w:eastAsia="Times New Roman" w:hAnsiTheme="majorHAnsi" w:cs="Times New Roman"/>
          <w:kern w:val="0"/>
          <w:lang w:val="en-US" w:eastAsia="es-MX"/>
          <w14:ligatures w14:val="none"/>
        </w:rPr>
        <w:lastRenderedPageBreak/>
        <w:t>Minimum protection floor defined by international standards (ILO core conventions preserved)."</w:t>
      </w:r>
    </w:p>
    <w:p w14:paraId="74BEBBB8" w14:textId="77777777" w:rsidR="004D74C9" w:rsidRPr="004D74C9" w:rsidRDefault="004D74C9"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b/>
          <w:bCs/>
          <w:kern w:val="0"/>
          <w:lang w:val="en-US" w:eastAsia="es-MX"/>
          <w14:ligatures w14:val="none"/>
        </w:rPr>
        <w:t>Effect:</w:t>
      </w:r>
    </w:p>
    <w:p w14:paraId="5434771B" w14:textId="77777777" w:rsidR="004D74C9" w:rsidRPr="004D74C9" w:rsidRDefault="004D74C9"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kern w:val="0"/>
          <w:lang w:val="en-US" w:eastAsia="es-MX"/>
          <w14:ligatures w14:val="none"/>
        </w:rPr>
        <w:t>Shifts burden from "reforms must show compelling interest" (impossible threshold—economic efficiency never "compelling" versus fundamental rights) to "reforms must show net benefit" (achievable through economic analysis).</w:t>
      </w:r>
    </w:p>
    <w:p w14:paraId="7BCA2AFC" w14:textId="77777777" w:rsidR="004D74C9" w:rsidRPr="004D74C9" w:rsidRDefault="004D74C9"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b/>
          <w:bCs/>
          <w:kern w:val="0"/>
          <w:lang w:val="en-US" w:eastAsia="es-MX"/>
          <w14:ligatures w14:val="none"/>
        </w:rPr>
        <w:t>Trade-Off:</w:t>
      </w:r>
    </w:p>
    <w:p w14:paraId="15E00022" w14:textId="77777777" w:rsidR="004D74C9" w:rsidRPr="004D74C9" w:rsidRDefault="004D74C9" w:rsidP="00CC449F">
      <w:pPr>
        <w:spacing w:before="100" w:beforeAutospacing="1" w:after="100" w:afterAutospacing="1" w:line="240" w:lineRule="auto"/>
        <w:jc w:val="both"/>
        <w:rPr>
          <w:rFonts w:asciiTheme="majorHAnsi" w:eastAsia="Times New Roman" w:hAnsiTheme="majorHAnsi" w:cs="Times New Roman"/>
          <w:kern w:val="0"/>
          <w:lang w:eastAsia="es-MX"/>
          <w14:ligatures w14:val="none"/>
        </w:rPr>
      </w:pPr>
      <w:r w:rsidRPr="004D74C9">
        <w:rPr>
          <w:rFonts w:asciiTheme="majorHAnsi" w:eastAsia="Times New Roman" w:hAnsiTheme="majorHAnsi" w:cs="Times New Roman"/>
          <w:kern w:val="0"/>
          <w:lang w:val="en-US" w:eastAsia="es-MX"/>
          <w14:ligatures w14:val="none"/>
        </w:rPr>
        <w:t xml:space="preserve">Risks economic reductionism—not all rights reducible to welfare metrics. </w:t>
      </w:r>
      <w:r w:rsidRPr="004D74C9">
        <w:rPr>
          <w:rFonts w:asciiTheme="majorHAnsi" w:eastAsia="Times New Roman" w:hAnsiTheme="majorHAnsi" w:cs="Times New Roman"/>
          <w:kern w:val="0"/>
          <w:lang w:eastAsia="es-MX"/>
          <w14:ligatures w14:val="none"/>
        </w:rPr>
        <w:t>Safeguards needed:</w:t>
      </w:r>
    </w:p>
    <w:p w14:paraId="4D71D21F" w14:textId="77777777" w:rsidR="004D74C9" w:rsidRPr="004D74C9" w:rsidRDefault="004D74C9" w:rsidP="00CC449F">
      <w:pPr>
        <w:numPr>
          <w:ilvl w:val="0"/>
          <w:numId w:val="149"/>
        </w:num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b/>
          <w:bCs/>
          <w:kern w:val="0"/>
          <w:lang w:val="en-US" w:eastAsia="es-MX"/>
          <w14:ligatures w14:val="none"/>
        </w:rPr>
        <w:t>Core rights excluded:</w:t>
      </w:r>
      <w:r w:rsidRPr="004D74C9">
        <w:rPr>
          <w:rFonts w:asciiTheme="majorHAnsi" w:eastAsia="Times New Roman" w:hAnsiTheme="majorHAnsi" w:cs="Times New Roman"/>
          <w:kern w:val="0"/>
          <w:lang w:val="en-US" w:eastAsia="es-MX"/>
          <w14:ligatures w14:val="none"/>
        </w:rPr>
        <w:t xml:space="preserve"> Non-discrimination, freedom of association exempt from cost-benefit (categorical protections)</w:t>
      </w:r>
    </w:p>
    <w:p w14:paraId="2296CAD4" w14:textId="77777777" w:rsidR="004D74C9" w:rsidRPr="004D74C9" w:rsidRDefault="004D74C9" w:rsidP="00CC449F">
      <w:pPr>
        <w:numPr>
          <w:ilvl w:val="0"/>
          <w:numId w:val="149"/>
        </w:num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b/>
          <w:bCs/>
          <w:kern w:val="0"/>
          <w:lang w:val="en-US" w:eastAsia="es-MX"/>
          <w14:ligatures w14:val="none"/>
        </w:rPr>
        <w:t>Floor protections maintained:</w:t>
      </w:r>
      <w:r w:rsidRPr="004D74C9">
        <w:rPr>
          <w:rFonts w:asciiTheme="majorHAnsi" w:eastAsia="Times New Roman" w:hAnsiTheme="majorHAnsi" w:cs="Times New Roman"/>
          <w:kern w:val="0"/>
          <w:lang w:val="en-US" w:eastAsia="es-MX"/>
          <w14:ligatures w14:val="none"/>
        </w:rPr>
        <w:t xml:space="preserve"> ILO Conventions 87, 98, 111, 138 establish irreducible minimums regardless of economic analysis</w:t>
      </w:r>
    </w:p>
    <w:p w14:paraId="0DEFD925" w14:textId="77777777" w:rsidR="004D74C9" w:rsidRPr="004D74C9" w:rsidRDefault="004D74C9" w:rsidP="00CC449F">
      <w:pPr>
        <w:numPr>
          <w:ilvl w:val="0"/>
          <w:numId w:val="149"/>
        </w:num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b/>
          <w:bCs/>
          <w:kern w:val="0"/>
          <w:lang w:val="en-US" w:eastAsia="es-MX"/>
          <w14:ligatures w14:val="none"/>
        </w:rPr>
        <w:t>Distributive weighting:</w:t>
      </w:r>
      <w:r w:rsidRPr="004D74C9">
        <w:rPr>
          <w:rFonts w:asciiTheme="majorHAnsi" w:eastAsia="Times New Roman" w:hAnsiTheme="majorHAnsi" w:cs="Times New Roman"/>
          <w:kern w:val="0"/>
          <w:lang w:val="en-US" w:eastAsia="es-MX"/>
          <w14:ligatures w14:val="none"/>
        </w:rPr>
        <w:t xml:space="preserve"> Cost-benefit must include equity considerations, not just efficiency</w:t>
      </w:r>
    </w:p>
    <w:p w14:paraId="456A27C6" w14:textId="77777777" w:rsidR="004D74C9" w:rsidRPr="004D74C9" w:rsidRDefault="004D74C9"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b/>
          <w:bCs/>
          <w:kern w:val="0"/>
          <w:lang w:val="en-US" w:eastAsia="es-MX"/>
          <w14:ligatures w14:val="none"/>
        </w:rPr>
        <w:t>Brazil's Precedent:</w:t>
      </w:r>
    </w:p>
    <w:p w14:paraId="1484ADC6" w14:textId="77777777" w:rsidR="004D74C9" w:rsidRPr="004D74C9" w:rsidRDefault="004D74C9"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kern w:val="0"/>
          <w:lang w:val="en-US" w:eastAsia="es-MX"/>
          <w14:ligatures w14:val="none"/>
        </w:rPr>
        <w:t xml:space="preserve">2017 </w:t>
      </w:r>
      <w:r w:rsidRPr="004D74C9">
        <w:rPr>
          <w:rFonts w:asciiTheme="majorHAnsi" w:eastAsia="Times New Roman" w:hAnsiTheme="majorHAnsi" w:cs="Times New Roman"/>
          <w:i/>
          <w:iCs/>
          <w:kern w:val="0"/>
          <w:lang w:val="en-US" w:eastAsia="es-MX"/>
          <w14:ligatures w14:val="none"/>
        </w:rPr>
        <w:t>Reforma Trabalhista</w:t>
      </w:r>
      <w:r w:rsidRPr="004D74C9">
        <w:rPr>
          <w:rFonts w:asciiTheme="majorHAnsi" w:eastAsia="Times New Roman" w:hAnsiTheme="majorHAnsi" w:cs="Times New Roman"/>
          <w:kern w:val="0"/>
          <w:lang w:val="en-US" w:eastAsia="es-MX"/>
          <w14:ligatures w14:val="none"/>
        </w:rPr>
        <w:t xml:space="preserve"> survived STF challenge partially because Law 13,467 included </w:t>
      </w:r>
      <w:r w:rsidRPr="004D74C9">
        <w:rPr>
          <w:rFonts w:asciiTheme="majorHAnsi" w:eastAsia="Times New Roman" w:hAnsiTheme="majorHAnsi" w:cs="Times New Roman"/>
          <w:b/>
          <w:bCs/>
          <w:kern w:val="0"/>
          <w:lang w:val="en-US" w:eastAsia="es-MX"/>
          <w14:ligatures w14:val="none"/>
        </w:rPr>
        <w:t>economic impact assessment</w:t>
      </w:r>
      <w:r w:rsidRPr="004D74C9">
        <w:rPr>
          <w:rFonts w:asciiTheme="majorHAnsi" w:eastAsia="Times New Roman" w:hAnsiTheme="majorHAnsi" w:cs="Times New Roman"/>
          <w:kern w:val="0"/>
          <w:lang w:val="en-US" w:eastAsia="es-MX"/>
          <w14:ligatures w14:val="none"/>
        </w:rPr>
        <w:t>:</w:t>
      </w:r>
    </w:p>
    <w:p w14:paraId="410B4C69" w14:textId="77777777" w:rsidR="004D74C9" w:rsidRPr="004D74C9" w:rsidRDefault="004D74C9" w:rsidP="00CC449F">
      <w:pPr>
        <w:numPr>
          <w:ilvl w:val="0"/>
          <w:numId w:val="150"/>
        </w:num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kern w:val="0"/>
          <w:lang w:val="en-US" w:eastAsia="es-MX"/>
          <w14:ligatures w14:val="none"/>
        </w:rPr>
        <w:t>Projected 2.3% employment gain (1.8M formal jobs)</w:t>
      </w:r>
    </w:p>
    <w:p w14:paraId="697F3CEC" w14:textId="77777777" w:rsidR="004D74C9" w:rsidRPr="004D74C9" w:rsidRDefault="004D74C9" w:rsidP="00CC449F">
      <w:pPr>
        <w:numPr>
          <w:ilvl w:val="0"/>
          <w:numId w:val="150"/>
        </w:numPr>
        <w:spacing w:before="100" w:beforeAutospacing="1" w:after="100" w:afterAutospacing="1" w:line="240" w:lineRule="auto"/>
        <w:jc w:val="both"/>
        <w:rPr>
          <w:rFonts w:asciiTheme="majorHAnsi" w:eastAsia="Times New Roman" w:hAnsiTheme="majorHAnsi" w:cs="Times New Roman"/>
          <w:kern w:val="0"/>
          <w:lang w:eastAsia="es-MX"/>
          <w14:ligatures w14:val="none"/>
        </w:rPr>
      </w:pPr>
      <w:r w:rsidRPr="004D74C9">
        <w:rPr>
          <w:rFonts w:asciiTheme="majorHAnsi" w:eastAsia="Times New Roman" w:hAnsiTheme="majorHAnsi" w:cs="Times New Roman"/>
          <w:kern w:val="0"/>
          <w:lang w:eastAsia="es-MX"/>
          <w14:ligatures w14:val="none"/>
        </w:rPr>
        <w:t>Estimated GDP growth +0.6% annually</w:t>
      </w:r>
    </w:p>
    <w:p w14:paraId="51510F56" w14:textId="77777777" w:rsidR="004D74C9" w:rsidRPr="004D74C9" w:rsidRDefault="004D74C9" w:rsidP="00CC449F">
      <w:pPr>
        <w:numPr>
          <w:ilvl w:val="0"/>
          <w:numId w:val="150"/>
        </w:num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kern w:val="0"/>
          <w:lang w:val="en-US" w:eastAsia="es-MX"/>
          <w14:ligatures w14:val="none"/>
        </w:rPr>
        <w:t>Distributional analysis showing benefits concentrated among unemployed/informal (equity-positive)</w:t>
      </w:r>
    </w:p>
    <w:p w14:paraId="2DC63BC5" w14:textId="77777777" w:rsidR="004D74C9" w:rsidRPr="004D74C9" w:rsidRDefault="004D74C9"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kern w:val="0"/>
          <w:lang w:val="en-US" w:eastAsia="es-MX"/>
          <w14:ligatures w14:val="none"/>
        </w:rPr>
        <w:t xml:space="preserve">Argentina lacks constitutional EIA requirement—CSJN treats economic justifications as </w:t>
      </w:r>
      <w:r w:rsidRPr="004D74C9">
        <w:rPr>
          <w:rFonts w:asciiTheme="majorHAnsi" w:eastAsia="Times New Roman" w:hAnsiTheme="majorHAnsi" w:cs="Times New Roman"/>
          <w:i/>
          <w:iCs/>
          <w:kern w:val="0"/>
          <w:lang w:val="en-US" w:eastAsia="es-MX"/>
          <w14:ligatures w14:val="none"/>
        </w:rPr>
        <w:t>irrelevant</w:t>
      </w:r>
      <w:r w:rsidRPr="004D74C9">
        <w:rPr>
          <w:rFonts w:asciiTheme="majorHAnsi" w:eastAsia="Times New Roman" w:hAnsiTheme="majorHAnsi" w:cs="Times New Roman"/>
          <w:kern w:val="0"/>
          <w:lang w:val="en-US" w:eastAsia="es-MX"/>
          <w14:ligatures w14:val="none"/>
        </w:rPr>
        <w:t xml:space="preserve"> to constitutional interpretation:</w:t>
      </w:r>
    </w:p>
    <w:p w14:paraId="28EFD321" w14:textId="77777777" w:rsidR="004D74C9" w:rsidRPr="004D74C9" w:rsidRDefault="004D74C9"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i/>
          <w:iCs/>
          <w:kern w:val="0"/>
          <w:lang w:val="en-US" w:eastAsia="es-MX"/>
          <w14:ligatures w14:val="none"/>
        </w:rPr>
        <w:t>Vizzoti</w:t>
      </w:r>
      <w:r w:rsidRPr="004D74C9">
        <w:rPr>
          <w:rFonts w:asciiTheme="majorHAnsi" w:eastAsia="Times New Roman" w:hAnsiTheme="majorHAnsi" w:cs="Times New Roman"/>
          <w:kern w:val="0"/>
          <w:lang w:val="en-US" w:eastAsia="es-MX"/>
          <w14:ligatures w14:val="none"/>
        </w:rPr>
        <w:t xml:space="preserve"> (2004):</w:t>
      </w:r>
    </w:p>
    <w:p w14:paraId="1383554F" w14:textId="77777777" w:rsidR="004D74C9" w:rsidRPr="004D74C9" w:rsidRDefault="004D74C9"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kern w:val="0"/>
          <w:lang w:val="en-US" w:eastAsia="es-MX"/>
          <w14:ligatures w14:val="none"/>
        </w:rPr>
        <w:t>"Art. 14 bis social rights are not subject to economic calculus. Fiscal constraints do not suspend constitutional guarantees."</w:t>
      </w:r>
    </w:p>
    <w:p w14:paraId="306C73A5" w14:textId="77777777" w:rsidR="004D74C9" w:rsidRPr="004D74C9" w:rsidRDefault="004D74C9"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kern w:val="0"/>
          <w:lang w:val="en-US" w:eastAsia="es-MX"/>
          <w14:ligatures w14:val="none"/>
        </w:rPr>
        <w:t>This absolutism blocks evidence-based reform. Cost-benefit mandate would force judicial engagement with economic realities while preserving constitutional floor.</w:t>
      </w:r>
    </w:p>
    <w:p w14:paraId="4B9D4068" w14:textId="77777777" w:rsidR="004D74C9" w:rsidRPr="004D74C9" w:rsidRDefault="004D74C9" w:rsidP="00CC449F">
      <w:pPr>
        <w:spacing w:before="100" w:beforeAutospacing="1" w:after="100" w:afterAutospacing="1" w:line="240" w:lineRule="auto"/>
        <w:jc w:val="both"/>
        <w:outlineLvl w:val="2"/>
        <w:rPr>
          <w:rFonts w:asciiTheme="majorHAnsi" w:eastAsia="Times New Roman" w:hAnsiTheme="majorHAnsi" w:cs="Times New Roman"/>
          <w:b/>
          <w:bCs/>
          <w:kern w:val="0"/>
          <w:sz w:val="27"/>
          <w:szCs w:val="27"/>
          <w:lang w:val="en-US" w:eastAsia="es-MX"/>
          <w14:ligatures w14:val="none"/>
        </w:rPr>
      </w:pPr>
      <w:r w:rsidRPr="004D74C9">
        <w:rPr>
          <w:rFonts w:asciiTheme="majorHAnsi" w:eastAsia="Times New Roman" w:hAnsiTheme="majorHAnsi" w:cs="Times New Roman"/>
          <w:b/>
          <w:bCs/>
          <w:kern w:val="0"/>
          <w:sz w:val="27"/>
          <w:szCs w:val="27"/>
          <w:lang w:val="en-US" w:eastAsia="es-MX"/>
          <w14:ligatures w14:val="none"/>
        </w:rPr>
        <w:t>C. Applicability Beyond Labor and Argentina</w:t>
      </w:r>
    </w:p>
    <w:p w14:paraId="6ABCA9D9" w14:textId="77777777" w:rsidR="004D74C9" w:rsidRPr="004D74C9" w:rsidRDefault="004D74C9"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kern w:val="0"/>
          <w:lang w:val="en-US" w:eastAsia="es-MX"/>
          <w14:ligatures w14:val="none"/>
        </w:rPr>
        <w:lastRenderedPageBreak/>
        <w:t>CLI framework extends to:</w:t>
      </w:r>
    </w:p>
    <w:p w14:paraId="62CCE264" w14:textId="77777777" w:rsidR="004D74C9" w:rsidRPr="004D74C9" w:rsidRDefault="004D74C9"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b/>
          <w:bCs/>
          <w:kern w:val="0"/>
          <w:lang w:val="en-US" w:eastAsia="es-MX"/>
          <w14:ligatures w14:val="none"/>
        </w:rPr>
        <w:t>1. Property Rights (Venezuela)</w:t>
      </w:r>
    </w:p>
    <w:p w14:paraId="6915FA21" w14:textId="77777777" w:rsidR="004D74C9" w:rsidRPr="004D74C9" w:rsidRDefault="004D74C9" w:rsidP="00CC449F">
      <w:pPr>
        <w:spacing w:before="100" w:beforeAutospacing="1" w:after="100" w:afterAutospacing="1" w:line="240" w:lineRule="auto"/>
        <w:jc w:val="both"/>
        <w:rPr>
          <w:rFonts w:asciiTheme="majorHAnsi" w:eastAsia="Times New Roman" w:hAnsiTheme="majorHAnsi" w:cs="Times New Roman"/>
          <w:kern w:val="0"/>
          <w:lang w:eastAsia="es-MX"/>
          <w14:ligatures w14:val="none"/>
        </w:rPr>
      </w:pPr>
      <w:r w:rsidRPr="004D74C9">
        <w:rPr>
          <w:rFonts w:asciiTheme="majorHAnsi" w:eastAsia="Times New Roman" w:hAnsiTheme="majorHAnsi" w:cs="Times New Roman"/>
          <w:b/>
          <w:bCs/>
          <w:kern w:val="0"/>
          <w:lang w:eastAsia="es-MX"/>
          <w14:ligatures w14:val="none"/>
        </w:rPr>
        <w:t>Post-Chávez Expropriation Regime (1999-2018):</w:t>
      </w:r>
    </w:p>
    <w:p w14:paraId="0B29C219" w14:textId="77777777" w:rsidR="004D74C9" w:rsidRPr="004D74C9" w:rsidRDefault="004D74C9" w:rsidP="00CC449F">
      <w:pPr>
        <w:numPr>
          <w:ilvl w:val="0"/>
          <w:numId w:val="151"/>
        </w:num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kern w:val="0"/>
          <w:lang w:val="en-US" w:eastAsia="es-MX"/>
          <w14:ligatures w14:val="none"/>
        </w:rPr>
        <w:t>Art. 115 "right to property" + Art. 112 "economic justice" → vague constitutional language (0.85 vagueness)</w:t>
      </w:r>
    </w:p>
    <w:p w14:paraId="5C07E118" w14:textId="77777777" w:rsidR="004D74C9" w:rsidRPr="004D74C9" w:rsidRDefault="004D74C9" w:rsidP="00CC449F">
      <w:pPr>
        <w:numPr>
          <w:ilvl w:val="0"/>
          <w:numId w:val="151"/>
        </w:num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kern w:val="0"/>
          <w:lang w:val="en-US" w:eastAsia="es-MX"/>
          <w14:ligatures w14:val="none"/>
        </w:rPr>
        <w:t>Treaty hierarchy: Inter-American Court on Human Rights binding (0.68)</w:t>
      </w:r>
    </w:p>
    <w:p w14:paraId="35532F69" w14:textId="77777777" w:rsidR="004D74C9" w:rsidRPr="004D74C9" w:rsidRDefault="004D74C9" w:rsidP="00CC449F">
      <w:pPr>
        <w:numPr>
          <w:ilvl w:val="0"/>
          <w:numId w:val="151"/>
        </w:num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kern w:val="0"/>
          <w:lang w:val="en-US" w:eastAsia="es-MX"/>
          <w14:ligatures w14:val="none"/>
        </w:rPr>
        <w:t>Judicial activism: TSJ (Supreme Tribunal) pro-government expropriation rulings (0.81)</w:t>
      </w:r>
    </w:p>
    <w:p w14:paraId="534E92E1" w14:textId="77777777" w:rsidR="004D74C9" w:rsidRPr="004D74C9" w:rsidRDefault="004D74C9" w:rsidP="00CC449F">
      <w:pPr>
        <w:numPr>
          <w:ilvl w:val="0"/>
          <w:numId w:val="151"/>
        </w:num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kern w:val="0"/>
          <w:lang w:val="en-US" w:eastAsia="es-MX"/>
          <w14:ligatures w14:val="none"/>
        </w:rPr>
        <w:t>Precedent: 1,200+ expropriations 2002-2018, 98% compensation disputes unresolved 5+ years (0.72 precedent weight)</w:t>
      </w:r>
    </w:p>
    <w:p w14:paraId="0865A360" w14:textId="77777777" w:rsidR="004D74C9" w:rsidRPr="004D74C9" w:rsidRDefault="004D74C9"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b/>
          <w:bCs/>
          <w:kern w:val="0"/>
          <w:lang w:val="en-US" w:eastAsia="es-MX"/>
          <w14:ligatures w14:val="none"/>
        </w:rPr>
        <w:t>CLI Estimate:</w:t>
      </w:r>
      <w:r w:rsidRPr="004D74C9">
        <w:rPr>
          <w:rFonts w:asciiTheme="majorHAnsi" w:eastAsia="Times New Roman" w:hAnsiTheme="majorHAnsi" w:cs="Times New Roman"/>
          <w:kern w:val="0"/>
          <w:lang w:val="en-US" w:eastAsia="es-MX"/>
          <w14:ligatures w14:val="none"/>
        </w:rPr>
        <w:t xml:space="preserve"> 0.78 (similar to Argentina labor)</w:t>
      </w:r>
    </w:p>
    <w:p w14:paraId="3E3940FD" w14:textId="77777777" w:rsidR="004D74C9" w:rsidRPr="004D74C9" w:rsidRDefault="004D74C9"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b/>
          <w:bCs/>
          <w:kern w:val="0"/>
          <w:lang w:val="en-US" w:eastAsia="es-MX"/>
          <w14:ligatures w14:val="none"/>
        </w:rPr>
        <w:t>Outcome:</w:t>
      </w:r>
      <w:r w:rsidRPr="004D74C9">
        <w:rPr>
          <w:rFonts w:asciiTheme="majorHAnsi" w:eastAsia="Times New Roman" w:hAnsiTheme="majorHAnsi" w:cs="Times New Roman"/>
          <w:kern w:val="0"/>
          <w:lang w:val="en-US" w:eastAsia="es-MX"/>
          <w14:ligatures w14:val="none"/>
        </w:rPr>
        <w:t xml:space="preserve"> Property reforms impossible—opposition governments (if elected) cannot reverse expropriations or restore property rights without constitutional replacement. Maduro regime (2013-present) maintains Chávez-era structures despite economic collapse (GDP -75% 2013-2024).</w:t>
      </w:r>
    </w:p>
    <w:p w14:paraId="357EFCB5" w14:textId="77777777" w:rsidR="004D74C9" w:rsidRPr="004D74C9" w:rsidRDefault="004D74C9"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b/>
          <w:bCs/>
          <w:kern w:val="0"/>
          <w:lang w:val="en-US" w:eastAsia="es-MX"/>
          <w14:ligatures w14:val="none"/>
        </w:rPr>
        <w:t>2. Environmental Law (Ecuador)</w:t>
      </w:r>
    </w:p>
    <w:p w14:paraId="63B17A94" w14:textId="77777777" w:rsidR="004D74C9" w:rsidRPr="004D74C9" w:rsidRDefault="004D74C9"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b/>
          <w:bCs/>
          <w:kern w:val="0"/>
          <w:lang w:val="en-US" w:eastAsia="es-MX"/>
          <w14:ligatures w14:val="none"/>
        </w:rPr>
        <w:t>Rights of Nature (</w:t>
      </w:r>
      <w:r w:rsidRPr="004D74C9">
        <w:rPr>
          <w:rFonts w:asciiTheme="majorHAnsi" w:eastAsia="Times New Roman" w:hAnsiTheme="majorHAnsi" w:cs="Times New Roman"/>
          <w:b/>
          <w:bCs/>
          <w:i/>
          <w:iCs/>
          <w:kern w:val="0"/>
          <w:lang w:val="en-US" w:eastAsia="es-MX"/>
          <w14:ligatures w14:val="none"/>
        </w:rPr>
        <w:t>Pachamama</w:t>
      </w:r>
      <w:r w:rsidRPr="004D74C9">
        <w:rPr>
          <w:rFonts w:asciiTheme="majorHAnsi" w:eastAsia="Times New Roman" w:hAnsiTheme="majorHAnsi" w:cs="Times New Roman"/>
          <w:b/>
          <w:bCs/>
          <w:kern w:val="0"/>
          <w:lang w:val="en-US" w:eastAsia="es-MX"/>
          <w14:ligatures w14:val="none"/>
        </w:rPr>
        <w:t>) Constitutionalism (2008-):</w:t>
      </w:r>
    </w:p>
    <w:p w14:paraId="2AB85CE7" w14:textId="77777777" w:rsidR="004D74C9" w:rsidRPr="004D74C9" w:rsidRDefault="004D74C9" w:rsidP="00CC449F">
      <w:pPr>
        <w:numPr>
          <w:ilvl w:val="0"/>
          <w:numId w:val="152"/>
        </w:num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kern w:val="0"/>
          <w:lang w:val="en-US" w:eastAsia="es-MX"/>
          <w14:ligatures w14:val="none"/>
        </w:rPr>
        <w:t>Art. 71 "nature has the right to exist, persist, maintain and regenerate its vital cycles" (0.92 vagueness—"right to exist" undefined)</w:t>
      </w:r>
    </w:p>
    <w:p w14:paraId="7DD0DB49" w14:textId="77777777" w:rsidR="004D74C9" w:rsidRPr="004D74C9" w:rsidRDefault="004D74C9" w:rsidP="00CC449F">
      <w:pPr>
        <w:numPr>
          <w:ilvl w:val="0"/>
          <w:numId w:val="152"/>
        </w:num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kern w:val="0"/>
          <w:lang w:val="en-US" w:eastAsia="es-MX"/>
          <w14:ligatures w14:val="none"/>
        </w:rPr>
        <w:t>Art. 321 economic activity "subordinate to ecological rights" (hierarchy: ecology &gt; economy)</w:t>
      </w:r>
    </w:p>
    <w:p w14:paraId="507989C3" w14:textId="77777777" w:rsidR="004D74C9" w:rsidRPr="004D74C9" w:rsidRDefault="004D74C9" w:rsidP="00CC449F">
      <w:pPr>
        <w:numPr>
          <w:ilvl w:val="0"/>
          <w:numId w:val="152"/>
        </w:num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kern w:val="0"/>
          <w:lang w:val="en-US" w:eastAsia="es-MX"/>
          <w14:ligatures w14:val="none"/>
        </w:rPr>
        <w:t>Constitutional Court ultra-activism: 47 doctrinal innovations 2008-2024 expanding environmental standing, precautionary principle</w:t>
      </w:r>
    </w:p>
    <w:p w14:paraId="61A6DC9F" w14:textId="77777777" w:rsidR="004D74C9" w:rsidRPr="004D74C9" w:rsidRDefault="004D74C9" w:rsidP="00CC449F">
      <w:pPr>
        <w:numPr>
          <w:ilvl w:val="0"/>
          <w:numId w:val="152"/>
        </w:num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kern w:val="0"/>
          <w:lang w:val="en-US" w:eastAsia="es-MX"/>
          <w14:ligatures w14:val="none"/>
        </w:rPr>
        <w:t xml:space="preserve">Precedent: </w:t>
      </w:r>
      <w:r w:rsidRPr="004D74C9">
        <w:rPr>
          <w:rFonts w:asciiTheme="majorHAnsi" w:eastAsia="Times New Roman" w:hAnsiTheme="majorHAnsi" w:cs="Times New Roman"/>
          <w:i/>
          <w:iCs/>
          <w:kern w:val="0"/>
          <w:lang w:val="en-US" w:eastAsia="es-MX"/>
          <w14:ligatures w14:val="none"/>
        </w:rPr>
        <w:t>Loja River</w:t>
      </w:r>
      <w:r w:rsidRPr="004D74C9">
        <w:rPr>
          <w:rFonts w:asciiTheme="majorHAnsi" w:eastAsia="Times New Roman" w:hAnsiTheme="majorHAnsi" w:cs="Times New Roman"/>
          <w:kern w:val="0"/>
          <w:lang w:val="en-US" w:eastAsia="es-MX"/>
          <w14:ligatures w14:val="none"/>
        </w:rPr>
        <w:t xml:space="preserve"> (2011), </w:t>
      </w:r>
      <w:r w:rsidRPr="004D74C9">
        <w:rPr>
          <w:rFonts w:asciiTheme="majorHAnsi" w:eastAsia="Times New Roman" w:hAnsiTheme="majorHAnsi" w:cs="Times New Roman"/>
          <w:i/>
          <w:iCs/>
          <w:kern w:val="0"/>
          <w:lang w:val="en-US" w:eastAsia="es-MX"/>
          <w14:ligatures w14:val="none"/>
        </w:rPr>
        <w:t>Mirador Mine</w:t>
      </w:r>
      <w:r w:rsidRPr="004D74C9">
        <w:rPr>
          <w:rFonts w:asciiTheme="majorHAnsi" w:eastAsia="Times New Roman" w:hAnsiTheme="majorHAnsi" w:cs="Times New Roman"/>
          <w:kern w:val="0"/>
          <w:lang w:val="en-US" w:eastAsia="es-MX"/>
          <w14:ligatures w14:val="none"/>
        </w:rPr>
        <w:t xml:space="preserve"> (2018) establish non-regression in environmental protections</w:t>
      </w:r>
    </w:p>
    <w:p w14:paraId="596AB759" w14:textId="77777777" w:rsidR="004D74C9" w:rsidRPr="004D74C9" w:rsidRDefault="004D74C9"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b/>
          <w:bCs/>
          <w:kern w:val="0"/>
          <w:lang w:val="en-US" w:eastAsia="es-MX"/>
          <w14:ligatures w14:val="none"/>
        </w:rPr>
        <w:t>CLI Estimate:</w:t>
      </w:r>
      <w:r w:rsidRPr="004D74C9">
        <w:rPr>
          <w:rFonts w:asciiTheme="majorHAnsi" w:eastAsia="Times New Roman" w:hAnsiTheme="majorHAnsi" w:cs="Times New Roman"/>
          <w:kern w:val="0"/>
          <w:lang w:val="en-US" w:eastAsia="es-MX"/>
          <w14:ligatures w14:val="none"/>
        </w:rPr>
        <w:t xml:space="preserve"> 0.81</w:t>
      </w:r>
    </w:p>
    <w:p w14:paraId="6E08A746" w14:textId="77777777" w:rsidR="004D74C9" w:rsidRPr="004D74C9" w:rsidRDefault="004D74C9"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b/>
          <w:bCs/>
          <w:kern w:val="0"/>
          <w:lang w:val="en-US" w:eastAsia="es-MX"/>
          <w14:ligatures w14:val="none"/>
        </w:rPr>
        <w:t>Outcome:</w:t>
      </w:r>
      <w:r w:rsidRPr="004D74C9">
        <w:rPr>
          <w:rFonts w:asciiTheme="majorHAnsi" w:eastAsia="Times New Roman" w:hAnsiTheme="majorHAnsi" w:cs="Times New Roman"/>
          <w:kern w:val="0"/>
          <w:lang w:val="en-US" w:eastAsia="es-MX"/>
          <w14:ligatures w14:val="none"/>
        </w:rPr>
        <w:t xml:space="preserve"> Extractive industry reforms blocked—34 mining/oil reform attempts, 2 sustained (5.9% success rate). Ecuador cannot liberalize resource sector despite fiscal crisis (debt 60% GDP, IMF program 2019-2024) without constitutional replacement.</w:t>
      </w:r>
    </w:p>
    <w:p w14:paraId="5D060F61" w14:textId="77777777" w:rsidR="004D74C9" w:rsidRPr="004D74C9" w:rsidRDefault="004D74C9"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b/>
          <w:bCs/>
          <w:kern w:val="0"/>
          <w:lang w:val="en-US" w:eastAsia="es-MX"/>
          <w14:ligatures w14:val="none"/>
        </w:rPr>
        <w:t>3. Immigration (Germany)</w:t>
      </w:r>
    </w:p>
    <w:p w14:paraId="4C88EC1B" w14:textId="77777777" w:rsidR="004D74C9" w:rsidRPr="004D74C9" w:rsidRDefault="004D74C9"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b/>
          <w:bCs/>
          <w:kern w:val="0"/>
          <w:lang w:val="en-US" w:eastAsia="es-MX"/>
          <w14:ligatures w14:val="none"/>
        </w:rPr>
        <w:t>Asylum Right Constitutionalization:</w:t>
      </w:r>
    </w:p>
    <w:p w14:paraId="3BD6A8EB" w14:textId="77777777" w:rsidR="004D74C9" w:rsidRPr="004D74C9" w:rsidRDefault="004D74C9" w:rsidP="00CC449F">
      <w:pPr>
        <w:numPr>
          <w:ilvl w:val="0"/>
          <w:numId w:val="153"/>
        </w:num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kern w:val="0"/>
          <w:lang w:val="en-US" w:eastAsia="es-MX"/>
          <w14:ligatures w14:val="none"/>
        </w:rPr>
        <w:lastRenderedPageBreak/>
        <w:t>Basic Law Art. 16a "Politically persecuted persons shall enjoy the right of asylum" (0.73 vagueness—"persecuted" undefined, scope contested)</w:t>
      </w:r>
    </w:p>
    <w:p w14:paraId="351B026F" w14:textId="77777777" w:rsidR="004D74C9" w:rsidRPr="004D74C9" w:rsidRDefault="004D74C9" w:rsidP="00CC449F">
      <w:pPr>
        <w:numPr>
          <w:ilvl w:val="0"/>
          <w:numId w:val="153"/>
        </w:num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kern w:val="0"/>
          <w:lang w:val="en-US" w:eastAsia="es-MX"/>
          <w14:ligatures w14:val="none"/>
        </w:rPr>
        <w:t>EU Dublin Regulation (treaty hierarchy 0.88—EU law supremacy)</w:t>
      </w:r>
    </w:p>
    <w:p w14:paraId="6839259A" w14:textId="77777777" w:rsidR="004D74C9" w:rsidRPr="004D74C9" w:rsidRDefault="004D74C9" w:rsidP="00CC449F">
      <w:pPr>
        <w:numPr>
          <w:ilvl w:val="0"/>
          <w:numId w:val="153"/>
        </w:num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kern w:val="0"/>
          <w:lang w:val="en-US" w:eastAsia="es-MX"/>
          <w14:ligatures w14:val="none"/>
        </w:rPr>
        <w:t>Federal Constitutional Court activism: 78% pro-asylum rulings 1993-2024 (0.76)</w:t>
      </w:r>
    </w:p>
    <w:p w14:paraId="73647782" w14:textId="77777777" w:rsidR="004D74C9" w:rsidRPr="004D74C9" w:rsidRDefault="004D74C9" w:rsidP="00CC449F">
      <w:pPr>
        <w:numPr>
          <w:ilvl w:val="0"/>
          <w:numId w:val="153"/>
        </w:num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kern w:val="0"/>
          <w:lang w:val="en-US" w:eastAsia="es-MX"/>
          <w14:ligatures w14:val="none"/>
        </w:rPr>
        <w:t xml:space="preserve">Precedent: </w:t>
      </w:r>
      <w:r w:rsidRPr="004D74C9">
        <w:rPr>
          <w:rFonts w:asciiTheme="majorHAnsi" w:eastAsia="Times New Roman" w:hAnsiTheme="majorHAnsi" w:cs="Times New Roman"/>
          <w:i/>
          <w:iCs/>
          <w:kern w:val="0"/>
          <w:lang w:val="en-US" w:eastAsia="es-MX"/>
          <w14:ligatures w14:val="none"/>
        </w:rPr>
        <w:t>Asylbewerberleistungsgesetz</w:t>
      </w:r>
      <w:r w:rsidRPr="004D74C9">
        <w:rPr>
          <w:rFonts w:asciiTheme="majorHAnsi" w:eastAsia="Times New Roman" w:hAnsiTheme="majorHAnsi" w:cs="Times New Roman"/>
          <w:kern w:val="0"/>
          <w:lang w:val="en-US" w:eastAsia="es-MX"/>
          <w14:ligatures w14:val="none"/>
        </w:rPr>
        <w:t xml:space="preserve"> (2012) established dignity-based minimum benefits, cited 342 times</w:t>
      </w:r>
    </w:p>
    <w:p w14:paraId="7049AC03" w14:textId="77777777" w:rsidR="004D74C9" w:rsidRPr="004D74C9" w:rsidRDefault="004D74C9"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b/>
          <w:bCs/>
          <w:kern w:val="0"/>
          <w:lang w:val="en-US" w:eastAsia="es-MX"/>
          <w14:ligatures w14:val="none"/>
        </w:rPr>
        <w:t>CLI Estimate:</w:t>
      </w:r>
      <w:r w:rsidRPr="004D74C9">
        <w:rPr>
          <w:rFonts w:asciiTheme="majorHAnsi" w:eastAsia="Times New Roman" w:hAnsiTheme="majorHAnsi" w:cs="Times New Roman"/>
          <w:kern w:val="0"/>
          <w:lang w:val="en-US" w:eastAsia="es-MX"/>
          <w14:ligatures w14:val="none"/>
        </w:rPr>
        <w:t xml:space="preserve"> 0.72</w:t>
      </w:r>
    </w:p>
    <w:p w14:paraId="5558DD9C" w14:textId="77777777" w:rsidR="004D74C9" w:rsidRPr="004D74C9" w:rsidRDefault="004D74C9"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b/>
          <w:bCs/>
          <w:kern w:val="0"/>
          <w:lang w:val="en-US" w:eastAsia="es-MX"/>
          <w14:ligatures w14:val="none"/>
        </w:rPr>
        <w:t>Outcome:</w:t>
      </w:r>
      <w:r w:rsidRPr="004D74C9">
        <w:rPr>
          <w:rFonts w:asciiTheme="majorHAnsi" w:eastAsia="Times New Roman" w:hAnsiTheme="majorHAnsi" w:cs="Times New Roman"/>
          <w:kern w:val="0"/>
          <w:lang w:val="en-US" w:eastAsia="es-MX"/>
          <w14:ligatures w14:val="none"/>
        </w:rPr>
        <w:t xml:space="preserve"> Immigration reforms limited—Merkel's 2015 open-door policy generated 1.2M asylum claims, subsequent restriction attempts (2016-2017 "Asylpaket II") partially invalidated by Constitutional Court. Germany cannot adopt Australia-style offshore processing or UK-style Rwanda plan without constitutional amendment (requires 2/3 Bundestag + 2/3 Bundesrat, politically infeasible).</w:t>
      </w:r>
    </w:p>
    <w:p w14:paraId="4D3A8083" w14:textId="77777777" w:rsidR="004D74C9" w:rsidRPr="004D74C9" w:rsidRDefault="004D74C9"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b/>
          <w:bCs/>
          <w:kern w:val="0"/>
          <w:lang w:val="en-US" w:eastAsia="es-MX"/>
          <w14:ligatures w14:val="none"/>
        </w:rPr>
        <w:t>Common Pattern:</w:t>
      </w:r>
    </w:p>
    <w:p w14:paraId="58610F6F" w14:textId="77777777" w:rsidR="004D74C9" w:rsidRPr="004D74C9" w:rsidRDefault="004D74C9"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kern w:val="0"/>
          <w:lang w:val="en-US" w:eastAsia="es-MX"/>
          <w14:ligatures w14:val="none"/>
        </w:rPr>
        <w:t>High CLI regimes (&gt;0.70) exhibit:</w:t>
      </w:r>
    </w:p>
    <w:p w14:paraId="1E99FA1B" w14:textId="77777777" w:rsidR="004D74C9" w:rsidRPr="004D74C9" w:rsidRDefault="004D74C9" w:rsidP="00CC449F">
      <w:pPr>
        <w:numPr>
          <w:ilvl w:val="0"/>
          <w:numId w:val="154"/>
        </w:num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b/>
          <w:bCs/>
          <w:kern w:val="0"/>
          <w:lang w:val="en-US" w:eastAsia="es-MX"/>
          <w14:ligatures w14:val="none"/>
        </w:rPr>
        <w:t>Perfect or near-perfect reform failure rates</w:t>
      </w:r>
      <w:r w:rsidRPr="004D74C9">
        <w:rPr>
          <w:rFonts w:asciiTheme="majorHAnsi" w:eastAsia="Times New Roman" w:hAnsiTheme="majorHAnsi" w:cs="Times New Roman"/>
          <w:kern w:val="0"/>
          <w:lang w:val="en-US" w:eastAsia="es-MX"/>
          <w14:ligatures w14:val="none"/>
        </w:rPr>
        <w:t xml:space="preserve"> (Argentina 0%, Ecuador 5.9%, Venezuela N/A—no reform attempts under Maduro dictatorship)</w:t>
      </w:r>
    </w:p>
    <w:p w14:paraId="141C9D0D" w14:textId="77777777" w:rsidR="004D74C9" w:rsidRPr="004D74C9" w:rsidRDefault="004D74C9" w:rsidP="00CC449F">
      <w:pPr>
        <w:numPr>
          <w:ilvl w:val="0"/>
          <w:numId w:val="154"/>
        </w:num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b/>
          <w:bCs/>
          <w:kern w:val="0"/>
          <w:lang w:val="en-US" w:eastAsia="es-MX"/>
          <w14:ligatures w14:val="none"/>
        </w:rPr>
        <w:t>Judicial invalidation as dominant mechanism</w:t>
      </w:r>
      <w:r w:rsidRPr="004D74C9">
        <w:rPr>
          <w:rFonts w:asciiTheme="majorHAnsi" w:eastAsia="Times New Roman" w:hAnsiTheme="majorHAnsi" w:cs="Times New Roman"/>
          <w:kern w:val="0"/>
          <w:lang w:val="en-US" w:eastAsia="es-MX"/>
          <w14:ligatures w14:val="none"/>
        </w:rPr>
        <w:t xml:space="preserve"> (80%+ of reversals)</w:t>
      </w:r>
    </w:p>
    <w:p w14:paraId="28C1BAE4" w14:textId="77777777" w:rsidR="004D74C9" w:rsidRPr="004D74C9" w:rsidRDefault="004D74C9" w:rsidP="00CC449F">
      <w:pPr>
        <w:numPr>
          <w:ilvl w:val="0"/>
          <w:numId w:val="154"/>
        </w:num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b/>
          <w:bCs/>
          <w:kern w:val="0"/>
          <w:lang w:val="en-US" w:eastAsia="es-MX"/>
          <w14:ligatures w14:val="none"/>
        </w:rPr>
        <w:t>Crisis intensification rather than relaxation</w:t>
      </w:r>
      <w:r w:rsidRPr="004D74C9">
        <w:rPr>
          <w:rFonts w:asciiTheme="majorHAnsi" w:eastAsia="Times New Roman" w:hAnsiTheme="majorHAnsi" w:cs="Times New Roman"/>
          <w:kern w:val="0"/>
          <w:lang w:val="en-US" w:eastAsia="es-MX"/>
          <w14:ligatures w14:val="none"/>
        </w:rPr>
        <w:t xml:space="preserve"> (economic stress triggers heightened judicial protection)</w:t>
      </w:r>
    </w:p>
    <w:p w14:paraId="2B2B7507" w14:textId="77777777" w:rsidR="004D74C9" w:rsidRPr="004D74C9" w:rsidRDefault="004D74C9" w:rsidP="00CC449F">
      <w:pPr>
        <w:numPr>
          <w:ilvl w:val="0"/>
          <w:numId w:val="154"/>
        </w:num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b/>
          <w:bCs/>
          <w:kern w:val="0"/>
          <w:lang w:val="en-US" w:eastAsia="es-MX"/>
          <w14:ligatures w14:val="none"/>
        </w:rPr>
        <w:t>Cross-ideological persistence</w:t>
      </w:r>
      <w:r w:rsidRPr="004D74C9">
        <w:rPr>
          <w:rFonts w:asciiTheme="majorHAnsi" w:eastAsia="Times New Roman" w:hAnsiTheme="majorHAnsi" w:cs="Times New Roman"/>
          <w:kern w:val="0"/>
          <w:lang w:val="en-US" w:eastAsia="es-MX"/>
          <w14:ligatures w14:val="none"/>
        </w:rPr>
        <w:t xml:space="preserve"> (doctrine survives regime changes—Ecuador's environmental lock survives left-right oscillation 2017-2021)</w:t>
      </w:r>
    </w:p>
    <w:p w14:paraId="3D3549DC" w14:textId="77777777" w:rsidR="004D74C9" w:rsidRPr="004D74C9" w:rsidRDefault="004D74C9"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kern w:val="0"/>
          <w:lang w:val="en-US" w:eastAsia="es-MX"/>
          <w14:ligatures w14:val="none"/>
        </w:rPr>
        <w:t xml:space="preserve">CLI generalizes to </w:t>
      </w:r>
      <w:r w:rsidRPr="004D74C9">
        <w:rPr>
          <w:rFonts w:asciiTheme="majorHAnsi" w:eastAsia="Times New Roman" w:hAnsiTheme="majorHAnsi" w:cs="Times New Roman"/>
          <w:b/>
          <w:bCs/>
          <w:kern w:val="0"/>
          <w:lang w:val="en-US" w:eastAsia="es-MX"/>
          <w14:ligatures w14:val="none"/>
        </w:rPr>
        <w:t>any constitutional provision</w:t>
      </w:r>
      <w:r w:rsidRPr="004D74C9">
        <w:rPr>
          <w:rFonts w:asciiTheme="majorHAnsi" w:eastAsia="Times New Roman" w:hAnsiTheme="majorHAnsi" w:cs="Times New Roman"/>
          <w:kern w:val="0"/>
          <w:lang w:val="en-US" w:eastAsia="es-MX"/>
          <w14:ligatures w14:val="none"/>
        </w:rPr>
        <w:t xml:space="preserve"> exhibiting vagueness + treaty hierarchy + judicial activism + precedent weight—not limited to labor domain.</w:t>
      </w:r>
    </w:p>
    <w:p w14:paraId="405F5F3A" w14:textId="77777777" w:rsidR="004D74C9" w:rsidRPr="004D74C9" w:rsidRDefault="004D74C9" w:rsidP="00CC449F">
      <w:pPr>
        <w:spacing w:before="100" w:beforeAutospacing="1" w:after="100" w:afterAutospacing="1" w:line="240" w:lineRule="auto"/>
        <w:jc w:val="both"/>
        <w:outlineLvl w:val="2"/>
        <w:rPr>
          <w:rFonts w:asciiTheme="majorHAnsi" w:eastAsia="Times New Roman" w:hAnsiTheme="majorHAnsi" w:cs="Times New Roman"/>
          <w:b/>
          <w:bCs/>
          <w:kern w:val="0"/>
          <w:sz w:val="27"/>
          <w:szCs w:val="27"/>
          <w:lang w:val="en-US" w:eastAsia="es-MX"/>
          <w14:ligatures w14:val="none"/>
        </w:rPr>
      </w:pPr>
      <w:r w:rsidRPr="004D74C9">
        <w:rPr>
          <w:rFonts w:asciiTheme="majorHAnsi" w:eastAsia="Times New Roman" w:hAnsiTheme="majorHAnsi" w:cs="Times New Roman"/>
          <w:b/>
          <w:bCs/>
          <w:kern w:val="0"/>
          <w:sz w:val="27"/>
          <w:szCs w:val="27"/>
          <w:lang w:val="en-US" w:eastAsia="es-MX"/>
          <w14:ligatures w14:val="none"/>
        </w:rPr>
        <w:t>D. Normative Question: Is Lock-in Desirable?</w:t>
      </w:r>
    </w:p>
    <w:p w14:paraId="25D519E6" w14:textId="77777777" w:rsidR="004D74C9" w:rsidRPr="004D74C9" w:rsidRDefault="004D74C9"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kern w:val="0"/>
          <w:lang w:val="en-US" w:eastAsia="es-MX"/>
          <w14:ligatures w14:val="none"/>
        </w:rPr>
        <w:t xml:space="preserve">Positive analysis demonstrates lock-in exists and predicts reform failure. </w:t>
      </w:r>
      <w:r w:rsidRPr="004D74C9">
        <w:rPr>
          <w:rFonts w:asciiTheme="majorHAnsi" w:eastAsia="Times New Roman" w:hAnsiTheme="majorHAnsi" w:cs="Times New Roman"/>
          <w:b/>
          <w:bCs/>
          <w:kern w:val="0"/>
          <w:lang w:val="en-US" w:eastAsia="es-MX"/>
          <w14:ligatures w14:val="none"/>
        </w:rPr>
        <w:t>Normative question:</w:t>
      </w:r>
      <w:r w:rsidRPr="004D74C9">
        <w:rPr>
          <w:rFonts w:asciiTheme="majorHAnsi" w:eastAsia="Times New Roman" w:hAnsiTheme="majorHAnsi" w:cs="Times New Roman"/>
          <w:kern w:val="0"/>
          <w:lang w:val="en-US" w:eastAsia="es-MX"/>
          <w14:ligatures w14:val="none"/>
        </w:rPr>
        <w:t xml:space="preserve"> </w:t>
      </w:r>
      <w:r w:rsidRPr="004D74C9">
        <w:rPr>
          <w:rFonts w:asciiTheme="majorHAnsi" w:eastAsia="Times New Roman" w:hAnsiTheme="majorHAnsi" w:cs="Times New Roman"/>
          <w:i/>
          <w:iCs/>
          <w:kern w:val="0"/>
          <w:lang w:val="en-US" w:eastAsia="es-MX"/>
          <w14:ligatures w14:val="none"/>
        </w:rPr>
        <w:t>Should</w:t>
      </w:r>
      <w:r w:rsidRPr="004D74C9">
        <w:rPr>
          <w:rFonts w:asciiTheme="majorHAnsi" w:eastAsia="Times New Roman" w:hAnsiTheme="majorHAnsi" w:cs="Times New Roman"/>
          <w:kern w:val="0"/>
          <w:lang w:val="en-US" w:eastAsia="es-MX"/>
          <w14:ligatures w14:val="none"/>
        </w:rPr>
        <w:t xml:space="preserve"> labor rights be locked in?</w:t>
      </w:r>
    </w:p>
    <w:p w14:paraId="7B4F609F" w14:textId="77777777" w:rsidR="004D74C9" w:rsidRPr="004D74C9" w:rsidRDefault="004D74C9"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b/>
          <w:bCs/>
          <w:kern w:val="0"/>
          <w:lang w:val="en-US" w:eastAsia="es-MX"/>
          <w14:ligatures w14:val="none"/>
        </w:rPr>
        <w:t>Pro-Lock-in Arguments:</w:t>
      </w:r>
    </w:p>
    <w:p w14:paraId="2F3AAC53" w14:textId="77777777" w:rsidR="004D74C9" w:rsidRPr="004D74C9" w:rsidRDefault="004D74C9"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b/>
          <w:bCs/>
          <w:kern w:val="0"/>
          <w:lang w:val="en-US" w:eastAsia="es-MX"/>
          <w14:ligatures w14:val="none"/>
        </w:rPr>
        <w:t>1. Protection from Democratic Backsliding</w:t>
      </w:r>
    </w:p>
    <w:p w14:paraId="78F1A9AA" w14:textId="77777777" w:rsidR="004D74C9" w:rsidRPr="004D74C9" w:rsidRDefault="004D74C9"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kern w:val="0"/>
          <w:lang w:val="en-US" w:eastAsia="es-MX"/>
          <w14:ligatures w14:val="none"/>
        </w:rPr>
        <w:t>Constitutionalizing rights insulates from majoritarian cycles—prevents electoral majorities from eroding protections during temporary political shifts.</w:t>
      </w:r>
    </w:p>
    <w:p w14:paraId="6A06E3D4" w14:textId="77777777" w:rsidR="004D74C9" w:rsidRPr="004D74C9" w:rsidRDefault="004D74C9"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b/>
          <w:bCs/>
          <w:kern w:val="0"/>
          <w:lang w:val="en-US" w:eastAsia="es-MX"/>
          <w14:ligatures w14:val="none"/>
        </w:rPr>
        <w:t>Evidence:</w:t>
      </w:r>
      <w:r w:rsidRPr="004D74C9">
        <w:rPr>
          <w:rFonts w:asciiTheme="majorHAnsi" w:eastAsia="Times New Roman" w:hAnsiTheme="majorHAnsi" w:cs="Times New Roman"/>
          <w:kern w:val="0"/>
          <w:lang w:val="en-US" w:eastAsia="es-MX"/>
          <w14:ligatures w14:val="none"/>
        </w:rPr>
        <w:t xml:space="preserve"> Argentina's 45% informal employment suggests lock-in protects </w:t>
      </w:r>
      <w:r w:rsidRPr="004D74C9">
        <w:rPr>
          <w:rFonts w:asciiTheme="majorHAnsi" w:eastAsia="Times New Roman" w:hAnsiTheme="majorHAnsi" w:cs="Times New Roman"/>
          <w:b/>
          <w:bCs/>
          <w:kern w:val="0"/>
          <w:lang w:val="en-US" w:eastAsia="es-MX"/>
          <w14:ligatures w14:val="none"/>
        </w:rPr>
        <w:t>formal workers</w:t>
      </w:r>
      <w:r w:rsidRPr="004D74C9">
        <w:rPr>
          <w:rFonts w:asciiTheme="majorHAnsi" w:eastAsia="Times New Roman" w:hAnsiTheme="majorHAnsi" w:cs="Times New Roman"/>
          <w:kern w:val="0"/>
          <w:lang w:val="en-US" w:eastAsia="es-MX"/>
          <w14:ligatures w14:val="none"/>
        </w:rPr>
        <w:t xml:space="preserve"> (55% with full protections) from erosion. Without Art. 14 bis, legislative majorities might </w:t>
      </w:r>
      <w:r w:rsidRPr="004D74C9">
        <w:rPr>
          <w:rFonts w:asciiTheme="majorHAnsi" w:eastAsia="Times New Roman" w:hAnsiTheme="majorHAnsi" w:cs="Times New Roman"/>
          <w:kern w:val="0"/>
          <w:lang w:val="en-US" w:eastAsia="es-MX"/>
          <w14:ligatures w14:val="none"/>
        </w:rPr>
        <w:lastRenderedPageBreak/>
        <w:t>reduce severance, eliminate ultraactivity, weaken unions—harming 8.2M formal workers to benefit 7.6M informal workers + employers.</w:t>
      </w:r>
    </w:p>
    <w:p w14:paraId="255F2CA3" w14:textId="77777777" w:rsidR="004D74C9" w:rsidRPr="004D74C9" w:rsidRDefault="004D74C9"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b/>
          <w:bCs/>
          <w:kern w:val="0"/>
          <w:lang w:val="en-US" w:eastAsia="es-MX"/>
          <w14:ligatures w14:val="none"/>
        </w:rPr>
        <w:t>Counter:</w:t>
      </w:r>
      <w:r w:rsidRPr="004D74C9">
        <w:rPr>
          <w:rFonts w:asciiTheme="majorHAnsi" w:eastAsia="Times New Roman" w:hAnsiTheme="majorHAnsi" w:cs="Times New Roman"/>
          <w:kern w:val="0"/>
          <w:lang w:val="en-US" w:eastAsia="es-MX"/>
          <w14:ligatures w14:val="none"/>
        </w:rPr>
        <w:t xml:space="preserve"> Dualism inefficient—protecting 55% while excluding 45% generates welfare losses exceeding full-coverage flexible regime. Informality is </w:t>
      </w:r>
      <w:r w:rsidRPr="004D74C9">
        <w:rPr>
          <w:rFonts w:asciiTheme="majorHAnsi" w:eastAsia="Times New Roman" w:hAnsiTheme="majorHAnsi" w:cs="Times New Roman"/>
          <w:b/>
          <w:bCs/>
          <w:kern w:val="0"/>
          <w:lang w:val="en-US" w:eastAsia="es-MX"/>
          <w14:ligatures w14:val="none"/>
        </w:rPr>
        <w:t>evasion mechanism</w:t>
      </w:r>
      <w:r w:rsidRPr="004D74C9">
        <w:rPr>
          <w:rFonts w:asciiTheme="majorHAnsi" w:eastAsia="Times New Roman" w:hAnsiTheme="majorHAnsi" w:cs="Times New Roman"/>
          <w:kern w:val="0"/>
          <w:lang w:val="en-US" w:eastAsia="es-MX"/>
          <w14:ligatures w14:val="none"/>
        </w:rPr>
        <w:t xml:space="preserve"> not voluntary choice—workers prefer formal employment with moderate protections over informal employment with zero protections.</w:t>
      </w:r>
    </w:p>
    <w:p w14:paraId="4F401CEA" w14:textId="77777777" w:rsidR="004D74C9" w:rsidRPr="004D74C9" w:rsidRDefault="004D74C9"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b/>
          <w:bCs/>
          <w:kern w:val="0"/>
          <w:lang w:val="en-US" w:eastAsia="es-MX"/>
          <w14:ligatures w14:val="none"/>
        </w:rPr>
        <w:t>2. Pre-Commitment Device</w:t>
      </w:r>
    </w:p>
    <w:p w14:paraId="69A22395" w14:textId="77777777" w:rsidR="004D74C9" w:rsidRPr="004D74C9" w:rsidRDefault="004D74C9"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kern w:val="0"/>
          <w:lang w:val="en-US" w:eastAsia="es-MX"/>
          <w14:ligatures w14:val="none"/>
        </w:rPr>
        <w:t>Art. 14 bis (1957) reflects societal commitment to labor protections. Lock-in enforces commitment against future governments' time-inconsistent preferences—prevents shortsighted governments from sacrificing worker welfare for immediate fiscal savings.</w:t>
      </w:r>
    </w:p>
    <w:p w14:paraId="0C3BFE86" w14:textId="77777777" w:rsidR="004D74C9" w:rsidRPr="004D74C9" w:rsidRDefault="004D74C9"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b/>
          <w:bCs/>
          <w:kern w:val="0"/>
          <w:lang w:val="en-US" w:eastAsia="es-MX"/>
          <w14:ligatures w14:val="none"/>
        </w:rPr>
        <w:t>Evidence:</w:t>
      </w:r>
      <w:r w:rsidRPr="004D74C9">
        <w:rPr>
          <w:rFonts w:asciiTheme="majorHAnsi" w:eastAsia="Times New Roman" w:hAnsiTheme="majorHAnsi" w:cs="Times New Roman"/>
          <w:kern w:val="0"/>
          <w:lang w:val="en-US" w:eastAsia="es-MX"/>
          <w14:ligatures w14:val="none"/>
        </w:rPr>
        <w:t xml:space="preserve"> Menem (1991-1999 neoliberal) and Macri (2015-2019 pro-market) both attempted reforms despite knowing electoral costs. Lock-in prevented implementation—arguably </w:t>
      </w:r>
      <w:r w:rsidRPr="004D74C9">
        <w:rPr>
          <w:rFonts w:asciiTheme="majorHAnsi" w:eastAsia="Times New Roman" w:hAnsiTheme="majorHAnsi" w:cs="Times New Roman"/>
          <w:i/>
          <w:iCs/>
          <w:kern w:val="0"/>
          <w:lang w:val="en-US" w:eastAsia="es-MX"/>
          <w14:ligatures w14:val="none"/>
        </w:rPr>
        <w:t>saving</w:t>
      </w:r>
      <w:r w:rsidRPr="004D74C9">
        <w:rPr>
          <w:rFonts w:asciiTheme="majorHAnsi" w:eastAsia="Times New Roman" w:hAnsiTheme="majorHAnsi" w:cs="Times New Roman"/>
          <w:kern w:val="0"/>
          <w:lang w:val="en-US" w:eastAsia="es-MX"/>
          <w14:ligatures w14:val="none"/>
        </w:rPr>
        <w:t xml:space="preserve"> governments from themselves, avoiding social unrest that destroyed De la Rúa (2001 resignation during riots).</w:t>
      </w:r>
    </w:p>
    <w:p w14:paraId="74A003AA" w14:textId="77777777" w:rsidR="004D74C9" w:rsidRPr="004D74C9" w:rsidRDefault="004D74C9"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b/>
          <w:bCs/>
          <w:kern w:val="0"/>
          <w:lang w:val="en-US" w:eastAsia="es-MX"/>
          <w14:ligatures w14:val="none"/>
        </w:rPr>
        <w:t>Counter:</w:t>
      </w:r>
      <w:r w:rsidRPr="004D74C9">
        <w:rPr>
          <w:rFonts w:asciiTheme="majorHAnsi" w:eastAsia="Times New Roman" w:hAnsiTheme="majorHAnsi" w:cs="Times New Roman"/>
          <w:kern w:val="0"/>
          <w:lang w:val="en-US" w:eastAsia="es-MX"/>
          <w14:ligatures w14:val="none"/>
        </w:rPr>
        <w:t xml:space="preserve"> Pre-commitment valid only if </w:t>
      </w:r>
      <w:r w:rsidRPr="004D74C9">
        <w:rPr>
          <w:rFonts w:asciiTheme="majorHAnsi" w:eastAsia="Times New Roman" w:hAnsiTheme="majorHAnsi" w:cs="Times New Roman"/>
          <w:i/>
          <w:iCs/>
          <w:kern w:val="0"/>
          <w:lang w:val="en-US" w:eastAsia="es-MX"/>
          <w14:ligatures w14:val="none"/>
        </w:rPr>
        <w:t>optimal commitment</w:t>
      </w:r>
      <w:r w:rsidRPr="004D74C9">
        <w:rPr>
          <w:rFonts w:asciiTheme="majorHAnsi" w:eastAsia="Times New Roman" w:hAnsiTheme="majorHAnsi" w:cs="Times New Roman"/>
          <w:kern w:val="0"/>
          <w:lang w:val="en-US" w:eastAsia="es-MX"/>
          <w14:ligatures w14:val="none"/>
        </w:rPr>
        <w:t xml:space="preserve">—if 1957 framers miscalibrated protection level (too high given 2024 economic conditions), lock-in enforces </w:t>
      </w:r>
      <w:r w:rsidRPr="004D74C9">
        <w:rPr>
          <w:rFonts w:asciiTheme="majorHAnsi" w:eastAsia="Times New Roman" w:hAnsiTheme="majorHAnsi" w:cs="Times New Roman"/>
          <w:i/>
          <w:iCs/>
          <w:kern w:val="0"/>
          <w:lang w:val="en-US" w:eastAsia="es-MX"/>
          <w14:ligatures w14:val="none"/>
        </w:rPr>
        <w:t>suboptimal</w:t>
      </w:r>
      <w:r w:rsidRPr="004D74C9">
        <w:rPr>
          <w:rFonts w:asciiTheme="majorHAnsi" w:eastAsia="Times New Roman" w:hAnsiTheme="majorHAnsi" w:cs="Times New Roman"/>
          <w:kern w:val="0"/>
          <w:lang w:val="en-US" w:eastAsia="es-MX"/>
          <w14:ligatures w14:val="none"/>
        </w:rPr>
        <w:t xml:space="preserve"> commitment. Optimal design includes </w:t>
      </w:r>
      <w:r w:rsidRPr="004D74C9">
        <w:rPr>
          <w:rFonts w:asciiTheme="majorHAnsi" w:eastAsia="Times New Roman" w:hAnsiTheme="majorHAnsi" w:cs="Times New Roman"/>
          <w:b/>
          <w:bCs/>
          <w:kern w:val="0"/>
          <w:lang w:val="en-US" w:eastAsia="es-MX"/>
          <w14:ligatures w14:val="none"/>
        </w:rPr>
        <w:t>revision mechanism</w:t>
      </w:r>
      <w:r w:rsidRPr="004D74C9">
        <w:rPr>
          <w:rFonts w:asciiTheme="majorHAnsi" w:eastAsia="Times New Roman" w:hAnsiTheme="majorHAnsi" w:cs="Times New Roman"/>
          <w:kern w:val="0"/>
          <w:lang w:val="en-US" w:eastAsia="es-MX"/>
          <w14:ligatures w14:val="none"/>
        </w:rPr>
        <w:t xml:space="preserve"> (sunset clauses, legislative override) enabling correction without wholesale abandonment.</w:t>
      </w:r>
    </w:p>
    <w:p w14:paraId="39B9784F" w14:textId="77777777" w:rsidR="004D74C9" w:rsidRPr="004D74C9" w:rsidRDefault="004D74C9"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b/>
          <w:bCs/>
          <w:kern w:val="0"/>
          <w:lang w:val="en-US" w:eastAsia="es-MX"/>
          <w14:ligatures w14:val="none"/>
        </w:rPr>
        <w:t>3. Countercyclical Stabilization</w:t>
      </w:r>
    </w:p>
    <w:p w14:paraId="1B494997" w14:textId="77777777" w:rsidR="004D74C9" w:rsidRPr="004D74C9" w:rsidRDefault="004D74C9"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kern w:val="0"/>
          <w:lang w:val="en-US" w:eastAsia="es-MX"/>
          <w14:ligatures w14:val="none"/>
        </w:rPr>
        <w:t>Rigid labor protections prevent race-to-bottom during crises. 2001 default saw unemployment 21.5%—without Art. 14 bis, job protections might have collapsed entirely, worsening social cohesion.</w:t>
      </w:r>
    </w:p>
    <w:p w14:paraId="6598E5FE" w14:textId="77777777" w:rsidR="004D74C9" w:rsidRPr="004D74C9" w:rsidRDefault="004D74C9"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b/>
          <w:bCs/>
          <w:kern w:val="0"/>
          <w:lang w:val="en-US" w:eastAsia="es-MX"/>
          <w14:ligatures w14:val="none"/>
        </w:rPr>
        <w:t>Evidence:</w:t>
      </w:r>
      <w:r w:rsidRPr="004D74C9">
        <w:rPr>
          <w:rFonts w:asciiTheme="majorHAnsi" w:eastAsia="Times New Roman" w:hAnsiTheme="majorHAnsi" w:cs="Times New Roman"/>
          <w:kern w:val="0"/>
          <w:lang w:val="en-US" w:eastAsia="es-MX"/>
          <w14:ligatures w14:val="none"/>
        </w:rPr>
        <w:t xml:space="preserve"> Brazil's 2017 </w:t>
      </w:r>
      <w:r w:rsidRPr="004D74C9">
        <w:rPr>
          <w:rFonts w:asciiTheme="majorHAnsi" w:eastAsia="Times New Roman" w:hAnsiTheme="majorHAnsi" w:cs="Times New Roman"/>
          <w:i/>
          <w:iCs/>
          <w:kern w:val="0"/>
          <w:lang w:val="en-US" w:eastAsia="es-MX"/>
          <w14:ligatures w14:val="none"/>
        </w:rPr>
        <w:t>Reforma Trabalhista</w:t>
      </w:r>
      <w:r w:rsidRPr="004D74C9">
        <w:rPr>
          <w:rFonts w:asciiTheme="majorHAnsi" w:eastAsia="Times New Roman" w:hAnsiTheme="majorHAnsi" w:cs="Times New Roman"/>
          <w:kern w:val="0"/>
          <w:lang w:val="en-US" w:eastAsia="es-MX"/>
          <w14:ligatures w14:val="none"/>
        </w:rPr>
        <w:t xml:space="preserve"> (during recession) reduced protections—informal employment initially rose 40% → 42% (2017-2018) before declining to 38% (2019). Argentina's lock-in prevented similar shock, maintaining formal-informal ratio constant.</w:t>
      </w:r>
    </w:p>
    <w:p w14:paraId="35BC2DB2" w14:textId="77777777" w:rsidR="004D74C9" w:rsidRPr="004D74C9" w:rsidRDefault="004D74C9"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b/>
          <w:bCs/>
          <w:kern w:val="0"/>
          <w:lang w:val="en-US" w:eastAsia="es-MX"/>
          <w14:ligatures w14:val="none"/>
        </w:rPr>
        <w:t>Counter:</w:t>
      </w:r>
      <w:r w:rsidRPr="004D74C9">
        <w:rPr>
          <w:rFonts w:asciiTheme="majorHAnsi" w:eastAsia="Times New Roman" w:hAnsiTheme="majorHAnsi" w:cs="Times New Roman"/>
          <w:kern w:val="0"/>
          <w:lang w:val="en-US" w:eastAsia="es-MX"/>
          <w14:ligatures w14:val="none"/>
        </w:rPr>
        <w:t xml:space="preserve"> Counterfactual speculation—we cannot know 2001 outcome without lock-in. Possible alternative: flexible labor regime enables </w:t>
      </w:r>
      <w:r w:rsidRPr="004D74C9">
        <w:rPr>
          <w:rFonts w:asciiTheme="majorHAnsi" w:eastAsia="Times New Roman" w:hAnsiTheme="majorHAnsi" w:cs="Times New Roman"/>
          <w:i/>
          <w:iCs/>
          <w:kern w:val="0"/>
          <w:lang w:val="en-US" w:eastAsia="es-MX"/>
          <w14:ligatures w14:val="none"/>
        </w:rPr>
        <w:t>faster</w:t>
      </w:r>
      <w:r w:rsidRPr="004D74C9">
        <w:rPr>
          <w:rFonts w:asciiTheme="majorHAnsi" w:eastAsia="Times New Roman" w:hAnsiTheme="majorHAnsi" w:cs="Times New Roman"/>
          <w:kern w:val="0"/>
          <w:lang w:val="en-US" w:eastAsia="es-MX"/>
          <w14:ligatures w14:val="none"/>
        </w:rPr>
        <w:t xml:space="preserve"> crisis response, faster recovery, </w:t>
      </w:r>
      <w:r w:rsidRPr="004D74C9">
        <w:rPr>
          <w:rFonts w:asciiTheme="majorHAnsi" w:eastAsia="Times New Roman" w:hAnsiTheme="majorHAnsi" w:cs="Times New Roman"/>
          <w:i/>
          <w:iCs/>
          <w:kern w:val="0"/>
          <w:lang w:val="en-US" w:eastAsia="es-MX"/>
          <w14:ligatures w14:val="none"/>
        </w:rPr>
        <w:t>lower</w:t>
      </w:r>
      <w:r w:rsidRPr="004D74C9">
        <w:rPr>
          <w:rFonts w:asciiTheme="majorHAnsi" w:eastAsia="Times New Roman" w:hAnsiTheme="majorHAnsi" w:cs="Times New Roman"/>
          <w:kern w:val="0"/>
          <w:lang w:val="en-US" w:eastAsia="es-MX"/>
          <w14:ligatures w14:val="none"/>
        </w:rPr>
        <w:t xml:space="preserve"> peak unemployment. Brazil's 2015-2016 recession (-6.8% GDP) generated 13.7% peak unemployment versus Argentina's 2001-2002 (-14.7% GDP) generating 21.5%—suggests flexibility cushions downside.</w:t>
      </w:r>
    </w:p>
    <w:p w14:paraId="0F31D923" w14:textId="77777777" w:rsidR="004D74C9" w:rsidRPr="004D74C9" w:rsidRDefault="004D74C9"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b/>
          <w:bCs/>
          <w:kern w:val="0"/>
          <w:lang w:val="en-US" w:eastAsia="es-MX"/>
          <w14:ligatures w14:val="none"/>
        </w:rPr>
        <w:t>Anti-Lock-in Arguments:</w:t>
      </w:r>
    </w:p>
    <w:p w14:paraId="0663D488" w14:textId="77777777" w:rsidR="004D74C9" w:rsidRPr="004D74C9" w:rsidRDefault="004D74C9"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b/>
          <w:bCs/>
          <w:kern w:val="0"/>
          <w:lang w:val="en-US" w:eastAsia="es-MX"/>
          <w14:ligatures w14:val="none"/>
        </w:rPr>
        <w:t>1. Informal Employment</w:t>
      </w:r>
    </w:p>
    <w:p w14:paraId="3EDD1D74" w14:textId="77777777" w:rsidR="004D74C9" w:rsidRPr="004D74C9" w:rsidRDefault="004D74C9"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kern w:val="0"/>
          <w:lang w:val="en-US" w:eastAsia="es-MX"/>
          <w14:ligatures w14:val="none"/>
        </w:rPr>
        <w:lastRenderedPageBreak/>
        <w:t xml:space="preserve">45% informality indicates lock-in generates </w:t>
      </w:r>
      <w:r w:rsidRPr="004D74C9">
        <w:rPr>
          <w:rFonts w:asciiTheme="majorHAnsi" w:eastAsia="Times New Roman" w:hAnsiTheme="majorHAnsi" w:cs="Times New Roman"/>
          <w:b/>
          <w:bCs/>
          <w:kern w:val="0"/>
          <w:lang w:val="en-US" w:eastAsia="es-MX"/>
          <w14:ligatures w14:val="none"/>
        </w:rPr>
        <w:t>dualism</w:t>
      </w:r>
      <w:r w:rsidRPr="004D74C9">
        <w:rPr>
          <w:rFonts w:asciiTheme="majorHAnsi" w:eastAsia="Times New Roman" w:hAnsiTheme="majorHAnsi" w:cs="Times New Roman"/>
          <w:kern w:val="0"/>
          <w:lang w:val="en-US" w:eastAsia="es-MX"/>
          <w14:ligatures w14:val="none"/>
        </w:rPr>
        <w:t>—protected insiders versus precarious outsiders. Rigidity excludes young, women, low-skilled from formal employment, perpetuating inequality.</w:t>
      </w:r>
    </w:p>
    <w:p w14:paraId="43BFBFE2" w14:textId="77777777" w:rsidR="004D74C9" w:rsidRPr="004D74C9" w:rsidRDefault="004D74C9" w:rsidP="00CC449F">
      <w:pPr>
        <w:spacing w:before="100" w:beforeAutospacing="1" w:after="100" w:afterAutospacing="1" w:line="240" w:lineRule="auto"/>
        <w:jc w:val="both"/>
        <w:rPr>
          <w:rFonts w:asciiTheme="majorHAnsi" w:eastAsia="Times New Roman" w:hAnsiTheme="majorHAnsi" w:cs="Times New Roman"/>
          <w:kern w:val="0"/>
          <w:lang w:eastAsia="es-MX"/>
          <w14:ligatures w14:val="none"/>
        </w:rPr>
      </w:pPr>
      <w:r w:rsidRPr="004D74C9">
        <w:rPr>
          <w:rFonts w:asciiTheme="majorHAnsi" w:eastAsia="Times New Roman" w:hAnsiTheme="majorHAnsi" w:cs="Times New Roman"/>
          <w:b/>
          <w:bCs/>
          <w:kern w:val="0"/>
          <w:lang w:eastAsia="es-MX"/>
          <w14:ligatures w14:val="none"/>
        </w:rPr>
        <w:t>Evidence:</w:t>
      </w:r>
    </w:p>
    <w:p w14:paraId="2E312BA7" w14:textId="77777777" w:rsidR="004D74C9" w:rsidRPr="004D74C9" w:rsidRDefault="004D74C9" w:rsidP="00CC449F">
      <w:pPr>
        <w:numPr>
          <w:ilvl w:val="0"/>
          <w:numId w:val="155"/>
        </w:num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kern w:val="0"/>
          <w:lang w:val="en-US" w:eastAsia="es-MX"/>
          <w14:ligatures w14:val="none"/>
        </w:rPr>
        <w:t>Youth unemployment: 28.3% (ages 15-24, 2024) versus 9.1% overall—youth disproportionately informal</w:t>
      </w:r>
    </w:p>
    <w:p w14:paraId="2F646462" w14:textId="77777777" w:rsidR="004D74C9" w:rsidRPr="004D74C9" w:rsidRDefault="004D74C9" w:rsidP="00CC449F">
      <w:pPr>
        <w:numPr>
          <w:ilvl w:val="0"/>
          <w:numId w:val="155"/>
        </w:num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kern w:val="0"/>
          <w:lang w:val="en-US" w:eastAsia="es-MX"/>
          <w14:ligatures w14:val="none"/>
        </w:rPr>
        <w:t>Gender gap: Women 52% informal versus men 41%—rigidity reinforces gender inequality</w:t>
      </w:r>
    </w:p>
    <w:p w14:paraId="396BDEB7" w14:textId="77777777" w:rsidR="004D74C9" w:rsidRPr="004D74C9" w:rsidRDefault="004D74C9" w:rsidP="00CC449F">
      <w:pPr>
        <w:numPr>
          <w:ilvl w:val="0"/>
          <w:numId w:val="155"/>
        </w:num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kern w:val="0"/>
          <w:lang w:val="en-US" w:eastAsia="es-MX"/>
          <w14:ligatures w14:val="none"/>
        </w:rPr>
        <w:t>Geographic: Northern provinces 60%+ informal versus Buenos Aires 35%—lock-in concentrates benefits in capital</w:t>
      </w:r>
    </w:p>
    <w:p w14:paraId="7A4BE785" w14:textId="77777777" w:rsidR="004D74C9" w:rsidRPr="004D74C9" w:rsidRDefault="004D74C9"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kern w:val="0"/>
          <w:lang w:val="en-US" w:eastAsia="es-MX"/>
          <w14:ligatures w14:val="none"/>
        </w:rPr>
        <w:t xml:space="preserve">Lock-in protects </w:t>
      </w:r>
      <w:r w:rsidRPr="004D74C9">
        <w:rPr>
          <w:rFonts w:asciiTheme="majorHAnsi" w:eastAsia="Times New Roman" w:hAnsiTheme="majorHAnsi" w:cs="Times New Roman"/>
          <w:b/>
          <w:bCs/>
          <w:kern w:val="0"/>
          <w:lang w:val="en-US" w:eastAsia="es-MX"/>
          <w14:ligatures w14:val="none"/>
        </w:rPr>
        <w:t>privileged</w:t>
      </w:r>
      <w:r w:rsidRPr="004D74C9">
        <w:rPr>
          <w:rFonts w:asciiTheme="majorHAnsi" w:eastAsia="Times New Roman" w:hAnsiTheme="majorHAnsi" w:cs="Times New Roman"/>
          <w:kern w:val="0"/>
          <w:lang w:val="en-US" w:eastAsia="es-MX"/>
          <w14:ligatures w14:val="none"/>
        </w:rPr>
        <w:t xml:space="preserve">—formal sector workers with stable jobs, union membership, political voice—at expense of </w:t>
      </w:r>
      <w:r w:rsidRPr="004D74C9">
        <w:rPr>
          <w:rFonts w:asciiTheme="majorHAnsi" w:eastAsia="Times New Roman" w:hAnsiTheme="majorHAnsi" w:cs="Times New Roman"/>
          <w:b/>
          <w:bCs/>
          <w:kern w:val="0"/>
          <w:lang w:val="en-US" w:eastAsia="es-MX"/>
          <w14:ligatures w14:val="none"/>
        </w:rPr>
        <w:t>excluded</w:t>
      </w:r>
      <w:r w:rsidRPr="004D74C9">
        <w:rPr>
          <w:rFonts w:asciiTheme="majorHAnsi" w:eastAsia="Times New Roman" w:hAnsiTheme="majorHAnsi" w:cs="Times New Roman"/>
          <w:kern w:val="0"/>
          <w:lang w:val="en-US" w:eastAsia="es-MX"/>
          <w14:ligatures w14:val="none"/>
        </w:rPr>
        <w:t>—informal workers lacking any protections, political representation.</w:t>
      </w:r>
    </w:p>
    <w:p w14:paraId="4CFDDFBD" w14:textId="77777777" w:rsidR="004D74C9" w:rsidRPr="004D74C9" w:rsidRDefault="004D74C9"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b/>
          <w:bCs/>
          <w:kern w:val="0"/>
          <w:lang w:val="en-US" w:eastAsia="es-MX"/>
          <w14:ligatures w14:val="none"/>
        </w:rPr>
        <w:t>2. Economic Stagnation</w:t>
      </w:r>
    </w:p>
    <w:p w14:paraId="427D2A41" w14:textId="77777777" w:rsidR="004D74C9" w:rsidRPr="004D74C9" w:rsidRDefault="004D74C9"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kern w:val="0"/>
          <w:lang w:val="en-US" w:eastAsia="es-MX"/>
          <w14:ligatures w14:val="none"/>
        </w:rPr>
        <w:t>Labor productivity -0.3% annually (2015-2024) versus Brazil +1.8%, Chile +2.1% suggests lock-in prevents efficiency gains.</w:t>
      </w:r>
    </w:p>
    <w:p w14:paraId="56CADC39" w14:textId="77777777" w:rsidR="004D74C9" w:rsidRPr="004D74C9" w:rsidRDefault="004D74C9"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b/>
          <w:bCs/>
          <w:kern w:val="0"/>
          <w:lang w:val="en-US" w:eastAsia="es-MX"/>
          <w14:ligatures w14:val="none"/>
        </w:rPr>
        <w:t>Mechanism:</w:t>
      </w:r>
    </w:p>
    <w:p w14:paraId="3F6F6407" w14:textId="77777777" w:rsidR="004D74C9" w:rsidRPr="004D74C9" w:rsidRDefault="004D74C9"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kern w:val="0"/>
          <w:lang w:val="en-US" w:eastAsia="es-MX"/>
          <w14:ligatures w14:val="none"/>
        </w:rPr>
        <w:t>Rigid labor costs → employers substitute:</w:t>
      </w:r>
    </w:p>
    <w:p w14:paraId="2F5D3AE8" w14:textId="77777777" w:rsidR="004D74C9" w:rsidRPr="004D74C9" w:rsidRDefault="004D74C9" w:rsidP="00CC449F">
      <w:pPr>
        <w:numPr>
          <w:ilvl w:val="0"/>
          <w:numId w:val="156"/>
        </w:num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b/>
          <w:bCs/>
          <w:kern w:val="0"/>
          <w:lang w:val="en-US" w:eastAsia="es-MX"/>
          <w14:ligatures w14:val="none"/>
        </w:rPr>
        <w:t>Capital for labor:</w:t>
      </w:r>
      <w:r w:rsidRPr="004D74C9">
        <w:rPr>
          <w:rFonts w:asciiTheme="majorHAnsi" w:eastAsia="Times New Roman" w:hAnsiTheme="majorHAnsi" w:cs="Times New Roman"/>
          <w:kern w:val="0"/>
          <w:lang w:val="en-US" w:eastAsia="es-MX"/>
          <w14:ligatures w14:val="none"/>
        </w:rPr>
        <w:t xml:space="preserve"> Automation, outsourcing, AI adoption increases (Argentina's robot density 14 per 10,000 workers versus regional average 9—counterintuitively </w:t>
      </w:r>
      <w:r w:rsidRPr="004D74C9">
        <w:rPr>
          <w:rFonts w:asciiTheme="majorHAnsi" w:eastAsia="Times New Roman" w:hAnsiTheme="majorHAnsi" w:cs="Times New Roman"/>
          <w:i/>
          <w:iCs/>
          <w:kern w:val="0"/>
          <w:lang w:val="en-US" w:eastAsia="es-MX"/>
          <w14:ligatures w14:val="none"/>
        </w:rPr>
        <w:t>higher</w:t>
      </w:r>
      <w:r w:rsidRPr="004D74C9">
        <w:rPr>
          <w:rFonts w:asciiTheme="majorHAnsi" w:eastAsia="Times New Roman" w:hAnsiTheme="majorHAnsi" w:cs="Times New Roman"/>
          <w:kern w:val="0"/>
          <w:lang w:val="en-US" w:eastAsia="es-MX"/>
          <w14:ligatures w14:val="none"/>
        </w:rPr>
        <w:t xml:space="preserve"> despite lower GDP, suggests labor costs driving automation)</w:t>
      </w:r>
    </w:p>
    <w:p w14:paraId="26A9B25F" w14:textId="77777777" w:rsidR="004D74C9" w:rsidRPr="004D74C9" w:rsidRDefault="004D74C9" w:rsidP="00CC449F">
      <w:pPr>
        <w:numPr>
          <w:ilvl w:val="0"/>
          <w:numId w:val="156"/>
        </w:num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b/>
          <w:bCs/>
          <w:kern w:val="0"/>
          <w:lang w:val="en-US" w:eastAsia="es-MX"/>
          <w14:ligatures w14:val="none"/>
        </w:rPr>
        <w:t>Informality:</w:t>
      </w:r>
      <w:r w:rsidRPr="004D74C9">
        <w:rPr>
          <w:rFonts w:asciiTheme="majorHAnsi" w:eastAsia="Times New Roman" w:hAnsiTheme="majorHAnsi" w:cs="Times New Roman"/>
          <w:kern w:val="0"/>
          <w:lang w:val="en-US" w:eastAsia="es-MX"/>
          <w14:ligatures w14:val="none"/>
        </w:rPr>
        <w:t xml:space="preserve"> 45% of workforce evades rigidity—productivity unmeasured, untaxed, unprotected</w:t>
      </w:r>
    </w:p>
    <w:p w14:paraId="572CA30D" w14:textId="77777777" w:rsidR="004D74C9" w:rsidRPr="004D74C9" w:rsidRDefault="004D74C9" w:rsidP="00CC449F">
      <w:pPr>
        <w:numPr>
          <w:ilvl w:val="0"/>
          <w:numId w:val="156"/>
        </w:num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b/>
          <w:bCs/>
          <w:kern w:val="0"/>
          <w:lang w:val="en-US" w:eastAsia="es-MX"/>
          <w14:ligatures w14:val="none"/>
        </w:rPr>
        <w:t>Exit:</w:t>
      </w:r>
      <w:r w:rsidRPr="004D74C9">
        <w:rPr>
          <w:rFonts w:asciiTheme="majorHAnsi" w:eastAsia="Times New Roman" w:hAnsiTheme="majorHAnsi" w:cs="Times New Roman"/>
          <w:kern w:val="0"/>
          <w:lang w:val="en-US" w:eastAsia="es-MX"/>
          <w14:ligatures w14:val="none"/>
        </w:rPr>
        <w:t xml:space="preserve"> Capital flight to Chile, Uruguay, Brazil—FDI inflows Argentina $1.2B (2024) versus Chile $18.6B, Uruguay $3.4B (adjusted per capita: Argentina $27/capita, Chile $973/capita, Uruguay $991/capita)</w:t>
      </w:r>
    </w:p>
    <w:p w14:paraId="667820EE" w14:textId="77777777" w:rsidR="004D74C9" w:rsidRPr="004D74C9" w:rsidRDefault="004D74C9"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b/>
          <w:bCs/>
          <w:kern w:val="0"/>
          <w:lang w:val="en-US" w:eastAsia="es-MX"/>
          <w14:ligatures w14:val="none"/>
        </w:rPr>
        <w:t>Calibration:</w:t>
      </w:r>
      <w:r w:rsidRPr="004D74C9">
        <w:rPr>
          <w:rFonts w:asciiTheme="majorHAnsi" w:eastAsia="Times New Roman" w:hAnsiTheme="majorHAnsi" w:cs="Times New Roman"/>
          <w:kern w:val="0"/>
          <w:lang w:val="en-US" w:eastAsia="es-MX"/>
          <w14:ligatures w14:val="none"/>
        </w:rPr>
        <w:t xml:space="preserve"> CGE model (Appendix D) estimates reducing CLI from 0.87 to 0.40 (Brazil level) generates:</w:t>
      </w:r>
    </w:p>
    <w:p w14:paraId="29944A4A" w14:textId="77777777" w:rsidR="004D74C9" w:rsidRPr="004D74C9" w:rsidRDefault="004D74C9" w:rsidP="00CC449F">
      <w:pPr>
        <w:numPr>
          <w:ilvl w:val="0"/>
          <w:numId w:val="157"/>
        </w:num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kern w:val="0"/>
          <w:lang w:val="en-US" w:eastAsia="es-MX"/>
          <w14:ligatures w14:val="none"/>
        </w:rPr>
        <w:t>Employment gain: +8.3% formal sector (1.2M jobs)</w:t>
      </w:r>
    </w:p>
    <w:p w14:paraId="38F2CE14" w14:textId="77777777" w:rsidR="004D74C9" w:rsidRPr="004D74C9" w:rsidRDefault="004D74C9" w:rsidP="00CC449F">
      <w:pPr>
        <w:numPr>
          <w:ilvl w:val="0"/>
          <w:numId w:val="157"/>
        </w:num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kern w:val="0"/>
          <w:lang w:val="en-US" w:eastAsia="es-MX"/>
          <w14:ligatures w14:val="none"/>
        </w:rPr>
        <w:t>Wage reduction: -12.4% formal sector average (rigidity premium dissipates)</w:t>
      </w:r>
    </w:p>
    <w:p w14:paraId="55D89CE5" w14:textId="77777777" w:rsidR="004D74C9" w:rsidRPr="004D74C9" w:rsidRDefault="004D74C9" w:rsidP="00CC449F">
      <w:pPr>
        <w:numPr>
          <w:ilvl w:val="0"/>
          <w:numId w:val="157"/>
        </w:numPr>
        <w:spacing w:before="100" w:beforeAutospacing="1" w:after="100" w:afterAutospacing="1" w:line="240" w:lineRule="auto"/>
        <w:jc w:val="both"/>
        <w:rPr>
          <w:rFonts w:asciiTheme="majorHAnsi" w:eastAsia="Times New Roman" w:hAnsiTheme="majorHAnsi" w:cs="Times New Roman"/>
          <w:kern w:val="0"/>
          <w:lang w:eastAsia="es-MX"/>
          <w14:ligatures w14:val="none"/>
        </w:rPr>
      </w:pPr>
      <w:r w:rsidRPr="004D74C9">
        <w:rPr>
          <w:rFonts w:asciiTheme="majorHAnsi" w:eastAsia="Times New Roman" w:hAnsiTheme="majorHAnsi" w:cs="Times New Roman"/>
          <w:kern w:val="0"/>
          <w:lang w:eastAsia="es-MX"/>
          <w14:ligatures w14:val="none"/>
        </w:rPr>
        <w:t>Informality decline: 45% → 37% (8pp improvement)</w:t>
      </w:r>
    </w:p>
    <w:p w14:paraId="7207EFE7" w14:textId="77777777" w:rsidR="004D74C9" w:rsidRPr="004D74C9" w:rsidRDefault="004D74C9" w:rsidP="00CC449F">
      <w:pPr>
        <w:numPr>
          <w:ilvl w:val="0"/>
          <w:numId w:val="157"/>
        </w:num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kern w:val="0"/>
          <w:lang w:val="en-US" w:eastAsia="es-MX"/>
          <w14:ligatures w14:val="none"/>
        </w:rPr>
        <w:t>GDP gain: +2.1% level effect, +0.6% annual growth</w:t>
      </w:r>
    </w:p>
    <w:p w14:paraId="358B74A5" w14:textId="77777777" w:rsidR="004D74C9" w:rsidRPr="004D74C9" w:rsidRDefault="004D74C9"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b/>
          <w:bCs/>
          <w:kern w:val="0"/>
          <w:lang w:val="en-US" w:eastAsia="es-MX"/>
          <w14:ligatures w14:val="none"/>
        </w:rPr>
        <w:t>Net present value</w:t>
      </w:r>
      <w:r w:rsidRPr="004D74C9">
        <w:rPr>
          <w:rFonts w:asciiTheme="majorHAnsi" w:eastAsia="Times New Roman" w:hAnsiTheme="majorHAnsi" w:cs="Times New Roman"/>
          <w:kern w:val="0"/>
          <w:lang w:val="en-US" w:eastAsia="es-MX"/>
          <w14:ligatures w14:val="none"/>
        </w:rPr>
        <w:t xml:space="preserve"> over 20 years (3% discount): </w:t>
      </w:r>
      <w:r w:rsidRPr="004D74C9">
        <w:rPr>
          <w:rFonts w:asciiTheme="majorHAnsi" w:eastAsia="Times New Roman" w:hAnsiTheme="majorHAnsi" w:cs="Times New Roman"/>
          <w:b/>
          <w:bCs/>
          <w:kern w:val="0"/>
          <w:lang w:val="en-US" w:eastAsia="es-MX"/>
          <w14:ligatures w14:val="none"/>
        </w:rPr>
        <w:t>+USD 42 billion</w:t>
      </w:r>
      <w:r w:rsidRPr="004D74C9">
        <w:rPr>
          <w:rFonts w:asciiTheme="majorHAnsi" w:eastAsia="Times New Roman" w:hAnsiTheme="majorHAnsi" w:cs="Times New Roman"/>
          <w:kern w:val="0"/>
          <w:lang w:val="en-US" w:eastAsia="es-MX"/>
          <w14:ligatures w14:val="none"/>
        </w:rPr>
        <w:t xml:space="preserve"> (6.1% of 2024 GDP).</w:t>
      </w:r>
    </w:p>
    <w:p w14:paraId="42069DDB" w14:textId="77777777" w:rsidR="004D74C9" w:rsidRPr="004D74C9" w:rsidRDefault="004D74C9"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b/>
          <w:bCs/>
          <w:kern w:val="0"/>
          <w:lang w:val="en-US" w:eastAsia="es-MX"/>
          <w14:ligatures w14:val="none"/>
        </w:rPr>
        <w:lastRenderedPageBreak/>
        <w:t>3. Democratic Deficit</w:t>
      </w:r>
    </w:p>
    <w:p w14:paraId="12E2B214" w14:textId="77777777" w:rsidR="004D74C9" w:rsidRPr="004D74C9" w:rsidRDefault="004D74C9"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kern w:val="0"/>
          <w:lang w:val="en-US" w:eastAsia="es-MX"/>
          <w14:ligatures w14:val="none"/>
        </w:rPr>
        <w:t>Unelected judges override democratically-elected reforms. Milei's 55.7% electoral victory (2023 runoff) mandate ignored by CSJN—judicial lock-in substitutes court preferences for voter preferences.</w:t>
      </w:r>
    </w:p>
    <w:p w14:paraId="1DD662BD" w14:textId="77777777" w:rsidR="004D74C9" w:rsidRPr="004D74C9" w:rsidRDefault="004D74C9" w:rsidP="00CC449F">
      <w:pPr>
        <w:spacing w:before="100" w:beforeAutospacing="1" w:after="100" w:afterAutospacing="1" w:line="240" w:lineRule="auto"/>
        <w:jc w:val="both"/>
        <w:rPr>
          <w:rFonts w:asciiTheme="majorHAnsi" w:eastAsia="Times New Roman" w:hAnsiTheme="majorHAnsi" w:cs="Times New Roman"/>
          <w:kern w:val="0"/>
          <w:lang w:eastAsia="es-MX"/>
          <w14:ligatures w14:val="none"/>
        </w:rPr>
      </w:pPr>
      <w:r w:rsidRPr="004D74C9">
        <w:rPr>
          <w:rFonts w:asciiTheme="majorHAnsi" w:eastAsia="Times New Roman" w:hAnsiTheme="majorHAnsi" w:cs="Times New Roman"/>
          <w:b/>
          <w:bCs/>
          <w:kern w:val="0"/>
          <w:lang w:eastAsia="es-MX"/>
          <w14:ligatures w14:val="none"/>
        </w:rPr>
        <w:t>Evidence:</w:t>
      </w:r>
    </w:p>
    <w:p w14:paraId="4496AC59" w14:textId="77777777" w:rsidR="004D74C9" w:rsidRPr="004D74C9" w:rsidRDefault="004D74C9" w:rsidP="00CC449F">
      <w:pPr>
        <w:numPr>
          <w:ilvl w:val="0"/>
          <w:numId w:val="158"/>
        </w:numPr>
        <w:spacing w:before="100" w:beforeAutospacing="1" w:after="100" w:afterAutospacing="1" w:line="240" w:lineRule="auto"/>
        <w:jc w:val="both"/>
        <w:rPr>
          <w:rFonts w:asciiTheme="majorHAnsi" w:eastAsia="Times New Roman" w:hAnsiTheme="majorHAnsi" w:cs="Times New Roman"/>
          <w:kern w:val="0"/>
          <w:lang w:eastAsia="es-MX"/>
          <w14:ligatures w14:val="none"/>
        </w:rPr>
      </w:pPr>
      <w:r w:rsidRPr="004D74C9">
        <w:rPr>
          <w:rFonts w:asciiTheme="majorHAnsi" w:eastAsia="Times New Roman" w:hAnsiTheme="majorHAnsi" w:cs="Times New Roman"/>
          <w:kern w:val="0"/>
          <w:lang w:eastAsia="es-MX"/>
          <w14:ligatures w14:val="none"/>
        </w:rPr>
        <w:t>Menem (1994): 52% popular vote → reforms invalidated</w:t>
      </w:r>
    </w:p>
    <w:p w14:paraId="635EBB4E" w14:textId="77777777" w:rsidR="004D74C9" w:rsidRPr="004D74C9" w:rsidRDefault="004D74C9" w:rsidP="00CC449F">
      <w:pPr>
        <w:numPr>
          <w:ilvl w:val="0"/>
          <w:numId w:val="158"/>
        </w:numPr>
        <w:spacing w:before="100" w:beforeAutospacing="1" w:after="100" w:afterAutospacing="1" w:line="240" w:lineRule="auto"/>
        <w:jc w:val="both"/>
        <w:rPr>
          <w:rFonts w:asciiTheme="majorHAnsi" w:eastAsia="Times New Roman" w:hAnsiTheme="majorHAnsi" w:cs="Times New Roman"/>
          <w:kern w:val="0"/>
          <w:lang w:eastAsia="es-MX"/>
          <w14:ligatures w14:val="none"/>
        </w:rPr>
      </w:pPr>
      <w:r w:rsidRPr="004D74C9">
        <w:rPr>
          <w:rFonts w:asciiTheme="majorHAnsi" w:eastAsia="Times New Roman" w:hAnsiTheme="majorHAnsi" w:cs="Times New Roman"/>
          <w:kern w:val="0"/>
          <w:lang w:eastAsia="es-MX"/>
          <w14:ligatures w14:val="none"/>
        </w:rPr>
        <w:t>Macri (2015): 51.4% popular vote → reforms invalidated</w:t>
      </w:r>
    </w:p>
    <w:p w14:paraId="44448B88" w14:textId="77777777" w:rsidR="004D74C9" w:rsidRPr="004D74C9" w:rsidRDefault="004D74C9" w:rsidP="00CC449F">
      <w:pPr>
        <w:numPr>
          <w:ilvl w:val="0"/>
          <w:numId w:val="158"/>
        </w:num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kern w:val="0"/>
          <w:lang w:val="en-US" w:eastAsia="es-MX"/>
          <w14:ligatures w14:val="none"/>
        </w:rPr>
        <w:t>Milei (2023): 55.7% popular vote → reforms (likely) invalidated</w:t>
      </w:r>
    </w:p>
    <w:p w14:paraId="14A9C556" w14:textId="77777777" w:rsidR="004D74C9" w:rsidRPr="004D74C9" w:rsidRDefault="004D74C9"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kern w:val="0"/>
          <w:lang w:val="en-US" w:eastAsia="es-MX"/>
          <w14:ligatures w14:val="none"/>
        </w:rPr>
        <w:t xml:space="preserve">Judicial review operates as </w:t>
      </w:r>
      <w:r w:rsidRPr="004D74C9">
        <w:rPr>
          <w:rFonts w:asciiTheme="majorHAnsi" w:eastAsia="Times New Roman" w:hAnsiTheme="majorHAnsi" w:cs="Times New Roman"/>
          <w:b/>
          <w:bCs/>
          <w:kern w:val="0"/>
          <w:lang w:val="en-US" w:eastAsia="es-MX"/>
          <w14:ligatures w14:val="none"/>
        </w:rPr>
        <w:t>counter-majoritarian veto</w:t>
      </w:r>
      <w:r w:rsidRPr="004D74C9">
        <w:rPr>
          <w:rFonts w:asciiTheme="majorHAnsi" w:eastAsia="Times New Roman" w:hAnsiTheme="majorHAnsi" w:cs="Times New Roman"/>
          <w:kern w:val="0"/>
          <w:lang w:val="en-US" w:eastAsia="es-MX"/>
          <w14:ligatures w14:val="none"/>
        </w:rPr>
        <w:t>, blocking elected government's policy agenda despite clear electoral mandate.</w:t>
      </w:r>
    </w:p>
    <w:p w14:paraId="5004416B" w14:textId="77777777" w:rsidR="004D74C9" w:rsidRPr="004D74C9" w:rsidRDefault="004D74C9"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b/>
          <w:bCs/>
          <w:kern w:val="0"/>
          <w:lang w:val="en-US" w:eastAsia="es-MX"/>
          <w14:ligatures w14:val="none"/>
        </w:rPr>
        <w:t>Counter:</w:t>
      </w:r>
      <w:r w:rsidRPr="004D74C9">
        <w:rPr>
          <w:rFonts w:asciiTheme="majorHAnsi" w:eastAsia="Times New Roman" w:hAnsiTheme="majorHAnsi" w:cs="Times New Roman"/>
          <w:kern w:val="0"/>
          <w:lang w:val="en-US" w:eastAsia="es-MX"/>
          <w14:ligatures w14:val="none"/>
        </w:rPr>
        <w:t xml:space="preserve"> Judicial review protects </w:t>
      </w:r>
      <w:r w:rsidRPr="004D74C9">
        <w:rPr>
          <w:rFonts w:asciiTheme="majorHAnsi" w:eastAsia="Times New Roman" w:hAnsiTheme="majorHAnsi" w:cs="Times New Roman"/>
          <w:b/>
          <w:bCs/>
          <w:kern w:val="0"/>
          <w:lang w:val="en-US" w:eastAsia="es-MX"/>
          <w14:ligatures w14:val="none"/>
        </w:rPr>
        <w:t>minority rights</w:t>
      </w:r>
      <w:r w:rsidRPr="004D74C9">
        <w:rPr>
          <w:rFonts w:asciiTheme="majorHAnsi" w:eastAsia="Times New Roman" w:hAnsiTheme="majorHAnsi" w:cs="Times New Roman"/>
          <w:kern w:val="0"/>
          <w:lang w:val="en-US" w:eastAsia="es-MX"/>
          <w14:ligatures w14:val="none"/>
        </w:rPr>
        <w:t>—55.7% Milei voters cannot eliminate 44.3% opposition's constitutional labor rights. Majoritarianism constrained by constitutionalism—precisely the point of judicial review.</w:t>
      </w:r>
    </w:p>
    <w:p w14:paraId="4E4E8328" w14:textId="77777777" w:rsidR="004D74C9" w:rsidRPr="004D74C9" w:rsidRDefault="004D74C9"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b/>
          <w:bCs/>
          <w:kern w:val="0"/>
          <w:lang w:val="en-US" w:eastAsia="es-MX"/>
          <w14:ligatures w14:val="none"/>
        </w:rPr>
        <w:t>Empirical Welfare Analysis:</w:t>
      </w:r>
    </w:p>
    <w:p w14:paraId="350A74D7" w14:textId="77777777" w:rsidR="004D74C9" w:rsidRPr="004D74C9" w:rsidRDefault="004D74C9"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kern w:val="0"/>
          <w:lang w:val="en-US" w:eastAsia="es-MX"/>
          <w14:ligatures w14:val="none"/>
        </w:rPr>
        <w:t>Net welfare effect depends on:</w:t>
      </w:r>
    </w:p>
    <w:p w14:paraId="6D3137BE" w14:textId="77777777" w:rsidR="004D74C9" w:rsidRPr="004D74C9" w:rsidRDefault="004D74C9" w:rsidP="00CC449F">
      <w:pPr>
        <w:numPr>
          <w:ilvl w:val="0"/>
          <w:numId w:val="159"/>
        </w:num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b/>
          <w:bCs/>
          <w:kern w:val="0"/>
          <w:lang w:val="en-US" w:eastAsia="es-MX"/>
          <w14:ligatures w14:val="none"/>
        </w:rPr>
        <w:t>Valuation of formal worker protections</w:t>
      </w:r>
      <w:r w:rsidRPr="004D74C9">
        <w:rPr>
          <w:rFonts w:asciiTheme="majorHAnsi" w:eastAsia="Times New Roman" w:hAnsiTheme="majorHAnsi" w:cs="Times New Roman"/>
          <w:kern w:val="0"/>
          <w:lang w:val="en-US" w:eastAsia="es-MX"/>
          <w14:ligatures w14:val="none"/>
        </w:rPr>
        <w:t xml:space="preserve"> (insurance value) versus </w:t>
      </w:r>
      <w:r w:rsidRPr="004D74C9">
        <w:rPr>
          <w:rFonts w:asciiTheme="majorHAnsi" w:eastAsia="Times New Roman" w:hAnsiTheme="majorHAnsi" w:cs="Times New Roman"/>
          <w:b/>
          <w:bCs/>
          <w:kern w:val="0"/>
          <w:lang w:val="en-US" w:eastAsia="es-MX"/>
          <w14:ligatures w14:val="none"/>
        </w:rPr>
        <w:t>cost of informal worker exclusion</w:t>
      </w:r>
      <w:r w:rsidRPr="004D74C9">
        <w:rPr>
          <w:rFonts w:asciiTheme="majorHAnsi" w:eastAsia="Times New Roman" w:hAnsiTheme="majorHAnsi" w:cs="Times New Roman"/>
          <w:kern w:val="0"/>
          <w:lang w:val="en-US" w:eastAsia="es-MX"/>
          <w14:ligatures w14:val="none"/>
        </w:rPr>
        <w:t xml:space="preserve"> (equity loss)</w:t>
      </w:r>
    </w:p>
    <w:p w14:paraId="1434537C" w14:textId="77777777" w:rsidR="004D74C9" w:rsidRPr="004D74C9" w:rsidRDefault="004D74C9" w:rsidP="00CC449F">
      <w:pPr>
        <w:numPr>
          <w:ilvl w:val="0"/>
          <w:numId w:val="159"/>
        </w:num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b/>
          <w:bCs/>
          <w:kern w:val="0"/>
          <w:lang w:val="en-US" w:eastAsia="es-MX"/>
          <w14:ligatures w14:val="none"/>
        </w:rPr>
        <w:t>Weight on consumption smoothing</w:t>
      </w:r>
      <w:r w:rsidRPr="004D74C9">
        <w:rPr>
          <w:rFonts w:asciiTheme="majorHAnsi" w:eastAsia="Times New Roman" w:hAnsiTheme="majorHAnsi" w:cs="Times New Roman"/>
          <w:kern w:val="0"/>
          <w:lang w:val="en-US" w:eastAsia="es-MX"/>
          <w14:ligatures w14:val="none"/>
        </w:rPr>
        <w:t xml:space="preserve"> (rigidity provides insurance) versus </w:t>
      </w:r>
      <w:r w:rsidRPr="004D74C9">
        <w:rPr>
          <w:rFonts w:asciiTheme="majorHAnsi" w:eastAsia="Times New Roman" w:hAnsiTheme="majorHAnsi" w:cs="Times New Roman"/>
          <w:b/>
          <w:bCs/>
          <w:kern w:val="0"/>
          <w:lang w:val="en-US" w:eastAsia="es-MX"/>
          <w14:ligatures w14:val="none"/>
        </w:rPr>
        <w:t>allocative efficiency</w:t>
      </w:r>
      <w:r w:rsidRPr="004D74C9">
        <w:rPr>
          <w:rFonts w:asciiTheme="majorHAnsi" w:eastAsia="Times New Roman" w:hAnsiTheme="majorHAnsi" w:cs="Times New Roman"/>
          <w:kern w:val="0"/>
          <w:lang w:val="en-US" w:eastAsia="es-MX"/>
          <w14:ligatures w14:val="none"/>
        </w:rPr>
        <w:t xml:space="preserve"> (flexibility enables reallocation)</w:t>
      </w:r>
    </w:p>
    <w:p w14:paraId="36737F42" w14:textId="77777777" w:rsidR="004D74C9" w:rsidRPr="004D74C9" w:rsidRDefault="004D74C9" w:rsidP="00CC449F">
      <w:pPr>
        <w:numPr>
          <w:ilvl w:val="0"/>
          <w:numId w:val="159"/>
        </w:num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b/>
          <w:bCs/>
          <w:kern w:val="0"/>
          <w:lang w:val="en-US" w:eastAsia="es-MX"/>
          <w14:ligatures w14:val="none"/>
        </w:rPr>
        <w:t>Discount rate</w:t>
      </w:r>
      <w:r w:rsidRPr="004D74C9">
        <w:rPr>
          <w:rFonts w:asciiTheme="majorHAnsi" w:eastAsia="Times New Roman" w:hAnsiTheme="majorHAnsi" w:cs="Times New Roman"/>
          <w:kern w:val="0"/>
          <w:lang w:val="en-US" w:eastAsia="es-MX"/>
          <w14:ligatures w14:val="none"/>
        </w:rPr>
        <w:t xml:space="preserve"> (short-term social cohesion versus long-term growth)</w:t>
      </w:r>
    </w:p>
    <w:p w14:paraId="07E5DE32" w14:textId="77777777" w:rsidR="004D74C9" w:rsidRPr="004D74C9" w:rsidRDefault="004D74C9"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b/>
          <w:bCs/>
          <w:kern w:val="0"/>
          <w:lang w:val="en-US" w:eastAsia="es-MX"/>
          <w14:ligatures w14:val="none"/>
        </w:rPr>
        <w:t>Social Welfare Function:</w:t>
      </w:r>
    </w:p>
    <w:p w14:paraId="1889E820" w14:textId="77777777" w:rsidR="004D74C9" w:rsidRPr="004D74C9" w:rsidRDefault="004D74C9"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kern w:val="0"/>
          <w:lang w:val="en-US" w:eastAsia="es-MX"/>
          <w14:ligatures w14:val="none"/>
        </w:rPr>
        <w:t>$$W = \alpha U_{\text{formal}} + (1-\alpha) U_{\text{informal}} - \beta C_{\text{GDP loss}}$$</w:t>
      </w:r>
    </w:p>
    <w:p w14:paraId="7D9AE3CB" w14:textId="77777777" w:rsidR="004D74C9" w:rsidRPr="004D74C9" w:rsidRDefault="004D74C9" w:rsidP="00CC449F">
      <w:pPr>
        <w:spacing w:before="100" w:beforeAutospacing="1" w:after="100" w:afterAutospacing="1" w:line="240" w:lineRule="auto"/>
        <w:jc w:val="both"/>
        <w:rPr>
          <w:rFonts w:asciiTheme="majorHAnsi" w:eastAsia="Times New Roman" w:hAnsiTheme="majorHAnsi" w:cs="Times New Roman"/>
          <w:kern w:val="0"/>
          <w:lang w:eastAsia="es-MX"/>
          <w14:ligatures w14:val="none"/>
        </w:rPr>
      </w:pPr>
      <w:r w:rsidRPr="004D74C9">
        <w:rPr>
          <w:rFonts w:asciiTheme="majorHAnsi" w:eastAsia="Times New Roman" w:hAnsiTheme="majorHAnsi" w:cs="Times New Roman"/>
          <w:kern w:val="0"/>
          <w:lang w:eastAsia="es-MX"/>
          <w14:ligatures w14:val="none"/>
        </w:rPr>
        <w:t>where:</w:t>
      </w:r>
    </w:p>
    <w:p w14:paraId="3A21F096" w14:textId="77777777" w:rsidR="004D74C9" w:rsidRPr="004D74C9" w:rsidRDefault="004D74C9" w:rsidP="00CC449F">
      <w:pPr>
        <w:numPr>
          <w:ilvl w:val="0"/>
          <w:numId w:val="160"/>
        </w:num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kern w:val="0"/>
          <w:lang w:val="en-US" w:eastAsia="es-MX"/>
          <w14:ligatures w14:val="none"/>
        </w:rPr>
        <w:t>$\alpha$ = weight on formal workers (currently 0.55 = 55% workforce)</w:t>
      </w:r>
    </w:p>
    <w:p w14:paraId="43177E7D" w14:textId="77777777" w:rsidR="004D74C9" w:rsidRPr="004D74C9" w:rsidRDefault="004D74C9" w:rsidP="00CC449F">
      <w:pPr>
        <w:numPr>
          <w:ilvl w:val="0"/>
          <w:numId w:val="160"/>
        </w:num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kern w:val="0"/>
          <w:lang w:val="en-US" w:eastAsia="es-MX"/>
          <w14:ligatures w14:val="none"/>
        </w:rPr>
        <w:t>$U$ = utility from income + employment stability</w:t>
      </w:r>
    </w:p>
    <w:p w14:paraId="775C4CA3" w14:textId="77777777" w:rsidR="004D74C9" w:rsidRPr="004D74C9" w:rsidRDefault="004D74C9" w:rsidP="00CC449F">
      <w:pPr>
        <w:numPr>
          <w:ilvl w:val="0"/>
          <w:numId w:val="160"/>
        </w:num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kern w:val="0"/>
          <w:lang w:val="en-US" w:eastAsia="es-MX"/>
          <w14:ligatures w14:val="none"/>
        </w:rPr>
        <w:t>$C$ = social cost of reduced GDP (public goods, infrastructure, transfers)</w:t>
      </w:r>
    </w:p>
    <w:p w14:paraId="2AF4F124" w14:textId="77777777" w:rsidR="004D74C9" w:rsidRPr="004D74C9" w:rsidRDefault="004D74C9"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b/>
          <w:bCs/>
          <w:kern w:val="0"/>
          <w:lang w:val="en-US" w:eastAsia="es-MX"/>
          <w14:ligatures w14:val="none"/>
        </w:rPr>
        <w:t>Calibration Results (Appendix D):</w:t>
      </w:r>
    </w:p>
    <w:p w14:paraId="11D3C986" w14:textId="77777777" w:rsidR="004D74C9" w:rsidRPr="004D74C9" w:rsidRDefault="004D74C9"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kern w:val="0"/>
          <w:lang w:val="en-US" w:eastAsia="es-MX"/>
          <w14:ligatures w14:val="none"/>
        </w:rPr>
        <w:t>At Argentina's CLI=0.87:</w:t>
      </w:r>
    </w:p>
    <w:p w14:paraId="04E6CC2F" w14:textId="77777777" w:rsidR="004D74C9" w:rsidRPr="004D74C9" w:rsidRDefault="004D74C9" w:rsidP="00CC449F">
      <w:pPr>
        <w:numPr>
          <w:ilvl w:val="0"/>
          <w:numId w:val="161"/>
        </w:num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kern w:val="0"/>
          <w:lang w:val="en-US" w:eastAsia="es-MX"/>
          <w14:ligatures w14:val="none"/>
        </w:rPr>
        <w:t>Formal workers: High utility (stable employment, high wages, comprehensive benefits)</w:t>
      </w:r>
    </w:p>
    <w:p w14:paraId="2533EAE3" w14:textId="77777777" w:rsidR="004D74C9" w:rsidRPr="004D74C9" w:rsidRDefault="004D74C9" w:rsidP="00CC449F">
      <w:pPr>
        <w:numPr>
          <w:ilvl w:val="0"/>
          <w:numId w:val="161"/>
        </w:num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kern w:val="0"/>
          <w:lang w:val="en-US" w:eastAsia="es-MX"/>
          <w14:ligatures w14:val="none"/>
        </w:rPr>
        <w:lastRenderedPageBreak/>
        <w:t>Informal workers: Low utility (precarious employment, low wages, zero benefits)</w:t>
      </w:r>
    </w:p>
    <w:p w14:paraId="53C6C8B3" w14:textId="77777777" w:rsidR="004D74C9" w:rsidRPr="004D74C9" w:rsidRDefault="004D74C9" w:rsidP="00CC449F">
      <w:pPr>
        <w:numPr>
          <w:ilvl w:val="0"/>
          <w:numId w:val="161"/>
        </w:num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kern w:val="0"/>
          <w:lang w:val="en-US" w:eastAsia="es-MX"/>
          <w14:ligatures w14:val="none"/>
        </w:rPr>
        <w:t>GDP cost: High (productivity -0.3% annually, forgone growth)</w:t>
      </w:r>
    </w:p>
    <w:p w14:paraId="0C0E6AC0" w14:textId="77777777" w:rsidR="004D74C9" w:rsidRPr="004D74C9" w:rsidRDefault="004D74C9" w:rsidP="00CC449F">
      <w:pPr>
        <w:spacing w:before="100" w:beforeAutospacing="1" w:after="100" w:afterAutospacing="1" w:line="240" w:lineRule="auto"/>
        <w:jc w:val="both"/>
        <w:rPr>
          <w:rFonts w:asciiTheme="majorHAnsi" w:eastAsia="Times New Roman" w:hAnsiTheme="majorHAnsi" w:cs="Times New Roman"/>
          <w:kern w:val="0"/>
          <w:lang w:eastAsia="es-MX"/>
          <w14:ligatures w14:val="none"/>
        </w:rPr>
      </w:pPr>
      <w:r w:rsidRPr="004D74C9">
        <w:rPr>
          <w:rFonts w:asciiTheme="majorHAnsi" w:eastAsia="Times New Roman" w:hAnsiTheme="majorHAnsi" w:cs="Times New Roman"/>
          <w:kern w:val="0"/>
          <w:lang w:eastAsia="es-MX"/>
          <w14:ligatures w14:val="none"/>
        </w:rPr>
        <w:t>At Brazil's CLI=0.34:</w:t>
      </w:r>
    </w:p>
    <w:p w14:paraId="2021F48F" w14:textId="77777777" w:rsidR="004D74C9" w:rsidRPr="004D74C9" w:rsidRDefault="004D74C9" w:rsidP="00CC449F">
      <w:pPr>
        <w:numPr>
          <w:ilvl w:val="0"/>
          <w:numId w:val="162"/>
        </w:num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kern w:val="0"/>
          <w:lang w:val="en-US" w:eastAsia="es-MX"/>
          <w14:ligatures w14:val="none"/>
        </w:rPr>
        <w:t>Formal workers: Moderate utility (stable employment, moderate wages, moderate benefits)</w:t>
      </w:r>
    </w:p>
    <w:p w14:paraId="51AFDD40" w14:textId="77777777" w:rsidR="004D74C9" w:rsidRPr="004D74C9" w:rsidRDefault="004D74C9" w:rsidP="00CC449F">
      <w:pPr>
        <w:numPr>
          <w:ilvl w:val="0"/>
          <w:numId w:val="162"/>
        </w:num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kern w:val="0"/>
          <w:lang w:val="en-US" w:eastAsia="es-MX"/>
          <w14:ligatures w14:val="none"/>
        </w:rPr>
        <w:t>Informal workers: Moderate utility (less precarity than Argentina informal, some pathways to formalization)</w:t>
      </w:r>
    </w:p>
    <w:p w14:paraId="62C7CF24" w14:textId="77777777" w:rsidR="004D74C9" w:rsidRPr="004D74C9" w:rsidRDefault="004D74C9" w:rsidP="00CC449F">
      <w:pPr>
        <w:numPr>
          <w:ilvl w:val="0"/>
          <w:numId w:val="162"/>
        </w:num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kern w:val="0"/>
          <w:lang w:val="en-US" w:eastAsia="es-MX"/>
          <w14:ligatures w14:val="none"/>
        </w:rPr>
        <w:t>GDP cost: Low (productivity +1.8% annually)</w:t>
      </w:r>
    </w:p>
    <w:p w14:paraId="266291B0" w14:textId="77777777" w:rsidR="004D74C9" w:rsidRPr="004D74C9" w:rsidRDefault="004D74C9"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b/>
          <w:bCs/>
          <w:kern w:val="0"/>
          <w:lang w:val="en-US" w:eastAsia="es-MX"/>
          <w14:ligatures w14:val="none"/>
        </w:rPr>
        <w:t>Social Welfare Comparison:</w:t>
      </w:r>
    </w:p>
    <w:p w14:paraId="2E7BDF36" w14:textId="77777777" w:rsidR="004D74C9" w:rsidRPr="004D74C9" w:rsidRDefault="004D74C9"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kern w:val="0"/>
          <w:lang w:val="en-US" w:eastAsia="es-MX"/>
          <w14:ligatures w14:val="none"/>
        </w:rPr>
        <w:t>$$W_{\text{Argentina}} &lt; W_{\text{Brazil}} \text{ if } \alpha &lt; 0.73$$</w:t>
      </w:r>
    </w:p>
    <w:p w14:paraId="612EDF06" w14:textId="77777777" w:rsidR="004D74C9" w:rsidRPr="004D74C9" w:rsidRDefault="004D74C9"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kern w:val="0"/>
          <w:lang w:val="en-US" w:eastAsia="es-MX"/>
          <w14:ligatures w14:val="none"/>
        </w:rPr>
        <w:t>Meaning: unless society places &gt;73% weight on formal worker utility (implying near-total disregard for informal workers), Brazil's flexible regime Pareto-dominates Argentina's rigid regime.</w:t>
      </w:r>
    </w:p>
    <w:p w14:paraId="5E2EE329" w14:textId="77777777" w:rsidR="004D74C9" w:rsidRPr="004D74C9" w:rsidRDefault="004D74C9"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b/>
          <w:bCs/>
          <w:kern w:val="0"/>
          <w:lang w:val="en-US" w:eastAsia="es-MX"/>
          <w14:ligatures w14:val="none"/>
        </w:rPr>
        <w:t>Sensitivity Analysis:</w:t>
      </w:r>
    </w:p>
    <w:p w14:paraId="47CD9102" w14:textId="77777777" w:rsidR="004D74C9" w:rsidRPr="004D74C9" w:rsidRDefault="004D74C9"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kern w:val="0"/>
          <w:lang w:val="en-US" w:eastAsia="es-MX"/>
          <w14:ligatures w14:val="none"/>
        </w:rPr>
        <w:t>Even at extreme pro-formal weighting (</w:t>
      </w:r>
      <w:r w:rsidRPr="004D74C9">
        <w:rPr>
          <w:rFonts w:asciiTheme="majorHAnsi" w:eastAsia="Times New Roman" w:hAnsiTheme="majorHAnsi" w:cs="Times New Roman"/>
          <w:kern w:val="0"/>
          <w:lang w:eastAsia="es-MX"/>
          <w14:ligatures w14:val="none"/>
        </w:rPr>
        <w:t>α</w:t>
      </w:r>
      <w:r w:rsidRPr="004D74C9">
        <w:rPr>
          <w:rFonts w:asciiTheme="majorHAnsi" w:eastAsia="Times New Roman" w:hAnsiTheme="majorHAnsi" w:cs="Times New Roman"/>
          <w:kern w:val="0"/>
          <w:lang w:val="en-US" w:eastAsia="es-MX"/>
          <w14:ligatures w14:val="none"/>
        </w:rPr>
        <w:t>=0.90, society highly values insiders), Brazil regime still generates higher welfare due to GDP growth effect enabling larger transfers to all groups.</w:t>
      </w:r>
    </w:p>
    <w:p w14:paraId="3440CFE5" w14:textId="77777777" w:rsidR="004D74C9" w:rsidRPr="004D74C9" w:rsidRDefault="004D74C9"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b/>
          <w:bCs/>
          <w:kern w:val="0"/>
          <w:lang w:val="en-US" w:eastAsia="es-MX"/>
          <w14:ligatures w14:val="none"/>
        </w:rPr>
        <w:t>Conclusion:</w:t>
      </w:r>
    </w:p>
    <w:p w14:paraId="357459B0" w14:textId="77777777" w:rsidR="004D74C9" w:rsidRPr="004D74C9" w:rsidRDefault="004D74C9"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kern w:val="0"/>
          <w:lang w:val="en-US" w:eastAsia="es-MX"/>
          <w14:ligatures w14:val="none"/>
        </w:rPr>
        <w:t xml:space="preserve">Lock-in is </w:t>
      </w:r>
      <w:r w:rsidRPr="004D74C9">
        <w:rPr>
          <w:rFonts w:asciiTheme="majorHAnsi" w:eastAsia="Times New Roman" w:hAnsiTheme="majorHAnsi" w:cs="Times New Roman"/>
          <w:b/>
          <w:bCs/>
          <w:kern w:val="0"/>
          <w:lang w:val="en-US" w:eastAsia="es-MX"/>
          <w14:ligatures w14:val="none"/>
        </w:rPr>
        <w:t>individually rational</w:t>
      </w:r>
      <w:r w:rsidRPr="004D74C9">
        <w:rPr>
          <w:rFonts w:asciiTheme="majorHAnsi" w:eastAsia="Times New Roman" w:hAnsiTheme="majorHAnsi" w:cs="Times New Roman"/>
          <w:kern w:val="0"/>
          <w:lang w:val="en-US" w:eastAsia="es-MX"/>
          <w14:ligatures w14:val="none"/>
        </w:rPr>
        <w:t xml:space="preserve"> for formal workers (preserves rent) but </w:t>
      </w:r>
      <w:r w:rsidRPr="004D74C9">
        <w:rPr>
          <w:rFonts w:asciiTheme="majorHAnsi" w:eastAsia="Times New Roman" w:hAnsiTheme="majorHAnsi" w:cs="Times New Roman"/>
          <w:b/>
          <w:bCs/>
          <w:kern w:val="0"/>
          <w:lang w:val="en-US" w:eastAsia="es-MX"/>
          <w14:ligatures w14:val="none"/>
        </w:rPr>
        <w:t>socially suboptimal</w:t>
      </w:r>
      <w:r w:rsidRPr="004D74C9">
        <w:rPr>
          <w:rFonts w:asciiTheme="majorHAnsi" w:eastAsia="Times New Roman" w:hAnsiTheme="majorHAnsi" w:cs="Times New Roman"/>
          <w:kern w:val="0"/>
          <w:lang w:val="en-US" w:eastAsia="es-MX"/>
          <w14:ligatures w14:val="none"/>
        </w:rPr>
        <w:t xml:space="preserve"> (efficiency + equity losses exceed rent). Optimal policy: reduce lock-in </w:t>
      </w:r>
      <w:r w:rsidRPr="004D74C9">
        <w:rPr>
          <w:rFonts w:asciiTheme="majorHAnsi" w:eastAsia="Times New Roman" w:hAnsiTheme="majorHAnsi" w:cs="Times New Roman"/>
          <w:i/>
          <w:iCs/>
          <w:kern w:val="0"/>
          <w:lang w:val="en-US" w:eastAsia="es-MX"/>
          <w14:ligatures w14:val="none"/>
        </w:rPr>
        <w:t>conditional on</w:t>
      </w:r>
      <w:r w:rsidRPr="004D74C9">
        <w:rPr>
          <w:rFonts w:asciiTheme="majorHAnsi" w:eastAsia="Times New Roman" w:hAnsiTheme="majorHAnsi" w:cs="Times New Roman"/>
          <w:kern w:val="0"/>
          <w:lang w:val="en-US" w:eastAsia="es-MX"/>
          <w14:ligatures w14:val="none"/>
        </w:rPr>
        <w:t xml:space="preserve"> compensating formal workers through:</w:t>
      </w:r>
    </w:p>
    <w:p w14:paraId="4BA17214" w14:textId="77777777" w:rsidR="004D74C9" w:rsidRPr="004D74C9" w:rsidRDefault="004D74C9" w:rsidP="00CC449F">
      <w:pPr>
        <w:numPr>
          <w:ilvl w:val="0"/>
          <w:numId w:val="163"/>
        </w:num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kern w:val="0"/>
          <w:lang w:val="en-US" w:eastAsia="es-MX"/>
          <w14:ligatures w14:val="none"/>
        </w:rPr>
        <w:t>Expanded unemployment insurance (Denmark-style flexicurity)</w:t>
      </w:r>
    </w:p>
    <w:p w14:paraId="0BA24B80" w14:textId="77777777" w:rsidR="004D74C9" w:rsidRPr="004D74C9" w:rsidRDefault="004D74C9" w:rsidP="00CC449F">
      <w:pPr>
        <w:numPr>
          <w:ilvl w:val="0"/>
          <w:numId w:val="163"/>
        </w:num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kern w:val="0"/>
          <w:lang w:val="en-US" w:eastAsia="es-MX"/>
          <w14:ligatures w14:val="none"/>
        </w:rPr>
        <w:t>Wage insurance (EITC-equivalent topping up wages post-reform)</w:t>
      </w:r>
    </w:p>
    <w:p w14:paraId="6C3725FE" w14:textId="77777777" w:rsidR="004D74C9" w:rsidRPr="004D74C9" w:rsidRDefault="004D74C9" w:rsidP="00CC449F">
      <w:pPr>
        <w:numPr>
          <w:ilvl w:val="0"/>
          <w:numId w:val="163"/>
        </w:num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kern w:val="0"/>
          <w:lang w:val="en-US" w:eastAsia="es-MX"/>
          <w14:ligatures w14:val="none"/>
        </w:rPr>
        <w:t>Retraining programs (active labor market policies)</w:t>
      </w:r>
    </w:p>
    <w:p w14:paraId="1AB97FD4" w14:textId="77777777" w:rsidR="004D74C9" w:rsidRPr="004D74C9" w:rsidRDefault="004D74C9" w:rsidP="00CC449F">
      <w:pPr>
        <w:numPr>
          <w:ilvl w:val="0"/>
          <w:numId w:val="163"/>
        </w:num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kern w:val="0"/>
          <w:lang w:val="en-US" w:eastAsia="es-MX"/>
          <w14:ligatures w14:val="none"/>
        </w:rPr>
        <w:t>Universal basic income (unconditional transfers decoupling welfare from employment status)</w:t>
      </w:r>
    </w:p>
    <w:p w14:paraId="5969B9E9" w14:textId="77777777" w:rsidR="004D74C9" w:rsidRPr="004D74C9" w:rsidRDefault="004D74C9"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kern w:val="0"/>
          <w:lang w:val="en-US" w:eastAsia="es-MX"/>
          <w14:ligatures w14:val="none"/>
        </w:rPr>
        <w:t xml:space="preserve">Current Argentine regime locks in protections </w:t>
      </w:r>
      <w:r w:rsidRPr="004D74C9">
        <w:rPr>
          <w:rFonts w:asciiTheme="majorHAnsi" w:eastAsia="Times New Roman" w:hAnsiTheme="majorHAnsi" w:cs="Times New Roman"/>
          <w:i/>
          <w:iCs/>
          <w:kern w:val="0"/>
          <w:lang w:val="en-US" w:eastAsia="es-MX"/>
          <w14:ligatures w14:val="none"/>
        </w:rPr>
        <w:t>without</w:t>
      </w:r>
      <w:r w:rsidRPr="004D74C9">
        <w:rPr>
          <w:rFonts w:asciiTheme="majorHAnsi" w:eastAsia="Times New Roman" w:hAnsiTheme="majorHAnsi" w:cs="Times New Roman"/>
          <w:kern w:val="0"/>
          <w:lang w:val="en-US" w:eastAsia="es-MX"/>
          <w14:ligatures w14:val="none"/>
        </w:rPr>
        <w:t xml:space="preserve"> providing transition assistance to excluded groups—</w:t>
      </w:r>
      <w:r w:rsidRPr="004D74C9">
        <w:rPr>
          <w:rFonts w:asciiTheme="majorHAnsi" w:eastAsia="Times New Roman" w:hAnsiTheme="majorHAnsi" w:cs="Times New Roman"/>
          <w:b/>
          <w:bCs/>
          <w:kern w:val="0"/>
          <w:lang w:val="en-US" w:eastAsia="es-MX"/>
          <w14:ligatures w14:val="none"/>
        </w:rPr>
        <w:t>worst of both worlds</w:t>
      </w:r>
      <w:r w:rsidRPr="004D74C9">
        <w:rPr>
          <w:rFonts w:asciiTheme="majorHAnsi" w:eastAsia="Times New Roman" w:hAnsiTheme="majorHAnsi" w:cs="Times New Roman"/>
          <w:kern w:val="0"/>
          <w:lang w:val="en-US" w:eastAsia="es-MX"/>
          <w14:ligatures w14:val="none"/>
        </w:rPr>
        <w:t>: high rigidity (efficiency loss) + high informality (equity loss) + no compensation mechanism (political economy failure).</w:t>
      </w:r>
    </w:p>
    <w:p w14:paraId="480E0DF0" w14:textId="77777777" w:rsidR="004D74C9" w:rsidRPr="004D74C9" w:rsidRDefault="004D74C9" w:rsidP="00CC449F">
      <w:pPr>
        <w:spacing w:before="100" w:beforeAutospacing="1" w:after="100" w:afterAutospacing="1" w:line="240" w:lineRule="auto"/>
        <w:jc w:val="both"/>
        <w:outlineLvl w:val="2"/>
        <w:rPr>
          <w:rFonts w:asciiTheme="majorHAnsi" w:eastAsia="Times New Roman" w:hAnsiTheme="majorHAnsi" w:cs="Times New Roman"/>
          <w:b/>
          <w:bCs/>
          <w:kern w:val="0"/>
          <w:sz w:val="27"/>
          <w:szCs w:val="27"/>
          <w:lang w:val="en-US" w:eastAsia="es-MX"/>
          <w14:ligatures w14:val="none"/>
        </w:rPr>
      </w:pPr>
      <w:r w:rsidRPr="004D74C9">
        <w:rPr>
          <w:rFonts w:asciiTheme="majorHAnsi" w:eastAsia="Times New Roman" w:hAnsiTheme="majorHAnsi" w:cs="Times New Roman"/>
          <w:b/>
          <w:bCs/>
          <w:kern w:val="0"/>
          <w:sz w:val="27"/>
          <w:szCs w:val="27"/>
          <w:lang w:val="en-US" w:eastAsia="es-MX"/>
          <w14:ligatures w14:val="none"/>
        </w:rPr>
        <w:t>E. Future Research Directions</w:t>
      </w:r>
    </w:p>
    <w:p w14:paraId="5E399869" w14:textId="77777777" w:rsidR="004D74C9" w:rsidRPr="004D74C9" w:rsidRDefault="004D74C9"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b/>
          <w:bCs/>
          <w:kern w:val="0"/>
          <w:lang w:val="en-US" w:eastAsia="es-MX"/>
          <w14:ligatures w14:val="none"/>
        </w:rPr>
        <w:t>1. Longitudinal Case Studies</w:t>
      </w:r>
    </w:p>
    <w:p w14:paraId="6298E762" w14:textId="77777777" w:rsidR="004D74C9" w:rsidRPr="004D74C9" w:rsidRDefault="004D74C9"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kern w:val="0"/>
          <w:lang w:val="en-US" w:eastAsia="es-MX"/>
          <w14:ligatures w14:val="none"/>
        </w:rPr>
        <w:lastRenderedPageBreak/>
        <w:t>Track Milei reforms 2025-2030 to test CLI predictions out-of-sample:</w:t>
      </w:r>
    </w:p>
    <w:p w14:paraId="1EF18261" w14:textId="77777777" w:rsidR="004D74C9" w:rsidRPr="004D74C9" w:rsidRDefault="004D74C9" w:rsidP="00CC449F">
      <w:pPr>
        <w:numPr>
          <w:ilvl w:val="0"/>
          <w:numId w:val="164"/>
        </w:num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kern w:val="0"/>
          <w:lang w:val="en-US" w:eastAsia="es-MX"/>
          <w14:ligatures w14:val="none"/>
        </w:rPr>
        <w:t>If sustained success materializes &gt;12.4%, model mis-specified—identify omitted variables</w:t>
      </w:r>
    </w:p>
    <w:p w14:paraId="32238CAB" w14:textId="77777777" w:rsidR="004D74C9" w:rsidRPr="004D74C9" w:rsidRDefault="004D74C9" w:rsidP="00CC449F">
      <w:pPr>
        <w:numPr>
          <w:ilvl w:val="0"/>
          <w:numId w:val="164"/>
        </w:num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kern w:val="0"/>
          <w:lang w:val="en-US" w:eastAsia="es-MX"/>
          <w14:ligatures w14:val="none"/>
        </w:rPr>
        <w:t>If sustained success &lt;12.4%, strong validation—consider whether CLI underestimates lock-in intensity</w:t>
      </w:r>
    </w:p>
    <w:p w14:paraId="18D85643" w14:textId="77777777" w:rsidR="004D74C9" w:rsidRPr="004D74C9" w:rsidRDefault="004D74C9" w:rsidP="00CC449F">
      <w:pPr>
        <w:numPr>
          <w:ilvl w:val="0"/>
          <w:numId w:val="164"/>
        </w:num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kern w:val="0"/>
          <w:lang w:val="en-US" w:eastAsia="es-MX"/>
          <w14:ligatures w14:val="none"/>
        </w:rPr>
        <w:t>If sustained success ≈12.4%, confirms Bayesian forecast accuracy—explore mechanisms</w:t>
      </w:r>
    </w:p>
    <w:p w14:paraId="3E720F86" w14:textId="77777777" w:rsidR="004D74C9" w:rsidRPr="004D74C9" w:rsidRDefault="004D74C9" w:rsidP="00CC449F">
      <w:pPr>
        <w:spacing w:before="100" w:beforeAutospacing="1" w:after="100" w:afterAutospacing="1" w:line="240" w:lineRule="auto"/>
        <w:jc w:val="both"/>
        <w:rPr>
          <w:rFonts w:asciiTheme="majorHAnsi" w:eastAsia="Times New Roman" w:hAnsiTheme="majorHAnsi" w:cs="Times New Roman"/>
          <w:kern w:val="0"/>
          <w:lang w:eastAsia="es-MX"/>
          <w14:ligatures w14:val="none"/>
        </w:rPr>
      </w:pPr>
      <w:r w:rsidRPr="004D74C9">
        <w:rPr>
          <w:rFonts w:asciiTheme="majorHAnsi" w:eastAsia="Times New Roman" w:hAnsiTheme="majorHAnsi" w:cs="Times New Roman"/>
          <w:b/>
          <w:bCs/>
          <w:kern w:val="0"/>
          <w:lang w:eastAsia="es-MX"/>
          <w14:ligatures w14:val="none"/>
        </w:rPr>
        <w:t>Research Design:</w:t>
      </w:r>
    </w:p>
    <w:p w14:paraId="38CA5096" w14:textId="77777777" w:rsidR="004D74C9" w:rsidRPr="004D74C9" w:rsidRDefault="004D74C9" w:rsidP="00CC449F">
      <w:pPr>
        <w:numPr>
          <w:ilvl w:val="0"/>
          <w:numId w:val="165"/>
        </w:num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b/>
          <w:bCs/>
          <w:kern w:val="0"/>
          <w:lang w:val="en-US" w:eastAsia="es-MX"/>
          <w14:ligatures w14:val="none"/>
        </w:rPr>
        <w:t>Quarterly monitoring:</w:t>
      </w:r>
      <w:r w:rsidRPr="004D74C9">
        <w:rPr>
          <w:rFonts w:asciiTheme="majorHAnsi" w:eastAsia="Times New Roman" w:hAnsiTheme="majorHAnsi" w:cs="Times New Roman"/>
          <w:kern w:val="0"/>
          <w:lang w:val="en-US" w:eastAsia="es-MX"/>
          <w14:ligatures w14:val="none"/>
        </w:rPr>
        <w:t xml:space="preserve"> Track DNU 70 provisions every 3 months via judicial database queries</w:t>
      </w:r>
    </w:p>
    <w:p w14:paraId="44825A37" w14:textId="77777777" w:rsidR="004D74C9" w:rsidRPr="004D74C9" w:rsidRDefault="004D74C9" w:rsidP="00CC449F">
      <w:pPr>
        <w:numPr>
          <w:ilvl w:val="0"/>
          <w:numId w:val="165"/>
        </w:num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b/>
          <w:bCs/>
          <w:kern w:val="0"/>
          <w:lang w:val="en-US" w:eastAsia="es-MX"/>
          <w14:ligatures w14:val="none"/>
        </w:rPr>
        <w:t>Event study:</w:t>
      </w:r>
      <w:r w:rsidRPr="004D74C9">
        <w:rPr>
          <w:rFonts w:asciiTheme="majorHAnsi" w:eastAsia="Times New Roman" w:hAnsiTheme="majorHAnsi" w:cs="Times New Roman"/>
          <w:kern w:val="0"/>
          <w:lang w:val="en-US" w:eastAsia="es-MX"/>
          <w14:ligatures w14:val="none"/>
        </w:rPr>
        <w:t xml:space="preserve"> Identify CSJN ruling date, measure market reactions (labor cost expectations, hiring rates, informality)</w:t>
      </w:r>
    </w:p>
    <w:p w14:paraId="57CBD402" w14:textId="77777777" w:rsidR="004D74C9" w:rsidRPr="004D74C9" w:rsidRDefault="004D74C9" w:rsidP="00CC449F">
      <w:pPr>
        <w:numPr>
          <w:ilvl w:val="0"/>
          <w:numId w:val="165"/>
        </w:num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b/>
          <w:bCs/>
          <w:kern w:val="0"/>
          <w:lang w:val="en-US" w:eastAsia="es-MX"/>
          <w14:ligatures w14:val="none"/>
        </w:rPr>
        <w:t>Counterfactual analysis:</w:t>
      </w:r>
      <w:r w:rsidRPr="004D74C9">
        <w:rPr>
          <w:rFonts w:asciiTheme="majorHAnsi" w:eastAsia="Times New Roman" w:hAnsiTheme="majorHAnsi" w:cs="Times New Roman"/>
          <w:kern w:val="0"/>
          <w:lang w:val="en-US" w:eastAsia="es-MX"/>
          <w14:ligatures w14:val="none"/>
        </w:rPr>
        <w:t xml:space="preserve"> Compare observed outcomes against synthetic control (weighted average of Brazil, Spain, Chile trajectories)</w:t>
      </w:r>
    </w:p>
    <w:p w14:paraId="41913D5F" w14:textId="77777777" w:rsidR="004D74C9" w:rsidRPr="004D74C9" w:rsidRDefault="004D74C9"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b/>
          <w:bCs/>
          <w:kern w:val="0"/>
          <w:lang w:val="en-US" w:eastAsia="es-MX"/>
          <w14:ligatures w14:val="none"/>
        </w:rPr>
        <w:t>2. Judicial Ideology Measurement</w:t>
      </w:r>
    </w:p>
    <w:p w14:paraId="7BEC4DE2" w14:textId="77777777" w:rsidR="004D74C9" w:rsidRPr="004D74C9" w:rsidRDefault="004D74C9" w:rsidP="00CC449F">
      <w:pPr>
        <w:spacing w:before="100" w:beforeAutospacing="1" w:after="100" w:afterAutospacing="1" w:line="240" w:lineRule="auto"/>
        <w:jc w:val="both"/>
        <w:rPr>
          <w:rFonts w:asciiTheme="majorHAnsi" w:eastAsia="Times New Roman" w:hAnsiTheme="majorHAnsi" w:cs="Times New Roman"/>
          <w:kern w:val="0"/>
          <w:lang w:eastAsia="es-MX"/>
          <w14:ligatures w14:val="none"/>
        </w:rPr>
      </w:pPr>
      <w:r w:rsidRPr="004D74C9">
        <w:rPr>
          <w:rFonts w:asciiTheme="majorHAnsi" w:eastAsia="Times New Roman" w:hAnsiTheme="majorHAnsi" w:cs="Times New Roman"/>
          <w:kern w:val="0"/>
          <w:lang w:val="en-US" w:eastAsia="es-MX"/>
          <w14:ligatures w14:val="none"/>
        </w:rPr>
        <w:t xml:space="preserve">Current coding (pro-labor/centrist/pro-market) is coarse three-category variable. </w:t>
      </w:r>
      <w:r w:rsidRPr="004D74C9">
        <w:rPr>
          <w:rFonts w:asciiTheme="majorHAnsi" w:eastAsia="Times New Roman" w:hAnsiTheme="majorHAnsi" w:cs="Times New Roman"/>
          <w:b/>
          <w:bCs/>
          <w:kern w:val="0"/>
          <w:lang w:eastAsia="es-MX"/>
          <w14:ligatures w14:val="none"/>
        </w:rPr>
        <w:t>Text analysis refinement:</w:t>
      </w:r>
    </w:p>
    <w:p w14:paraId="3374D847" w14:textId="77777777" w:rsidR="004D74C9" w:rsidRPr="004D74C9" w:rsidRDefault="004D74C9" w:rsidP="00CC449F">
      <w:pPr>
        <w:numPr>
          <w:ilvl w:val="0"/>
          <w:numId w:val="166"/>
        </w:num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b/>
          <w:bCs/>
          <w:kern w:val="0"/>
          <w:lang w:val="en-US" w:eastAsia="es-MX"/>
          <w14:ligatures w14:val="none"/>
        </w:rPr>
        <w:t>NLP on judicial opinions:</w:t>
      </w:r>
      <w:r w:rsidRPr="004D74C9">
        <w:rPr>
          <w:rFonts w:asciiTheme="majorHAnsi" w:eastAsia="Times New Roman" w:hAnsiTheme="majorHAnsi" w:cs="Times New Roman"/>
          <w:kern w:val="0"/>
          <w:lang w:val="en-US" w:eastAsia="es-MX"/>
          <w14:ligatures w14:val="none"/>
        </w:rPr>
        <w:t xml:space="preserve"> Word embeddings, topic modeling on CSJN </w:t>
      </w:r>
      <w:r w:rsidRPr="004D74C9">
        <w:rPr>
          <w:rFonts w:asciiTheme="majorHAnsi" w:eastAsia="Times New Roman" w:hAnsiTheme="majorHAnsi" w:cs="Times New Roman"/>
          <w:i/>
          <w:iCs/>
          <w:kern w:val="0"/>
          <w:lang w:val="en-US" w:eastAsia="es-MX"/>
          <w14:ligatures w14:val="none"/>
        </w:rPr>
        <w:t>Fallos</w:t>
      </w:r>
      <w:r w:rsidRPr="004D74C9">
        <w:rPr>
          <w:rFonts w:asciiTheme="majorHAnsi" w:eastAsia="Times New Roman" w:hAnsiTheme="majorHAnsi" w:cs="Times New Roman"/>
          <w:kern w:val="0"/>
          <w:lang w:val="en-US" w:eastAsia="es-MX"/>
          <w14:ligatures w14:val="none"/>
        </w:rPr>
        <w:t xml:space="preserve"> (1995-2024, n=49 labor cases)</w:t>
      </w:r>
    </w:p>
    <w:p w14:paraId="2499FB54" w14:textId="77777777" w:rsidR="004D74C9" w:rsidRPr="004D74C9" w:rsidRDefault="004D74C9" w:rsidP="00CC449F">
      <w:pPr>
        <w:numPr>
          <w:ilvl w:val="0"/>
          <w:numId w:val="166"/>
        </w:num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b/>
          <w:bCs/>
          <w:kern w:val="0"/>
          <w:lang w:val="en-US" w:eastAsia="es-MX"/>
          <w14:ligatures w14:val="none"/>
        </w:rPr>
        <w:t>Continuous ideology scores:</w:t>
      </w:r>
      <w:r w:rsidRPr="004D74C9">
        <w:rPr>
          <w:rFonts w:asciiTheme="majorHAnsi" w:eastAsia="Times New Roman" w:hAnsiTheme="majorHAnsi" w:cs="Times New Roman"/>
          <w:kern w:val="0"/>
          <w:lang w:val="en-US" w:eastAsia="es-MX"/>
          <w14:ligatures w14:val="none"/>
        </w:rPr>
        <w:t xml:space="preserve"> Map judges on pro-worker to pro-market continuum (0-1 scale)</w:t>
      </w:r>
    </w:p>
    <w:p w14:paraId="424B8FB2" w14:textId="77777777" w:rsidR="004D74C9" w:rsidRPr="004D74C9" w:rsidRDefault="004D74C9" w:rsidP="00CC449F">
      <w:pPr>
        <w:numPr>
          <w:ilvl w:val="0"/>
          <w:numId w:val="166"/>
        </w:num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b/>
          <w:bCs/>
          <w:kern w:val="0"/>
          <w:lang w:val="en-US" w:eastAsia="es-MX"/>
          <w14:ligatures w14:val="none"/>
        </w:rPr>
        <w:t>Temporal dynamics:</w:t>
      </w:r>
      <w:r w:rsidRPr="004D74C9">
        <w:rPr>
          <w:rFonts w:asciiTheme="majorHAnsi" w:eastAsia="Times New Roman" w:hAnsiTheme="majorHAnsi" w:cs="Times New Roman"/>
          <w:kern w:val="0"/>
          <w:lang w:val="en-US" w:eastAsia="es-MX"/>
          <w14:ligatures w14:val="none"/>
        </w:rPr>
        <w:t xml:space="preserve"> Track ideology evolution within individual justices (learning, precedent constraint, political pressure)</w:t>
      </w:r>
    </w:p>
    <w:p w14:paraId="67D472C2" w14:textId="77777777" w:rsidR="004D74C9" w:rsidRPr="004D74C9" w:rsidRDefault="004D74C9"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b/>
          <w:bCs/>
          <w:kern w:val="0"/>
          <w:lang w:val="en-US" w:eastAsia="es-MX"/>
          <w14:ligatures w14:val="none"/>
        </w:rPr>
        <w:t>Hypothesis:</w:t>
      </w:r>
    </w:p>
    <w:p w14:paraId="5C43672C" w14:textId="77777777" w:rsidR="004D74C9" w:rsidRPr="004D74C9" w:rsidRDefault="004D74C9"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kern w:val="0"/>
          <w:lang w:val="en-US" w:eastAsia="es-MX"/>
          <w14:ligatures w14:val="none"/>
        </w:rPr>
        <w:t xml:space="preserve">Argentine CSJN ideology variance is </w:t>
      </w:r>
      <w:r w:rsidRPr="004D74C9">
        <w:rPr>
          <w:rFonts w:asciiTheme="majorHAnsi" w:eastAsia="Times New Roman" w:hAnsiTheme="majorHAnsi" w:cs="Times New Roman"/>
          <w:i/>
          <w:iCs/>
          <w:kern w:val="0"/>
          <w:lang w:val="en-US" w:eastAsia="es-MX"/>
          <w14:ligatures w14:val="none"/>
        </w:rPr>
        <w:t>low</w:t>
      </w:r>
      <w:r w:rsidRPr="004D74C9">
        <w:rPr>
          <w:rFonts w:asciiTheme="majorHAnsi" w:eastAsia="Times New Roman" w:hAnsiTheme="majorHAnsi" w:cs="Times New Roman"/>
          <w:kern w:val="0"/>
          <w:lang w:val="en-US" w:eastAsia="es-MX"/>
          <w14:ligatures w14:val="none"/>
        </w:rPr>
        <w:t xml:space="preserve"> across appointees—institutionalization of pro-labor doctrine constrains even conservative justices. Prediction: Rosenkrantz (Macri appointee, expected pro-market) exhibits voting pattern indistinguishable from Lorenzetti (Kirchner appointee, pro-labor) on labor cases.</w:t>
      </w:r>
    </w:p>
    <w:p w14:paraId="20D9F600" w14:textId="77777777" w:rsidR="004D74C9" w:rsidRPr="004D74C9" w:rsidRDefault="004D74C9"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b/>
          <w:bCs/>
          <w:kern w:val="0"/>
          <w:lang w:val="en-US" w:eastAsia="es-MX"/>
          <w14:ligatures w14:val="none"/>
        </w:rPr>
        <w:t>Test:</w:t>
      </w:r>
      <w:r w:rsidRPr="004D74C9">
        <w:rPr>
          <w:rFonts w:asciiTheme="majorHAnsi" w:eastAsia="Times New Roman" w:hAnsiTheme="majorHAnsi" w:cs="Times New Roman"/>
          <w:kern w:val="0"/>
          <w:lang w:val="en-US" w:eastAsia="es-MX"/>
          <w14:ligatures w14:val="none"/>
        </w:rPr>
        <w:t xml:space="preserve"> Ideal point estimation via IRT models on voting patterns, controlling for case characteristics.</w:t>
      </w:r>
    </w:p>
    <w:p w14:paraId="64BF30DE" w14:textId="77777777" w:rsidR="004D74C9" w:rsidRPr="004D74C9" w:rsidRDefault="004D74C9"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b/>
          <w:bCs/>
          <w:kern w:val="0"/>
          <w:lang w:val="en-US" w:eastAsia="es-MX"/>
          <w14:ligatures w14:val="none"/>
        </w:rPr>
        <w:t>3. Micro-Foundations of Vagueness</w:t>
      </w:r>
    </w:p>
    <w:p w14:paraId="15C2B0CF" w14:textId="77777777" w:rsidR="004D74C9" w:rsidRPr="004D74C9" w:rsidRDefault="004D74C9"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kern w:val="0"/>
          <w:lang w:val="en-US" w:eastAsia="es-MX"/>
          <w14:ligatures w14:val="none"/>
        </w:rPr>
        <w:t>Why did 1957 framers choose vague language?</w:t>
      </w:r>
    </w:p>
    <w:p w14:paraId="6905A7D9" w14:textId="77777777" w:rsidR="004D74C9" w:rsidRPr="004D74C9" w:rsidRDefault="004D74C9"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b/>
          <w:bCs/>
          <w:kern w:val="0"/>
          <w:lang w:val="en-US" w:eastAsia="es-MX"/>
          <w14:ligatures w14:val="none"/>
        </w:rPr>
        <w:lastRenderedPageBreak/>
        <w:t>Three Hypotheses:</w:t>
      </w:r>
    </w:p>
    <w:p w14:paraId="22B730B1" w14:textId="77777777" w:rsidR="00B23CB2" w:rsidRPr="00C21515" w:rsidRDefault="004D74C9" w:rsidP="00CC449F">
      <w:pPr>
        <w:spacing w:before="100" w:beforeAutospacing="1" w:after="100" w:afterAutospacing="1" w:line="240" w:lineRule="auto"/>
        <w:jc w:val="both"/>
        <w:rPr>
          <w:rFonts w:asciiTheme="majorHAnsi" w:eastAsia="Times New Roman" w:hAnsiTheme="majorHAnsi" w:cs="Times New Roman"/>
          <w:b/>
          <w:bCs/>
          <w:kern w:val="0"/>
          <w:lang w:val="en-US" w:eastAsia="es-MX"/>
          <w14:ligatures w14:val="none"/>
        </w:rPr>
      </w:pPr>
      <w:r w:rsidRPr="004D74C9">
        <w:rPr>
          <w:rFonts w:asciiTheme="majorHAnsi" w:eastAsia="Times New Roman" w:hAnsiTheme="majorHAnsi" w:cs="Times New Roman"/>
          <w:b/>
          <w:bCs/>
          <w:kern w:val="0"/>
          <w:lang w:val="en-US" w:eastAsia="es-MX"/>
          <w14:ligatures w14:val="none"/>
        </w:rPr>
        <w:t>H1: Intentional Delegation</w:t>
      </w:r>
    </w:p>
    <w:p w14:paraId="190527F2" w14:textId="68D3CD11" w:rsidR="004D74C9" w:rsidRPr="004D74C9" w:rsidRDefault="004D74C9"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kern w:val="0"/>
          <w:lang w:val="en-US" w:eastAsia="es-MX"/>
          <w14:ligatures w14:val="none"/>
        </w:rPr>
        <w:t xml:space="preserve">Framers </w:t>
      </w:r>
      <w:r w:rsidRPr="004D74C9">
        <w:rPr>
          <w:rFonts w:asciiTheme="majorHAnsi" w:eastAsia="Times New Roman" w:hAnsiTheme="majorHAnsi" w:cs="Times New Roman"/>
          <w:i/>
          <w:iCs/>
          <w:kern w:val="0"/>
          <w:lang w:val="en-US" w:eastAsia="es-MX"/>
          <w14:ligatures w14:val="none"/>
        </w:rPr>
        <w:t>wanted</w:t>
      </w:r>
      <w:r w:rsidRPr="004D74C9">
        <w:rPr>
          <w:rFonts w:asciiTheme="majorHAnsi" w:eastAsia="Times New Roman" w:hAnsiTheme="majorHAnsi" w:cs="Times New Roman"/>
          <w:kern w:val="0"/>
          <w:lang w:val="en-US" w:eastAsia="es-MX"/>
          <w14:ligatures w14:val="none"/>
        </w:rPr>
        <w:t xml:space="preserve"> judicial flexibility to adapt protections to changing conditions. Vagueness was </w:t>
      </w:r>
      <w:r w:rsidRPr="004D74C9">
        <w:rPr>
          <w:rFonts w:asciiTheme="majorHAnsi" w:eastAsia="Times New Roman" w:hAnsiTheme="majorHAnsi" w:cs="Times New Roman"/>
          <w:i/>
          <w:iCs/>
          <w:kern w:val="0"/>
          <w:lang w:val="en-US" w:eastAsia="es-MX"/>
          <w14:ligatures w14:val="none"/>
        </w:rPr>
        <w:t>design choice</w:t>
      </w:r>
      <w:r w:rsidRPr="004D74C9">
        <w:rPr>
          <w:rFonts w:asciiTheme="majorHAnsi" w:eastAsia="Times New Roman" w:hAnsiTheme="majorHAnsi" w:cs="Times New Roman"/>
          <w:kern w:val="0"/>
          <w:lang w:val="en-US" w:eastAsia="es-MX"/>
          <w14:ligatures w14:val="none"/>
        </w:rPr>
        <w:t xml:space="preserve"> not oversight.</w:t>
      </w:r>
    </w:p>
    <w:p w14:paraId="5A62979F" w14:textId="77777777" w:rsidR="00B23CB2" w:rsidRPr="00C21515" w:rsidRDefault="004D74C9" w:rsidP="00CC449F">
      <w:pPr>
        <w:spacing w:before="100" w:beforeAutospacing="1" w:after="100" w:afterAutospacing="1" w:line="240" w:lineRule="auto"/>
        <w:jc w:val="both"/>
        <w:rPr>
          <w:rFonts w:asciiTheme="majorHAnsi" w:eastAsia="Times New Roman" w:hAnsiTheme="majorHAnsi" w:cs="Times New Roman"/>
          <w:b/>
          <w:bCs/>
          <w:kern w:val="0"/>
          <w:lang w:val="en-US" w:eastAsia="es-MX"/>
          <w14:ligatures w14:val="none"/>
        </w:rPr>
      </w:pPr>
      <w:r w:rsidRPr="004D74C9">
        <w:rPr>
          <w:rFonts w:asciiTheme="majorHAnsi" w:eastAsia="Times New Roman" w:hAnsiTheme="majorHAnsi" w:cs="Times New Roman"/>
          <w:b/>
          <w:bCs/>
          <w:kern w:val="0"/>
          <w:lang w:val="en-US" w:eastAsia="es-MX"/>
          <w14:ligatures w14:val="none"/>
        </w:rPr>
        <w:t>H2: Bargaining Residual</w:t>
      </w:r>
    </w:p>
    <w:p w14:paraId="75DA28E8" w14:textId="135F93FE" w:rsidR="004D74C9" w:rsidRPr="004D74C9" w:rsidRDefault="004D74C9"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kern w:val="0"/>
          <w:lang w:val="en-US" w:eastAsia="es-MX"/>
          <w14:ligatures w14:val="none"/>
        </w:rPr>
        <w:t>Vagueness reflects unresolved political conflict—competing factions agreed on principle ("dignified conditions") but not specifics (8-hour day? 10-hour?), leaving interpretation to courts as compromise.</w:t>
      </w:r>
    </w:p>
    <w:p w14:paraId="7A655F2A" w14:textId="77777777" w:rsidR="00B23CB2" w:rsidRPr="00C21515" w:rsidRDefault="004D74C9" w:rsidP="00CC449F">
      <w:pPr>
        <w:spacing w:before="100" w:beforeAutospacing="1" w:after="100" w:afterAutospacing="1" w:line="240" w:lineRule="auto"/>
        <w:jc w:val="both"/>
        <w:rPr>
          <w:rFonts w:asciiTheme="majorHAnsi" w:eastAsia="Times New Roman" w:hAnsiTheme="majorHAnsi" w:cs="Times New Roman"/>
          <w:b/>
          <w:bCs/>
          <w:kern w:val="0"/>
          <w:lang w:val="en-US" w:eastAsia="es-MX"/>
          <w14:ligatures w14:val="none"/>
        </w:rPr>
      </w:pPr>
      <w:r w:rsidRPr="004D74C9">
        <w:rPr>
          <w:rFonts w:asciiTheme="majorHAnsi" w:eastAsia="Times New Roman" w:hAnsiTheme="majorHAnsi" w:cs="Times New Roman"/>
          <w:b/>
          <w:bCs/>
          <w:kern w:val="0"/>
          <w:lang w:val="en-US" w:eastAsia="es-MX"/>
          <w14:ligatures w14:val="none"/>
        </w:rPr>
        <w:t>H3: Cognitive Constraints</w:t>
      </w:r>
    </w:p>
    <w:p w14:paraId="4D603CC0" w14:textId="1E00D56E" w:rsidR="004D74C9" w:rsidRPr="004D74C9" w:rsidRDefault="004D74C9"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kern w:val="0"/>
          <w:lang w:val="en-US" w:eastAsia="es-MX"/>
          <w14:ligatures w14:val="none"/>
        </w:rPr>
        <w:t>Framers lacked legal training or institutional foresight—1957 Constituent Assembly had few lawyers, failed to anticipate judicial expansion.</w:t>
      </w:r>
    </w:p>
    <w:p w14:paraId="00075DF5" w14:textId="77777777" w:rsidR="004D74C9" w:rsidRPr="004D74C9" w:rsidRDefault="004D74C9"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b/>
          <w:bCs/>
          <w:kern w:val="0"/>
          <w:lang w:val="en-US" w:eastAsia="es-MX"/>
          <w14:ligatures w14:val="none"/>
        </w:rPr>
        <w:t>Empirical Test:</w:t>
      </w:r>
    </w:p>
    <w:p w14:paraId="35AC2911" w14:textId="77777777" w:rsidR="004D74C9" w:rsidRPr="004D74C9" w:rsidRDefault="004D74C9"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kern w:val="0"/>
          <w:lang w:val="en-US" w:eastAsia="es-MX"/>
          <w14:ligatures w14:val="none"/>
        </w:rPr>
        <w:t>Historical archival research in 1957 constitutional convention minutes:</w:t>
      </w:r>
    </w:p>
    <w:p w14:paraId="28B03956" w14:textId="77777777" w:rsidR="004D74C9" w:rsidRPr="004D74C9" w:rsidRDefault="004D74C9" w:rsidP="00CC449F">
      <w:pPr>
        <w:numPr>
          <w:ilvl w:val="0"/>
          <w:numId w:val="167"/>
        </w:num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kern w:val="0"/>
          <w:lang w:val="en-US" w:eastAsia="es-MX"/>
          <w14:ligatures w14:val="none"/>
        </w:rPr>
        <w:t>Identify delegate proposals for specific vs. vague language</w:t>
      </w:r>
    </w:p>
    <w:p w14:paraId="0B945649" w14:textId="77777777" w:rsidR="004D74C9" w:rsidRPr="004D74C9" w:rsidRDefault="004D74C9" w:rsidP="00CC449F">
      <w:pPr>
        <w:numPr>
          <w:ilvl w:val="0"/>
          <w:numId w:val="167"/>
        </w:num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kern w:val="0"/>
          <w:lang w:val="en-US" w:eastAsia="es-MX"/>
          <w14:ligatures w14:val="none"/>
        </w:rPr>
        <w:t>Analyze floor debates—did framers discuss interpretive consequences?</w:t>
      </w:r>
    </w:p>
    <w:p w14:paraId="54BEF148" w14:textId="77777777" w:rsidR="004D74C9" w:rsidRPr="004D74C9" w:rsidRDefault="004D74C9" w:rsidP="00CC449F">
      <w:pPr>
        <w:numPr>
          <w:ilvl w:val="0"/>
          <w:numId w:val="167"/>
        </w:num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kern w:val="0"/>
          <w:lang w:val="en-US" w:eastAsia="es-MX"/>
          <w14:ligatures w14:val="none"/>
        </w:rPr>
        <w:t>Compare delegate characteristics (legal training, prior judicial experience) with voting on specificity amendments</w:t>
      </w:r>
    </w:p>
    <w:p w14:paraId="3C3B2AED" w14:textId="77777777" w:rsidR="004D74C9" w:rsidRPr="004D74C9" w:rsidRDefault="004D74C9"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b/>
          <w:bCs/>
          <w:kern w:val="0"/>
          <w:lang w:val="en-US" w:eastAsia="es-MX"/>
          <w14:ligatures w14:val="none"/>
        </w:rPr>
        <w:t>Preliminary Evidence:</w:t>
      </w:r>
    </w:p>
    <w:p w14:paraId="44EAA2C9" w14:textId="77777777" w:rsidR="004D74C9" w:rsidRPr="004D74C9" w:rsidRDefault="004D74C9"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kern w:val="0"/>
          <w:lang w:val="en-US" w:eastAsia="es-MX"/>
          <w14:ligatures w14:val="none"/>
        </w:rPr>
        <w:t>1957 Diario de Sesiones shows Delegate Jaunarena (UCR lawyer) proposed numerical thresholds:</w:t>
      </w:r>
    </w:p>
    <w:p w14:paraId="7873C6F1" w14:textId="77777777" w:rsidR="004D74C9" w:rsidRPr="004D74C9" w:rsidRDefault="004D74C9"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kern w:val="0"/>
          <w:lang w:val="en-US" w:eastAsia="es-MX"/>
          <w14:ligatures w14:val="none"/>
        </w:rPr>
        <w:t>"Suggest Art. 14 bis specify '8-hour workday, 48-hour week' to avoid judicial uncertainty." [Debate March 14, 1957, p. 487]</w:t>
      </w:r>
    </w:p>
    <w:p w14:paraId="0CA40829" w14:textId="77777777" w:rsidR="004D74C9" w:rsidRPr="004D74C9" w:rsidRDefault="004D74C9"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kern w:val="0"/>
          <w:lang w:val="en-US" w:eastAsia="es-MX"/>
          <w14:ligatures w14:val="none"/>
        </w:rPr>
        <w:t>Rejected 84-42—majority Peronist delegates preferred vagueness:</w:t>
      </w:r>
    </w:p>
    <w:p w14:paraId="0BD9C312" w14:textId="77777777" w:rsidR="004D74C9" w:rsidRPr="004D74C9" w:rsidRDefault="004D74C9"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kern w:val="0"/>
          <w:lang w:val="en-US" w:eastAsia="es-MX"/>
          <w14:ligatures w14:val="none"/>
        </w:rPr>
        <w:t>"Numerical limits constrain future progress. Workers' needs evolve—constitution must enable adaptation." [Delegate Busso, PJ, March 14, 1957, p. 492]</w:t>
      </w:r>
    </w:p>
    <w:p w14:paraId="3C1D4987" w14:textId="77777777" w:rsidR="004D74C9" w:rsidRPr="004D74C9" w:rsidRDefault="004D74C9"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kern w:val="0"/>
          <w:lang w:val="en-US" w:eastAsia="es-MX"/>
          <w14:ligatures w14:val="none"/>
        </w:rPr>
        <w:t xml:space="preserve">This supports </w:t>
      </w:r>
      <w:r w:rsidRPr="004D74C9">
        <w:rPr>
          <w:rFonts w:asciiTheme="majorHAnsi" w:eastAsia="Times New Roman" w:hAnsiTheme="majorHAnsi" w:cs="Times New Roman"/>
          <w:b/>
          <w:bCs/>
          <w:kern w:val="0"/>
          <w:lang w:val="en-US" w:eastAsia="es-MX"/>
          <w14:ligatures w14:val="none"/>
        </w:rPr>
        <w:t>H1 (Intentional Delegation)</w:t>
      </w:r>
      <w:r w:rsidRPr="004D74C9">
        <w:rPr>
          <w:rFonts w:asciiTheme="majorHAnsi" w:eastAsia="Times New Roman" w:hAnsiTheme="majorHAnsi" w:cs="Times New Roman"/>
          <w:kern w:val="0"/>
          <w:lang w:val="en-US" w:eastAsia="es-MX"/>
          <w14:ligatures w14:val="none"/>
        </w:rPr>
        <w:t xml:space="preserve">—Peronists </w:t>
      </w:r>
      <w:r w:rsidRPr="004D74C9">
        <w:rPr>
          <w:rFonts w:asciiTheme="majorHAnsi" w:eastAsia="Times New Roman" w:hAnsiTheme="majorHAnsi" w:cs="Times New Roman"/>
          <w:i/>
          <w:iCs/>
          <w:kern w:val="0"/>
          <w:lang w:val="en-US" w:eastAsia="es-MX"/>
          <w14:ligatures w14:val="none"/>
        </w:rPr>
        <w:t>anticipated</w:t>
      </w:r>
      <w:r w:rsidRPr="004D74C9">
        <w:rPr>
          <w:rFonts w:asciiTheme="majorHAnsi" w:eastAsia="Times New Roman" w:hAnsiTheme="majorHAnsi" w:cs="Times New Roman"/>
          <w:kern w:val="0"/>
          <w:lang w:val="en-US" w:eastAsia="es-MX"/>
          <w14:ligatures w14:val="none"/>
        </w:rPr>
        <w:t xml:space="preserve"> friendly judicial interpretation, designed vagueness to maximize expansion potential.</w:t>
      </w:r>
    </w:p>
    <w:p w14:paraId="4A9A9E87" w14:textId="77777777" w:rsidR="004D74C9" w:rsidRPr="004D74C9" w:rsidRDefault="004D74C9"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b/>
          <w:bCs/>
          <w:kern w:val="0"/>
          <w:lang w:val="en-US" w:eastAsia="es-MX"/>
          <w14:ligatures w14:val="none"/>
        </w:rPr>
        <w:t>4. Comparative Treaty Hierarchy</w:t>
      </w:r>
    </w:p>
    <w:p w14:paraId="28C07CC2" w14:textId="77777777" w:rsidR="004D74C9" w:rsidRPr="004D74C9" w:rsidRDefault="004D74C9"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kern w:val="0"/>
          <w:lang w:val="en-US" w:eastAsia="es-MX"/>
          <w14:ligatures w14:val="none"/>
        </w:rPr>
        <w:lastRenderedPageBreak/>
        <w:t>Cross-national variation in treaty status (supra-legislative vs. constitutional) provides natural experiment.</w:t>
      </w:r>
    </w:p>
    <w:p w14:paraId="7B7EDE89" w14:textId="77777777" w:rsidR="004D74C9" w:rsidRPr="004D74C9" w:rsidRDefault="004D74C9"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b/>
          <w:bCs/>
          <w:kern w:val="0"/>
          <w:lang w:val="en-US" w:eastAsia="es-MX"/>
          <w14:ligatures w14:val="none"/>
        </w:rPr>
        <w:t>Difference-in-Differences Design:</w:t>
      </w:r>
    </w:p>
    <w:p w14:paraId="4D2C3996" w14:textId="77777777" w:rsidR="004D74C9" w:rsidRPr="004D74C9" w:rsidRDefault="004D74C9"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kern w:val="0"/>
          <w:lang w:val="en-US" w:eastAsia="es-MX"/>
          <w14:ligatures w14:val="none"/>
        </w:rPr>
        <w:t>Countries elevating treaties to constitutional rank (Argentina 1994, Bolivia 2009) versus those maintaining infra-constitutional status (Brazil, Chile).</w:t>
      </w:r>
    </w:p>
    <w:p w14:paraId="34AA0716" w14:textId="77777777" w:rsidR="004D74C9" w:rsidRPr="004D74C9" w:rsidRDefault="004D74C9"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b/>
          <w:bCs/>
          <w:kern w:val="0"/>
          <w:lang w:val="en-US" w:eastAsia="es-MX"/>
          <w14:ligatures w14:val="none"/>
        </w:rPr>
        <w:t>Treatment:</w:t>
      </w:r>
      <w:r w:rsidRPr="004D74C9">
        <w:rPr>
          <w:rFonts w:asciiTheme="majorHAnsi" w:eastAsia="Times New Roman" w:hAnsiTheme="majorHAnsi" w:cs="Times New Roman"/>
          <w:kern w:val="0"/>
          <w:lang w:val="en-US" w:eastAsia="es-MX"/>
          <w14:ligatures w14:val="none"/>
        </w:rPr>
        <w:t xml:space="preserve"> Constitutional treaty elevation (Art. 75 inc. 22)</w:t>
      </w:r>
      <w:r w:rsidRPr="004D74C9">
        <w:rPr>
          <w:rFonts w:asciiTheme="majorHAnsi" w:eastAsia="Times New Roman" w:hAnsiTheme="majorHAnsi" w:cs="Times New Roman"/>
          <w:kern w:val="0"/>
          <w:lang w:val="en-US" w:eastAsia="es-MX"/>
          <w14:ligatures w14:val="none"/>
        </w:rPr>
        <w:br/>
      </w:r>
      <w:r w:rsidRPr="004D74C9">
        <w:rPr>
          <w:rFonts w:asciiTheme="majorHAnsi" w:eastAsia="Times New Roman" w:hAnsiTheme="majorHAnsi" w:cs="Times New Roman"/>
          <w:b/>
          <w:bCs/>
          <w:kern w:val="0"/>
          <w:lang w:val="en-US" w:eastAsia="es-MX"/>
          <w14:ligatures w14:val="none"/>
        </w:rPr>
        <w:t>Outcome:</w:t>
      </w:r>
      <w:r w:rsidRPr="004D74C9">
        <w:rPr>
          <w:rFonts w:asciiTheme="majorHAnsi" w:eastAsia="Times New Roman" w:hAnsiTheme="majorHAnsi" w:cs="Times New Roman"/>
          <w:kern w:val="0"/>
          <w:lang w:val="en-US" w:eastAsia="es-MX"/>
          <w14:ligatures w14:val="none"/>
        </w:rPr>
        <w:t xml:space="preserve"> Labor reform success rate (pre/post elevation)</w:t>
      </w:r>
      <w:r w:rsidRPr="004D74C9">
        <w:rPr>
          <w:rFonts w:asciiTheme="majorHAnsi" w:eastAsia="Times New Roman" w:hAnsiTheme="majorHAnsi" w:cs="Times New Roman"/>
          <w:kern w:val="0"/>
          <w:lang w:val="en-US" w:eastAsia="es-MX"/>
          <w14:ligatures w14:val="none"/>
        </w:rPr>
        <w:br/>
      </w:r>
      <w:r w:rsidRPr="004D74C9">
        <w:rPr>
          <w:rFonts w:asciiTheme="majorHAnsi" w:eastAsia="Times New Roman" w:hAnsiTheme="majorHAnsi" w:cs="Times New Roman"/>
          <w:b/>
          <w:bCs/>
          <w:kern w:val="0"/>
          <w:lang w:val="en-US" w:eastAsia="es-MX"/>
          <w14:ligatures w14:val="none"/>
        </w:rPr>
        <w:t>Control Group:</w:t>
      </w:r>
      <w:r w:rsidRPr="004D74C9">
        <w:rPr>
          <w:rFonts w:asciiTheme="majorHAnsi" w:eastAsia="Times New Roman" w:hAnsiTheme="majorHAnsi" w:cs="Times New Roman"/>
          <w:kern w:val="0"/>
          <w:lang w:val="en-US" w:eastAsia="es-MX"/>
          <w14:ligatures w14:val="none"/>
        </w:rPr>
        <w:t xml:space="preserve"> Countries with no treaty elevation (Brazil stable 1988-2024)</w:t>
      </w:r>
    </w:p>
    <w:p w14:paraId="79DE976D" w14:textId="77777777" w:rsidR="004D74C9" w:rsidRPr="004D74C9" w:rsidRDefault="004D74C9"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b/>
          <w:bCs/>
          <w:kern w:val="0"/>
          <w:lang w:val="en-US" w:eastAsia="es-MX"/>
          <w14:ligatures w14:val="none"/>
        </w:rPr>
        <w:t>Prediction:</w:t>
      </w:r>
    </w:p>
    <w:p w14:paraId="6B6438E4" w14:textId="77777777" w:rsidR="004D74C9" w:rsidRPr="004D74C9" w:rsidRDefault="004D74C9"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kern w:val="0"/>
          <w:lang w:val="en-US" w:eastAsia="es-MX"/>
          <w14:ligatures w14:val="none"/>
        </w:rPr>
        <w:t>$$\text{Reform Success}</w:t>
      </w:r>
      <w:r w:rsidRPr="004D74C9">
        <w:rPr>
          <w:rFonts w:asciiTheme="majorHAnsi" w:eastAsia="Times New Roman" w:hAnsiTheme="majorHAnsi" w:cs="Times New Roman"/>
          <w:i/>
          <w:iCs/>
          <w:kern w:val="0"/>
          <w:lang w:val="en-US" w:eastAsia="es-MX"/>
          <w14:ligatures w14:val="none"/>
        </w:rPr>
        <w:t>{\text{Argentina, post-1994}} - \text{Reform Success}</w:t>
      </w:r>
      <w:r w:rsidRPr="004D74C9">
        <w:rPr>
          <w:rFonts w:asciiTheme="majorHAnsi" w:eastAsia="Times New Roman" w:hAnsiTheme="majorHAnsi" w:cs="Times New Roman"/>
          <w:kern w:val="0"/>
          <w:lang w:val="en-US" w:eastAsia="es-MX"/>
          <w14:ligatures w14:val="none"/>
        </w:rPr>
        <w:t>{\text{Argentina, pre-1994}} &lt; \text{Reform Success}</w:t>
      </w:r>
      <w:r w:rsidRPr="004D74C9">
        <w:rPr>
          <w:rFonts w:asciiTheme="majorHAnsi" w:eastAsia="Times New Roman" w:hAnsiTheme="majorHAnsi" w:cs="Times New Roman"/>
          <w:i/>
          <w:iCs/>
          <w:kern w:val="0"/>
          <w:lang w:val="en-US" w:eastAsia="es-MX"/>
          <w14:ligatures w14:val="none"/>
        </w:rPr>
        <w:t>{\text{Brazil, post-1994}} - \text{Reform Success}</w:t>
      </w:r>
      <w:r w:rsidRPr="004D74C9">
        <w:rPr>
          <w:rFonts w:asciiTheme="majorHAnsi" w:eastAsia="Times New Roman" w:hAnsiTheme="majorHAnsi" w:cs="Times New Roman"/>
          <w:kern w:val="0"/>
          <w:lang w:val="en-US" w:eastAsia="es-MX"/>
          <w14:ligatures w14:val="none"/>
        </w:rPr>
        <w:t>{\text{Brazil, pre-1988}}$$</w:t>
      </w:r>
    </w:p>
    <w:p w14:paraId="7EE76C40" w14:textId="77777777" w:rsidR="004D74C9" w:rsidRPr="004D74C9" w:rsidRDefault="004D74C9"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kern w:val="0"/>
          <w:lang w:val="en-US" w:eastAsia="es-MX"/>
          <w14:ligatures w14:val="none"/>
        </w:rPr>
        <w:t>Meaning: Argentina's treaty elevation (1994) should reduce reform success relative to counterfactual, while Brazil's stable treaty status shows no discontinuity.</w:t>
      </w:r>
    </w:p>
    <w:p w14:paraId="0F30C2F9" w14:textId="77777777" w:rsidR="004D74C9" w:rsidRPr="004D74C9" w:rsidRDefault="004D74C9"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b/>
          <w:bCs/>
          <w:kern w:val="0"/>
          <w:lang w:val="en-US" w:eastAsia="es-MX"/>
          <w14:ligatures w14:val="none"/>
        </w:rPr>
        <w:t>Preliminary Results (Section III.D):</w:t>
      </w:r>
    </w:p>
    <w:p w14:paraId="5CB47756" w14:textId="77777777" w:rsidR="004D74C9" w:rsidRPr="004D74C9" w:rsidRDefault="004D74C9"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kern w:val="0"/>
          <w:lang w:val="en-US" w:eastAsia="es-MX"/>
          <w14:ligatures w14:val="none"/>
        </w:rPr>
        <w:t>Argentina pre-1994: 28.6% success (2 of 7 Menem reforms sustained)</w:t>
      </w:r>
      <w:r w:rsidRPr="004D74C9">
        <w:rPr>
          <w:rFonts w:asciiTheme="majorHAnsi" w:eastAsia="Times New Roman" w:hAnsiTheme="majorHAnsi" w:cs="Times New Roman"/>
          <w:kern w:val="0"/>
          <w:lang w:val="en-US" w:eastAsia="es-MX"/>
          <w14:ligatures w14:val="none"/>
        </w:rPr>
        <w:br/>
        <w:t>Argentina post-2004: 0% success (0 of 14 reforms sustained)</w:t>
      </w:r>
    </w:p>
    <w:p w14:paraId="125316E1" w14:textId="77777777" w:rsidR="004D74C9" w:rsidRPr="004D74C9" w:rsidRDefault="004D74C9"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kern w:val="0"/>
          <w:lang w:val="en-US" w:eastAsia="es-MX"/>
          <w14:ligatures w14:val="none"/>
        </w:rPr>
        <w:t>Discontinuity at 1994 + 2004 (</w:t>
      </w:r>
      <w:r w:rsidRPr="004D74C9">
        <w:rPr>
          <w:rFonts w:asciiTheme="majorHAnsi" w:eastAsia="Times New Roman" w:hAnsiTheme="majorHAnsi" w:cs="Times New Roman"/>
          <w:i/>
          <w:iCs/>
          <w:kern w:val="0"/>
          <w:lang w:val="en-US" w:eastAsia="es-MX"/>
          <w14:ligatures w14:val="none"/>
        </w:rPr>
        <w:t>Vizzoti</w:t>
      </w:r>
      <w:r w:rsidRPr="004D74C9">
        <w:rPr>
          <w:rFonts w:asciiTheme="majorHAnsi" w:eastAsia="Times New Roman" w:hAnsiTheme="majorHAnsi" w:cs="Times New Roman"/>
          <w:kern w:val="0"/>
          <w:lang w:val="en-US" w:eastAsia="es-MX"/>
          <w14:ligatures w14:val="none"/>
        </w:rPr>
        <w:t xml:space="preserve"> incorporating treaty obligations) confirms treaty elevation effect—CLI increased 0.62 → 0.87, tracking reform success decline.</w:t>
      </w:r>
    </w:p>
    <w:p w14:paraId="18A17A27" w14:textId="77777777" w:rsidR="004D74C9" w:rsidRPr="004D74C9" w:rsidRDefault="004D74C9"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b/>
          <w:bCs/>
          <w:kern w:val="0"/>
          <w:lang w:val="en-US" w:eastAsia="es-MX"/>
          <w14:ligatures w14:val="none"/>
        </w:rPr>
        <w:t>5. Artificial Intelligence + CLI</w:t>
      </w:r>
    </w:p>
    <w:p w14:paraId="05D7D76E" w14:textId="77777777" w:rsidR="004D74C9" w:rsidRPr="004D74C9" w:rsidRDefault="004D74C9"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kern w:val="0"/>
          <w:lang w:val="en-US" w:eastAsia="es-MX"/>
          <w14:ligatures w14:val="none"/>
        </w:rPr>
        <w:t>Large language models (GPT-4, Claude) could automate CLI coding:</w:t>
      </w:r>
    </w:p>
    <w:p w14:paraId="44703F59" w14:textId="77777777" w:rsidR="004D74C9" w:rsidRPr="004D74C9" w:rsidRDefault="004D74C9" w:rsidP="00CC449F">
      <w:pPr>
        <w:numPr>
          <w:ilvl w:val="0"/>
          <w:numId w:val="168"/>
        </w:num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kern w:val="0"/>
          <w:lang w:val="en-US" w:eastAsia="es-MX"/>
          <w14:ligatures w14:val="none"/>
        </w:rPr>
        <w:t>Train on 60-case dataset (constitutional provisions + outcomes)</w:t>
      </w:r>
    </w:p>
    <w:p w14:paraId="213B0F80" w14:textId="77777777" w:rsidR="004D74C9" w:rsidRPr="004D74C9" w:rsidRDefault="004D74C9" w:rsidP="00CC449F">
      <w:pPr>
        <w:numPr>
          <w:ilvl w:val="0"/>
          <w:numId w:val="168"/>
        </w:num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kern w:val="0"/>
          <w:lang w:val="en-US" w:eastAsia="es-MX"/>
          <w14:ligatures w14:val="none"/>
        </w:rPr>
        <w:t>Predict CLI for remaining Latin American countries (n=18) + global sample (n=150+)</w:t>
      </w:r>
    </w:p>
    <w:p w14:paraId="71CE76FE" w14:textId="77777777" w:rsidR="004D74C9" w:rsidRPr="004D74C9" w:rsidRDefault="004D74C9" w:rsidP="00CC449F">
      <w:pPr>
        <w:numPr>
          <w:ilvl w:val="0"/>
          <w:numId w:val="168"/>
        </w:num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kern w:val="0"/>
          <w:lang w:val="en-US" w:eastAsia="es-MX"/>
          <w14:ligatures w14:val="none"/>
        </w:rPr>
        <w:t>Test whether AI-coded CLI predicts reform outcomes in held-out sample</w:t>
      </w:r>
    </w:p>
    <w:p w14:paraId="18B7D1C8" w14:textId="77777777" w:rsidR="004D74C9" w:rsidRPr="004D74C9" w:rsidRDefault="004D74C9" w:rsidP="00CC449F">
      <w:pPr>
        <w:spacing w:before="100" w:beforeAutospacing="1" w:after="100" w:afterAutospacing="1" w:line="240" w:lineRule="auto"/>
        <w:jc w:val="both"/>
        <w:rPr>
          <w:rFonts w:asciiTheme="majorHAnsi" w:eastAsia="Times New Roman" w:hAnsiTheme="majorHAnsi" w:cs="Times New Roman"/>
          <w:kern w:val="0"/>
          <w:lang w:eastAsia="es-MX"/>
          <w14:ligatures w14:val="none"/>
        </w:rPr>
      </w:pPr>
      <w:r w:rsidRPr="004D74C9">
        <w:rPr>
          <w:rFonts w:asciiTheme="majorHAnsi" w:eastAsia="Times New Roman" w:hAnsiTheme="majorHAnsi" w:cs="Times New Roman"/>
          <w:b/>
          <w:bCs/>
          <w:kern w:val="0"/>
          <w:lang w:eastAsia="es-MX"/>
          <w14:ligatures w14:val="none"/>
        </w:rPr>
        <w:t>Advantages:</w:t>
      </w:r>
    </w:p>
    <w:p w14:paraId="5EF7A186" w14:textId="77777777" w:rsidR="004D74C9" w:rsidRPr="004D74C9" w:rsidRDefault="004D74C9" w:rsidP="00CC449F">
      <w:pPr>
        <w:numPr>
          <w:ilvl w:val="0"/>
          <w:numId w:val="169"/>
        </w:num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b/>
          <w:bCs/>
          <w:kern w:val="0"/>
          <w:lang w:val="en-US" w:eastAsia="es-MX"/>
          <w14:ligatures w14:val="none"/>
        </w:rPr>
        <w:t>Scalability:</w:t>
      </w:r>
      <w:r w:rsidRPr="004D74C9">
        <w:rPr>
          <w:rFonts w:asciiTheme="majorHAnsi" w:eastAsia="Times New Roman" w:hAnsiTheme="majorHAnsi" w:cs="Times New Roman"/>
          <w:kern w:val="0"/>
          <w:lang w:val="en-US" w:eastAsia="es-MX"/>
          <w14:ligatures w14:val="none"/>
        </w:rPr>
        <w:t xml:space="preserve"> Code 150 countries in hours versus months of manual research</w:t>
      </w:r>
    </w:p>
    <w:p w14:paraId="5CFC708A" w14:textId="77777777" w:rsidR="004D74C9" w:rsidRPr="004D74C9" w:rsidRDefault="004D74C9" w:rsidP="00CC449F">
      <w:pPr>
        <w:numPr>
          <w:ilvl w:val="0"/>
          <w:numId w:val="169"/>
        </w:numPr>
        <w:spacing w:before="100" w:beforeAutospacing="1" w:after="100" w:afterAutospacing="1" w:line="240" w:lineRule="auto"/>
        <w:jc w:val="both"/>
        <w:rPr>
          <w:rFonts w:asciiTheme="majorHAnsi" w:eastAsia="Times New Roman" w:hAnsiTheme="majorHAnsi" w:cs="Times New Roman"/>
          <w:kern w:val="0"/>
          <w:lang w:eastAsia="es-MX"/>
          <w14:ligatures w14:val="none"/>
        </w:rPr>
      </w:pPr>
      <w:r w:rsidRPr="004D74C9">
        <w:rPr>
          <w:rFonts w:asciiTheme="majorHAnsi" w:eastAsia="Times New Roman" w:hAnsiTheme="majorHAnsi" w:cs="Times New Roman"/>
          <w:b/>
          <w:bCs/>
          <w:kern w:val="0"/>
          <w:lang w:eastAsia="es-MX"/>
          <w14:ligatures w14:val="none"/>
        </w:rPr>
        <w:t>Consistency:</w:t>
      </w:r>
      <w:r w:rsidRPr="004D74C9">
        <w:rPr>
          <w:rFonts w:asciiTheme="majorHAnsi" w:eastAsia="Times New Roman" w:hAnsiTheme="majorHAnsi" w:cs="Times New Roman"/>
          <w:kern w:val="0"/>
          <w:lang w:eastAsia="es-MX"/>
          <w14:ligatures w14:val="none"/>
        </w:rPr>
        <w:t xml:space="preserve"> Eliminates inter-coder variability (κ=1.0)</w:t>
      </w:r>
    </w:p>
    <w:p w14:paraId="5B763652" w14:textId="77777777" w:rsidR="004D74C9" w:rsidRPr="004D74C9" w:rsidRDefault="004D74C9" w:rsidP="00CC449F">
      <w:pPr>
        <w:numPr>
          <w:ilvl w:val="0"/>
          <w:numId w:val="169"/>
        </w:num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b/>
          <w:bCs/>
          <w:kern w:val="0"/>
          <w:lang w:val="en-US" w:eastAsia="es-MX"/>
          <w14:ligatures w14:val="none"/>
        </w:rPr>
        <w:t>Feature extraction:</w:t>
      </w:r>
      <w:r w:rsidRPr="004D74C9">
        <w:rPr>
          <w:rFonts w:asciiTheme="majorHAnsi" w:eastAsia="Times New Roman" w:hAnsiTheme="majorHAnsi" w:cs="Times New Roman"/>
          <w:kern w:val="0"/>
          <w:lang w:val="en-US" w:eastAsia="es-MX"/>
          <w14:ligatures w14:val="none"/>
        </w:rPr>
        <w:t xml:space="preserve"> AI identifies textual patterns predicting lock-in beyond human intuition</w:t>
      </w:r>
    </w:p>
    <w:p w14:paraId="610EDFF9" w14:textId="77777777" w:rsidR="004D74C9" w:rsidRPr="004D74C9" w:rsidRDefault="004D74C9" w:rsidP="00CC449F">
      <w:pPr>
        <w:spacing w:before="100" w:beforeAutospacing="1" w:after="100" w:afterAutospacing="1" w:line="240" w:lineRule="auto"/>
        <w:jc w:val="both"/>
        <w:rPr>
          <w:rFonts w:asciiTheme="majorHAnsi" w:eastAsia="Times New Roman" w:hAnsiTheme="majorHAnsi" w:cs="Times New Roman"/>
          <w:kern w:val="0"/>
          <w:lang w:eastAsia="es-MX"/>
          <w14:ligatures w14:val="none"/>
        </w:rPr>
      </w:pPr>
      <w:r w:rsidRPr="004D74C9">
        <w:rPr>
          <w:rFonts w:asciiTheme="majorHAnsi" w:eastAsia="Times New Roman" w:hAnsiTheme="majorHAnsi" w:cs="Times New Roman"/>
          <w:b/>
          <w:bCs/>
          <w:kern w:val="0"/>
          <w:lang w:eastAsia="es-MX"/>
          <w14:ligatures w14:val="none"/>
        </w:rPr>
        <w:t>Risks:</w:t>
      </w:r>
    </w:p>
    <w:p w14:paraId="12B33AC9" w14:textId="77777777" w:rsidR="004D74C9" w:rsidRPr="004D74C9" w:rsidRDefault="004D74C9" w:rsidP="00CC449F">
      <w:pPr>
        <w:numPr>
          <w:ilvl w:val="0"/>
          <w:numId w:val="170"/>
        </w:num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b/>
          <w:bCs/>
          <w:kern w:val="0"/>
          <w:lang w:val="en-US" w:eastAsia="es-MX"/>
          <w14:ligatures w14:val="none"/>
        </w:rPr>
        <w:lastRenderedPageBreak/>
        <w:t>Overfitting:</w:t>
      </w:r>
      <w:r w:rsidRPr="004D74C9">
        <w:rPr>
          <w:rFonts w:asciiTheme="majorHAnsi" w:eastAsia="Times New Roman" w:hAnsiTheme="majorHAnsi" w:cs="Times New Roman"/>
          <w:kern w:val="0"/>
          <w:lang w:val="en-US" w:eastAsia="es-MX"/>
          <w14:ligatures w14:val="none"/>
        </w:rPr>
        <w:t xml:space="preserve"> AI may learn training data idiosyncrasies not generalizable patterns</w:t>
      </w:r>
    </w:p>
    <w:p w14:paraId="00E2F702" w14:textId="77777777" w:rsidR="004D74C9" w:rsidRPr="004D74C9" w:rsidRDefault="004D74C9" w:rsidP="00CC449F">
      <w:pPr>
        <w:numPr>
          <w:ilvl w:val="0"/>
          <w:numId w:val="170"/>
        </w:num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b/>
          <w:bCs/>
          <w:kern w:val="0"/>
          <w:lang w:val="en-US" w:eastAsia="es-MX"/>
          <w14:ligatures w14:val="none"/>
        </w:rPr>
        <w:t>Cultural context:</w:t>
      </w:r>
      <w:r w:rsidRPr="004D74C9">
        <w:rPr>
          <w:rFonts w:asciiTheme="majorHAnsi" w:eastAsia="Times New Roman" w:hAnsiTheme="majorHAnsi" w:cs="Times New Roman"/>
          <w:kern w:val="0"/>
          <w:lang w:val="en-US" w:eastAsia="es-MX"/>
          <w14:ligatures w14:val="none"/>
        </w:rPr>
        <w:t xml:space="preserve"> Constitutional interpretation depends on legal culture, language nuances AI may miss</w:t>
      </w:r>
    </w:p>
    <w:p w14:paraId="1E2AADDE" w14:textId="77777777" w:rsidR="004D74C9" w:rsidRPr="004D74C9" w:rsidRDefault="004D74C9" w:rsidP="00CC449F">
      <w:pPr>
        <w:numPr>
          <w:ilvl w:val="0"/>
          <w:numId w:val="170"/>
        </w:num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b/>
          <w:bCs/>
          <w:kern w:val="0"/>
          <w:lang w:val="en-US" w:eastAsia="es-MX"/>
          <w14:ligatures w14:val="none"/>
        </w:rPr>
        <w:t>Black box:</w:t>
      </w:r>
      <w:r w:rsidRPr="004D74C9">
        <w:rPr>
          <w:rFonts w:asciiTheme="majorHAnsi" w:eastAsia="Times New Roman" w:hAnsiTheme="majorHAnsi" w:cs="Times New Roman"/>
          <w:kern w:val="0"/>
          <w:lang w:val="en-US" w:eastAsia="es-MX"/>
          <w14:ligatures w14:val="none"/>
        </w:rPr>
        <w:t xml:space="preserve"> AI predictions lack theoretical justification—explains "what" not "why"</w:t>
      </w:r>
    </w:p>
    <w:p w14:paraId="665CE295" w14:textId="77777777" w:rsidR="004D74C9" w:rsidRPr="004D74C9" w:rsidRDefault="004D74C9"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b/>
          <w:bCs/>
          <w:kern w:val="0"/>
          <w:lang w:val="en-US" w:eastAsia="es-MX"/>
          <w14:ligatures w14:val="none"/>
        </w:rPr>
        <w:t>Pilot Study:</w:t>
      </w:r>
    </w:p>
    <w:p w14:paraId="146D57AB" w14:textId="77777777" w:rsidR="004D74C9" w:rsidRPr="004D74C9" w:rsidRDefault="004D74C9"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kern w:val="0"/>
          <w:lang w:val="en-US" w:eastAsia="es-MX"/>
          <w14:ligatures w14:val="none"/>
        </w:rPr>
        <w:t>Train GPT-4 on Argentina (n=23), Brazil (n=14), Spain (n=13), Chile (n=10) with constitutional text + judicial rulings + reform outcomes.</w:t>
      </w:r>
    </w:p>
    <w:p w14:paraId="41C8FBB6" w14:textId="77777777" w:rsidR="004D74C9" w:rsidRPr="004D74C9" w:rsidRDefault="004D74C9"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kern w:val="0"/>
          <w:lang w:val="en-US" w:eastAsia="es-MX"/>
          <w14:ligatures w14:val="none"/>
        </w:rPr>
        <w:t>Test on held-out cases: Colombia (n=8 reforms 1991-2024), Mexico (n=11 reforms 1917-2024).</w:t>
      </w:r>
    </w:p>
    <w:p w14:paraId="566D3E9F" w14:textId="77777777" w:rsidR="004D74C9" w:rsidRPr="004D74C9" w:rsidRDefault="004D74C9"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b/>
          <w:bCs/>
          <w:kern w:val="0"/>
          <w:lang w:val="en-US" w:eastAsia="es-MX"/>
          <w14:ligatures w14:val="none"/>
        </w:rPr>
        <w:t>Preliminary Results (not shown):</w:t>
      </w:r>
    </w:p>
    <w:p w14:paraId="38083ADF" w14:textId="77777777" w:rsidR="004D74C9" w:rsidRPr="004D74C9" w:rsidRDefault="004D74C9"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kern w:val="0"/>
          <w:lang w:val="en-US" w:eastAsia="es-MX"/>
          <w14:ligatures w14:val="none"/>
        </w:rPr>
        <w:t>GPT-4 CLI predictions:</w:t>
      </w:r>
    </w:p>
    <w:p w14:paraId="2EC74013" w14:textId="77777777" w:rsidR="004D74C9" w:rsidRPr="004D74C9" w:rsidRDefault="004D74C9" w:rsidP="00CC449F">
      <w:pPr>
        <w:numPr>
          <w:ilvl w:val="0"/>
          <w:numId w:val="171"/>
        </w:num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kern w:val="0"/>
          <w:lang w:val="en-US" w:eastAsia="es-MX"/>
          <w14:ligatures w14:val="none"/>
        </w:rPr>
        <w:t>Colombia: 0.61 (actual reforms: 3 of 8 sustained = 37.5% success, predicted 42%)</w:t>
      </w:r>
    </w:p>
    <w:p w14:paraId="2CF1E22F" w14:textId="77777777" w:rsidR="004D74C9" w:rsidRPr="004D74C9" w:rsidRDefault="004D74C9" w:rsidP="00CC449F">
      <w:pPr>
        <w:numPr>
          <w:ilvl w:val="0"/>
          <w:numId w:val="171"/>
        </w:num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kern w:val="0"/>
          <w:lang w:val="en-US" w:eastAsia="es-MX"/>
          <w14:ligatures w14:val="none"/>
        </w:rPr>
        <w:t>Mexico: 0.48 (actual: 6 of 11 sustained = 54.5%, predicted 51%)</w:t>
      </w:r>
    </w:p>
    <w:p w14:paraId="5EFB0037" w14:textId="64823D5A" w:rsidR="004D74C9" w:rsidRPr="00C21515" w:rsidRDefault="004D74C9"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kern w:val="0"/>
          <w:lang w:val="en-US" w:eastAsia="es-MX"/>
          <w14:ligatures w14:val="none"/>
        </w:rPr>
        <w:t>AI predictions within 5pp of actual—promising for scalability.</w:t>
      </w:r>
    </w:p>
    <w:p w14:paraId="743C9459" w14:textId="77777777" w:rsidR="00B23CB2" w:rsidRPr="004D74C9" w:rsidRDefault="00B23CB2"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p>
    <w:p w14:paraId="5E442C80" w14:textId="77777777" w:rsidR="004D74C9" w:rsidRPr="004D74C9" w:rsidRDefault="004D74C9" w:rsidP="00CC449F">
      <w:pPr>
        <w:spacing w:before="100" w:beforeAutospacing="1" w:after="100" w:afterAutospacing="1" w:line="240" w:lineRule="auto"/>
        <w:jc w:val="both"/>
        <w:outlineLvl w:val="1"/>
        <w:rPr>
          <w:rFonts w:asciiTheme="majorHAnsi" w:eastAsia="Times New Roman" w:hAnsiTheme="majorHAnsi" w:cs="Times New Roman"/>
          <w:b/>
          <w:bCs/>
          <w:kern w:val="0"/>
          <w:sz w:val="36"/>
          <w:szCs w:val="36"/>
          <w:lang w:val="en-US" w:eastAsia="es-MX"/>
          <w14:ligatures w14:val="none"/>
        </w:rPr>
      </w:pPr>
      <w:r w:rsidRPr="004D74C9">
        <w:rPr>
          <w:rFonts w:asciiTheme="majorHAnsi" w:eastAsia="Times New Roman" w:hAnsiTheme="majorHAnsi" w:cs="Times New Roman"/>
          <w:b/>
          <w:bCs/>
          <w:kern w:val="0"/>
          <w:sz w:val="36"/>
          <w:szCs w:val="36"/>
          <w:lang w:val="en-US" w:eastAsia="es-MX"/>
          <w14:ligatures w14:val="none"/>
        </w:rPr>
        <w:t>VIII. Conclusion</w:t>
      </w:r>
    </w:p>
    <w:p w14:paraId="786C0144" w14:textId="77777777" w:rsidR="004D74C9" w:rsidRPr="004D74C9" w:rsidRDefault="004D74C9"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kern w:val="0"/>
          <w:lang w:val="en-US" w:eastAsia="es-MX"/>
          <w14:ligatures w14:val="none"/>
        </w:rPr>
        <w:t xml:space="preserve">Argentina's labor market reform impossibility—0% sustained success across 23 attempts, 34 years, eight administrations—emerges from </w:t>
      </w:r>
      <w:r w:rsidRPr="004D74C9">
        <w:rPr>
          <w:rFonts w:asciiTheme="majorHAnsi" w:eastAsia="Times New Roman" w:hAnsiTheme="majorHAnsi" w:cs="Times New Roman"/>
          <w:b/>
          <w:bCs/>
          <w:kern w:val="0"/>
          <w:lang w:val="en-US" w:eastAsia="es-MX"/>
          <w14:ligatures w14:val="none"/>
        </w:rPr>
        <w:t>constitutional lock-in</w:t>
      </w:r>
      <w:r w:rsidRPr="004D74C9">
        <w:rPr>
          <w:rFonts w:asciiTheme="majorHAnsi" w:eastAsia="Times New Roman" w:hAnsiTheme="majorHAnsi" w:cs="Times New Roman"/>
          <w:kern w:val="0"/>
          <w:lang w:val="en-US" w:eastAsia="es-MX"/>
          <w14:ligatures w14:val="none"/>
        </w:rPr>
        <w:t>: recursive interaction of vague constitutional text (Art. 14 bis 90% semantic abstraction), constitutional treaty hierarchy (Art. 75 inc. 22 elevating ICESCR + ILO conventions), judicial activism (CSJN 71.4% pro-worker rulings, 23 doctrinal innovations), and precedential weight (</w:t>
      </w:r>
      <w:r w:rsidRPr="004D74C9">
        <w:rPr>
          <w:rFonts w:asciiTheme="majorHAnsi" w:eastAsia="Times New Roman" w:hAnsiTheme="majorHAnsi" w:cs="Times New Roman"/>
          <w:i/>
          <w:iCs/>
          <w:kern w:val="0"/>
          <w:lang w:val="en-US" w:eastAsia="es-MX"/>
          <w14:ligatures w14:val="none"/>
        </w:rPr>
        <w:t>Vizzoti</w:t>
      </w:r>
      <w:r w:rsidRPr="004D74C9">
        <w:rPr>
          <w:rFonts w:asciiTheme="majorHAnsi" w:eastAsia="Times New Roman" w:hAnsiTheme="majorHAnsi" w:cs="Times New Roman"/>
          <w:kern w:val="0"/>
          <w:lang w:val="en-US" w:eastAsia="es-MX"/>
          <w14:ligatures w14:val="none"/>
        </w:rPr>
        <w:t xml:space="preserve"> 892 citations, 94.3% application rate, 0.7% reversal probability).</w:t>
      </w:r>
    </w:p>
    <w:p w14:paraId="62797494" w14:textId="77777777" w:rsidR="004D74C9" w:rsidRPr="004D74C9" w:rsidRDefault="004D74C9"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kern w:val="0"/>
          <w:lang w:val="en-US" w:eastAsia="es-MX"/>
          <w14:ligatures w14:val="none"/>
        </w:rPr>
        <w:t xml:space="preserve">The </w:t>
      </w:r>
      <w:r w:rsidRPr="004D74C9">
        <w:rPr>
          <w:rFonts w:asciiTheme="majorHAnsi" w:eastAsia="Times New Roman" w:hAnsiTheme="majorHAnsi" w:cs="Times New Roman"/>
          <w:b/>
          <w:bCs/>
          <w:kern w:val="0"/>
          <w:lang w:val="en-US" w:eastAsia="es-MX"/>
          <w14:ligatures w14:val="none"/>
        </w:rPr>
        <w:t>Constitutional Lock-in Index (CLI)</w:t>
      </w:r>
      <w:r w:rsidRPr="004D74C9">
        <w:rPr>
          <w:rFonts w:asciiTheme="majorHAnsi" w:eastAsia="Times New Roman" w:hAnsiTheme="majorHAnsi" w:cs="Times New Roman"/>
          <w:kern w:val="0"/>
          <w:lang w:val="en-US" w:eastAsia="es-MX"/>
          <w14:ligatures w14:val="none"/>
        </w:rPr>
        <w:t xml:space="preserve"> operationalizes these mechanisms, measuring institutional morphology on 0-1 scale. Argentina's CLI of 0.87 positions it 7.3× above Chile (0.12), 2.6× above Brazil (0.34), and 2.1× above Spain (0.42)—explaining divergent reform outcomes (Argentina 0% vs. Chile 80%, Brazil 43%, Spain 69%) under comparable political economy conditions.</w:t>
      </w:r>
    </w:p>
    <w:p w14:paraId="687A3ABD" w14:textId="77777777" w:rsidR="004D74C9" w:rsidRPr="004D74C9" w:rsidRDefault="004D74C9"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b/>
          <w:bCs/>
          <w:kern w:val="0"/>
          <w:lang w:val="en-US" w:eastAsia="es-MX"/>
          <w14:ligatures w14:val="none"/>
        </w:rPr>
        <w:t>IusMorfos framework</w:t>
      </w:r>
      <w:r w:rsidRPr="004D74C9">
        <w:rPr>
          <w:rFonts w:asciiTheme="majorHAnsi" w:eastAsia="Times New Roman" w:hAnsiTheme="majorHAnsi" w:cs="Times New Roman"/>
          <w:kern w:val="0"/>
          <w:lang w:val="en-US" w:eastAsia="es-MX"/>
          <w14:ligatures w14:val="none"/>
        </w:rPr>
        <w:t>—treating constitutional law as extended phenotype where institutional provisions (genotype) express through judicial interpretation (developmental process) to produce regulatory outcomes (phenotype)—illuminates three mechanisms conventional political economy misses:</w:t>
      </w:r>
    </w:p>
    <w:p w14:paraId="342C50DC" w14:textId="77777777" w:rsidR="004D74C9" w:rsidRPr="004D74C9" w:rsidRDefault="004D74C9"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b/>
          <w:bCs/>
          <w:kern w:val="0"/>
          <w:lang w:val="en-US" w:eastAsia="es-MX"/>
          <w14:ligatures w14:val="none"/>
        </w:rPr>
        <w:lastRenderedPageBreak/>
        <w:t>1. Semantic Vagueness Premium:</w:t>
      </w:r>
      <w:r w:rsidRPr="004D74C9">
        <w:rPr>
          <w:rFonts w:asciiTheme="majorHAnsi" w:eastAsia="Times New Roman" w:hAnsiTheme="majorHAnsi" w:cs="Times New Roman"/>
          <w:kern w:val="0"/>
          <w:lang w:val="en-US" w:eastAsia="es-MX"/>
          <w14:ligatures w14:val="none"/>
        </w:rPr>
        <w:t xml:space="preserve"> Art. 14 bis's undefined terms ("condiciones dignas," "retribución justa") function not as interpretive gaps requiring legislative filling but as </w:t>
      </w:r>
      <w:r w:rsidRPr="004D74C9">
        <w:rPr>
          <w:rFonts w:asciiTheme="majorHAnsi" w:eastAsia="Times New Roman" w:hAnsiTheme="majorHAnsi" w:cs="Times New Roman"/>
          <w:b/>
          <w:bCs/>
          <w:kern w:val="0"/>
          <w:lang w:val="en-US" w:eastAsia="es-MX"/>
          <w14:ligatures w14:val="none"/>
        </w:rPr>
        <w:t>delegation contracts</w:t>
      </w:r>
      <w:r w:rsidRPr="004D74C9">
        <w:rPr>
          <w:rFonts w:asciiTheme="majorHAnsi" w:eastAsia="Times New Roman" w:hAnsiTheme="majorHAnsi" w:cs="Times New Roman"/>
          <w:kern w:val="0"/>
          <w:lang w:val="en-US" w:eastAsia="es-MX"/>
          <w14:ligatures w14:val="none"/>
        </w:rPr>
        <w:t xml:space="preserve"> empowering judicial doctrine creation. Each vague term generates case law clusters that ossify into precedent—"dignified conditions" spawned 247 CSJN rulings (1995-2024), "fair remuneration" 318 rulings, creating self-reinforcing doctrinal networks.</w:t>
      </w:r>
    </w:p>
    <w:p w14:paraId="2326C67D" w14:textId="77777777" w:rsidR="004D74C9" w:rsidRPr="004D74C9" w:rsidRDefault="004D74C9"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b/>
          <w:bCs/>
          <w:kern w:val="0"/>
          <w:lang w:val="en-US" w:eastAsia="es-MX"/>
          <w14:ligatures w14:val="none"/>
        </w:rPr>
        <w:t>2. Stress-Activated Protection:</w:t>
      </w:r>
      <w:r w:rsidRPr="004D74C9">
        <w:rPr>
          <w:rFonts w:asciiTheme="majorHAnsi" w:eastAsia="Times New Roman" w:hAnsiTheme="majorHAnsi" w:cs="Times New Roman"/>
          <w:kern w:val="0"/>
          <w:lang w:val="en-US" w:eastAsia="es-MX"/>
          <w14:ligatures w14:val="none"/>
        </w:rPr>
        <w:t xml:space="preserve"> Economic crisis </w:t>
      </w:r>
      <w:r w:rsidRPr="004D74C9">
        <w:rPr>
          <w:rFonts w:asciiTheme="majorHAnsi" w:eastAsia="Times New Roman" w:hAnsiTheme="majorHAnsi" w:cs="Times New Roman"/>
          <w:i/>
          <w:iCs/>
          <w:kern w:val="0"/>
          <w:lang w:val="en-US" w:eastAsia="es-MX"/>
          <w14:ligatures w14:val="none"/>
        </w:rPr>
        <w:t>intensifies</w:t>
      </w:r>
      <w:r w:rsidRPr="004D74C9">
        <w:rPr>
          <w:rFonts w:asciiTheme="majorHAnsi" w:eastAsia="Times New Roman" w:hAnsiTheme="majorHAnsi" w:cs="Times New Roman"/>
          <w:kern w:val="0"/>
          <w:lang w:val="en-US" w:eastAsia="es-MX"/>
          <w14:ligatures w14:val="none"/>
        </w:rPr>
        <w:t xml:space="preserve"> rather than relaxes lock-in (logistic regression interaction </w:t>
      </w:r>
      <w:r w:rsidRPr="004D74C9">
        <w:rPr>
          <w:rFonts w:asciiTheme="majorHAnsi" w:eastAsia="Times New Roman" w:hAnsiTheme="majorHAnsi" w:cs="Times New Roman"/>
          <w:kern w:val="0"/>
          <w:lang w:eastAsia="es-MX"/>
          <w14:ligatures w14:val="none"/>
        </w:rPr>
        <w:t>β</w:t>
      </w:r>
      <w:r w:rsidRPr="004D74C9">
        <w:rPr>
          <w:rFonts w:asciiTheme="majorHAnsi" w:eastAsia="Times New Roman" w:hAnsiTheme="majorHAnsi" w:cs="Times New Roman"/>
          <w:kern w:val="0"/>
          <w:lang w:val="en-US" w:eastAsia="es-MX"/>
          <w14:ligatures w14:val="none"/>
        </w:rPr>
        <w:t xml:space="preserve">=-2.83, p=0.014*). Courts interpret Art. 14 bis through </w:t>
      </w:r>
      <w:r w:rsidRPr="004D74C9">
        <w:rPr>
          <w:rFonts w:asciiTheme="majorHAnsi" w:eastAsia="Times New Roman" w:hAnsiTheme="majorHAnsi" w:cs="Times New Roman"/>
          <w:b/>
          <w:bCs/>
          <w:kern w:val="0"/>
          <w:lang w:val="en-US" w:eastAsia="es-MX"/>
          <w14:ligatures w14:val="none"/>
        </w:rPr>
        <w:t>pro persona principle</w:t>
      </w:r>
      <w:r w:rsidRPr="004D74C9">
        <w:rPr>
          <w:rFonts w:asciiTheme="majorHAnsi" w:eastAsia="Times New Roman" w:hAnsiTheme="majorHAnsi" w:cs="Times New Roman"/>
          <w:kern w:val="0"/>
          <w:lang w:val="en-US" w:eastAsia="es-MX"/>
          <w14:ligatures w14:val="none"/>
        </w:rPr>
        <w:t>—crisis heightens rather than reduces protection obligations. This inverts 30+ years of political economy scholarship assuming crises enable reform.</w:t>
      </w:r>
    </w:p>
    <w:p w14:paraId="21997697" w14:textId="77777777" w:rsidR="004D74C9" w:rsidRPr="004D74C9" w:rsidRDefault="004D74C9"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b/>
          <w:bCs/>
          <w:kern w:val="0"/>
          <w:lang w:val="en-US" w:eastAsia="es-MX"/>
          <w14:ligatures w14:val="none"/>
        </w:rPr>
        <w:t>3. Doctrinal Heritability:</w:t>
      </w:r>
      <w:r w:rsidRPr="004D74C9">
        <w:rPr>
          <w:rFonts w:asciiTheme="majorHAnsi" w:eastAsia="Times New Roman" w:hAnsiTheme="majorHAnsi" w:cs="Times New Roman"/>
          <w:kern w:val="0"/>
          <w:lang w:val="en-US" w:eastAsia="es-MX"/>
          <w14:ligatures w14:val="none"/>
        </w:rPr>
        <w:t xml:space="preserve"> </w:t>
      </w:r>
      <w:r w:rsidRPr="004D74C9">
        <w:rPr>
          <w:rFonts w:asciiTheme="majorHAnsi" w:eastAsia="Times New Roman" w:hAnsiTheme="majorHAnsi" w:cs="Times New Roman"/>
          <w:i/>
          <w:iCs/>
          <w:kern w:val="0"/>
          <w:lang w:val="en-US" w:eastAsia="es-MX"/>
          <w14:ligatures w14:val="none"/>
        </w:rPr>
        <w:t>Vizzoti</w:t>
      </w:r>
      <w:r w:rsidRPr="004D74C9">
        <w:rPr>
          <w:rFonts w:asciiTheme="majorHAnsi" w:eastAsia="Times New Roman" w:hAnsiTheme="majorHAnsi" w:cs="Times New Roman"/>
          <w:kern w:val="0"/>
          <w:lang w:val="en-US" w:eastAsia="es-MX"/>
          <w14:ligatures w14:val="none"/>
        </w:rPr>
        <w:t xml:space="preserve">, </w:t>
      </w:r>
      <w:r w:rsidRPr="004D74C9">
        <w:rPr>
          <w:rFonts w:asciiTheme="majorHAnsi" w:eastAsia="Times New Roman" w:hAnsiTheme="majorHAnsi" w:cs="Times New Roman"/>
          <w:i/>
          <w:iCs/>
          <w:kern w:val="0"/>
          <w:lang w:val="en-US" w:eastAsia="es-MX"/>
          <w14:ligatures w14:val="none"/>
        </w:rPr>
        <w:t>Aquino</w:t>
      </w:r>
      <w:r w:rsidRPr="004D74C9">
        <w:rPr>
          <w:rFonts w:asciiTheme="majorHAnsi" w:eastAsia="Times New Roman" w:hAnsiTheme="majorHAnsi" w:cs="Times New Roman"/>
          <w:kern w:val="0"/>
          <w:lang w:val="en-US" w:eastAsia="es-MX"/>
          <w14:ligatures w14:val="none"/>
        </w:rPr>
        <w:t xml:space="preserve">, </w:t>
      </w:r>
      <w:r w:rsidRPr="004D74C9">
        <w:rPr>
          <w:rFonts w:asciiTheme="majorHAnsi" w:eastAsia="Times New Roman" w:hAnsiTheme="majorHAnsi" w:cs="Times New Roman"/>
          <w:i/>
          <w:iCs/>
          <w:kern w:val="0"/>
          <w:lang w:val="en-US" w:eastAsia="es-MX"/>
          <w14:ligatures w14:val="none"/>
        </w:rPr>
        <w:t>Madorrán</w:t>
      </w:r>
      <w:r w:rsidRPr="004D74C9">
        <w:rPr>
          <w:rFonts w:asciiTheme="majorHAnsi" w:eastAsia="Times New Roman" w:hAnsiTheme="majorHAnsi" w:cs="Times New Roman"/>
          <w:kern w:val="0"/>
          <w:lang w:val="en-US" w:eastAsia="es-MX"/>
          <w14:ligatures w14:val="none"/>
        </w:rPr>
        <w:t xml:space="preserve"> doctrines survive 73% CSJN membership turnover (2004-2024), cited in 94.3% of subsequent labor cases. Precedent operates as </w:t>
      </w:r>
      <w:r w:rsidRPr="004D74C9">
        <w:rPr>
          <w:rFonts w:asciiTheme="majorHAnsi" w:eastAsia="Times New Roman" w:hAnsiTheme="majorHAnsi" w:cs="Times New Roman"/>
          <w:b/>
          <w:bCs/>
          <w:kern w:val="0"/>
          <w:lang w:val="en-US" w:eastAsia="es-MX"/>
          <w14:ligatures w14:val="none"/>
        </w:rPr>
        <w:t>self-replicating information</w:t>
      </w:r>
      <w:r w:rsidRPr="004D74C9">
        <w:rPr>
          <w:rFonts w:asciiTheme="majorHAnsi" w:eastAsia="Times New Roman" w:hAnsiTheme="majorHAnsi" w:cs="Times New Roman"/>
          <w:kern w:val="0"/>
          <w:lang w:val="en-US" w:eastAsia="es-MX"/>
          <w14:ligatures w14:val="none"/>
        </w:rPr>
        <w:t xml:space="preserve"> (legal meme) transmitted through citation networks and legal education, independent of judicial personnel. Overruling requires confronting 20 years of accumulated jurisprudence, generating switching costs (ARS 420 billion back-pay liability) and cognitive dissonance (acknowledging entire legal community was wrong) exceeding political override costs.</w:t>
      </w:r>
    </w:p>
    <w:p w14:paraId="176735C8" w14:textId="77777777" w:rsidR="004D74C9" w:rsidRPr="004D74C9" w:rsidRDefault="004D74C9"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b/>
          <w:bCs/>
          <w:kern w:val="0"/>
          <w:lang w:val="en-US" w:eastAsia="es-MX"/>
          <w14:ligatures w14:val="none"/>
        </w:rPr>
        <w:t>Bayesian forecasting</w:t>
      </w:r>
      <w:r w:rsidRPr="004D74C9">
        <w:rPr>
          <w:rFonts w:asciiTheme="majorHAnsi" w:eastAsia="Times New Roman" w:hAnsiTheme="majorHAnsi" w:cs="Times New Roman"/>
          <w:kern w:val="0"/>
          <w:lang w:val="en-US" w:eastAsia="es-MX"/>
          <w14:ligatures w14:val="none"/>
        </w:rPr>
        <w:t xml:space="preserve"> applying historical base rates (0% Argentina success) and CLI conditioning (0.87 score) to Milei reforms (2023-2025) predicts </w:t>
      </w:r>
      <w:r w:rsidRPr="004D74C9">
        <w:rPr>
          <w:rFonts w:asciiTheme="majorHAnsi" w:eastAsia="Times New Roman" w:hAnsiTheme="majorHAnsi" w:cs="Times New Roman"/>
          <w:b/>
          <w:bCs/>
          <w:kern w:val="0"/>
          <w:lang w:val="en-US" w:eastAsia="es-MX"/>
          <w14:ligatures w14:val="none"/>
        </w:rPr>
        <w:t>12.4% probability</w:t>
      </w:r>
      <w:r w:rsidRPr="004D74C9">
        <w:rPr>
          <w:rFonts w:asciiTheme="majorHAnsi" w:eastAsia="Times New Roman" w:hAnsiTheme="majorHAnsi" w:cs="Times New Roman"/>
          <w:kern w:val="0"/>
          <w:lang w:val="en-US" w:eastAsia="es-MX"/>
          <w14:ligatures w14:val="none"/>
        </w:rPr>
        <w:t xml:space="preserve"> of sustained implementation beyond 36 months (95% credible interval [3.1%-28.7%]). After 21 months, 9 of 15 substantive provisions remain judicially suspended—validating pessimistic forecast. Sustained success requires low-probability events: constitutional amendment reducing CLI below 0.50 (47% success if achieved, 8% feasibility), judicial composition shift via appointments (32% success, 12% feasibility), or external shock triggering emergency doctrine (43% success, 18% feasibility).</w:t>
      </w:r>
    </w:p>
    <w:p w14:paraId="6D86F299" w14:textId="77777777" w:rsidR="004D74C9" w:rsidRPr="004D74C9" w:rsidRDefault="004D74C9"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kern w:val="0"/>
          <w:lang w:val="en-US" w:eastAsia="es-MX"/>
          <w14:ligatures w14:val="none"/>
        </w:rPr>
        <w:t>Absent these discontinuities—each estimated &lt;20% probability through 2027—Argentina's labor phenotype remains locked in high-rigidity equilibrium generating persistent welfare losses: 45% informal employment (versus 27% regional average), -0.3% annual labor productivity growth (versus +1.4% regional), 39.1% "zombie" collective agreements regulating extinct sectors. Calibrated CGE model estimates reducing CLI to Brazil level (0.34) would generate +8.3% formal employment (1.2M jobs), -8pp informality (45% → 37%), +2.1% GDP level effect—net present value USD 42 billion over 20 years. Yet lock-in blocks welfare-improving reforms despite clear social losses.</w:t>
      </w:r>
    </w:p>
    <w:p w14:paraId="6D15D995" w14:textId="77777777" w:rsidR="004D74C9" w:rsidRPr="004D74C9" w:rsidRDefault="004D74C9"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b/>
          <w:bCs/>
          <w:kern w:val="0"/>
          <w:lang w:val="en-US" w:eastAsia="es-MX"/>
          <w14:ligatures w14:val="none"/>
        </w:rPr>
        <w:t>Comparative constitutional design</w:t>
      </w:r>
      <w:r w:rsidRPr="004D74C9">
        <w:rPr>
          <w:rFonts w:asciiTheme="majorHAnsi" w:eastAsia="Times New Roman" w:hAnsiTheme="majorHAnsi" w:cs="Times New Roman"/>
          <w:kern w:val="0"/>
          <w:lang w:val="en-US" w:eastAsia="es-MX"/>
          <w14:ligatures w14:val="none"/>
        </w:rPr>
        <w:t xml:space="preserve"> reveals principles reducing lock-in risk: (1) </w:t>
      </w:r>
      <w:r w:rsidRPr="004D74C9">
        <w:rPr>
          <w:rFonts w:asciiTheme="majorHAnsi" w:eastAsia="Times New Roman" w:hAnsiTheme="majorHAnsi" w:cs="Times New Roman"/>
          <w:b/>
          <w:bCs/>
          <w:kern w:val="0"/>
          <w:lang w:val="en-US" w:eastAsia="es-MX"/>
          <w14:ligatures w14:val="none"/>
        </w:rPr>
        <w:t>specificity over vagueness</w:t>
      </w:r>
      <w:r w:rsidRPr="004D74C9">
        <w:rPr>
          <w:rFonts w:asciiTheme="majorHAnsi" w:eastAsia="Times New Roman" w:hAnsiTheme="majorHAnsi" w:cs="Times New Roman"/>
          <w:kern w:val="0"/>
          <w:lang w:val="en-US" w:eastAsia="es-MX"/>
          <w14:ligatures w14:val="none"/>
        </w:rPr>
        <w:t xml:space="preserve">—numerical thresholds constrain judicial expansion (Brazil's 34 enumerated sub-articles, Chile's 48-hour week specification), (2) </w:t>
      </w:r>
      <w:r w:rsidRPr="004D74C9">
        <w:rPr>
          <w:rFonts w:asciiTheme="majorHAnsi" w:eastAsia="Times New Roman" w:hAnsiTheme="majorHAnsi" w:cs="Times New Roman"/>
          <w:b/>
          <w:bCs/>
          <w:kern w:val="0"/>
          <w:lang w:val="en-US" w:eastAsia="es-MX"/>
          <w14:ligatures w14:val="none"/>
        </w:rPr>
        <w:t>treaty subordination</w:t>
      </w:r>
      <w:r w:rsidRPr="004D74C9">
        <w:rPr>
          <w:rFonts w:asciiTheme="majorHAnsi" w:eastAsia="Times New Roman" w:hAnsiTheme="majorHAnsi" w:cs="Times New Roman"/>
          <w:kern w:val="0"/>
          <w:lang w:val="en-US" w:eastAsia="es-MX"/>
          <w14:ligatures w14:val="none"/>
        </w:rPr>
        <w:t xml:space="preserve">—infra-constitutional status enables domestic reform without international breach, (3) </w:t>
      </w:r>
      <w:r w:rsidRPr="004D74C9">
        <w:rPr>
          <w:rFonts w:asciiTheme="majorHAnsi" w:eastAsia="Times New Roman" w:hAnsiTheme="majorHAnsi" w:cs="Times New Roman"/>
          <w:b/>
          <w:bCs/>
          <w:kern w:val="0"/>
          <w:lang w:val="en-US" w:eastAsia="es-MX"/>
          <w14:ligatures w14:val="none"/>
        </w:rPr>
        <w:t>sunset clauses for precedent</w:t>
      </w:r>
      <w:r w:rsidRPr="004D74C9">
        <w:rPr>
          <w:rFonts w:asciiTheme="majorHAnsi" w:eastAsia="Times New Roman" w:hAnsiTheme="majorHAnsi" w:cs="Times New Roman"/>
          <w:kern w:val="0"/>
          <w:lang w:val="en-US" w:eastAsia="es-MX"/>
          <w14:ligatures w14:val="none"/>
        </w:rPr>
        <w:t xml:space="preserve">—legislative override option (e.g., 60% supermajority after 10 years + economic evidence) prevents permanent doctrine ossification, (4) </w:t>
      </w:r>
      <w:r w:rsidRPr="004D74C9">
        <w:rPr>
          <w:rFonts w:asciiTheme="majorHAnsi" w:eastAsia="Times New Roman" w:hAnsiTheme="majorHAnsi" w:cs="Times New Roman"/>
          <w:b/>
          <w:bCs/>
          <w:kern w:val="0"/>
          <w:lang w:val="en-US" w:eastAsia="es-MX"/>
          <w14:ligatures w14:val="none"/>
        </w:rPr>
        <w:t xml:space="preserve">cost-benefit analysis </w:t>
      </w:r>
      <w:r w:rsidRPr="004D74C9">
        <w:rPr>
          <w:rFonts w:asciiTheme="majorHAnsi" w:eastAsia="Times New Roman" w:hAnsiTheme="majorHAnsi" w:cs="Times New Roman"/>
          <w:b/>
          <w:bCs/>
          <w:kern w:val="0"/>
          <w:lang w:val="en-US" w:eastAsia="es-MX"/>
          <w14:ligatures w14:val="none"/>
        </w:rPr>
        <w:lastRenderedPageBreak/>
        <w:t>mandates</w:t>
      </w:r>
      <w:r w:rsidRPr="004D74C9">
        <w:rPr>
          <w:rFonts w:asciiTheme="majorHAnsi" w:eastAsia="Times New Roman" w:hAnsiTheme="majorHAnsi" w:cs="Times New Roman"/>
          <w:kern w:val="0"/>
          <w:lang w:val="en-US" w:eastAsia="es-MX"/>
          <w14:ligatures w14:val="none"/>
        </w:rPr>
        <w:t>—constitutional text requiring evidence-based balancing shifts burden from "compelling interest" (impossible threshold) to "net welfare gain" (achievable through analysis).</w:t>
      </w:r>
    </w:p>
    <w:p w14:paraId="7A4908A9" w14:textId="77777777" w:rsidR="004D74C9" w:rsidRPr="004D74C9" w:rsidRDefault="004D74C9"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kern w:val="0"/>
          <w:lang w:val="en-US" w:eastAsia="es-MX"/>
          <w14:ligatures w14:val="none"/>
        </w:rPr>
        <w:t xml:space="preserve">No jurisdiction implements all four principles—Argentina represents </w:t>
      </w:r>
      <w:r w:rsidRPr="004D74C9">
        <w:rPr>
          <w:rFonts w:asciiTheme="majorHAnsi" w:eastAsia="Times New Roman" w:hAnsiTheme="majorHAnsi" w:cs="Times New Roman"/>
          <w:b/>
          <w:bCs/>
          <w:kern w:val="0"/>
          <w:lang w:val="en-US" w:eastAsia="es-MX"/>
          <w14:ligatures w14:val="none"/>
        </w:rPr>
        <w:t>institutional anti-pattern</w:t>
      </w:r>
      <w:r w:rsidRPr="004D74C9">
        <w:rPr>
          <w:rFonts w:asciiTheme="majorHAnsi" w:eastAsia="Times New Roman" w:hAnsiTheme="majorHAnsi" w:cs="Times New Roman"/>
          <w:kern w:val="0"/>
          <w:lang w:val="en-US" w:eastAsia="es-MX"/>
          <w14:ligatures w14:val="none"/>
        </w:rPr>
        <w:t>: maximum vagueness (0.90) + constitutional treaty hierarchy (0.92) + expansive judicial activism (0.84) + quasi-irreversible precedent (0.83) combine multiplicatively to produce CLI=0.87, locking system into suboptimal equilibrium from which escape requires regime-level discontinuity.</w:t>
      </w:r>
    </w:p>
    <w:p w14:paraId="5EDE2C03" w14:textId="77777777" w:rsidR="004D74C9" w:rsidRPr="004D74C9" w:rsidRDefault="004D74C9"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kern w:val="0"/>
          <w:lang w:val="en-US" w:eastAsia="es-MX"/>
          <w14:ligatures w14:val="none"/>
        </w:rPr>
        <w:t xml:space="preserve">The welfare implications are unambiguous using revealed preference: 45% of workforce evades rigidity through informality—demonstrating workers prefer </w:t>
      </w:r>
      <w:r w:rsidRPr="004D74C9">
        <w:rPr>
          <w:rFonts w:asciiTheme="majorHAnsi" w:eastAsia="Times New Roman" w:hAnsiTheme="majorHAnsi" w:cs="Times New Roman"/>
          <w:b/>
          <w:bCs/>
          <w:kern w:val="0"/>
          <w:lang w:val="en-US" w:eastAsia="es-MX"/>
          <w14:ligatures w14:val="none"/>
        </w:rPr>
        <w:t>no protections + formal employment</w:t>
      </w:r>
      <w:r w:rsidRPr="004D74C9">
        <w:rPr>
          <w:rFonts w:asciiTheme="majorHAnsi" w:eastAsia="Times New Roman" w:hAnsiTheme="majorHAnsi" w:cs="Times New Roman"/>
          <w:kern w:val="0"/>
          <w:lang w:val="en-US" w:eastAsia="es-MX"/>
          <w14:ligatures w14:val="none"/>
        </w:rPr>
        <w:t xml:space="preserve"> to </w:t>
      </w:r>
      <w:r w:rsidRPr="004D74C9">
        <w:rPr>
          <w:rFonts w:asciiTheme="majorHAnsi" w:eastAsia="Times New Roman" w:hAnsiTheme="majorHAnsi" w:cs="Times New Roman"/>
          <w:b/>
          <w:bCs/>
          <w:kern w:val="0"/>
          <w:lang w:val="en-US" w:eastAsia="es-MX"/>
          <w14:ligatures w14:val="none"/>
        </w:rPr>
        <w:t>zero protections + informal employment</w:t>
      </w:r>
      <w:r w:rsidRPr="004D74C9">
        <w:rPr>
          <w:rFonts w:asciiTheme="majorHAnsi" w:eastAsia="Times New Roman" w:hAnsiTheme="majorHAnsi" w:cs="Times New Roman"/>
          <w:kern w:val="0"/>
          <w:lang w:val="en-US" w:eastAsia="es-MX"/>
          <w14:ligatures w14:val="none"/>
        </w:rPr>
        <w:t xml:space="preserve">. Lock-in is individually rational for formal workers (preserves rent) but socially suboptimal (efficiency + equity losses). Optimal policy would reduce lock-in </w:t>
      </w:r>
      <w:r w:rsidRPr="004D74C9">
        <w:rPr>
          <w:rFonts w:asciiTheme="majorHAnsi" w:eastAsia="Times New Roman" w:hAnsiTheme="majorHAnsi" w:cs="Times New Roman"/>
          <w:i/>
          <w:iCs/>
          <w:kern w:val="0"/>
          <w:lang w:val="en-US" w:eastAsia="es-MX"/>
          <w14:ligatures w14:val="none"/>
        </w:rPr>
        <w:t>conditional on</w:t>
      </w:r>
      <w:r w:rsidRPr="004D74C9">
        <w:rPr>
          <w:rFonts w:asciiTheme="majorHAnsi" w:eastAsia="Times New Roman" w:hAnsiTheme="majorHAnsi" w:cs="Times New Roman"/>
          <w:kern w:val="0"/>
          <w:lang w:val="en-US" w:eastAsia="es-MX"/>
          <w14:ligatures w14:val="none"/>
        </w:rPr>
        <w:t xml:space="preserve"> compensating formal workers through unemployment insurance, wage subsidies, retraining programs—but Argentina's CLI prevents precisely this coordination. The same constitutional architecture blocking labor reform also blocks creation of alternative social insurance systems requiring fiscal resources freed by labor flexibility.</w:t>
      </w:r>
    </w:p>
    <w:p w14:paraId="0C4B493B" w14:textId="77777777" w:rsidR="004D74C9" w:rsidRPr="004D74C9" w:rsidRDefault="004D74C9"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b/>
          <w:bCs/>
          <w:kern w:val="0"/>
          <w:lang w:val="en-US" w:eastAsia="es-MX"/>
          <w14:ligatures w14:val="none"/>
        </w:rPr>
        <w:t>Constitutional lock-in</w:t>
      </w:r>
      <w:r w:rsidRPr="004D74C9">
        <w:rPr>
          <w:rFonts w:asciiTheme="majorHAnsi" w:eastAsia="Times New Roman" w:hAnsiTheme="majorHAnsi" w:cs="Times New Roman"/>
          <w:kern w:val="0"/>
          <w:lang w:val="en-US" w:eastAsia="es-MX"/>
          <w14:ligatures w14:val="none"/>
        </w:rPr>
        <w:t xml:space="preserve"> thus emerges as distinctive constraint on institutional adaptability, operating through legal interpretation independent of political coalitions, electoral mandates, or economic conditions. This has implications beyond Argentina and labor law: property rights in Venezuela (CLI≈0.78, expropriation regime irreversible), environmental law in Ecuador (CLI≈0.81, extractive industry reforms blocked), asylum rights in Germany (CLI≈0.72, immigration restriction difficult)—all exhibit similar patterns. As constitutional social rights proliferate globally (78 post-1990 constitutions include socioeconomic rights versus 31 pre-1990), understanding lock-in mechanisms becomes essential for predicting and enabling institutional change.</w:t>
      </w:r>
    </w:p>
    <w:p w14:paraId="3F45239E" w14:textId="77777777" w:rsidR="004D74C9" w:rsidRPr="004D74C9" w:rsidRDefault="004D74C9"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kern w:val="0"/>
          <w:lang w:val="en-US" w:eastAsia="es-MX"/>
          <w14:ligatures w14:val="none"/>
        </w:rPr>
        <w:t xml:space="preserve">The Argentina case demonstrates constitutional democracy can generate </w:t>
      </w:r>
      <w:r w:rsidRPr="004D74C9">
        <w:rPr>
          <w:rFonts w:asciiTheme="majorHAnsi" w:eastAsia="Times New Roman" w:hAnsiTheme="majorHAnsi" w:cs="Times New Roman"/>
          <w:b/>
          <w:bCs/>
          <w:kern w:val="0"/>
          <w:lang w:val="en-US" w:eastAsia="es-MX"/>
          <w14:ligatures w14:val="none"/>
        </w:rPr>
        <w:t>inefficiently rigid outcomes</w:t>
      </w:r>
      <w:r w:rsidRPr="004D74C9">
        <w:rPr>
          <w:rFonts w:asciiTheme="majorHAnsi" w:eastAsia="Times New Roman" w:hAnsiTheme="majorHAnsi" w:cs="Times New Roman"/>
          <w:kern w:val="0"/>
          <w:lang w:val="en-US" w:eastAsia="es-MX"/>
          <w14:ligatures w14:val="none"/>
        </w:rPr>
        <w:t xml:space="preserve"> when interpretive institutions lack correction mechanisms—judicial review without legislative override, precedent without sunset clauses, treaty hierarchy without subordination, vagueness without specificity. Preserving social rights while maintaining adaptability requires constitutional design attentive to genotype-phenotype mapping: sparse, specific constitutional text (minimal vagueness) enables phenotypic plasticity (legislative flexibility) while protecting core rights (categorical prohibitions on discrimination, forced labor, extreme deprivation).</w:t>
      </w:r>
    </w:p>
    <w:p w14:paraId="5A742D4D" w14:textId="77777777" w:rsidR="004D74C9" w:rsidRPr="004D74C9" w:rsidRDefault="004D74C9"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kern w:val="0"/>
          <w:lang w:val="en-US" w:eastAsia="es-MX"/>
          <w14:ligatures w14:val="none"/>
        </w:rPr>
        <w:t xml:space="preserve">Whether Argentina itself will reform its constitutional architecture remains uncertain. With CLI=0.87, even </w:t>
      </w:r>
      <w:r w:rsidRPr="004D74C9">
        <w:rPr>
          <w:rFonts w:asciiTheme="majorHAnsi" w:eastAsia="Times New Roman" w:hAnsiTheme="majorHAnsi" w:cs="Times New Roman"/>
          <w:b/>
          <w:bCs/>
          <w:kern w:val="0"/>
          <w:lang w:val="en-US" w:eastAsia="es-MX"/>
          <w14:ligatures w14:val="none"/>
        </w:rPr>
        <w:t>meta-reform</w:t>
      </w:r>
      <w:r w:rsidRPr="004D74C9">
        <w:rPr>
          <w:rFonts w:asciiTheme="majorHAnsi" w:eastAsia="Times New Roman" w:hAnsiTheme="majorHAnsi" w:cs="Times New Roman"/>
          <w:kern w:val="0"/>
          <w:lang w:val="en-US" w:eastAsia="es-MX"/>
          <w14:ligatures w14:val="none"/>
        </w:rPr>
        <w:t xml:space="preserve"> (amending Art. 14 bis to reduce future lock-in) faces lock-in's self-reinforcing dynamics. Milei's 12.4% success probability reflects not pessimism but Bayesian realism—incorporating 34 years of perfect failure, extreme CLI score, and powerful precedent weight. Argentine labor law exists in </w:t>
      </w:r>
      <w:r w:rsidRPr="004D74C9">
        <w:rPr>
          <w:rFonts w:asciiTheme="majorHAnsi" w:eastAsia="Times New Roman" w:hAnsiTheme="majorHAnsi" w:cs="Times New Roman"/>
          <w:b/>
          <w:bCs/>
          <w:kern w:val="0"/>
          <w:lang w:val="en-US" w:eastAsia="es-MX"/>
          <w14:ligatures w14:val="none"/>
        </w:rPr>
        <w:t>irreversible attractor basin</w:t>
      </w:r>
      <w:r w:rsidRPr="004D74C9">
        <w:rPr>
          <w:rFonts w:asciiTheme="majorHAnsi" w:eastAsia="Times New Roman" w:hAnsiTheme="majorHAnsi" w:cs="Times New Roman"/>
          <w:kern w:val="0"/>
          <w:lang w:val="en-US" w:eastAsia="es-MX"/>
          <w14:ligatures w14:val="none"/>
        </w:rPr>
        <w:t xml:space="preserve">—a configuration </w:t>
      </w:r>
      <w:r w:rsidRPr="004D74C9">
        <w:rPr>
          <w:rFonts w:asciiTheme="majorHAnsi" w:eastAsia="Times New Roman" w:hAnsiTheme="majorHAnsi" w:cs="Times New Roman"/>
          <w:kern w:val="0"/>
          <w:lang w:val="en-US" w:eastAsia="es-MX"/>
          <w14:ligatures w14:val="none"/>
        </w:rPr>
        <w:lastRenderedPageBreak/>
        <w:t xml:space="preserve">that, once reached, resists perturbation and persists despite selecting against itself. Only exogenous shock (hyperinflation + default triggering </w:t>
      </w:r>
      <w:r w:rsidRPr="004D74C9">
        <w:rPr>
          <w:rFonts w:asciiTheme="majorHAnsi" w:eastAsia="Times New Roman" w:hAnsiTheme="majorHAnsi" w:cs="Times New Roman"/>
          <w:i/>
          <w:iCs/>
          <w:kern w:val="0"/>
          <w:lang w:val="en-US" w:eastAsia="es-MX"/>
          <w14:ligatures w14:val="none"/>
        </w:rPr>
        <w:t>Peralta</w:t>
      </w:r>
      <w:r w:rsidRPr="004D74C9">
        <w:rPr>
          <w:rFonts w:asciiTheme="majorHAnsi" w:eastAsia="Times New Roman" w:hAnsiTheme="majorHAnsi" w:cs="Times New Roman"/>
          <w:kern w:val="0"/>
          <w:lang w:val="en-US" w:eastAsia="es-MX"/>
          <w14:ligatures w14:val="none"/>
        </w:rPr>
        <w:t xml:space="preserve"> emergency doctrine) or endogenous regime change (constitutional replacement via convention, effectively founding Third Republic) enable escape.</w:t>
      </w:r>
    </w:p>
    <w:p w14:paraId="7365F87A" w14:textId="3C1A39B7" w:rsidR="004D74C9" w:rsidRPr="004D74C9" w:rsidRDefault="004D74C9"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4D74C9">
        <w:rPr>
          <w:rFonts w:asciiTheme="majorHAnsi" w:eastAsia="Times New Roman" w:hAnsiTheme="majorHAnsi" w:cs="Times New Roman"/>
          <w:kern w:val="0"/>
          <w:lang w:val="en-US" w:eastAsia="es-MX"/>
          <w14:ligatures w14:val="none"/>
        </w:rPr>
        <w:t xml:space="preserve">Until then, Argentina remains locked—a cautionary tale in constitutional political economy, demonstrating how well-intentioned rights protections, operating through institutional mechanisms designed for stability, can generate pathological rigidity exceeding any political economy explanation. The </w:t>
      </w:r>
      <w:r w:rsidRPr="004D74C9">
        <w:rPr>
          <w:rFonts w:asciiTheme="majorHAnsi" w:eastAsia="Times New Roman" w:hAnsiTheme="majorHAnsi" w:cs="Times New Roman"/>
          <w:b/>
          <w:bCs/>
          <w:kern w:val="0"/>
          <w:lang w:val="en-US" w:eastAsia="es-MX"/>
          <w14:ligatures w14:val="none"/>
        </w:rPr>
        <w:t>IusMorfos framework</w:t>
      </w:r>
      <w:r w:rsidRPr="004D74C9">
        <w:rPr>
          <w:rFonts w:asciiTheme="majorHAnsi" w:eastAsia="Times New Roman" w:hAnsiTheme="majorHAnsi" w:cs="Times New Roman"/>
          <w:kern w:val="0"/>
          <w:lang w:val="en-US" w:eastAsia="es-MX"/>
          <w14:ligatures w14:val="none"/>
        </w:rPr>
        <w:t xml:space="preserve"> offers analytical tools to identify such configurations prospectively, measure lock-in intensity quantitatively, and design constitutional architectures balancing protection with adaptability—lessons applicable wherever constitutional social rights meet vague text, hierarchical treaties, activist courts, and accumulating precedent.</w:t>
      </w:r>
    </w:p>
    <w:p w14:paraId="2DBC0794" w14:textId="77777777" w:rsidR="00D534F1" w:rsidRPr="00D534F1" w:rsidRDefault="00D534F1" w:rsidP="00CC449F">
      <w:pPr>
        <w:spacing w:before="100" w:beforeAutospacing="1" w:after="100" w:afterAutospacing="1" w:line="240" w:lineRule="auto"/>
        <w:jc w:val="both"/>
        <w:outlineLvl w:val="1"/>
        <w:rPr>
          <w:rFonts w:asciiTheme="majorHAnsi" w:eastAsia="Times New Roman" w:hAnsiTheme="majorHAnsi" w:cs="Times New Roman"/>
          <w:b/>
          <w:bCs/>
          <w:kern w:val="0"/>
          <w:sz w:val="36"/>
          <w:szCs w:val="36"/>
          <w:lang w:eastAsia="es-MX"/>
          <w14:ligatures w14:val="none"/>
        </w:rPr>
      </w:pPr>
      <w:r w:rsidRPr="00D534F1">
        <w:rPr>
          <w:rFonts w:asciiTheme="majorHAnsi" w:eastAsia="Times New Roman" w:hAnsiTheme="majorHAnsi" w:cs="Times New Roman"/>
          <w:b/>
          <w:bCs/>
          <w:kern w:val="0"/>
          <w:sz w:val="36"/>
          <w:szCs w:val="36"/>
          <w:lang w:eastAsia="es-MX"/>
          <w14:ligatures w14:val="none"/>
        </w:rPr>
        <w:t>References (40 referencias core)</w:t>
      </w:r>
    </w:p>
    <w:p w14:paraId="217B8E09" w14:textId="7AC80C15" w:rsidR="00D534F1" w:rsidRPr="00D534F1" w:rsidRDefault="00D534F1" w:rsidP="00CC449F">
      <w:pPr>
        <w:spacing w:after="0" w:line="240" w:lineRule="auto"/>
        <w:jc w:val="both"/>
        <w:rPr>
          <w:rFonts w:asciiTheme="majorHAnsi" w:eastAsia="Times New Roman" w:hAnsiTheme="majorHAnsi" w:cs="Times New Roman"/>
          <w:kern w:val="0"/>
          <w:lang w:eastAsia="es-MX"/>
          <w14:ligatures w14:val="none"/>
        </w:rPr>
      </w:pPr>
      <w:r w:rsidRPr="00D534F1">
        <w:rPr>
          <w:rFonts w:asciiTheme="majorHAnsi" w:eastAsia="Times New Roman" w:hAnsiTheme="majorHAnsi" w:cs="Times New Roman"/>
          <w:b/>
          <w:bCs/>
          <w:kern w:val="0"/>
          <w:lang w:eastAsia="es-MX"/>
          <w14:ligatures w14:val="none"/>
        </w:rPr>
        <w:t xml:space="preserve">I. IusMorfos Framework - </w:t>
      </w:r>
    </w:p>
    <w:p w14:paraId="1C04BDDF" w14:textId="77777777" w:rsidR="00D534F1" w:rsidRPr="00D534F1" w:rsidRDefault="00D534F1" w:rsidP="00CC449F">
      <w:pPr>
        <w:spacing w:after="0" w:line="240" w:lineRule="auto"/>
        <w:jc w:val="both"/>
        <w:rPr>
          <w:rFonts w:asciiTheme="majorHAnsi" w:eastAsia="Times New Roman" w:hAnsiTheme="majorHAnsi" w:cs="Times New Roman"/>
          <w:kern w:val="0"/>
          <w:lang w:val="en-US" w:eastAsia="es-MX"/>
          <w14:ligatures w14:val="none"/>
        </w:rPr>
      </w:pPr>
      <w:r w:rsidRPr="00D534F1">
        <w:rPr>
          <w:rFonts w:asciiTheme="majorHAnsi" w:eastAsia="Times New Roman" w:hAnsiTheme="majorHAnsi" w:cs="Times New Roman"/>
          <w:kern w:val="0"/>
          <w:lang w:val="en-US" w:eastAsia="es-MX"/>
          <w14:ligatures w14:val="none"/>
        </w:rPr>
        <w:t xml:space="preserve">Lerer, I.A. (2025a). "The Legislator as Extended Phenotype: A Darwinian Theory of Legal Evolution." </w:t>
      </w:r>
      <w:r w:rsidRPr="00D534F1">
        <w:rPr>
          <w:rFonts w:asciiTheme="majorHAnsi" w:eastAsia="Times New Roman" w:hAnsiTheme="majorHAnsi" w:cs="Times New Roman"/>
          <w:i/>
          <w:iCs/>
          <w:kern w:val="0"/>
          <w:lang w:val="en-US" w:eastAsia="es-MX"/>
          <w14:ligatures w14:val="none"/>
        </w:rPr>
        <w:t>SSRN Working Paper</w:t>
      </w:r>
      <w:r w:rsidRPr="00D534F1">
        <w:rPr>
          <w:rFonts w:asciiTheme="majorHAnsi" w:eastAsia="Times New Roman" w:hAnsiTheme="majorHAnsi" w:cs="Times New Roman"/>
          <w:kern w:val="0"/>
          <w:lang w:val="en-US" w:eastAsia="es-MX"/>
          <w14:ligatures w14:val="none"/>
        </w:rPr>
        <w:t xml:space="preserve"> 5387400.</w:t>
      </w:r>
    </w:p>
    <w:p w14:paraId="7CF4DC3D" w14:textId="77777777" w:rsidR="00D534F1" w:rsidRPr="00D534F1" w:rsidRDefault="00D534F1" w:rsidP="00CC449F">
      <w:pPr>
        <w:spacing w:after="0" w:line="240" w:lineRule="auto"/>
        <w:jc w:val="both"/>
        <w:rPr>
          <w:rFonts w:asciiTheme="majorHAnsi" w:eastAsia="Times New Roman" w:hAnsiTheme="majorHAnsi" w:cs="Times New Roman"/>
          <w:kern w:val="0"/>
          <w:lang w:val="en-US" w:eastAsia="es-MX"/>
          <w14:ligatures w14:val="none"/>
        </w:rPr>
      </w:pPr>
      <w:r w:rsidRPr="00D534F1">
        <w:rPr>
          <w:rFonts w:asciiTheme="majorHAnsi" w:eastAsia="Times New Roman" w:hAnsiTheme="majorHAnsi" w:cs="Times New Roman"/>
          <w:kern w:val="0"/>
          <w:lang w:val="en-US" w:eastAsia="es-MX"/>
          <w14:ligatures w14:val="none"/>
        </w:rPr>
        <w:t xml:space="preserve">Lerer, I.A. (2025b). "Two Paths, One Evolution: Testing the Extended Phenotype Theory Across Legal Systems." </w:t>
      </w:r>
      <w:r w:rsidRPr="00D534F1">
        <w:rPr>
          <w:rFonts w:asciiTheme="majorHAnsi" w:eastAsia="Times New Roman" w:hAnsiTheme="majorHAnsi" w:cs="Times New Roman"/>
          <w:i/>
          <w:iCs/>
          <w:kern w:val="0"/>
          <w:lang w:val="en-US" w:eastAsia="es-MX"/>
          <w14:ligatures w14:val="none"/>
        </w:rPr>
        <w:t>SSRN Working Paper</w:t>
      </w:r>
      <w:r w:rsidRPr="00D534F1">
        <w:rPr>
          <w:rFonts w:asciiTheme="majorHAnsi" w:eastAsia="Times New Roman" w:hAnsiTheme="majorHAnsi" w:cs="Times New Roman"/>
          <w:kern w:val="0"/>
          <w:lang w:val="en-US" w:eastAsia="es-MX"/>
          <w14:ligatures w14:val="none"/>
        </w:rPr>
        <w:t xml:space="preserve"> 5391036.</w:t>
      </w:r>
    </w:p>
    <w:p w14:paraId="58B21442" w14:textId="77777777" w:rsidR="00D534F1" w:rsidRPr="00D534F1" w:rsidRDefault="00D534F1" w:rsidP="00CC449F">
      <w:pPr>
        <w:spacing w:after="0" w:line="240" w:lineRule="auto"/>
        <w:jc w:val="both"/>
        <w:rPr>
          <w:rFonts w:asciiTheme="majorHAnsi" w:eastAsia="Times New Roman" w:hAnsiTheme="majorHAnsi" w:cs="Times New Roman"/>
          <w:kern w:val="0"/>
          <w:lang w:val="en-US" w:eastAsia="es-MX"/>
          <w14:ligatures w14:val="none"/>
        </w:rPr>
      </w:pPr>
      <w:r w:rsidRPr="00D534F1">
        <w:rPr>
          <w:rFonts w:asciiTheme="majorHAnsi" w:eastAsia="Times New Roman" w:hAnsiTheme="majorHAnsi" w:cs="Times New Roman"/>
          <w:kern w:val="0"/>
          <w:lang w:val="en-US" w:eastAsia="es-MX"/>
          <w14:ligatures w14:val="none"/>
        </w:rPr>
        <w:t xml:space="preserve">Lerer, I.A. (2025c). "Law as Language: From Scandinavian Realism to Evolutionary Jurisprudence." </w:t>
      </w:r>
      <w:r w:rsidRPr="00D534F1">
        <w:rPr>
          <w:rFonts w:asciiTheme="majorHAnsi" w:eastAsia="Times New Roman" w:hAnsiTheme="majorHAnsi" w:cs="Times New Roman"/>
          <w:i/>
          <w:iCs/>
          <w:kern w:val="0"/>
          <w:lang w:val="en-US" w:eastAsia="es-MX"/>
          <w14:ligatures w14:val="none"/>
        </w:rPr>
        <w:t>SSRN Working Paper</w:t>
      </w:r>
      <w:r w:rsidRPr="00D534F1">
        <w:rPr>
          <w:rFonts w:asciiTheme="majorHAnsi" w:eastAsia="Times New Roman" w:hAnsiTheme="majorHAnsi" w:cs="Times New Roman"/>
          <w:kern w:val="0"/>
          <w:lang w:val="en-US" w:eastAsia="es-MX"/>
          <w14:ligatures w14:val="none"/>
        </w:rPr>
        <w:t xml:space="preserve"> 5402461.</w:t>
      </w:r>
    </w:p>
    <w:p w14:paraId="42C00ACF" w14:textId="77777777" w:rsidR="00D534F1" w:rsidRPr="00D534F1" w:rsidRDefault="00D534F1" w:rsidP="00CC449F">
      <w:pPr>
        <w:spacing w:after="0" w:line="240" w:lineRule="auto"/>
        <w:jc w:val="both"/>
        <w:rPr>
          <w:rFonts w:asciiTheme="majorHAnsi" w:eastAsia="Times New Roman" w:hAnsiTheme="majorHAnsi" w:cs="Times New Roman"/>
          <w:kern w:val="0"/>
          <w:lang w:val="en-US" w:eastAsia="es-MX"/>
          <w14:ligatures w14:val="none"/>
        </w:rPr>
      </w:pPr>
      <w:r w:rsidRPr="00D534F1">
        <w:rPr>
          <w:rFonts w:asciiTheme="majorHAnsi" w:eastAsia="Times New Roman" w:hAnsiTheme="majorHAnsi" w:cs="Times New Roman"/>
          <w:kern w:val="0"/>
          <w:lang w:val="en-US" w:eastAsia="es-MX"/>
          <w14:ligatures w14:val="none"/>
        </w:rPr>
        <w:t xml:space="preserve">Lerer, I.A. (2025d). "Why Bad Law Persists: Evolutionary Stable Strategies in Legal Systems." </w:t>
      </w:r>
      <w:r w:rsidRPr="00D534F1">
        <w:rPr>
          <w:rFonts w:asciiTheme="majorHAnsi" w:eastAsia="Times New Roman" w:hAnsiTheme="majorHAnsi" w:cs="Times New Roman"/>
          <w:i/>
          <w:iCs/>
          <w:kern w:val="0"/>
          <w:lang w:val="en-US" w:eastAsia="es-MX"/>
          <w14:ligatures w14:val="none"/>
        </w:rPr>
        <w:t>SSRN Working Paper</w:t>
      </w:r>
      <w:r w:rsidRPr="00D534F1">
        <w:rPr>
          <w:rFonts w:asciiTheme="majorHAnsi" w:eastAsia="Times New Roman" w:hAnsiTheme="majorHAnsi" w:cs="Times New Roman"/>
          <w:kern w:val="0"/>
          <w:lang w:val="en-US" w:eastAsia="es-MX"/>
          <w14:ligatures w14:val="none"/>
        </w:rPr>
        <w:t xml:space="preserve"> 5478426.</w:t>
      </w:r>
    </w:p>
    <w:p w14:paraId="5C6B7114" w14:textId="77777777" w:rsidR="00D534F1" w:rsidRPr="00D534F1" w:rsidRDefault="00D534F1" w:rsidP="00CC449F">
      <w:pPr>
        <w:spacing w:after="0" w:line="240" w:lineRule="auto"/>
        <w:jc w:val="both"/>
        <w:rPr>
          <w:rFonts w:asciiTheme="majorHAnsi" w:eastAsia="Times New Roman" w:hAnsiTheme="majorHAnsi" w:cs="Times New Roman"/>
          <w:kern w:val="0"/>
          <w:lang w:val="en-US" w:eastAsia="es-MX"/>
          <w14:ligatures w14:val="none"/>
        </w:rPr>
      </w:pPr>
      <w:r w:rsidRPr="00D534F1">
        <w:rPr>
          <w:rFonts w:asciiTheme="majorHAnsi" w:eastAsia="Times New Roman" w:hAnsiTheme="majorHAnsi" w:cs="Times New Roman"/>
          <w:kern w:val="0"/>
          <w:lang w:val="en-US" w:eastAsia="es-MX"/>
          <w14:ligatures w14:val="none"/>
        </w:rPr>
        <w:t xml:space="preserve">Lerer, I.A. (2025e). "Dead Language, Living Law: Latin Legal Maxims as Perfect Memes." </w:t>
      </w:r>
      <w:r w:rsidRPr="00D534F1">
        <w:rPr>
          <w:rFonts w:asciiTheme="majorHAnsi" w:eastAsia="Times New Roman" w:hAnsiTheme="majorHAnsi" w:cs="Times New Roman"/>
          <w:i/>
          <w:iCs/>
          <w:kern w:val="0"/>
          <w:lang w:val="en-US" w:eastAsia="es-MX"/>
          <w14:ligatures w14:val="none"/>
        </w:rPr>
        <w:t>SSRN Working Paper</w:t>
      </w:r>
      <w:r w:rsidRPr="00D534F1">
        <w:rPr>
          <w:rFonts w:asciiTheme="majorHAnsi" w:eastAsia="Times New Roman" w:hAnsiTheme="majorHAnsi" w:cs="Times New Roman"/>
          <w:kern w:val="0"/>
          <w:lang w:val="en-US" w:eastAsia="es-MX"/>
          <w14:ligatures w14:val="none"/>
        </w:rPr>
        <w:t xml:space="preserve"> 5486006.</w:t>
      </w:r>
    </w:p>
    <w:p w14:paraId="20DDE9DA" w14:textId="77777777" w:rsidR="00D534F1" w:rsidRPr="00D534F1" w:rsidRDefault="00D534F1" w:rsidP="00CC449F">
      <w:pPr>
        <w:spacing w:after="0" w:line="240" w:lineRule="auto"/>
        <w:jc w:val="both"/>
        <w:rPr>
          <w:rFonts w:asciiTheme="majorHAnsi" w:eastAsia="Times New Roman" w:hAnsiTheme="majorHAnsi" w:cs="Times New Roman"/>
          <w:kern w:val="0"/>
          <w:lang w:val="en-US" w:eastAsia="es-MX"/>
          <w14:ligatures w14:val="none"/>
        </w:rPr>
      </w:pPr>
      <w:r w:rsidRPr="00D534F1">
        <w:rPr>
          <w:rFonts w:asciiTheme="majorHAnsi" w:eastAsia="Times New Roman" w:hAnsiTheme="majorHAnsi" w:cs="Times New Roman"/>
          <w:kern w:val="0"/>
          <w:lang w:val="en-US" w:eastAsia="es-MX"/>
          <w14:ligatures w14:val="none"/>
        </w:rPr>
        <w:t xml:space="preserve">Lerer, I.A. (2025f). "JurisRank: Computational Measurement of Legal Concept Fitness Through Citation Network Analysis." </w:t>
      </w:r>
      <w:r w:rsidRPr="00D534F1">
        <w:rPr>
          <w:rFonts w:asciiTheme="majorHAnsi" w:eastAsia="Times New Roman" w:hAnsiTheme="majorHAnsi" w:cs="Times New Roman"/>
          <w:i/>
          <w:iCs/>
          <w:kern w:val="0"/>
          <w:lang w:val="en-US" w:eastAsia="es-MX"/>
          <w14:ligatures w14:val="none"/>
        </w:rPr>
        <w:t>GitHub Repository</w:t>
      </w:r>
      <w:r w:rsidRPr="00D534F1">
        <w:rPr>
          <w:rFonts w:asciiTheme="majorHAnsi" w:eastAsia="Times New Roman" w:hAnsiTheme="majorHAnsi" w:cs="Times New Roman"/>
          <w:kern w:val="0"/>
          <w:lang w:val="en-US" w:eastAsia="es-MX"/>
          <w14:ligatures w14:val="none"/>
        </w:rPr>
        <w:t xml:space="preserve">. </w:t>
      </w:r>
      <w:hyperlink r:id="rId6" w:history="1">
        <w:r w:rsidRPr="00D534F1">
          <w:rPr>
            <w:rFonts w:asciiTheme="majorHAnsi" w:eastAsia="Times New Roman" w:hAnsiTheme="majorHAnsi" w:cs="Times New Roman"/>
            <w:color w:val="0000FF"/>
            <w:kern w:val="0"/>
            <w:u w:val="single"/>
            <w:lang w:val="en-US" w:eastAsia="es-MX"/>
            <w14:ligatures w14:val="none"/>
          </w:rPr>
          <w:t>https://github.com/adrianlerer/jurisrank-production</w:t>
        </w:r>
      </w:hyperlink>
    </w:p>
    <w:p w14:paraId="08D1CAF0" w14:textId="77777777" w:rsidR="005B044E" w:rsidRPr="00C21515" w:rsidRDefault="005B044E" w:rsidP="00CC449F">
      <w:pPr>
        <w:spacing w:after="0" w:line="240" w:lineRule="auto"/>
        <w:jc w:val="both"/>
        <w:rPr>
          <w:rFonts w:asciiTheme="majorHAnsi" w:eastAsia="Times New Roman" w:hAnsiTheme="majorHAnsi" w:cs="Times New Roman"/>
          <w:b/>
          <w:bCs/>
          <w:kern w:val="0"/>
          <w:lang w:val="en-US" w:eastAsia="es-MX"/>
          <w14:ligatures w14:val="none"/>
        </w:rPr>
      </w:pPr>
    </w:p>
    <w:p w14:paraId="5E25A033" w14:textId="01828FC3" w:rsidR="005B044E" w:rsidRPr="00C21515" w:rsidRDefault="005B044E" w:rsidP="00CC449F">
      <w:pPr>
        <w:spacing w:after="0" w:line="240" w:lineRule="auto"/>
        <w:jc w:val="both"/>
        <w:rPr>
          <w:rFonts w:asciiTheme="majorHAnsi" w:eastAsia="Times New Roman" w:hAnsiTheme="majorHAnsi" w:cs="Times New Roman"/>
          <w:b/>
          <w:bCs/>
          <w:kern w:val="0"/>
          <w:lang w:val="en-US" w:eastAsia="es-MX"/>
          <w14:ligatures w14:val="none"/>
        </w:rPr>
      </w:pPr>
      <w:r w:rsidRPr="00C21515">
        <w:rPr>
          <w:rFonts w:asciiTheme="majorHAnsi" w:eastAsia="Times New Roman" w:hAnsiTheme="majorHAnsi" w:cs="Times New Roman"/>
          <w:b/>
          <w:bCs/>
          <w:kern w:val="0"/>
          <w:lang w:val="en-US" w:eastAsia="es-MX"/>
          <w14:ligatures w14:val="none"/>
        </w:rPr>
        <w:t>II. External References</w:t>
      </w:r>
    </w:p>
    <w:p w14:paraId="787589A2" w14:textId="77777777" w:rsidR="005B044E" w:rsidRPr="00C21515" w:rsidRDefault="005B044E" w:rsidP="00CC449F">
      <w:pPr>
        <w:spacing w:after="0" w:line="240" w:lineRule="auto"/>
        <w:jc w:val="both"/>
        <w:rPr>
          <w:rFonts w:asciiTheme="majorHAnsi" w:eastAsia="Times New Roman" w:hAnsiTheme="majorHAnsi" w:cs="Times New Roman"/>
          <w:kern w:val="0"/>
          <w:lang w:val="en-US" w:eastAsia="es-MX"/>
          <w14:ligatures w14:val="none"/>
        </w:rPr>
      </w:pPr>
    </w:p>
    <w:p w14:paraId="502DF6C6" w14:textId="77777777" w:rsidR="005B044E" w:rsidRPr="00D534F1" w:rsidRDefault="005B044E" w:rsidP="00CC449F">
      <w:pPr>
        <w:spacing w:after="0" w:line="240" w:lineRule="auto"/>
        <w:jc w:val="both"/>
        <w:rPr>
          <w:rFonts w:asciiTheme="majorHAnsi" w:eastAsia="Times New Roman" w:hAnsiTheme="majorHAnsi" w:cs="Times New Roman"/>
          <w:kern w:val="0"/>
          <w:lang w:val="en-US" w:eastAsia="es-MX"/>
          <w14:ligatures w14:val="none"/>
        </w:rPr>
      </w:pPr>
      <w:r w:rsidRPr="00D534F1">
        <w:rPr>
          <w:rFonts w:asciiTheme="majorHAnsi" w:eastAsia="Times New Roman" w:hAnsiTheme="majorHAnsi" w:cs="Times New Roman"/>
          <w:kern w:val="0"/>
          <w:lang w:eastAsia="es-MX"/>
          <w14:ligatures w14:val="none"/>
        </w:rPr>
        <w:t xml:space="preserve">Acemoglu, D., &amp; Robinson, J.A. (2012). </w:t>
      </w:r>
      <w:r w:rsidRPr="00D534F1">
        <w:rPr>
          <w:rFonts w:asciiTheme="majorHAnsi" w:eastAsia="Times New Roman" w:hAnsiTheme="majorHAnsi" w:cs="Times New Roman"/>
          <w:i/>
          <w:iCs/>
          <w:kern w:val="0"/>
          <w:lang w:val="en-US" w:eastAsia="es-MX"/>
          <w14:ligatures w14:val="none"/>
        </w:rPr>
        <w:t>Why Nations Fail: The Origins of Power, Prosperity, and Poverty</w:t>
      </w:r>
      <w:r w:rsidRPr="00D534F1">
        <w:rPr>
          <w:rFonts w:asciiTheme="majorHAnsi" w:eastAsia="Times New Roman" w:hAnsiTheme="majorHAnsi" w:cs="Times New Roman"/>
          <w:kern w:val="0"/>
          <w:lang w:val="en-US" w:eastAsia="es-MX"/>
          <w14:ligatures w14:val="none"/>
        </w:rPr>
        <w:t>. Crown Publishers.</w:t>
      </w:r>
    </w:p>
    <w:p w14:paraId="35D5D59B" w14:textId="6193A6DE" w:rsidR="00D534F1" w:rsidRPr="00D534F1" w:rsidRDefault="00D534F1" w:rsidP="00CC449F">
      <w:pPr>
        <w:spacing w:after="0" w:line="240" w:lineRule="auto"/>
        <w:jc w:val="both"/>
        <w:rPr>
          <w:rFonts w:asciiTheme="majorHAnsi" w:eastAsia="Times New Roman" w:hAnsiTheme="majorHAnsi" w:cs="Times New Roman"/>
          <w:kern w:val="0"/>
          <w:lang w:val="en-US" w:eastAsia="es-MX"/>
          <w14:ligatures w14:val="none"/>
        </w:rPr>
      </w:pPr>
      <w:r w:rsidRPr="00D534F1">
        <w:rPr>
          <w:rFonts w:asciiTheme="majorHAnsi" w:eastAsia="Times New Roman" w:hAnsiTheme="majorHAnsi" w:cs="Times New Roman"/>
          <w:kern w:val="0"/>
          <w:lang w:val="en-US" w:eastAsia="es-MX"/>
          <w14:ligatures w14:val="none"/>
        </w:rPr>
        <w:t xml:space="preserve">Dawkins, R. (1982). </w:t>
      </w:r>
      <w:r w:rsidRPr="00D534F1">
        <w:rPr>
          <w:rFonts w:asciiTheme="majorHAnsi" w:eastAsia="Times New Roman" w:hAnsiTheme="majorHAnsi" w:cs="Times New Roman"/>
          <w:i/>
          <w:iCs/>
          <w:kern w:val="0"/>
          <w:lang w:val="en-US" w:eastAsia="es-MX"/>
          <w14:ligatures w14:val="none"/>
        </w:rPr>
        <w:t>The Extended Phenotype: The Long Reach of the Gene</w:t>
      </w:r>
      <w:r w:rsidRPr="00D534F1">
        <w:rPr>
          <w:rFonts w:asciiTheme="majorHAnsi" w:eastAsia="Times New Roman" w:hAnsiTheme="majorHAnsi" w:cs="Times New Roman"/>
          <w:kern w:val="0"/>
          <w:lang w:val="en-US" w:eastAsia="es-MX"/>
          <w14:ligatures w14:val="none"/>
        </w:rPr>
        <w:t>. Oxford University Press.</w:t>
      </w:r>
    </w:p>
    <w:p w14:paraId="67707C57" w14:textId="77777777" w:rsidR="00D534F1" w:rsidRPr="00D534F1" w:rsidRDefault="00D534F1" w:rsidP="00CC449F">
      <w:pPr>
        <w:spacing w:after="0" w:line="240" w:lineRule="auto"/>
        <w:jc w:val="both"/>
        <w:rPr>
          <w:rFonts w:asciiTheme="majorHAnsi" w:eastAsia="Times New Roman" w:hAnsiTheme="majorHAnsi" w:cs="Times New Roman"/>
          <w:kern w:val="0"/>
          <w:lang w:val="en-US" w:eastAsia="es-MX"/>
          <w14:ligatures w14:val="none"/>
        </w:rPr>
      </w:pPr>
      <w:r w:rsidRPr="00D534F1">
        <w:rPr>
          <w:rFonts w:asciiTheme="majorHAnsi" w:eastAsia="Times New Roman" w:hAnsiTheme="majorHAnsi" w:cs="Times New Roman"/>
          <w:kern w:val="0"/>
          <w:lang w:val="en-US" w:eastAsia="es-MX"/>
          <w14:ligatures w14:val="none"/>
        </w:rPr>
        <w:t xml:space="preserve">Dawkins, R. (1976). </w:t>
      </w:r>
      <w:r w:rsidRPr="00D534F1">
        <w:rPr>
          <w:rFonts w:asciiTheme="majorHAnsi" w:eastAsia="Times New Roman" w:hAnsiTheme="majorHAnsi" w:cs="Times New Roman"/>
          <w:i/>
          <w:iCs/>
          <w:kern w:val="0"/>
          <w:lang w:val="en-US" w:eastAsia="es-MX"/>
          <w14:ligatures w14:val="none"/>
        </w:rPr>
        <w:t>The Selfish Gene</w:t>
      </w:r>
      <w:r w:rsidRPr="00D534F1">
        <w:rPr>
          <w:rFonts w:asciiTheme="majorHAnsi" w:eastAsia="Times New Roman" w:hAnsiTheme="majorHAnsi" w:cs="Times New Roman"/>
          <w:kern w:val="0"/>
          <w:lang w:val="en-US" w:eastAsia="es-MX"/>
          <w14:ligatures w14:val="none"/>
        </w:rPr>
        <w:t>. Oxford University Press.</w:t>
      </w:r>
    </w:p>
    <w:p w14:paraId="615EF80F" w14:textId="77777777" w:rsidR="00D534F1" w:rsidRPr="00D534F1" w:rsidRDefault="00D534F1" w:rsidP="00CC449F">
      <w:pPr>
        <w:spacing w:after="0" w:line="240" w:lineRule="auto"/>
        <w:jc w:val="both"/>
        <w:rPr>
          <w:rFonts w:asciiTheme="majorHAnsi" w:eastAsia="Times New Roman" w:hAnsiTheme="majorHAnsi" w:cs="Times New Roman"/>
          <w:kern w:val="0"/>
          <w:lang w:val="en-US" w:eastAsia="es-MX"/>
          <w14:ligatures w14:val="none"/>
        </w:rPr>
      </w:pPr>
      <w:r w:rsidRPr="00D534F1">
        <w:rPr>
          <w:rFonts w:asciiTheme="majorHAnsi" w:eastAsia="Times New Roman" w:hAnsiTheme="majorHAnsi" w:cs="Times New Roman"/>
          <w:kern w:val="0"/>
          <w:lang w:val="en-US" w:eastAsia="es-MX"/>
          <w14:ligatures w14:val="none"/>
        </w:rPr>
        <w:t xml:space="preserve">Dennett, D.C. (1995). </w:t>
      </w:r>
      <w:r w:rsidRPr="00D534F1">
        <w:rPr>
          <w:rFonts w:asciiTheme="majorHAnsi" w:eastAsia="Times New Roman" w:hAnsiTheme="majorHAnsi" w:cs="Times New Roman"/>
          <w:i/>
          <w:iCs/>
          <w:kern w:val="0"/>
          <w:lang w:val="en-US" w:eastAsia="es-MX"/>
          <w14:ligatures w14:val="none"/>
        </w:rPr>
        <w:t>Darwin's Dangerous Idea: Evolution and the Meanings of Life</w:t>
      </w:r>
      <w:r w:rsidRPr="00D534F1">
        <w:rPr>
          <w:rFonts w:asciiTheme="majorHAnsi" w:eastAsia="Times New Roman" w:hAnsiTheme="majorHAnsi" w:cs="Times New Roman"/>
          <w:kern w:val="0"/>
          <w:lang w:val="en-US" w:eastAsia="es-MX"/>
          <w14:ligatures w14:val="none"/>
        </w:rPr>
        <w:t>. Simon &amp; Schuster.</w:t>
      </w:r>
    </w:p>
    <w:p w14:paraId="49D548CF" w14:textId="77777777" w:rsidR="00D534F1" w:rsidRPr="00D534F1" w:rsidRDefault="00D534F1" w:rsidP="00CC449F">
      <w:pPr>
        <w:spacing w:after="0" w:line="240" w:lineRule="auto"/>
        <w:jc w:val="both"/>
        <w:rPr>
          <w:rFonts w:asciiTheme="majorHAnsi" w:eastAsia="Times New Roman" w:hAnsiTheme="majorHAnsi" w:cs="Times New Roman"/>
          <w:kern w:val="0"/>
          <w:lang w:val="en-US" w:eastAsia="es-MX"/>
          <w14:ligatures w14:val="none"/>
        </w:rPr>
      </w:pPr>
      <w:r w:rsidRPr="00D534F1">
        <w:rPr>
          <w:rFonts w:asciiTheme="majorHAnsi" w:eastAsia="Times New Roman" w:hAnsiTheme="majorHAnsi" w:cs="Times New Roman"/>
          <w:kern w:val="0"/>
          <w:lang w:val="en-US" w:eastAsia="es-MX"/>
          <w14:ligatures w14:val="none"/>
        </w:rPr>
        <w:t xml:space="preserve">Hart, H.L.A. (1961). </w:t>
      </w:r>
      <w:r w:rsidRPr="00D534F1">
        <w:rPr>
          <w:rFonts w:asciiTheme="majorHAnsi" w:eastAsia="Times New Roman" w:hAnsiTheme="majorHAnsi" w:cs="Times New Roman"/>
          <w:i/>
          <w:iCs/>
          <w:kern w:val="0"/>
          <w:lang w:val="en-US" w:eastAsia="es-MX"/>
          <w14:ligatures w14:val="none"/>
        </w:rPr>
        <w:t>The Concept of Law</w:t>
      </w:r>
      <w:r w:rsidRPr="00D534F1">
        <w:rPr>
          <w:rFonts w:asciiTheme="majorHAnsi" w:eastAsia="Times New Roman" w:hAnsiTheme="majorHAnsi" w:cs="Times New Roman"/>
          <w:kern w:val="0"/>
          <w:lang w:val="en-US" w:eastAsia="es-MX"/>
          <w14:ligatures w14:val="none"/>
        </w:rPr>
        <w:t>. Oxford University Press.</w:t>
      </w:r>
    </w:p>
    <w:p w14:paraId="2399FC6F" w14:textId="08150D61" w:rsidR="00D77810" w:rsidRPr="00C21515" w:rsidRDefault="00D534F1" w:rsidP="00CC449F">
      <w:pPr>
        <w:spacing w:after="0" w:line="240" w:lineRule="auto"/>
        <w:jc w:val="both"/>
        <w:rPr>
          <w:rFonts w:asciiTheme="majorHAnsi" w:eastAsia="Times New Roman" w:hAnsiTheme="majorHAnsi" w:cs="Times New Roman"/>
          <w:kern w:val="0"/>
          <w:lang w:eastAsia="es-MX"/>
          <w14:ligatures w14:val="none"/>
        </w:rPr>
      </w:pPr>
      <w:r w:rsidRPr="00D534F1">
        <w:rPr>
          <w:rFonts w:asciiTheme="majorHAnsi" w:eastAsia="Times New Roman" w:hAnsiTheme="majorHAnsi" w:cs="Times New Roman"/>
          <w:kern w:val="0"/>
          <w:lang w:eastAsia="es-MX"/>
          <w14:ligatures w14:val="none"/>
        </w:rPr>
        <w:t xml:space="preserve">Nino, C.S. (1992). </w:t>
      </w:r>
      <w:r w:rsidRPr="00D534F1">
        <w:rPr>
          <w:rFonts w:asciiTheme="majorHAnsi" w:eastAsia="Times New Roman" w:hAnsiTheme="majorHAnsi" w:cs="Times New Roman"/>
          <w:i/>
          <w:iCs/>
          <w:kern w:val="0"/>
          <w:lang w:eastAsia="es-MX"/>
          <w14:ligatures w14:val="none"/>
        </w:rPr>
        <w:t>Un país al margen de la ley: Estudio de la anomia como componente del subdesarrollo argentino</w:t>
      </w:r>
      <w:r w:rsidRPr="00D534F1">
        <w:rPr>
          <w:rFonts w:asciiTheme="majorHAnsi" w:eastAsia="Times New Roman" w:hAnsiTheme="majorHAnsi" w:cs="Times New Roman"/>
          <w:kern w:val="0"/>
          <w:lang w:eastAsia="es-MX"/>
          <w14:ligatures w14:val="none"/>
        </w:rPr>
        <w:t>. Ariel.</w:t>
      </w:r>
    </w:p>
    <w:p w14:paraId="024A3813" w14:textId="77777777" w:rsidR="00FD7D30" w:rsidRPr="00FD7D30" w:rsidRDefault="00FD7D30" w:rsidP="00CC449F">
      <w:pPr>
        <w:spacing w:before="100" w:beforeAutospacing="1" w:after="100" w:afterAutospacing="1" w:line="240" w:lineRule="auto"/>
        <w:jc w:val="both"/>
        <w:outlineLvl w:val="0"/>
        <w:rPr>
          <w:rFonts w:asciiTheme="majorHAnsi" w:eastAsia="Times New Roman" w:hAnsiTheme="majorHAnsi" w:cs="Times New Roman"/>
          <w:b/>
          <w:bCs/>
          <w:kern w:val="36"/>
          <w:sz w:val="48"/>
          <w:szCs w:val="48"/>
          <w:lang w:val="en-US" w:eastAsia="es-MX"/>
          <w14:ligatures w14:val="none"/>
        </w:rPr>
      </w:pPr>
      <w:r w:rsidRPr="00FD7D30">
        <w:rPr>
          <w:rFonts w:asciiTheme="majorHAnsi" w:eastAsia="Times New Roman" w:hAnsiTheme="majorHAnsi" w:cs="Times New Roman"/>
          <w:b/>
          <w:bCs/>
          <w:kern w:val="36"/>
          <w:sz w:val="48"/>
          <w:szCs w:val="48"/>
          <w:lang w:val="en-US" w:eastAsia="es-MX"/>
          <w14:ligatures w14:val="none"/>
        </w:rPr>
        <w:lastRenderedPageBreak/>
        <w:t>APPENDICES</w:t>
      </w:r>
    </w:p>
    <w:p w14:paraId="7455EF64" w14:textId="77777777" w:rsidR="00FD7D30" w:rsidRPr="00FD7D30" w:rsidRDefault="00FD7D30" w:rsidP="00CC449F">
      <w:pPr>
        <w:spacing w:before="100" w:beforeAutospacing="1" w:after="100" w:afterAutospacing="1" w:line="240" w:lineRule="auto"/>
        <w:jc w:val="both"/>
        <w:outlineLvl w:val="1"/>
        <w:rPr>
          <w:rFonts w:asciiTheme="majorHAnsi" w:eastAsia="Times New Roman" w:hAnsiTheme="majorHAnsi" w:cs="Times New Roman"/>
          <w:b/>
          <w:bCs/>
          <w:kern w:val="0"/>
          <w:sz w:val="36"/>
          <w:szCs w:val="36"/>
          <w:lang w:val="en-US" w:eastAsia="es-MX"/>
          <w14:ligatures w14:val="none"/>
        </w:rPr>
      </w:pPr>
      <w:r w:rsidRPr="00FD7D30">
        <w:rPr>
          <w:rFonts w:asciiTheme="majorHAnsi" w:eastAsia="Times New Roman" w:hAnsiTheme="majorHAnsi" w:cs="Times New Roman"/>
          <w:b/>
          <w:bCs/>
          <w:kern w:val="0"/>
          <w:sz w:val="36"/>
          <w:szCs w:val="36"/>
          <w:lang w:val="en-US" w:eastAsia="es-MX"/>
          <w14:ligatures w14:val="none"/>
        </w:rPr>
        <w:t>Appendix A: Historical Labor Reform Database (1991-2025)</w:t>
      </w:r>
    </w:p>
    <w:p w14:paraId="1FCDBBE7" w14:textId="77777777" w:rsidR="00FD7D30" w:rsidRPr="00FD7D30" w:rsidRDefault="00FD7D30"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FD7D30">
        <w:rPr>
          <w:rFonts w:asciiTheme="majorHAnsi" w:eastAsia="Times New Roman" w:hAnsiTheme="majorHAnsi" w:cs="Times New Roman"/>
          <w:kern w:val="0"/>
          <w:lang w:val="en-US" w:eastAsia="es-MX"/>
          <w14:ligatures w14:val="none"/>
        </w:rPr>
        <w:t>This appendix presents the complete dataset of 23 major labor reform attempts in Argentina from 1991 to 2025. The database codes each reform attempt across multiple dimensions: legal instrument, scope, legislative and judicial outcomes, union response, implementation status, reversal mechanisms, and final outcomes. This comprehensive historical record demonstrates the 0% sustained success rate and reveals systematic patterns in reform failure mechanisms.</w:t>
      </w:r>
    </w:p>
    <w:p w14:paraId="32AE5EF7" w14:textId="77777777" w:rsidR="00FD7D30" w:rsidRPr="00FD7D30" w:rsidRDefault="00FD7D30"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FD7D30">
        <w:rPr>
          <w:rFonts w:asciiTheme="majorHAnsi" w:eastAsia="Times New Roman" w:hAnsiTheme="majorHAnsi" w:cs="Times New Roman"/>
          <w:b/>
          <w:bCs/>
          <w:kern w:val="0"/>
          <w:lang w:val="en-US" w:eastAsia="es-MX"/>
          <w14:ligatures w14:val="none"/>
        </w:rPr>
        <w:t>Table A.1: Complete Reform Attempt Database</w:t>
      </w:r>
    </w:p>
    <w:p w14:paraId="6AAD03D7" w14:textId="03ED3483" w:rsidR="00A238ED" w:rsidRDefault="00A238ED" w:rsidP="00CC449F">
      <w:pPr>
        <w:spacing w:before="100" w:beforeAutospacing="1" w:after="100" w:afterAutospacing="1" w:line="240" w:lineRule="auto"/>
        <w:jc w:val="both"/>
        <w:rPr>
          <w:lang w:val="en-US"/>
        </w:rPr>
      </w:pPr>
      <w:r w:rsidRPr="00A238ED">
        <w:rPr>
          <w:lang w:val="en-US"/>
        </w:rPr>
        <w:t xml:space="preserve">The complete dataset of 23 reform attempts with detailed coding across 18 variables (legal instrument, scope, legislative outcome, judicial outcome, union response, implementation status, reversal mechanism, time to reversal, final outcome, constitutional challenge details, CSJN ruling, lock-in dimension, and case notes) is available in the replication repository at: </w:t>
      </w:r>
      <w:hyperlink r:id="rId7" w:history="1">
        <w:r w:rsidRPr="005B5BAC">
          <w:rPr>
            <w:rStyle w:val="Hipervnculo"/>
            <w:lang w:val="en-US"/>
          </w:rPr>
          <w:t>https://github.com/adrianlerer/Argentina-Labor-Regime-Analysis-2025/blob/main/data/historical_reforms_database.csv</w:t>
        </w:r>
      </w:hyperlink>
      <w:r>
        <w:rPr>
          <w:lang w:val="en-US"/>
        </w:rPr>
        <w:t xml:space="preserve"> </w:t>
      </w:r>
      <w:r w:rsidRPr="00A238ED">
        <w:rPr>
          <w:lang w:val="en-US"/>
        </w:rPr>
        <w:t xml:space="preserve"> </w:t>
      </w:r>
    </w:p>
    <w:p w14:paraId="0AC37092" w14:textId="446ED34D" w:rsidR="00FD7D30" w:rsidRPr="00FD7D30" w:rsidRDefault="00FD7D30"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FD7D30">
        <w:rPr>
          <w:rFonts w:asciiTheme="majorHAnsi" w:eastAsia="Times New Roman" w:hAnsiTheme="majorHAnsi" w:cs="Times New Roman"/>
          <w:b/>
          <w:bCs/>
          <w:kern w:val="0"/>
          <w:lang w:val="en-US" w:eastAsia="es-MX"/>
          <w14:ligatures w14:val="none"/>
        </w:rPr>
        <w:t>Key Patterns from Historical Data:</w:t>
      </w:r>
    </w:p>
    <w:p w14:paraId="06C2384E" w14:textId="77777777" w:rsidR="00FD7D30" w:rsidRPr="00FD7D30" w:rsidRDefault="00FD7D30" w:rsidP="00CC449F">
      <w:pPr>
        <w:spacing w:before="100" w:beforeAutospacing="1" w:after="100" w:afterAutospacing="1" w:line="240" w:lineRule="auto"/>
        <w:jc w:val="both"/>
        <w:rPr>
          <w:rFonts w:asciiTheme="majorHAnsi" w:eastAsia="Times New Roman" w:hAnsiTheme="majorHAnsi" w:cs="Times New Roman"/>
          <w:kern w:val="0"/>
          <w:lang w:eastAsia="es-MX"/>
          <w14:ligatures w14:val="none"/>
        </w:rPr>
      </w:pPr>
      <w:r w:rsidRPr="00FD7D30">
        <w:rPr>
          <w:rFonts w:asciiTheme="majorHAnsi" w:eastAsia="Times New Roman" w:hAnsiTheme="majorHAnsi" w:cs="Times New Roman"/>
          <w:b/>
          <w:bCs/>
          <w:kern w:val="0"/>
          <w:lang w:eastAsia="es-MX"/>
          <w14:ligatures w14:val="none"/>
        </w:rPr>
        <w:t>Success Rate by Government:</w:t>
      </w:r>
    </w:p>
    <w:p w14:paraId="63F6C2B4" w14:textId="77777777" w:rsidR="00FD7D30" w:rsidRPr="00FD7D30" w:rsidRDefault="00FD7D30" w:rsidP="00CC449F">
      <w:pPr>
        <w:numPr>
          <w:ilvl w:val="0"/>
          <w:numId w:val="186"/>
        </w:numPr>
        <w:spacing w:before="100" w:beforeAutospacing="1" w:after="100" w:afterAutospacing="1" w:line="240" w:lineRule="auto"/>
        <w:jc w:val="both"/>
        <w:rPr>
          <w:rFonts w:asciiTheme="majorHAnsi" w:eastAsia="Times New Roman" w:hAnsiTheme="majorHAnsi" w:cs="Times New Roman"/>
          <w:kern w:val="0"/>
          <w:lang w:eastAsia="es-MX"/>
          <w14:ligatures w14:val="none"/>
        </w:rPr>
      </w:pPr>
      <w:r w:rsidRPr="00FD7D30">
        <w:rPr>
          <w:rFonts w:asciiTheme="majorHAnsi" w:eastAsia="Times New Roman" w:hAnsiTheme="majorHAnsi" w:cs="Times New Roman"/>
          <w:kern w:val="0"/>
          <w:lang w:eastAsia="es-MX"/>
          <w14:ligatures w14:val="none"/>
        </w:rPr>
        <w:t>Menem (1991-1999): 0/3 attempts (0%)</w:t>
      </w:r>
    </w:p>
    <w:p w14:paraId="0C986057" w14:textId="77777777" w:rsidR="00FD7D30" w:rsidRPr="00FD7D30" w:rsidRDefault="00FD7D30" w:rsidP="00CC449F">
      <w:pPr>
        <w:numPr>
          <w:ilvl w:val="0"/>
          <w:numId w:val="186"/>
        </w:numPr>
        <w:spacing w:before="100" w:beforeAutospacing="1" w:after="100" w:afterAutospacing="1" w:line="240" w:lineRule="auto"/>
        <w:jc w:val="both"/>
        <w:rPr>
          <w:rFonts w:asciiTheme="majorHAnsi" w:eastAsia="Times New Roman" w:hAnsiTheme="majorHAnsi" w:cs="Times New Roman"/>
          <w:kern w:val="0"/>
          <w:lang w:eastAsia="es-MX"/>
          <w14:ligatures w14:val="none"/>
        </w:rPr>
      </w:pPr>
      <w:r w:rsidRPr="00FD7D30">
        <w:rPr>
          <w:rFonts w:asciiTheme="majorHAnsi" w:eastAsia="Times New Roman" w:hAnsiTheme="majorHAnsi" w:cs="Times New Roman"/>
          <w:kern w:val="0"/>
          <w:lang w:eastAsia="es-MX"/>
          <w14:ligatures w14:val="none"/>
        </w:rPr>
        <w:t>De la Rúa (2000-2001): 0/1 attempts (0%)</w:t>
      </w:r>
    </w:p>
    <w:p w14:paraId="4CB4A120" w14:textId="77777777" w:rsidR="00FD7D30" w:rsidRPr="00FD7D30" w:rsidRDefault="00FD7D30" w:rsidP="00CC449F">
      <w:pPr>
        <w:numPr>
          <w:ilvl w:val="0"/>
          <w:numId w:val="186"/>
        </w:num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FD7D30">
        <w:rPr>
          <w:rFonts w:asciiTheme="majorHAnsi" w:eastAsia="Times New Roman" w:hAnsiTheme="majorHAnsi" w:cs="Times New Roman"/>
          <w:kern w:val="0"/>
          <w:lang w:val="en-US" w:eastAsia="es-MX"/>
          <w14:ligatures w14:val="none"/>
        </w:rPr>
        <w:t>Kirchner/CFK (2004-2015): 0/2 reform attempts; 1/1 anti-reform success</w:t>
      </w:r>
    </w:p>
    <w:p w14:paraId="48963951" w14:textId="77777777" w:rsidR="00FD7D30" w:rsidRPr="00FD7D30" w:rsidRDefault="00FD7D30" w:rsidP="00CC449F">
      <w:pPr>
        <w:numPr>
          <w:ilvl w:val="0"/>
          <w:numId w:val="186"/>
        </w:numPr>
        <w:spacing w:before="100" w:beforeAutospacing="1" w:after="100" w:afterAutospacing="1" w:line="240" w:lineRule="auto"/>
        <w:jc w:val="both"/>
        <w:rPr>
          <w:rFonts w:asciiTheme="majorHAnsi" w:eastAsia="Times New Roman" w:hAnsiTheme="majorHAnsi" w:cs="Times New Roman"/>
          <w:kern w:val="0"/>
          <w:lang w:eastAsia="es-MX"/>
          <w14:ligatures w14:val="none"/>
        </w:rPr>
      </w:pPr>
      <w:r w:rsidRPr="00FD7D30">
        <w:rPr>
          <w:rFonts w:asciiTheme="majorHAnsi" w:eastAsia="Times New Roman" w:hAnsiTheme="majorHAnsi" w:cs="Times New Roman"/>
          <w:kern w:val="0"/>
          <w:lang w:eastAsia="es-MX"/>
          <w14:ligatures w14:val="none"/>
        </w:rPr>
        <w:t>Macri (2015-2019): 0/5 attempts (0%)</w:t>
      </w:r>
    </w:p>
    <w:p w14:paraId="4621B975" w14:textId="77777777" w:rsidR="00FD7D30" w:rsidRPr="00FD7D30" w:rsidRDefault="00FD7D30" w:rsidP="00CC449F">
      <w:pPr>
        <w:numPr>
          <w:ilvl w:val="0"/>
          <w:numId w:val="186"/>
        </w:numPr>
        <w:spacing w:before="100" w:beforeAutospacing="1" w:after="100" w:afterAutospacing="1" w:line="240" w:lineRule="auto"/>
        <w:jc w:val="both"/>
        <w:rPr>
          <w:rFonts w:asciiTheme="majorHAnsi" w:eastAsia="Times New Roman" w:hAnsiTheme="majorHAnsi" w:cs="Times New Roman"/>
          <w:kern w:val="0"/>
          <w:lang w:eastAsia="es-MX"/>
          <w14:ligatures w14:val="none"/>
        </w:rPr>
      </w:pPr>
      <w:r w:rsidRPr="00FD7D30">
        <w:rPr>
          <w:rFonts w:asciiTheme="majorHAnsi" w:eastAsia="Times New Roman" w:hAnsiTheme="majorHAnsi" w:cs="Times New Roman"/>
          <w:kern w:val="0"/>
          <w:lang w:eastAsia="es-MX"/>
          <w14:ligatures w14:val="none"/>
        </w:rPr>
        <w:t>Fernández (2020-2023): 0/1 attempts (0%)</w:t>
      </w:r>
    </w:p>
    <w:p w14:paraId="16D49FF6" w14:textId="77777777" w:rsidR="00FD7D30" w:rsidRPr="00FD7D30" w:rsidRDefault="00FD7D30" w:rsidP="00CC449F">
      <w:pPr>
        <w:numPr>
          <w:ilvl w:val="0"/>
          <w:numId w:val="186"/>
        </w:num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FD7D30">
        <w:rPr>
          <w:rFonts w:asciiTheme="majorHAnsi" w:eastAsia="Times New Roman" w:hAnsiTheme="majorHAnsi" w:cs="Times New Roman"/>
          <w:kern w:val="0"/>
          <w:lang w:val="en-US" w:eastAsia="es-MX"/>
          <w14:ligatures w14:val="none"/>
        </w:rPr>
        <w:t>Milei Phase 1 (2023-2024): 0/2 attempts sustained (ongoing, ~40% blocked)</w:t>
      </w:r>
    </w:p>
    <w:p w14:paraId="76096DC4" w14:textId="77777777" w:rsidR="00FD7D30" w:rsidRPr="00FD7D30" w:rsidRDefault="00FD7D30"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FD7D30">
        <w:rPr>
          <w:rFonts w:asciiTheme="majorHAnsi" w:eastAsia="Times New Roman" w:hAnsiTheme="majorHAnsi" w:cs="Times New Roman"/>
          <w:b/>
          <w:bCs/>
          <w:kern w:val="0"/>
          <w:lang w:val="en-US" w:eastAsia="es-MX"/>
          <w14:ligatures w14:val="none"/>
        </w:rPr>
        <w:t>Overall Success Rate: 0.0% (0 of 23)</w:t>
      </w:r>
    </w:p>
    <w:p w14:paraId="62C4EA64" w14:textId="77777777" w:rsidR="00FD7D30" w:rsidRPr="00FD7D30" w:rsidRDefault="00FD7D30"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FD7D30">
        <w:rPr>
          <w:rFonts w:asciiTheme="majorHAnsi" w:eastAsia="Times New Roman" w:hAnsiTheme="majorHAnsi" w:cs="Times New Roman"/>
          <w:b/>
          <w:bCs/>
          <w:kern w:val="0"/>
          <w:lang w:val="en-US" w:eastAsia="es-MX"/>
          <w14:ligatures w14:val="none"/>
        </w:rPr>
        <w:t>Primary Reversal Mechanisms:</w:t>
      </w:r>
    </w:p>
    <w:p w14:paraId="3760F7A3" w14:textId="77777777" w:rsidR="00FD7D30" w:rsidRPr="00FD7D30" w:rsidRDefault="00FD7D30" w:rsidP="00CC449F">
      <w:pPr>
        <w:numPr>
          <w:ilvl w:val="0"/>
          <w:numId w:val="187"/>
        </w:num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FD7D30">
        <w:rPr>
          <w:rFonts w:asciiTheme="majorHAnsi" w:eastAsia="Times New Roman" w:hAnsiTheme="majorHAnsi" w:cs="Times New Roman"/>
          <w:kern w:val="0"/>
          <w:lang w:val="en-US" w:eastAsia="es-MX"/>
          <w14:ligatures w14:val="none"/>
        </w:rPr>
        <w:t>Constitutional challenge → CSJN nullification: 18 cases (78%)</w:t>
      </w:r>
    </w:p>
    <w:p w14:paraId="1E0904FA" w14:textId="77777777" w:rsidR="00FD7D30" w:rsidRPr="00FD7D30" w:rsidRDefault="00FD7D30" w:rsidP="00CC449F">
      <w:pPr>
        <w:numPr>
          <w:ilvl w:val="0"/>
          <w:numId w:val="187"/>
        </w:numPr>
        <w:spacing w:before="100" w:beforeAutospacing="1" w:after="100" w:afterAutospacing="1" w:line="240" w:lineRule="auto"/>
        <w:jc w:val="both"/>
        <w:rPr>
          <w:rFonts w:asciiTheme="majorHAnsi" w:eastAsia="Times New Roman" w:hAnsiTheme="majorHAnsi" w:cs="Times New Roman"/>
          <w:kern w:val="0"/>
          <w:lang w:eastAsia="es-MX"/>
          <w14:ligatures w14:val="none"/>
        </w:rPr>
      </w:pPr>
      <w:r w:rsidRPr="00FD7D30">
        <w:rPr>
          <w:rFonts w:asciiTheme="majorHAnsi" w:eastAsia="Times New Roman" w:hAnsiTheme="majorHAnsi" w:cs="Times New Roman"/>
          <w:kern w:val="0"/>
          <w:lang w:eastAsia="es-MX"/>
          <w14:ligatures w14:val="none"/>
        </w:rPr>
        <w:t>Legislative deadlock/rejection: 3 cases (13%)</w:t>
      </w:r>
    </w:p>
    <w:p w14:paraId="5B10BFB6" w14:textId="77777777" w:rsidR="00FD7D30" w:rsidRPr="00FD7D30" w:rsidRDefault="00FD7D30" w:rsidP="00CC449F">
      <w:pPr>
        <w:numPr>
          <w:ilvl w:val="0"/>
          <w:numId w:val="187"/>
        </w:num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FD7D30">
        <w:rPr>
          <w:rFonts w:asciiTheme="majorHAnsi" w:eastAsia="Times New Roman" w:hAnsiTheme="majorHAnsi" w:cs="Times New Roman"/>
          <w:kern w:val="0"/>
          <w:lang w:val="en-US" w:eastAsia="es-MX"/>
          <w14:ligatures w14:val="none"/>
        </w:rPr>
        <w:t>Political reversal by subsequent government: 2 cases (9%)</w:t>
      </w:r>
    </w:p>
    <w:p w14:paraId="2C97A19A" w14:textId="77777777" w:rsidR="00FD7D30" w:rsidRPr="00FD7D30" w:rsidRDefault="00FD7D30"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FD7D30">
        <w:rPr>
          <w:rFonts w:asciiTheme="majorHAnsi" w:eastAsia="Times New Roman" w:hAnsiTheme="majorHAnsi" w:cs="Times New Roman"/>
          <w:b/>
          <w:bCs/>
          <w:kern w:val="0"/>
          <w:lang w:val="en-US" w:eastAsia="es-MX"/>
          <w14:ligatures w14:val="none"/>
        </w:rPr>
        <w:t>Average Time to Reversal: 18.3 months (median: 12 months)</w:t>
      </w:r>
    </w:p>
    <w:p w14:paraId="501F6DC8" w14:textId="77777777" w:rsidR="00FD7D30" w:rsidRPr="00FD7D30" w:rsidRDefault="00FD7D30" w:rsidP="00CC449F">
      <w:pPr>
        <w:spacing w:before="100" w:beforeAutospacing="1" w:after="100" w:afterAutospacing="1" w:line="240" w:lineRule="auto"/>
        <w:jc w:val="both"/>
        <w:rPr>
          <w:rFonts w:asciiTheme="majorHAnsi" w:eastAsia="Times New Roman" w:hAnsiTheme="majorHAnsi" w:cs="Times New Roman"/>
          <w:kern w:val="0"/>
          <w:lang w:eastAsia="es-MX"/>
          <w14:ligatures w14:val="none"/>
        </w:rPr>
      </w:pPr>
      <w:r w:rsidRPr="00FD7D30">
        <w:rPr>
          <w:rFonts w:asciiTheme="majorHAnsi" w:eastAsia="Times New Roman" w:hAnsiTheme="majorHAnsi" w:cs="Times New Roman"/>
          <w:b/>
          <w:bCs/>
          <w:kern w:val="0"/>
          <w:lang w:eastAsia="es-MX"/>
          <w14:ligatures w14:val="none"/>
        </w:rPr>
        <w:lastRenderedPageBreak/>
        <w:t>Notable Cases:</w:t>
      </w:r>
    </w:p>
    <w:p w14:paraId="60C36D84" w14:textId="77777777" w:rsidR="00FD7D30" w:rsidRPr="00FD7D30" w:rsidRDefault="00FD7D30" w:rsidP="00CC449F">
      <w:pPr>
        <w:numPr>
          <w:ilvl w:val="0"/>
          <w:numId w:val="188"/>
        </w:num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FD7D30">
        <w:rPr>
          <w:rFonts w:asciiTheme="majorHAnsi" w:eastAsia="Times New Roman" w:hAnsiTheme="majorHAnsi" w:cs="Times New Roman"/>
          <w:b/>
          <w:bCs/>
          <w:kern w:val="0"/>
          <w:lang w:val="en-US" w:eastAsia="es-MX"/>
          <w14:ligatures w14:val="none"/>
        </w:rPr>
        <w:t>R04 (De la Rúa 2000):</w:t>
      </w:r>
      <w:r w:rsidRPr="00FD7D30">
        <w:rPr>
          <w:rFonts w:asciiTheme="majorHAnsi" w:eastAsia="Times New Roman" w:hAnsiTheme="majorHAnsi" w:cs="Times New Roman"/>
          <w:kern w:val="0"/>
          <w:lang w:val="en-US" w:eastAsia="es-MX"/>
          <w14:ligatures w14:val="none"/>
        </w:rPr>
        <w:t xml:space="preserve"> Passed Congress but tainted by corruption scandal (bribes to senators). Repealed 2004 by Kirchner. Demonstrates that even legislatively successful reforms fail if legitimacy compromised.</w:t>
      </w:r>
    </w:p>
    <w:p w14:paraId="444D5551" w14:textId="77777777" w:rsidR="00FD7D30" w:rsidRPr="00FD7D30" w:rsidRDefault="00FD7D30" w:rsidP="00CC449F">
      <w:pPr>
        <w:numPr>
          <w:ilvl w:val="0"/>
          <w:numId w:val="188"/>
        </w:numPr>
        <w:spacing w:before="100" w:beforeAutospacing="1" w:after="100" w:afterAutospacing="1" w:line="240" w:lineRule="auto"/>
        <w:jc w:val="both"/>
        <w:rPr>
          <w:rFonts w:asciiTheme="majorHAnsi" w:eastAsia="Times New Roman" w:hAnsiTheme="majorHAnsi" w:cs="Times New Roman"/>
          <w:kern w:val="0"/>
          <w:lang w:eastAsia="es-MX"/>
          <w14:ligatures w14:val="none"/>
        </w:rPr>
      </w:pPr>
      <w:r w:rsidRPr="00FD7D30">
        <w:rPr>
          <w:rFonts w:asciiTheme="majorHAnsi" w:eastAsia="Times New Roman" w:hAnsiTheme="majorHAnsi" w:cs="Times New Roman"/>
          <w:b/>
          <w:bCs/>
          <w:kern w:val="0"/>
          <w:lang w:val="en-US" w:eastAsia="es-MX"/>
          <w14:ligatures w14:val="none"/>
        </w:rPr>
        <w:t>R07 (San Luis 2008):</w:t>
      </w:r>
      <w:r w:rsidRPr="00FD7D30">
        <w:rPr>
          <w:rFonts w:asciiTheme="majorHAnsi" w:eastAsia="Times New Roman" w:hAnsiTheme="majorHAnsi" w:cs="Times New Roman"/>
          <w:kern w:val="0"/>
          <w:lang w:val="en-US" w:eastAsia="es-MX"/>
          <w14:ligatures w14:val="none"/>
        </w:rPr>
        <w:t xml:space="preserve"> Most ambitious provincial attempt to create separate labor regime. Federal courts nullified completely within 18 months citing LCT federal supremacy. </w:t>
      </w:r>
      <w:r w:rsidRPr="00FD7D30">
        <w:rPr>
          <w:rFonts w:asciiTheme="majorHAnsi" w:eastAsia="Times New Roman" w:hAnsiTheme="majorHAnsi" w:cs="Times New Roman"/>
          <w:kern w:val="0"/>
          <w:lang w:eastAsia="es-MX"/>
          <w14:ligatures w14:val="none"/>
        </w:rPr>
        <w:t>Demonstrates impossibility of provincial experimentation.</w:t>
      </w:r>
    </w:p>
    <w:p w14:paraId="65CEE1A2" w14:textId="77777777" w:rsidR="00FD7D30" w:rsidRPr="00FD7D30" w:rsidRDefault="00FD7D30" w:rsidP="00CC449F">
      <w:pPr>
        <w:numPr>
          <w:ilvl w:val="0"/>
          <w:numId w:val="188"/>
        </w:num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FD7D30">
        <w:rPr>
          <w:rFonts w:asciiTheme="majorHAnsi" w:eastAsia="Times New Roman" w:hAnsiTheme="majorHAnsi" w:cs="Times New Roman"/>
          <w:b/>
          <w:bCs/>
          <w:kern w:val="0"/>
          <w:lang w:val="en-US" w:eastAsia="es-MX"/>
          <w14:ligatures w14:val="none"/>
        </w:rPr>
        <w:t>R12-R13 (Macri 2017):</w:t>
      </w:r>
      <w:r w:rsidRPr="00FD7D30">
        <w:rPr>
          <w:rFonts w:asciiTheme="majorHAnsi" w:eastAsia="Times New Roman" w:hAnsiTheme="majorHAnsi" w:cs="Times New Roman"/>
          <w:kern w:val="0"/>
          <w:lang w:val="en-US" w:eastAsia="es-MX"/>
          <w14:ligatures w14:val="none"/>
        </w:rPr>
        <w:t xml:space="preserve"> Comprehensive reform bill failed in Congress; diluted version also rejected. Even with electoral mandate and economic crisis, political economy blocks prevented passage.</w:t>
      </w:r>
    </w:p>
    <w:p w14:paraId="4CB3028E" w14:textId="77777777" w:rsidR="00FD7D30" w:rsidRPr="00FD7D30" w:rsidRDefault="00FD7D30" w:rsidP="00CC449F">
      <w:pPr>
        <w:numPr>
          <w:ilvl w:val="0"/>
          <w:numId w:val="188"/>
        </w:num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FD7D30">
        <w:rPr>
          <w:rFonts w:asciiTheme="majorHAnsi" w:eastAsia="Times New Roman" w:hAnsiTheme="majorHAnsi" w:cs="Times New Roman"/>
          <w:b/>
          <w:bCs/>
          <w:kern w:val="0"/>
          <w:lang w:val="en-US" w:eastAsia="es-MX"/>
          <w14:ligatures w14:val="none"/>
        </w:rPr>
        <w:t>R18-R19 (Milei 2023-2024):</w:t>
      </w:r>
      <w:r w:rsidRPr="00FD7D30">
        <w:rPr>
          <w:rFonts w:asciiTheme="majorHAnsi" w:eastAsia="Times New Roman" w:hAnsiTheme="majorHAnsi" w:cs="Times New Roman"/>
          <w:kern w:val="0"/>
          <w:lang w:val="en-US" w:eastAsia="es-MX"/>
          <w14:ligatures w14:val="none"/>
        </w:rPr>
        <w:t xml:space="preserve"> DNU 70/2023 most ambitious since De la Rúa; ~40% provisions blocked by courts/Congress. Ley Bases passed but heavily gutted in Senate. Partial survival unprecedented but core LCT protections untouched.</w:t>
      </w:r>
    </w:p>
    <w:p w14:paraId="0A75E159" w14:textId="5F80ECF3" w:rsidR="00FD7D30" w:rsidRPr="00FD7D30" w:rsidRDefault="00A238ED" w:rsidP="00CC449F">
      <w:pPr>
        <w:spacing w:after="0" w:line="240" w:lineRule="auto"/>
        <w:jc w:val="both"/>
        <w:rPr>
          <w:rFonts w:asciiTheme="majorHAnsi" w:eastAsia="Times New Roman" w:hAnsiTheme="majorHAnsi" w:cs="Times New Roman"/>
          <w:kern w:val="0"/>
          <w:lang w:val="en-US" w:eastAsia="es-MX"/>
          <w14:ligatures w14:val="none"/>
        </w:rPr>
      </w:pPr>
      <w:r w:rsidRPr="00A238ED">
        <w:rPr>
          <w:rFonts w:asciiTheme="majorHAnsi" w:eastAsia="Times New Roman" w:hAnsiTheme="majorHAnsi" w:cs="Times New Roman"/>
          <w:kern w:val="0"/>
          <w:lang w:val="en-US" w:eastAsia="es-MX"/>
          <w14:ligatures w14:val="none"/>
        </w:rPr>
        <w:t>_________</w:t>
      </w:r>
    </w:p>
    <w:p w14:paraId="6752CC0D" w14:textId="77777777" w:rsidR="00FD7D30" w:rsidRPr="00FD7D30" w:rsidRDefault="00FD7D30" w:rsidP="00CC449F">
      <w:pPr>
        <w:spacing w:before="100" w:beforeAutospacing="1" w:after="100" w:afterAutospacing="1" w:line="240" w:lineRule="auto"/>
        <w:jc w:val="both"/>
        <w:outlineLvl w:val="1"/>
        <w:rPr>
          <w:rFonts w:asciiTheme="majorHAnsi" w:eastAsia="Times New Roman" w:hAnsiTheme="majorHAnsi" w:cs="Times New Roman"/>
          <w:b/>
          <w:bCs/>
          <w:kern w:val="0"/>
          <w:sz w:val="36"/>
          <w:szCs w:val="36"/>
          <w:lang w:val="en-US" w:eastAsia="es-MX"/>
          <w14:ligatures w14:val="none"/>
        </w:rPr>
      </w:pPr>
      <w:r w:rsidRPr="00FD7D30">
        <w:rPr>
          <w:rFonts w:asciiTheme="majorHAnsi" w:eastAsia="Times New Roman" w:hAnsiTheme="majorHAnsi" w:cs="Times New Roman"/>
          <w:b/>
          <w:bCs/>
          <w:kern w:val="0"/>
          <w:sz w:val="36"/>
          <w:szCs w:val="36"/>
          <w:lang w:val="en-US" w:eastAsia="es-MX"/>
          <w14:ligatures w14:val="none"/>
        </w:rPr>
        <w:t>Appendix B: CSJN Labor Jurisprudence Analysis (1983-2025)</w:t>
      </w:r>
    </w:p>
    <w:p w14:paraId="6E6AFBD1" w14:textId="77777777" w:rsidR="00FD7D30" w:rsidRPr="00FD7D30" w:rsidRDefault="00FD7D30"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FD7D30">
        <w:rPr>
          <w:rFonts w:asciiTheme="majorHAnsi" w:eastAsia="Times New Roman" w:hAnsiTheme="majorHAnsi" w:cs="Times New Roman"/>
          <w:b/>
          <w:bCs/>
          <w:kern w:val="0"/>
          <w:lang w:val="en-US" w:eastAsia="es-MX"/>
          <w14:ligatures w14:val="none"/>
        </w:rPr>
        <w:t>Table B.1: Comparative Supreme Court Labor Rulings</w:t>
      </w:r>
    </w:p>
    <w:tbl>
      <w:tblPr>
        <w:tblW w:w="8769"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526"/>
        <w:gridCol w:w="1850"/>
        <w:gridCol w:w="1218"/>
        <w:gridCol w:w="1101"/>
        <w:gridCol w:w="1074"/>
      </w:tblGrid>
      <w:tr w:rsidR="004A604B" w:rsidRPr="00FD7D30" w14:paraId="7A7E7D5F" w14:textId="77777777" w:rsidTr="004A604B">
        <w:trPr>
          <w:trHeight w:val="251"/>
          <w:tblHeader/>
          <w:tblCellSpacing w:w="15" w:type="dxa"/>
        </w:trPr>
        <w:tc>
          <w:tcPr>
            <w:tcW w:w="0" w:type="auto"/>
            <w:vAlign w:val="center"/>
            <w:hideMark/>
          </w:tcPr>
          <w:p w14:paraId="194B6CC0" w14:textId="77777777" w:rsidR="00FD7D30" w:rsidRPr="00FD7D30" w:rsidRDefault="00FD7D30" w:rsidP="00CC449F">
            <w:pPr>
              <w:spacing w:after="0" w:line="240" w:lineRule="auto"/>
              <w:jc w:val="both"/>
              <w:rPr>
                <w:rFonts w:asciiTheme="majorHAnsi" w:eastAsia="Times New Roman" w:hAnsiTheme="majorHAnsi" w:cs="Times New Roman"/>
                <w:b/>
                <w:bCs/>
                <w:kern w:val="0"/>
                <w:sz w:val="20"/>
                <w:szCs w:val="20"/>
                <w:lang w:eastAsia="es-MX"/>
                <w14:ligatures w14:val="none"/>
              </w:rPr>
            </w:pPr>
            <w:r w:rsidRPr="00FD7D30">
              <w:rPr>
                <w:rFonts w:asciiTheme="majorHAnsi" w:eastAsia="Times New Roman" w:hAnsiTheme="majorHAnsi" w:cs="Times New Roman"/>
                <w:b/>
                <w:bCs/>
                <w:kern w:val="0"/>
                <w:sz w:val="20"/>
                <w:szCs w:val="20"/>
                <w:lang w:eastAsia="es-MX"/>
                <w14:ligatures w14:val="none"/>
              </w:rPr>
              <w:t>Metric</w:t>
            </w:r>
          </w:p>
        </w:tc>
        <w:tc>
          <w:tcPr>
            <w:tcW w:w="0" w:type="auto"/>
            <w:vAlign w:val="center"/>
            <w:hideMark/>
          </w:tcPr>
          <w:p w14:paraId="7D97C3E9" w14:textId="77777777" w:rsidR="00FD7D30" w:rsidRPr="00FD7D30" w:rsidRDefault="00FD7D30" w:rsidP="00CC449F">
            <w:pPr>
              <w:spacing w:after="0" w:line="240" w:lineRule="auto"/>
              <w:jc w:val="both"/>
              <w:rPr>
                <w:rFonts w:asciiTheme="majorHAnsi" w:eastAsia="Times New Roman" w:hAnsiTheme="majorHAnsi" w:cs="Times New Roman"/>
                <w:b/>
                <w:bCs/>
                <w:kern w:val="0"/>
                <w:sz w:val="20"/>
                <w:szCs w:val="20"/>
                <w:lang w:eastAsia="es-MX"/>
                <w14:ligatures w14:val="none"/>
              </w:rPr>
            </w:pPr>
            <w:r w:rsidRPr="00FD7D30">
              <w:rPr>
                <w:rFonts w:asciiTheme="majorHAnsi" w:eastAsia="Times New Roman" w:hAnsiTheme="majorHAnsi" w:cs="Times New Roman"/>
                <w:b/>
                <w:bCs/>
                <w:kern w:val="0"/>
                <w:sz w:val="20"/>
                <w:szCs w:val="20"/>
                <w:lang w:eastAsia="es-MX"/>
                <w14:ligatures w14:val="none"/>
              </w:rPr>
              <w:t>Argentina CSJN</w:t>
            </w:r>
          </w:p>
        </w:tc>
        <w:tc>
          <w:tcPr>
            <w:tcW w:w="0" w:type="auto"/>
            <w:vAlign w:val="center"/>
            <w:hideMark/>
          </w:tcPr>
          <w:p w14:paraId="4243AA65" w14:textId="77777777" w:rsidR="00FD7D30" w:rsidRPr="00FD7D30" w:rsidRDefault="00FD7D30" w:rsidP="00CC449F">
            <w:pPr>
              <w:spacing w:after="0" w:line="240" w:lineRule="auto"/>
              <w:jc w:val="both"/>
              <w:rPr>
                <w:rFonts w:asciiTheme="majorHAnsi" w:eastAsia="Times New Roman" w:hAnsiTheme="majorHAnsi" w:cs="Times New Roman"/>
                <w:b/>
                <w:bCs/>
                <w:kern w:val="0"/>
                <w:sz w:val="20"/>
                <w:szCs w:val="20"/>
                <w:lang w:eastAsia="es-MX"/>
                <w14:ligatures w14:val="none"/>
              </w:rPr>
            </w:pPr>
            <w:r w:rsidRPr="00FD7D30">
              <w:rPr>
                <w:rFonts w:asciiTheme="majorHAnsi" w:eastAsia="Times New Roman" w:hAnsiTheme="majorHAnsi" w:cs="Times New Roman"/>
                <w:b/>
                <w:bCs/>
                <w:kern w:val="0"/>
                <w:sz w:val="20"/>
                <w:szCs w:val="20"/>
                <w:lang w:eastAsia="es-MX"/>
                <w14:ligatures w14:val="none"/>
              </w:rPr>
              <w:t>Brazil STF</w:t>
            </w:r>
          </w:p>
        </w:tc>
        <w:tc>
          <w:tcPr>
            <w:tcW w:w="0" w:type="auto"/>
            <w:vAlign w:val="center"/>
            <w:hideMark/>
          </w:tcPr>
          <w:p w14:paraId="38ECBBFC" w14:textId="77777777" w:rsidR="00FD7D30" w:rsidRPr="00FD7D30" w:rsidRDefault="00FD7D30" w:rsidP="00CC449F">
            <w:pPr>
              <w:spacing w:after="0" w:line="240" w:lineRule="auto"/>
              <w:jc w:val="both"/>
              <w:rPr>
                <w:rFonts w:asciiTheme="majorHAnsi" w:eastAsia="Times New Roman" w:hAnsiTheme="majorHAnsi" w:cs="Times New Roman"/>
                <w:b/>
                <w:bCs/>
                <w:kern w:val="0"/>
                <w:sz w:val="20"/>
                <w:szCs w:val="20"/>
                <w:lang w:eastAsia="es-MX"/>
                <w14:ligatures w14:val="none"/>
              </w:rPr>
            </w:pPr>
            <w:r w:rsidRPr="00FD7D30">
              <w:rPr>
                <w:rFonts w:asciiTheme="majorHAnsi" w:eastAsia="Times New Roman" w:hAnsiTheme="majorHAnsi" w:cs="Times New Roman"/>
                <w:b/>
                <w:bCs/>
                <w:kern w:val="0"/>
                <w:sz w:val="20"/>
                <w:szCs w:val="20"/>
                <w:lang w:eastAsia="es-MX"/>
                <w14:ligatures w14:val="none"/>
              </w:rPr>
              <w:t>Spain TC</w:t>
            </w:r>
          </w:p>
        </w:tc>
        <w:tc>
          <w:tcPr>
            <w:tcW w:w="0" w:type="auto"/>
            <w:vAlign w:val="center"/>
            <w:hideMark/>
          </w:tcPr>
          <w:p w14:paraId="6CF47D79" w14:textId="77777777" w:rsidR="00FD7D30" w:rsidRPr="00FD7D30" w:rsidRDefault="00FD7D30" w:rsidP="00CC449F">
            <w:pPr>
              <w:spacing w:after="0" w:line="240" w:lineRule="auto"/>
              <w:jc w:val="both"/>
              <w:rPr>
                <w:rFonts w:asciiTheme="majorHAnsi" w:eastAsia="Times New Roman" w:hAnsiTheme="majorHAnsi" w:cs="Times New Roman"/>
                <w:b/>
                <w:bCs/>
                <w:kern w:val="0"/>
                <w:sz w:val="20"/>
                <w:szCs w:val="20"/>
                <w:lang w:eastAsia="es-MX"/>
                <w14:ligatures w14:val="none"/>
              </w:rPr>
            </w:pPr>
            <w:r w:rsidRPr="00FD7D30">
              <w:rPr>
                <w:rFonts w:asciiTheme="majorHAnsi" w:eastAsia="Times New Roman" w:hAnsiTheme="majorHAnsi" w:cs="Times New Roman"/>
                <w:b/>
                <w:bCs/>
                <w:kern w:val="0"/>
                <w:sz w:val="20"/>
                <w:szCs w:val="20"/>
                <w:lang w:eastAsia="es-MX"/>
                <w14:ligatures w14:val="none"/>
              </w:rPr>
              <w:t>Chile TC</w:t>
            </w:r>
          </w:p>
        </w:tc>
      </w:tr>
      <w:tr w:rsidR="004A604B" w:rsidRPr="00FD7D30" w14:paraId="43A9ED1B" w14:textId="77777777" w:rsidTr="004A604B">
        <w:trPr>
          <w:trHeight w:val="239"/>
          <w:tblCellSpacing w:w="15" w:type="dxa"/>
        </w:trPr>
        <w:tc>
          <w:tcPr>
            <w:tcW w:w="0" w:type="auto"/>
            <w:vAlign w:val="center"/>
            <w:hideMark/>
          </w:tcPr>
          <w:p w14:paraId="619C8D6F" w14:textId="77777777" w:rsidR="00FD7D30" w:rsidRPr="00FD7D30" w:rsidRDefault="00FD7D30" w:rsidP="00CC449F">
            <w:pPr>
              <w:spacing w:after="0" w:line="240" w:lineRule="auto"/>
              <w:jc w:val="both"/>
              <w:rPr>
                <w:rFonts w:asciiTheme="majorHAnsi" w:eastAsia="Times New Roman" w:hAnsiTheme="majorHAnsi" w:cs="Times New Roman"/>
                <w:kern w:val="0"/>
                <w:sz w:val="20"/>
                <w:szCs w:val="20"/>
                <w:lang w:eastAsia="es-MX"/>
                <w14:ligatures w14:val="none"/>
              </w:rPr>
            </w:pPr>
            <w:r w:rsidRPr="00FD7D30">
              <w:rPr>
                <w:rFonts w:asciiTheme="majorHAnsi" w:eastAsia="Times New Roman" w:hAnsiTheme="majorHAnsi" w:cs="Times New Roman"/>
                <w:kern w:val="0"/>
                <w:sz w:val="20"/>
                <w:szCs w:val="20"/>
                <w:lang w:eastAsia="es-MX"/>
                <w14:ligatures w14:val="none"/>
              </w:rPr>
              <w:t>Total labor cases (1983-2025)</w:t>
            </w:r>
          </w:p>
        </w:tc>
        <w:tc>
          <w:tcPr>
            <w:tcW w:w="0" w:type="auto"/>
            <w:vAlign w:val="center"/>
            <w:hideMark/>
          </w:tcPr>
          <w:p w14:paraId="4DEAD921" w14:textId="77777777" w:rsidR="00FD7D30" w:rsidRPr="00FD7D30" w:rsidRDefault="00FD7D30" w:rsidP="00CC449F">
            <w:pPr>
              <w:spacing w:after="0" w:line="240" w:lineRule="auto"/>
              <w:jc w:val="both"/>
              <w:rPr>
                <w:rFonts w:asciiTheme="majorHAnsi" w:eastAsia="Times New Roman" w:hAnsiTheme="majorHAnsi" w:cs="Times New Roman"/>
                <w:kern w:val="0"/>
                <w:sz w:val="20"/>
                <w:szCs w:val="20"/>
                <w:lang w:eastAsia="es-MX"/>
                <w14:ligatures w14:val="none"/>
              </w:rPr>
            </w:pPr>
            <w:r w:rsidRPr="00FD7D30">
              <w:rPr>
                <w:rFonts w:asciiTheme="majorHAnsi" w:eastAsia="Times New Roman" w:hAnsiTheme="majorHAnsi" w:cs="Times New Roman"/>
                <w:kern w:val="0"/>
                <w:sz w:val="20"/>
                <w:szCs w:val="20"/>
                <w:lang w:eastAsia="es-MX"/>
                <w14:ligatures w14:val="none"/>
              </w:rPr>
              <w:t>1,247</w:t>
            </w:r>
          </w:p>
        </w:tc>
        <w:tc>
          <w:tcPr>
            <w:tcW w:w="0" w:type="auto"/>
            <w:vAlign w:val="center"/>
            <w:hideMark/>
          </w:tcPr>
          <w:p w14:paraId="45989FDA" w14:textId="77777777" w:rsidR="00FD7D30" w:rsidRPr="00FD7D30" w:rsidRDefault="00FD7D30" w:rsidP="00CC449F">
            <w:pPr>
              <w:spacing w:after="0" w:line="240" w:lineRule="auto"/>
              <w:jc w:val="both"/>
              <w:rPr>
                <w:rFonts w:asciiTheme="majorHAnsi" w:eastAsia="Times New Roman" w:hAnsiTheme="majorHAnsi" w:cs="Times New Roman"/>
                <w:kern w:val="0"/>
                <w:sz w:val="20"/>
                <w:szCs w:val="20"/>
                <w:lang w:eastAsia="es-MX"/>
                <w14:ligatures w14:val="none"/>
              </w:rPr>
            </w:pPr>
            <w:r w:rsidRPr="00FD7D30">
              <w:rPr>
                <w:rFonts w:asciiTheme="majorHAnsi" w:eastAsia="Times New Roman" w:hAnsiTheme="majorHAnsi" w:cs="Times New Roman"/>
                <w:kern w:val="0"/>
                <w:sz w:val="20"/>
                <w:szCs w:val="20"/>
                <w:lang w:eastAsia="es-MX"/>
                <w14:ligatures w14:val="none"/>
              </w:rPr>
              <w:t>892</w:t>
            </w:r>
          </w:p>
        </w:tc>
        <w:tc>
          <w:tcPr>
            <w:tcW w:w="0" w:type="auto"/>
            <w:vAlign w:val="center"/>
            <w:hideMark/>
          </w:tcPr>
          <w:p w14:paraId="0B39585F" w14:textId="77777777" w:rsidR="00FD7D30" w:rsidRPr="00FD7D30" w:rsidRDefault="00FD7D30" w:rsidP="00CC449F">
            <w:pPr>
              <w:spacing w:after="0" w:line="240" w:lineRule="auto"/>
              <w:jc w:val="both"/>
              <w:rPr>
                <w:rFonts w:asciiTheme="majorHAnsi" w:eastAsia="Times New Roman" w:hAnsiTheme="majorHAnsi" w:cs="Times New Roman"/>
                <w:kern w:val="0"/>
                <w:sz w:val="20"/>
                <w:szCs w:val="20"/>
                <w:lang w:eastAsia="es-MX"/>
                <w14:ligatures w14:val="none"/>
              </w:rPr>
            </w:pPr>
            <w:r w:rsidRPr="00FD7D30">
              <w:rPr>
                <w:rFonts w:asciiTheme="majorHAnsi" w:eastAsia="Times New Roman" w:hAnsiTheme="majorHAnsi" w:cs="Times New Roman"/>
                <w:kern w:val="0"/>
                <w:sz w:val="20"/>
                <w:szCs w:val="20"/>
                <w:lang w:eastAsia="es-MX"/>
                <w14:ligatures w14:val="none"/>
              </w:rPr>
              <w:t>1,034</w:t>
            </w:r>
          </w:p>
        </w:tc>
        <w:tc>
          <w:tcPr>
            <w:tcW w:w="0" w:type="auto"/>
            <w:vAlign w:val="center"/>
            <w:hideMark/>
          </w:tcPr>
          <w:p w14:paraId="31FFF6C0" w14:textId="77777777" w:rsidR="00FD7D30" w:rsidRPr="00FD7D30" w:rsidRDefault="00FD7D30" w:rsidP="00CC449F">
            <w:pPr>
              <w:spacing w:after="0" w:line="240" w:lineRule="auto"/>
              <w:jc w:val="both"/>
              <w:rPr>
                <w:rFonts w:asciiTheme="majorHAnsi" w:eastAsia="Times New Roman" w:hAnsiTheme="majorHAnsi" w:cs="Times New Roman"/>
                <w:kern w:val="0"/>
                <w:sz w:val="20"/>
                <w:szCs w:val="20"/>
                <w:lang w:eastAsia="es-MX"/>
                <w14:ligatures w14:val="none"/>
              </w:rPr>
            </w:pPr>
            <w:r w:rsidRPr="00FD7D30">
              <w:rPr>
                <w:rFonts w:asciiTheme="majorHAnsi" w:eastAsia="Times New Roman" w:hAnsiTheme="majorHAnsi" w:cs="Times New Roman"/>
                <w:kern w:val="0"/>
                <w:sz w:val="20"/>
                <w:szCs w:val="20"/>
                <w:lang w:eastAsia="es-MX"/>
                <w14:ligatures w14:val="none"/>
              </w:rPr>
              <w:t>567</w:t>
            </w:r>
          </w:p>
        </w:tc>
      </w:tr>
      <w:tr w:rsidR="004A604B" w:rsidRPr="00FD7D30" w14:paraId="33155A03" w14:textId="77777777" w:rsidTr="004A604B">
        <w:trPr>
          <w:trHeight w:val="251"/>
          <w:tblCellSpacing w:w="15" w:type="dxa"/>
        </w:trPr>
        <w:tc>
          <w:tcPr>
            <w:tcW w:w="0" w:type="auto"/>
            <w:vAlign w:val="center"/>
            <w:hideMark/>
          </w:tcPr>
          <w:p w14:paraId="68F9F7FA" w14:textId="77777777" w:rsidR="00FD7D30" w:rsidRPr="00FD7D30" w:rsidRDefault="00FD7D30" w:rsidP="00CC449F">
            <w:pPr>
              <w:spacing w:after="0" w:line="240" w:lineRule="auto"/>
              <w:jc w:val="both"/>
              <w:rPr>
                <w:rFonts w:asciiTheme="majorHAnsi" w:eastAsia="Times New Roman" w:hAnsiTheme="majorHAnsi" w:cs="Times New Roman"/>
                <w:kern w:val="0"/>
                <w:sz w:val="20"/>
                <w:szCs w:val="20"/>
                <w:lang w:eastAsia="es-MX"/>
                <w14:ligatures w14:val="none"/>
              </w:rPr>
            </w:pPr>
            <w:r w:rsidRPr="00FD7D30">
              <w:rPr>
                <w:rFonts w:asciiTheme="majorHAnsi" w:eastAsia="Times New Roman" w:hAnsiTheme="majorHAnsi" w:cs="Times New Roman"/>
                <w:kern w:val="0"/>
                <w:sz w:val="20"/>
                <w:szCs w:val="20"/>
                <w:lang w:eastAsia="es-MX"/>
                <w14:ligatures w14:val="none"/>
              </w:rPr>
              <w:t>Pro-worker rulings (%)</w:t>
            </w:r>
          </w:p>
        </w:tc>
        <w:tc>
          <w:tcPr>
            <w:tcW w:w="0" w:type="auto"/>
            <w:vAlign w:val="center"/>
            <w:hideMark/>
          </w:tcPr>
          <w:p w14:paraId="58AB237C" w14:textId="77777777" w:rsidR="00FD7D30" w:rsidRPr="00FD7D30" w:rsidRDefault="00FD7D30" w:rsidP="00CC449F">
            <w:pPr>
              <w:spacing w:after="0" w:line="240" w:lineRule="auto"/>
              <w:jc w:val="both"/>
              <w:rPr>
                <w:rFonts w:asciiTheme="majorHAnsi" w:eastAsia="Times New Roman" w:hAnsiTheme="majorHAnsi" w:cs="Times New Roman"/>
                <w:kern w:val="0"/>
                <w:sz w:val="20"/>
                <w:szCs w:val="20"/>
                <w:lang w:eastAsia="es-MX"/>
                <w14:ligatures w14:val="none"/>
              </w:rPr>
            </w:pPr>
            <w:r w:rsidRPr="00FD7D30">
              <w:rPr>
                <w:rFonts w:asciiTheme="majorHAnsi" w:eastAsia="Times New Roman" w:hAnsiTheme="majorHAnsi" w:cs="Times New Roman"/>
                <w:b/>
                <w:bCs/>
                <w:kern w:val="0"/>
                <w:sz w:val="20"/>
                <w:szCs w:val="20"/>
                <w:lang w:eastAsia="es-MX"/>
                <w14:ligatures w14:val="none"/>
              </w:rPr>
              <w:t>71.4%</w:t>
            </w:r>
          </w:p>
        </w:tc>
        <w:tc>
          <w:tcPr>
            <w:tcW w:w="0" w:type="auto"/>
            <w:vAlign w:val="center"/>
            <w:hideMark/>
          </w:tcPr>
          <w:p w14:paraId="387D3AF1" w14:textId="77777777" w:rsidR="00FD7D30" w:rsidRPr="00FD7D30" w:rsidRDefault="00FD7D30" w:rsidP="00CC449F">
            <w:pPr>
              <w:spacing w:after="0" w:line="240" w:lineRule="auto"/>
              <w:jc w:val="both"/>
              <w:rPr>
                <w:rFonts w:asciiTheme="majorHAnsi" w:eastAsia="Times New Roman" w:hAnsiTheme="majorHAnsi" w:cs="Times New Roman"/>
                <w:kern w:val="0"/>
                <w:sz w:val="20"/>
                <w:szCs w:val="20"/>
                <w:lang w:eastAsia="es-MX"/>
                <w14:ligatures w14:val="none"/>
              </w:rPr>
            </w:pPr>
            <w:r w:rsidRPr="00FD7D30">
              <w:rPr>
                <w:rFonts w:asciiTheme="majorHAnsi" w:eastAsia="Times New Roman" w:hAnsiTheme="majorHAnsi" w:cs="Times New Roman"/>
                <w:kern w:val="0"/>
                <w:sz w:val="20"/>
                <w:szCs w:val="20"/>
                <w:lang w:eastAsia="es-MX"/>
                <w14:ligatures w14:val="none"/>
              </w:rPr>
              <w:t>54.2%</w:t>
            </w:r>
          </w:p>
        </w:tc>
        <w:tc>
          <w:tcPr>
            <w:tcW w:w="0" w:type="auto"/>
            <w:vAlign w:val="center"/>
            <w:hideMark/>
          </w:tcPr>
          <w:p w14:paraId="374B02CC" w14:textId="77777777" w:rsidR="00FD7D30" w:rsidRPr="00FD7D30" w:rsidRDefault="00FD7D30" w:rsidP="00CC449F">
            <w:pPr>
              <w:spacing w:after="0" w:line="240" w:lineRule="auto"/>
              <w:jc w:val="both"/>
              <w:rPr>
                <w:rFonts w:asciiTheme="majorHAnsi" w:eastAsia="Times New Roman" w:hAnsiTheme="majorHAnsi" w:cs="Times New Roman"/>
                <w:kern w:val="0"/>
                <w:sz w:val="20"/>
                <w:szCs w:val="20"/>
                <w:lang w:eastAsia="es-MX"/>
                <w14:ligatures w14:val="none"/>
              </w:rPr>
            </w:pPr>
            <w:r w:rsidRPr="00FD7D30">
              <w:rPr>
                <w:rFonts w:asciiTheme="majorHAnsi" w:eastAsia="Times New Roman" w:hAnsiTheme="majorHAnsi" w:cs="Times New Roman"/>
                <w:kern w:val="0"/>
                <w:sz w:val="20"/>
                <w:szCs w:val="20"/>
                <w:lang w:eastAsia="es-MX"/>
                <w14:ligatures w14:val="none"/>
              </w:rPr>
              <w:t>52.1%</w:t>
            </w:r>
          </w:p>
        </w:tc>
        <w:tc>
          <w:tcPr>
            <w:tcW w:w="0" w:type="auto"/>
            <w:vAlign w:val="center"/>
            <w:hideMark/>
          </w:tcPr>
          <w:p w14:paraId="53B71E61" w14:textId="77777777" w:rsidR="00FD7D30" w:rsidRPr="00FD7D30" w:rsidRDefault="00FD7D30" w:rsidP="00CC449F">
            <w:pPr>
              <w:spacing w:after="0" w:line="240" w:lineRule="auto"/>
              <w:jc w:val="both"/>
              <w:rPr>
                <w:rFonts w:asciiTheme="majorHAnsi" w:eastAsia="Times New Roman" w:hAnsiTheme="majorHAnsi" w:cs="Times New Roman"/>
                <w:kern w:val="0"/>
                <w:sz w:val="20"/>
                <w:szCs w:val="20"/>
                <w:lang w:eastAsia="es-MX"/>
                <w14:ligatures w14:val="none"/>
              </w:rPr>
            </w:pPr>
            <w:r w:rsidRPr="00FD7D30">
              <w:rPr>
                <w:rFonts w:asciiTheme="majorHAnsi" w:eastAsia="Times New Roman" w:hAnsiTheme="majorHAnsi" w:cs="Times New Roman"/>
                <w:kern w:val="0"/>
                <w:sz w:val="20"/>
                <w:szCs w:val="20"/>
                <w:lang w:eastAsia="es-MX"/>
                <w14:ligatures w14:val="none"/>
              </w:rPr>
              <w:t>48.3%</w:t>
            </w:r>
          </w:p>
        </w:tc>
      </w:tr>
      <w:tr w:rsidR="004A604B" w:rsidRPr="00FD7D30" w14:paraId="03FD0E1C" w14:textId="77777777" w:rsidTr="004A604B">
        <w:trPr>
          <w:trHeight w:val="239"/>
          <w:tblCellSpacing w:w="15" w:type="dxa"/>
        </w:trPr>
        <w:tc>
          <w:tcPr>
            <w:tcW w:w="0" w:type="auto"/>
            <w:vAlign w:val="center"/>
            <w:hideMark/>
          </w:tcPr>
          <w:p w14:paraId="552AF8B5" w14:textId="77777777" w:rsidR="00FD7D30" w:rsidRPr="00FD7D30" w:rsidRDefault="00FD7D30" w:rsidP="00CC449F">
            <w:pPr>
              <w:spacing w:after="0" w:line="240" w:lineRule="auto"/>
              <w:jc w:val="both"/>
              <w:rPr>
                <w:rFonts w:asciiTheme="majorHAnsi" w:eastAsia="Times New Roman" w:hAnsiTheme="majorHAnsi" w:cs="Times New Roman"/>
                <w:kern w:val="0"/>
                <w:sz w:val="20"/>
                <w:szCs w:val="20"/>
                <w:lang w:eastAsia="es-MX"/>
                <w14:ligatures w14:val="none"/>
              </w:rPr>
            </w:pPr>
            <w:r w:rsidRPr="00FD7D30">
              <w:rPr>
                <w:rFonts w:asciiTheme="majorHAnsi" w:eastAsia="Times New Roman" w:hAnsiTheme="majorHAnsi" w:cs="Times New Roman"/>
                <w:kern w:val="0"/>
                <w:sz w:val="20"/>
                <w:szCs w:val="20"/>
                <w:lang w:eastAsia="es-MX"/>
                <w14:ligatures w14:val="none"/>
              </w:rPr>
              <w:t>Doctrinal innovations</w:t>
            </w:r>
          </w:p>
        </w:tc>
        <w:tc>
          <w:tcPr>
            <w:tcW w:w="0" w:type="auto"/>
            <w:vAlign w:val="center"/>
            <w:hideMark/>
          </w:tcPr>
          <w:p w14:paraId="6C942CDD" w14:textId="77777777" w:rsidR="00FD7D30" w:rsidRPr="00FD7D30" w:rsidRDefault="00FD7D30" w:rsidP="00CC449F">
            <w:pPr>
              <w:spacing w:after="0" w:line="240" w:lineRule="auto"/>
              <w:jc w:val="both"/>
              <w:rPr>
                <w:rFonts w:asciiTheme="majorHAnsi" w:eastAsia="Times New Roman" w:hAnsiTheme="majorHAnsi" w:cs="Times New Roman"/>
                <w:kern w:val="0"/>
                <w:sz w:val="20"/>
                <w:szCs w:val="20"/>
                <w:lang w:eastAsia="es-MX"/>
                <w14:ligatures w14:val="none"/>
              </w:rPr>
            </w:pPr>
            <w:r w:rsidRPr="00FD7D30">
              <w:rPr>
                <w:rFonts w:asciiTheme="majorHAnsi" w:eastAsia="Times New Roman" w:hAnsiTheme="majorHAnsi" w:cs="Times New Roman"/>
                <w:b/>
                <w:bCs/>
                <w:kern w:val="0"/>
                <w:sz w:val="20"/>
                <w:szCs w:val="20"/>
                <w:lang w:eastAsia="es-MX"/>
                <w14:ligatures w14:val="none"/>
              </w:rPr>
              <w:t>23</w:t>
            </w:r>
          </w:p>
        </w:tc>
        <w:tc>
          <w:tcPr>
            <w:tcW w:w="0" w:type="auto"/>
            <w:vAlign w:val="center"/>
            <w:hideMark/>
          </w:tcPr>
          <w:p w14:paraId="0B8A16D2" w14:textId="77777777" w:rsidR="00FD7D30" w:rsidRPr="00FD7D30" w:rsidRDefault="00FD7D30" w:rsidP="00CC449F">
            <w:pPr>
              <w:spacing w:after="0" w:line="240" w:lineRule="auto"/>
              <w:jc w:val="both"/>
              <w:rPr>
                <w:rFonts w:asciiTheme="majorHAnsi" w:eastAsia="Times New Roman" w:hAnsiTheme="majorHAnsi" w:cs="Times New Roman"/>
                <w:kern w:val="0"/>
                <w:sz w:val="20"/>
                <w:szCs w:val="20"/>
                <w:lang w:eastAsia="es-MX"/>
                <w14:ligatures w14:val="none"/>
              </w:rPr>
            </w:pPr>
            <w:r w:rsidRPr="00FD7D30">
              <w:rPr>
                <w:rFonts w:asciiTheme="majorHAnsi" w:eastAsia="Times New Roman" w:hAnsiTheme="majorHAnsi" w:cs="Times New Roman"/>
                <w:kern w:val="0"/>
                <w:sz w:val="20"/>
                <w:szCs w:val="20"/>
                <w:lang w:eastAsia="es-MX"/>
                <w14:ligatures w14:val="none"/>
              </w:rPr>
              <w:t>7</w:t>
            </w:r>
          </w:p>
        </w:tc>
        <w:tc>
          <w:tcPr>
            <w:tcW w:w="0" w:type="auto"/>
            <w:vAlign w:val="center"/>
            <w:hideMark/>
          </w:tcPr>
          <w:p w14:paraId="4B9A256B" w14:textId="77777777" w:rsidR="00FD7D30" w:rsidRPr="00FD7D30" w:rsidRDefault="00FD7D30" w:rsidP="00CC449F">
            <w:pPr>
              <w:spacing w:after="0" w:line="240" w:lineRule="auto"/>
              <w:jc w:val="both"/>
              <w:rPr>
                <w:rFonts w:asciiTheme="majorHAnsi" w:eastAsia="Times New Roman" w:hAnsiTheme="majorHAnsi" w:cs="Times New Roman"/>
                <w:kern w:val="0"/>
                <w:sz w:val="20"/>
                <w:szCs w:val="20"/>
                <w:lang w:eastAsia="es-MX"/>
                <w14:ligatures w14:val="none"/>
              </w:rPr>
            </w:pPr>
            <w:r w:rsidRPr="00FD7D30">
              <w:rPr>
                <w:rFonts w:asciiTheme="majorHAnsi" w:eastAsia="Times New Roman" w:hAnsiTheme="majorHAnsi" w:cs="Times New Roman"/>
                <w:kern w:val="0"/>
                <w:sz w:val="20"/>
                <w:szCs w:val="20"/>
                <w:lang w:eastAsia="es-MX"/>
                <w14:ligatures w14:val="none"/>
              </w:rPr>
              <w:t>4</w:t>
            </w:r>
          </w:p>
        </w:tc>
        <w:tc>
          <w:tcPr>
            <w:tcW w:w="0" w:type="auto"/>
            <w:vAlign w:val="center"/>
            <w:hideMark/>
          </w:tcPr>
          <w:p w14:paraId="739A5D5F" w14:textId="77777777" w:rsidR="00FD7D30" w:rsidRPr="00FD7D30" w:rsidRDefault="00FD7D30" w:rsidP="00CC449F">
            <w:pPr>
              <w:spacing w:after="0" w:line="240" w:lineRule="auto"/>
              <w:jc w:val="both"/>
              <w:rPr>
                <w:rFonts w:asciiTheme="majorHAnsi" w:eastAsia="Times New Roman" w:hAnsiTheme="majorHAnsi" w:cs="Times New Roman"/>
                <w:kern w:val="0"/>
                <w:sz w:val="20"/>
                <w:szCs w:val="20"/>
                <w:lang w:eastAsia="es-MX"/>
                <w14:ligatures w14:val="none"/>
              </w:rPr>
            </w:pPr>
            <w:r w:rsidRPr="00FD7D30">
              <w:rPr>
                <w:rFonts w:asciiTheme="majorHAnsi" w:eastAsia="Times New Roman" w:hAnsiTheme="majorHAnsi" w:cs="Times New Roman"/>
                <w:kern w:val="0"/>
                <w:sz w:val="20"/>
                <w:szCs w:val="20"/>
                <w:lang w:eastAsia="es-MX"/>
                <w14:ligatures w14:val="none"/>
              </w:rPr>
              <w:t>2</w:t>
            </w:r>
          </w:p>
        </w:tc>
      </w:tr>
      <w:tr w:rsidR="004A604B" w:rsidRPr="00FD7D30" w14:paraId="11BA9B53" w14:textId="77777777" w:rsidTr="004A604B">
        <w:trPr>
          <w:trHeight w:val="251"/>
          <w:tblCellSpacing w:w="15" w:type="dxa"/>
        </w:trPr>
        <w:tc>
          <w:tcPr>
            <w:tcW w:w="0" w:type="auto"/>
            <w:vAlign w:val="center"/>
            <w:hideMark/>
          </w:tcPr>
          <w:p w14:paraId="1E1300BF" w14:textId="77777777" w:rsidR="00FD7D30" w:rsidRPr="00FD7D30" w:rsidRDefault="00FD7D30" w:rsidP="00CC449F">
            <w:pPr>
              <w:spacing w:after="0" w:line="240" w:lineRule="auto"/>
              <w:jc w:val="both"/>
              <w:rPr>
                <w:rFonts w:asciiTheme="majorHAnsi" w:eastAsia="Times New Roman" w:hAnsiTheme="majorHAnsi" w:cs="Times New Roman"/>
                <w:kern w:val="0"/>
                <w:sz w:val="20"/>
                <w:szCs w:val="20"/>
                <w:lang w:eastAsia="es-MX"/>
                <w14:ligatures w14:val="none"/>
              </w:rPr>
            </w:pPr>
            <w:r w:rsidRPr="00FD7D30">
              <w:rPr>
                <w:rFonts w:asciiTheme="majorHAnsi" w:eastAsia="Times New Roman" w:hAnsiTheme="majorHAnsi" w:cs="Times New Roman"/>
                <w:kern w:val="0"/>
                <w:sz w:val="20"/>
                <w:szCs w:val="20"/>
                <w:lang w:eastAsia="es-MX"/>
                <w14:ligatures w14:val="none"/>
              </w:rPr>
              <w:t>Legislative override rate (%)</w:t>
            </w:r>
          </w:p>
        </w:tc>
        <w:tc>
          <w:tcPr>
            <w:tcW w:w="0" w:type="auto"/>
            <w:vAlign w:val="center"/>
            <w:hideMark/>
          </w:tcPr>
          <w:p w14:paraId="5A10582E" w14:textId="77777777" w:rsidR="00FD7D30" w:rsidRPr="00FD7D30" w:rsidRDefault="00FD7D30" w:rsidP="00CC449F">
            <w:pPr>
              <w:spacing w:after="0" w:line="240" w:lineRule="auto"/>
              <w:jc w:val="both"/>
              <w:rPr>
                <w:rFonts w:asciiTheme="majorHAnsi" w:eastAsia="Times New Roman" w:hAnsiTheme="majorHAnsi" w:cs="Times New Roman"/>
                <w:kern w:val="0"/>
                <w:sz w:val="20"/>
                <w:szCs w:val="20"/>
                <w:lang w:eastAsia="es-MX"/>
                <w14:ligatures w14:val="none"/>
              </w:rPr>
            </w:pPr>
            <w:r w:rsidRPr="00FD7D30">
              <w:rPr>
                <w:rFonts w:asciiTheme="majorHAnsi" w:eastAsia="Times New Roman" w:hAnsiTheme="majorHAnsi" w:cs="Times New Roman"/>
                <w:b/>
                <w:bCs/>
                <w:kern w:val="0"/>
                <w:sz w:val="20"/>
                <w:szCs w:val="20"/>
                <w:lang w:eastAsia="es-MX"/>
                <w14:ligatures w14:val="none"/>
              </w:rPr>
              <w:t>34%</w:t>
            </w:r>
          </w:p>
        </w:tc>
        <w:tc>
          <w:tcPr>
            <w:tcW w:w="0" w:type="auto"/>
            <w:vAlign w:val="center"/>
            <w:hideMark/>
          </w:tcPr>
          <w:p w14:paraId="4013D0C6" w14:textId="77777777" w:rsidR="00FD7D30" w:rsidRPr="00FD7D30" w:rsidRDefault="00FD7D30" w:rsidP="00CC449F">
            <w:pPr>
              <w:spacing w:after="0" w:line="240" w:lineRule="auto"/>
              <w:jc w:val="both"/>
              <w:rPr>
                <w:rFonts w:asciiTheme="majorHAnsi" w:eastAsia="Times New Roman" w:hAnsiTheme="majorHAnsi" w:cs="Times New Roman"/>
                <w:kern w:val="0"/>
                <w:sz w:val="20"/>
                <w:szCs w:val="20"/>
                <w:lang w:eastAsia="es-MX"/>
                <w14:ligatures w14:val="none"/>
              </w:rPr>
            </w:pPr>
            <w:r w:rsidRPr="00FD7D30">
              <w:rPr>
                <w:rFonts w:asciiTheme="majorHAnsi" w:eastAsia="Times New Roman" w:hAnsiTheme="majorHAnsi" w:cs="Times New Roman"/>
                <w:kern w:val="0"/>
                <w:sz w:val="20"/>
                <w:szCs w:val="20"/>
                <w:lang w:eastAsia="es-MX"/>
                <w14:ligatures w14:val="none"/>
              </w:rPr>
              <w:t>12%</w:t>
            </w:r>
          </w:p>
        </w:tc>
        <w:tc>
          <w:tcPr>
            <w:tcW w:w="0" w:type="auto"/>
            <w:vAlign w:val="center"/>
            <w:hideMark/>
          </w:tcPr>
          <w:p w14:paraId="533D23A1" w14:textId="77777777" w:rsidR="00FD7D30" w:rsidRPr="00FD7D30" w:rsidRDefault="00FD7D30" w:rsidP="00CC449F">
            <w:pPr>
              <w:spacing w:after="0" w:line="240" w:lineRule="auto"/>
              <w:jc w:val="both"/>
              <w:rPr>
                <w:rFonts w:asciiTheme="majorHAnsi" w:eastAsia="Times New Roman" w:hAnsiTheme="majorHAnsi" w:cs="Times New Roman"/>
                <w:kern w:val="0"/>
                <w:sz w:val="20"/>
                <w:szCs w:val="20"/>
                <w:lang w:eastAsia="es-MX"/>
                <w14:ligatures w14:val="none"/>
              </w:rPr>
            </w:pPr>
            <w:r w:rsidRPr="00FD7D30">
              <w:rPr>
                <w:rFonts w:asciiTheme="majorHAnsi" w:eastAsia="Times New Roman" w:hAnsiTheme="majorHAnsi" w:cs="Times New Roman"/>
                <w:kern w:val="0"/>
                <w:sz w:val="20"/>
                <w:szCs w:val="20"/>
                <w:lang w:eastAsia="es-MX"/>
                <w14:ligatures w14:val="none"/>
              </w:rPr>
              <w:t>8%</w:t>
            </w:r>
          </w:p>
        </w:tc>
        <w:tc>
          <w:tcPr>
            <w:tcW w:w="0" w:type="auto"/>
            <w:vAlign w:val="center"/>
            <w:hideMark/>
          </w:tcPr>
          <w:p w14:paraId="6B8CC050" w14:textId="77777777" w:rsidR="00FD7D30" w:rsidRPr="00FD7D30" w:rsidRDefault="00FD7D30" w:rsidP="00CC449F">
            <w:pPr>
              <w:spacing w:after="0" w:line="240" w:lineRule="auto"/>
              <w:jc w:val="both"/>
              <w:rPr>
                <w:rFonts w:asciiTheme="majorHAnsi" w:eastAsia="Times New Roman" w:hAnsiTheme="majorHAnsi" w:cs="Times New Roman"/>
                <w:kern w:val="0"/>
                <w:sz w:val="20"/>
                <w:szCs w:val="20"/>
                <w:lang w:eastAsia="es-MX"/>
                <w14:ligatures w14:val="none"/>
              </w:rPr>
            </w:pPr>
            <w:r w:rsidRPr="00FD7D30">
              <w:rPr>
                <w:rFonts w:asciiTheme="majorHAnsi" w:eastAsia="Times New Roman" w:hAnsiTheme="majorHAnsi" w:cs="Times New Roman"/>
                <w:kern w:val="0"/>
                <w:sz w:val="20"/>
                <w:szCs w:val="20"/>
                <w:lang w:eastAsia="es-MX"/>
                <w14:ligatures w14:val="none"/>
              </w:rPr>
              <w:t>3%</w:t>
            </w:r>
          </w:p>
        </w:tc>
      </w:tr>
      <w:tr w:rsidR="004A604B" w:rsidRPr="00FD7D30" w14:paraId="5972BDEA" w14:textId="77777777" w:rsidTr="004A604B">
        <w:trPr>
          <w:trHeight w:val="239"/>
          <w:tblCellSpacing w:w="15" w:type="dxa"/>
        </w:trPr>
        <w:tc>
          <w:tcPr>
            <w:tcW w:w="0" w:type="auto"/>
            <w:vAlign w:val="center"/>
            <w:hideMark/>
          </w:tcPr>
          <w:p w14:paraId="3EE585F6" w14:textId="77777777" w:rsidR="00FD7D30" w:rsidRPr="00FD7D30" w:rsidRDefault="00FD7D30" w:rsidP="00CC449F">
            <w:pPr>
              <w:spacing w:after="0" w:line="240" w:lineRule="auto"/>
              <w:jc w:val="both"/>
              <w:rPr>
                <w:rFonts w:asciiTheme="majorHAnsi" w:eastAsia="Times New Roman" w:hAnsiTheme="majorHAnsi" w:cs="Times New Roman"/>
                <w:kern w:val="0"/>
                <w:sz w:val="20"/>
                <w:szCs w:val="20"/>
                <w:lang w:eastAsia="es-MX"/>
                <w14:ligatures w14:val="none"/>
              </w:rPr>
            </w:pPr>
            <w:r w:rsidRPr="00FD7D30">
              <w:rPr>
                <w:rFonts w:asciiTheme="majorHAnsi" w:eastAsia="Times New Roman" w:hAnsiTheme="majorHAnsi" w:cs="Times New Roman"/>
                <w:kern w:val="0"/>
                <w:sz w:val="20"/>
                <w:szCs w:val="20"/>
                <w:lang w:eastAsia="es-MX"/>
                <w14:ligatures w14:val="none"/>
              </w:rPr>
              <w:t>"Derechos adquiridos" citations</w:t>
            </w:r>
          </w:p>
        </w:tc>
        <w:tc>
          <w:tcPr>
            <w:tcW w:w="0" w:type="auto"/>
            <w:vAlign w:val="center"/>
            <w:hideMark/>
          </w:tcPr>
          <w:p w14:paraId="0650FACC" w14:textId="77777777" w:rsidR="00FD7D30" w:rsidRPr="00FD7D30" w:rsidRDefault="00FD7D30" w:rsidP="00CC449F">
            <w:pPr>
              <w:spacing w:after="0" w:line="240" w:lineRule="auto"/>
              <w:jc w:val="both"/>
              <w:rPr>
                <w:rFonts w:asciiTheme="majorHAnsi" w:eastAsia="Times New Roman" w:hAnsiTheme="majorHAnsi" w:cs="Times New Roman"/>
                <w:kern w:val="0"/>
                <w:sz w:val="20"/>
                <w:szCs w:val="20"/>
                <w:lang w:eastAsia="es-MX"/>
                <w14:ligatures w14:val="none"/>
              </w:rPr>
            </w:pPr>
            <w:r w:rsidRPr="00FD7D30">
              <w:rPr>
                <w:rFonts w:asciiTheme="majorHAnsi" w:eastAsia="Times New Roman" w:hAnsiTheme="majorHAnsi" w:cs="Times New Roman"/>
                <w:b/>
                <w:bCs/>
                <w:kern w:val="0"/>
                <w:sz w:val="20"/>
                <w:szCs w:val="20"/>
                <w:lang w:eastAsia="es-MX"/>
                <w14:ligatures w14:val="none"/>
              </w:rPr>
              <w:t>892</w:t>
            </w:r>
          </w:p>
        </w:tc>
        <w:tc>
          <w:tcPr>
            <w:tcW w:w="0" w:type="auto"/>
            <w:vAlign w:val="center"/>
            <w:hideMark/>
          </w:tcPr>
          <w:p w14:paraId="6BB22213" w14:textId="77777777" w:rsidR="00FD7D30" w:rsidRPr="00FD7D30" w:rsidRDefault="00FD7D30" w:rsidP="00CC449F">
            <w:pPr>
              <w:spacing w:after="0" w:line="240" w:lineRule="auto"/>
              <w:jc w:val="both"/>
              <w:rPr>
                <w:rFonts w:asciiTheme="majorHAnsi" w:eastAsia="Times New Roman" w:hAnsiTheme="majorHAnsi" w:cs="Times New Roman"/>
                <w:kern w:val="0"/>
                <w:sz w:val="20"/>
                <w:szCs w:val="20"/>
                <w:lang w:eastAsia="es-MX"/>
                <w14:ligatures w14:val="none"/>
              </w:rPr>
            </w:pPr>
            <w:r w:rsidRPr="00FD7D30">
              <w:rPr>
                <w:rFonts w:asciiTheme="majorHAnsi" w:eastAsia="Times New Roman" w:hAnsiTheme="majorHAnsi" w:cs="Times New Roman"/>
                <w:kern w:val="0"/>
                <w:sz w:val="20"/>
                <w:szCs w:val="20"/>
                <w:lang w:eastAsia="es-MX"/>
                <w14:ligatures w14:val="none"/>
              </w:rPr>
              <w:t>142</w:t>
            </w:r>
          </w:p>
        </w:tc>
        <w:tc>
          <w:tcPr>
            <w:tcW w:w="0" w:type="auto"/>
            <w:vAlign w:val="center"/>
            <w:hideMark/>
          </w:tcPr>
          <w:p w14:paraId="2BD2150F" w14:textId="77777777" w:rsidR="00FD7D30" w:rsidRPr="00FD7D30" w:rsidRDefault="00FD7D30" w:rsidP="00CC449F">
            <w:pPr>
              <w:spacing w:after="0" w:line="240" w:lineRule="auto"/>
              <w:jc w:val="both"/>
              <w:rPr>
                <w:rFonts w:asciiTheme="majorHAnsi" w:eastAsia="Times New Roman" w:hAnsiTheme="majorHAnsi" w:cs="Times New Roman"/>
                <w:kern w:val="0"/>
                <w:sz w:val="20"/>
                <w:szCs w:val="20"/>
                <w:lang w:eastAsia="es-MX"/>
                <w14:ligatures w14:val="none"/>
              </w:rPr>
            </w:pPr>
            <w:r w:rsidRPr="00FD7D30">
              <w:rPr>
                <w:rFonts w:asciiTheme="majorHAnsi" w:eastAsia="Times New Roman" w:hAnsiTheme="majorHAnsi" w:cs="Times New Roman"/>
                <w:kern w:val="0"/>
                <w:sz w:val="20"/>
                <w:szCs w:val="20"/>
                <w:lang w:eastAsia="es-MX"/>
                <w14:ligatures w14:val="none"/>
              </w:rPr>
              <w:t>87</w:t>
            </w:r>
          </w:p>
        </w:tc>
        <w:tc>
          <w:tcPr>
            <w:tcW w:w="0" w:type="auto"/>
            <w:vAlign w:val="center"/>
            <w:hideMark/>
          </w:tcPr>
          <w:p w14:paraId="357EB857" w14:textId="77777777" w:rsidR="00FD7D30" w:rsidRPr="00FD7D30" w:rsidRDefault="00FD7D30" w:rsidP="00CC449F">
            <w:pPr>
              <w:spacing w:after="0" w:line="240" w:lineRule="auto"/>
              <w:jc w:val="both"/>
              <w:rPr>
                <w:rFonts w:asciiTheme="majorHAnsi" w:eastAsia="Times New Roman" w:hAnsiTheme="majorHAnsi" w:cs="Times New Roman"/>
                <w:kern w:val="0"/>
                <w:sz w:val="20"/>
                <w:szCs w:val="20"/>
                <w:lang w:eastAsia="es-MX"/>
                <w14:ligatures w14:val="none"/>
              </w:rPr>
            </w:pPr>
            <w:r w:rsidRPr="00FD7D30">
              <w:rPr>
                <w:rFonts w:asciiTheme="majorHAnsi" w:eastAsia="Times New Roman" w:hAnsiTheme="majorHAnsi" w:cs="Times New Roman"/>
                <w:kern w:val="0"/>
                <w:sz w:val="20"/>
                <w:szCs w:val="20"/>
                <w:lang w:eastAsia="es-MX"/>
                <w14:ligatures w14:val="none"/>
              </w:rPr>
              <w:t>12</w:t>
            </w:r>
          </w:p>
        </w:tc>
      </w:tr>
      <w:tr w:rsidR="004A604B" w:rsidRPr="00FD7D30" w14:paraId="383ABB7B" w14:textId="77777777" w:rsidTr="004A604B">
        <w:trPr>
          <w:trHeight w:val="251"/>
          <w:tblCellSpacing w:w="15" w:type="dxa"/>
        </w:trPr>
        <w:tc>
          <w:tcPr>
            <w:tcW w:w="0" w:type="auto"/>
            <w:vAlign w:val="center"/>
            <w:hideMark/>
          </w:tcPr>
          <w:p w14:paraId="21ECB1D2" w14:textId="77777777" w:rsidR="00FD7D30" w:rsidRPr="00FD7D30" w:rsidRDefault="00FD7D30" w:rsidP="00CC449F">
            <w:pPr>
              <w:spacing w:after="0" w:line="240" w:lineRule="auto"/>
              <w:jc w:val="both"/>
              <w:rPr>
                <w:rFonts w:asciiTheme="majorHAnsi" w:eastAsia="Times New Roman" w:hAnsiTheme="majorHAnsi" w:cs="Times New Roman"/>
                <w:kern w:val="0"/>
                <w:sz w:val="20"/>
                <w:szCs w:val="20"/>
                <w:lang w:eastAsia="es-MX"/>
                <w14:ligatures w14:val="none"/>
              </w:rPr>
            </w:pPr>
            <w:r w:rsidRPr="00FD7D30">
              <w:rPr>
                <w:rFonts w:asciiTheme="majorHAnsi" w:eastAsia="Times New Roman" w:hAnsiTheme="majorHAnsi" w:cs="Times New Roman"/>
                <w:kern w:val="0"/>
                <w:sz w:val="20"/>
                <w:szCs w:val="20"/>
                <w:lang w:eastAsia="es-MX"/>
                <w14:ligatures w14:val="none"/>
              </w:rPr>
              <w:t>Average case duration (months)</w:t>
            </w:r>
          </w:p>
        </w:tc>
        <w:tc>
          <w:tcPr>
            <w:tcW w:w="0" w:type="auto"/>
            <w:vAlign w:val="center"/>
            <w:hideMark/>
          </w:tcPr>
          <w:p w14:paraId="106E89C7" w14:textId="77777777" w:rsidR="00FD7D30" w:rsidRPr="00FD7D30" w:rsidRDefault="00FD7D30" w:rsidP="00CC449F">
            <w:pPr>
              <w:spacing w:after="0" w:line="240" w:lineRule="auto"/>
              <w:jc w:val="both"/>
              <w:rPr>
                <w:rFonts w:asciiTheme="majorHAnsi" w:eastAsia="Times New Roman" w:hAnsiTheme="majorHAnsi" w:cs="Times New Roman"/>
                <w:kern w:val="0"/>
                <w:sz w:val="20"/>
                <w:szCs w:val="20"/>
                <w:lang w:eastAsia="es-MX"/>
                <w14:ligatures w14:val="none"/>
              </w:rPr>
            </w:pPr>
            <w:r w:rsidRPr="00FD7D30">
              <w:rPr>
                <w:rFonts w:asciiTheme="majorHAnsi" w:eastAsia="Times New Roman" w:hAnsiTheme="majorHAnsi" w:cs="Times New Roman"/>
                <w:kern w:val="0"/>
                <w:sz w:val="20"/>
                <w:szCs w:val="20"/>
                <w:lang w:eastAsia="es-MX"/>
                <w14:ligatures w14:val="none"/>
              </w:rPr>
              <w:t>41.3</w:t>
            </w:r>
          </w:p>
        </w:tc>
        <w:tc>
          <w:tcPr>
            <w:tcW w:w="0" w:type="auto"/>
            <w:vAlign w:val="center"/>
            <w:hideMark/>
          </w:tcPr>
          <w:p w14:paraId="7BA84B84" w14:textId="77777777" w:rsidR="00FD7D30" w:rsidRPr="00FD7D30" w:rsidRDefault="00FD7D30" w:rsidP="00CC449F">
            <w:pPr>
              <w:spacing w:after="0" w:line="240" w:lineRule="auto"/>
              <w:jc w:val="both"/>
              <w:rPr>
                <w:rFonts w:asciiTheme="majorHAnsi" w:eastAsia="Times New Roman" w:hAnsiTheme="majorHAnsi" w:cs="Times New Roman"/>
                <w:kern w:val="0"/>
                <w:sz w:val="20"/>
                <w:szCs w:val="20"/>
                <w:lang w:eastAsia="es-MX"/>
                <w14:ligatures w14:val="none"/>
              </w:rPr>
            </w:pPr>
            <w:r w:rsidRPr="00FD7D30">
              <w:rPr>
                <w:rFonts w:asciiTheme="majorHAnsi" w:eastAsia="Times New Roman" w:hAnsiTheme="majorHAnsi" w:cs="Times New Roman"/>
                <w:kern w:val="0"/>
                <w:sz w:val="20"/>
                <w:szCs w:val="20"/>
                <w:lang w:eastAsia="es-MX"/>
                <w14:ligatures w14:val="none"/>
              </w:rPr>
              <w:t>28.7</w:t>
            </w:r>
          </w:p>
        </w:tc>
        <w:tc>
          <w:tcPr>
            <w:tcW w:w="0" w:type="auto"/>
            <w:vAlign w:val="center"/>
            <w:hideMark/>
          </w:tcPr>
          <w:p w14:paraId="0265F7F3" w14:textId="77777777" w:rsidR="00FD7D30" w:rsidRPr="00FD7D30" w:rsidRDefault="00FD7D30" w:rsidP="00CC449F">
            <w:pPr>
              <w:spacing w:after="0" w:line="240" w:lineRule="auto"/>
              <w:jc w:val="both"/>
              <w:rPr>
                <w:rFonts w:asciiTheme="majorHAnsi" w:eastAsia="Times New Roman" w:hAnsiTheme="majorHAnsi" w:cs="Times New Roman"/>
                <w:kern w:val="0"/>
                <w:sz w:val="20"/>
                <w:szCs w:val="20"/>
                <w:lang w:eastAsia="es-MX"/>
                <w14:ligatures w14:val="none"/>
              </w:rPr>
            </w:pPr>
            <w:r w:rsidRPr="00FD7D30">
              <w:rPr>
                <w:rFonts w:asciiTheme="majorHAnsi" w:eastAsia="Times New Roman" w:hAnsiTheme="majorHAnsi" w:cs="Times New Roman"/>
                <w:kern w:val="0"/>
                <w:sz w:val="20"/>
                <w:szCs w:val="20"/>
                <w:lang w:eastAsia="es-MX"/>
                <w14:ligatures w14:val="none"/>
              </w:rPr>
              <w:t>19.4</w:t>
            </w:r>
          </w:p>
        </w:tc>
        <w:tc>
          <w:tcPr>
            <w:tcW w:w="0" w:type="auto"/>
            <w:vAlign w:val="center"/>
            <w:hideMark/>
          </w:tcPr>
          <w:p w14:paraId="1CE5D575" w14:textId="77777777" w:rsidR="00FD7D30" w:rsidRPr="00FD7D30" w:rsidRDefault="00FD7D30" w:rsidP="00CC449F">
            <w:pPr>
              <w:spacing w:after="0" w:line="240" w:lineRule="auto"/>
              <w:jc w:val="both"/>
              <w:rPr>
                <w:rFonts w:asciiTheme="majorHAnsi" w:eastAsia="Times New Roman" w:hAnsiTheme="majorHAnsi" w:cs="Times New Roman"/>
                <w:kern w:val="0"/>
                <w:sz w:val="20"/>
                <w:szCs w:val="20"/>
                <w:lang w:eastAsia="es-MX"/>
                <w14:ligatures w14:val="none"/>
              </w:rPr>
            </w:pPr>
            <w:r w:rsidRPr="00FD7D30">
              <w:rPr>
                <w:rFonts w:asciiTheme="majorHAnsi" w:eastAsia="Times New Roman" w:hAnsiTheme="majorHAnsi" w:cs="Times New Roman"/>
                <w:kern w:val="0"/>
                <w:sz w:val="20"/>
                <w:szCs w:val="20"/>
                <w:lang w:eastAsia="es-MX"/>
                <w14:ligatures w14:val="none"/>
              </w:rPr>
              <w:t>15.2</w:t>
            </w:r>
          </w:p>
        </w:tc>
      </w:tr>
    </w:tbl>
    <w:p w14:paraId="40371D39" w14:textId="77777777" w:rsidR="00FD7D30" w:rsidRPr="00FD7D30" w:rsidRDefault="00FD7D30"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FD7D30">
        <w:rPr>
          <w:rFonts w:asciiTheme="majorHAnsi" w:eastAsia="Times New Roman" w:hAnsiTheme="majorHAnsi" w:cs="Times New Roman"/>
          <w:b/>
          <w:bCs/>
          <w:kern w:val="0"/>
          <w:lang w:val="en-US" w:eastAsia="es-MX"/>
          <w14:ligatures w14:val="none"/>
        </w:rPr>
        <w:t>Interpretation:</w:t>
      </w:r>
      <w:r w:rsidRPr="00FD7D30">
        <w:rPr>
          <w:rFonts w:asciiTheme="majorHAnsi" w:eastAsia="Times New Roman" w:hAnsiTheme="majorHAnsi" w:cs="Times New Roman"/>
          <w:kern w:val="0"/>
          <w:lang w:val="en-US" w:eastAsia="es-MX"/>
          <w14:ligatures w14:val="none"/>
        </w:rPr>
        <w:t xml:space="preserve"> Argentina's CSJN exhibits 17.2 percentage points higher pro-worker bias than comparator high courts, creates 3.3× more doctrinal innovations than Brazil, and overrides legislative intent 2.8× more frequently than Brazil.</w:t>
      </w:r>
    </w:p>
    <w:p w14:paraId="1D68EEBF" w14:textId="77777777" w:rsidR="00FD7D30" w:rsidRPr="00FD7D30" w:rsidRDefault="00FD7D30"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FD7D30">
        <w:rPr>
          <w:rFonts w:asciiTheme="majorHAnsi" w:eastAsia="Times New Roman" w:hAnsiTheme="majorHAnsi" w:cs="Times New Roman"/>
          <w:b/>
          <w:bCs/>
          <w:kern w:val="0"/>
          <w:lang w:val="en-US" w:eastAsia="es-MX"/>
          <w14:ligatures w14:val="none"/>
        </w:rPr>
        <w:t>Table B.2: Key CSJN Precedents Establishing Lock-in Doctrines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346"/>
        <w:gridCol w:w="499"/>
        <w:gridCol w:w="2421"/>
        <w:gridCol w:w="1852"/>
        <w:gridCol w:w="2710"/>
      </w:tblGrid>
      <w:tr w:rsidR="00FD7D30" w:rsidRPr="00FD7D30" w14:paraId="771EDD42" w14:textId="77777777" w:rsidTr="009A4805">
        <w:trPr>
          <w:tblHeader/>
          <w:tblCellSpacing w:w="15" w:type="dxa"/>
        </w:trPr>
        <w:tc>
          <w:tcPr>
            <w:tcW w:w="0" w:type="auto"/>
            <w:vAlign w:val="center"/>
            <w:hideMark/>
          </w:tcPr>
          <w:p w14:paraId="5D9BE376" w14:textId="77777777" w:rsidR="00FD7D30" w:rsidRPr="00FD7D30" w:rsidRDefault="00FD7D30" w:rsidP="00CC449F">
            <w:pPr>
              <w:spacing w:after="0" w:line="240" w:lineRule="auto"/>
              <w:jc w:val="both"/>
              <w:rPr>
                <w:rFonts w:asciiTheme="majorHAnsi" w:eastAsia="Times New Roman" w:hAnsiTheme="majorHAnsi" w:cs="Times New Roman"/>
                <w:b/>
                <w:bCs/>
                <w:kern w:val="0"/>
                <w:sz w:val="20"/>
                <w:szCs w:val="20"/>
                <w:lang w:eastAsia="es-MX"/>
                <w14:ligatures w14:val="none"/>
              </w:rPr>
            </w:pPr>
            <w:r w:rsidRPr="00FD7D30">
              <w:rPr>
                <w:rFonts w:asciiTheme="majorHAnsi" w:eastAsia="Times New Roman" w:hAnsiTheme="majorHAnsi" w:cs="Times New Roman"/>
                <w:b/>
                <w:bCs/>
                <w:kern w:val="0"/>
                <w:sz w:val="20"/>
                <w:szCs w:val="20"/>
                <w:lang w:eastAsia="es-MX"/>
                <w14:ligatures w14:val="none"/>
              </w:rPr>
              <w:t>Case</w:t>
            </w:r>
          </w:p>
        </w:tc>
        <w:tc>
          <w:tcPr>
            <w:tcW w:w="0" w:type="auto"/>
            <w:vAlign w:val="center"/>
            <w:hideMark/>
          </w:tcPr>
          <w:p w14:paraId="40720A0C" w14:textId="77777777" w:rsidR="00FD7D30" w:rsidRPr="00FD7D30" w:rsidRDefault="00FD7D30" w:rsidP="00CC449F">
            <w:pPr>
              <w:spacing w:after="0" w:line="240" w:lineRule="auto"/>
              <w:jc w:val="both"/>
              <w:rPr>
                <w:rFonts w:asciiTheme="majorHAnsi" w:eastAsia="Times New Roman" w:hAnsiTheme="majorHAnsi" w:cs="Times New Roman"/>
                <w:b/>
                <w:bCs/>
                <w:kern w:val="0"/>
                <w:sz w:val="20"/>
                <w:szCs w:val="20"/>
                <w:lang w:eastAsia="es-MX"/>
                <w14:ligatures w14:val="none"/>
              </w:rPr>
            </w:pPr>
            <w:r w:rsidRPr="00FD7D30">
              <w:rPr>
                <w:rFonts w:asciiTheme="majorHAnsi" w:eastAsia="Times New Roman" w:hAnsiTheme="majorHAnsi" w:cs="Times New Roman"/>
                <w:b/>
                <w:bCs/>
                <w:kern w:val="0"/>
                <w:sz w:val="20"/>
                <w:szCs w:val="20"/>
                <w:lang w:eastAsia="es-MX"/>
                <w14:ligatures w14:val="none"/>
              </w:rPr>
              <w:t>Year</w:t>
            </w:r>
          </w:p>
        </w:tc>
        <w:tc>
          <w:tcPr>
            <w:tcW w:w="0" w:type="auto"/>
            <w:vAlign w:val="center"/>
            <w:hideMark/>
          </w:tcPr>
          <w:p w14:paraId="71F84293" w14:textId="77777777" w:rsidR="00FD7D30" w:rsidRPr="00FD7D30" w:rsidRDefault="00FD7D30" w:rsidP="00CC449F">
            <w:pPr>
              <w:spacing w:after="0" w:line="240" w:lineRule="auto"/>
              <w:jc w:val="both"/>
              <w:rPr>
                <w:rFonts w:asciiTheme="majorHAnsi" w:eastAsia="Times New Roman" w:hAnsiTheme="majorHAnsi" w:cs="Times New Roman"/>
                <w:b/>
                <w:bCs/>
                <w:kern w:val="0"/>
                <w:sz w:val="20"/>
                <w:szCs w:val="20"/>
                <w:lang w:eastAsia="es-MX"/>
                <w14:ligatures w14:val="none"/>
              </w:rPr>
            </w:pPr>
            <w:r w:rsidRPr="00FD7D30">
              <w:rPr>
                <w:rFonts w:asciiTheme="majorHAnsi" w:eastAsia="Times New Roman" w:hAnsiTheme="majorHAnsi" w:cs="Times New Roman"/>
                <w:b/>
                <w:bCs/>
                <w:kern w:val="0"/>
                <w:sz w:val="20"/>
                <w:szCs w:val="20"/>
                <w:lang w:eastAsia="es-MX"/>
                <w14:ligatures w14:val="none"/>
              </w:rPr>
              <w:t>Holdings</w:t>
            </w:r>
          </w:p>
        </w:tc>
        <w:tc>
          <w:tcPr>
            <w:tcW w:w="0" w:type="auto"/>
            <w:vAlign w:val="center"/>
            <w:hideMark/>
          </w:tcPr>
          <w:p w14:paraId="5C1F07E6" w14:textId="77777777" w:rsidR="00FD7D30" w:rsidRPr="00FD7D30" w:rsidRDefault="00FD7D30" w:rsidP="00CC449F">
            <w:pPr>
              <w:spacing w:after="0" w:line="240" w:lineRule="auto"/>
              <w:jc w:val="both"/>
              <w:rPr>
                <w:rFonts w:asciiTheme="majorHAnsi" w:eastAsia="Times New Roman" w:hAnsiTheme="majorHAnsi" w:cs="Times New Roman"/>
                <w:b/>
                <w:bCs/>
                <w:kern w:val="0"/>
                <w:sz w:val="20"/>
                <w:szCs w:val="20"/>
                <w:lang w:eastAsia="es-MX"/>
                <w14:ligatures w14:val="none"/>
              </w:rPr>
            </w:pPr>
            <w:r w:rsidRPr="00FD7D30">
              <w:rPr>
                <w:rFonts w:asciiTheme="majorHAnsi" w:eastAsia="Times New Roman" w:hAnsiTheme="majorHAnsi" w:cs="Times New Roman"/>
                <w:b/>
                <w:bCs/>
                <w:kern w:val="0"/>
                <w:sz w:val="20"/>
                <w:szCs w:val="20"/>
                <w:lang w:eastAsia="es-MX"/>
                <w14:ligatures w14:val="none"/>
              </w:rPr>
              <w:t>Constitutional Basis</w:t>
            </w:r>
          </w:p>
        </w:tc>
        <w:tc>
          <w:tcPr>
            <w:tcW w:w="0" w:type="auto"/>
            <w:vAlign w:val="center"/>
            <w:hideMark/>
          </w:tcPr>
          <w:p w14:paraId="2D7EDE32" w14:textId="77777777" w:rsidR="00FD7D30" w:rsidRPr="00FD7D30" w:rsidRDefault="00FD7D30" w:rsidP="00CC449F">
            <w:pPr>
              <w:spacing w:after="0" w:line="240" w:lineRule="auto"/>
              <w:jc w:val="both"/>
              <w:rPr>
                <w:rFonts w:asciiTheme="majorHAnsi" w:eastAsia="Times New Roman" w:hAnsiTheme="majorHAnsi" w:cs="Times New Roman"/>
                <w:b/>
                <w:bCs/>
                <w:kern w:val="0"/>
                <w:sz w:val="20"/>
                <w:szCs w:val="20"/>
                <w:lang w:eastAsia="es-MX"/>
                <w14:ligatures w14:val="none"/>
              </w:rPr>
            </w:pPr>
            <w:r w:rsidRPr="00FD7D30">
              <w:rPr>
                <w:rFonts w:asciiTheme="majorHAnsi" w:eastAsia="Times New Roman" w:hAnsiTheme="majorHAnsi" w:cs="Times New Roman"/>
                <w:b/>
                <w:bCs/>
                <w:kern w:val="0"/>
                <w:sz w:val="20"/>
                <w:szCs w:val="20"/>
                <w:lang w:eastAsia="es-MX"/>
                <w14:ligatures w14:val="none"/>
              </w:rPr>
              <w:t>Downstream Effects</w:t>
            </w:r>
          </w:p>
        </w:tc>
      </w:tr>
      <w:tr w:rsidR="00FD7D30" w:rsidRPr="00FD7D30" w14:paraId="2E40CA6B" w14:textId="77777777" w:rsidTr="009A4805">
        <w:trPr>
          <w:tblCellSpacing w:w="15" w:type="dxa"/>
        </w:trPr>
        <w:tc>
          <w:tcPr>
            <w:tcW w:w="0" w:type="auto"/>
            <w:vAlign w:val="center"/>
            <w:hideMark/>
          </w:tcPr>
          <w:p w14:paraId="761B168C" w14:textId="77777777" w:rsidR="00FD7D30" w:rsidRPr="00FD7D30" w:rsidRDefault="00FD7D30" w:rsidP="00CC449F">
            <w:pPr>
              <w:spacing w:after="0" w:line="240" w:lineRule="auto"/>
              <w:jc w:val="both"/>
              <w:rPr>
                <w:rFonts w:asciiTheme="majorHAnsi" w:eastAsia="Times New Roman" w:hAnsiTheme="majorHAnsi" w:cs="Times New Roman"/>
                <w:kern w:val="0"/>
                <w:sz w:val="20"/>
                <w:szCs w:val="20"/>
                <w:lang w:eastAsia="es-MX"/>
                <w14:ligatures w14:val="none"/>
              </w:rPr>
            </w:pPr>
            <w:r w:rsidRPr="00FD7D30">
              <w:rPr>
                <w:rFonts w:asciiTheme="majorHAnsi" w:eastAsia="Times New Roman" w:hAnsiTheme="majorHAnsi" w:cs="Times New Roman"/>
                <w:b/>
                <w:bCs/>
                <w:kern w:val="0"/>
                <w:sz w:val="20"/>
                <w:szCs w:val="20"/>
                <w:lang w:eastAsia="es-MX"/>
                <w14:ligatures w14:val="none"/>
              </w:rPr>
              <w:t>Vizzoti c/ AMSA</w:t>
            </w:r>
          </w:p>
        </w:tc>
        <w:tc>
          <w:tcPr>
            <w:tcW w:w="0" w:type="auto"/>
            <w:vAlign w:val="center"/>
            <w:hideMark/>
          </w:tcPr>
          <w:p w14:paraId="083CF685" w14:textId="77777777" w:rsidR="00FD7D30" w:rsidRPr="00FD7D30" w:rsidRDefault="00FD7D30" w:rsidP="00CC449F">
            <w:pPr>
              <w:spacing w:after="0" w:line="240" w:lineRule="auto"/>
              <w:jc w:val="both"/>
              <w:rPr>
                <w:rFonts w:asciiTheme="majorHAnsi" w:eastAsia="Times New Roman" w:hAnsiTheme="majorHAnsi" w:cs="Times New Roman"/>
                <w:kern w:val="0"/>
                <w:sz w:val="20"/>
                <w:szCs w:val="20"/>
                <w:lang w:eastAsia="es-MX"/>
                <w14:ligatures w14:val="none"/>
              </w:rPr>
            </w:pPr>
            <w:r w:rsidRPr="00FD7D30">
              <w:rPr>
                <w:rFonts w:asciiTheme="majorHAnsi" w:eastAsia="Times New Roman" w:hAnsiTheme="majorHAnsi" w:cs="Times New Roman"/>
                <w:kern w:val="0"/>
                <w:sz w:val="20"/>
                <w:szCs w:val="20"/>
                <w:lang w:eastAsia="es-MX"/>
                <w14:ligatures w14:val="none"/>
              </w:rPr>
              <w:t>2004</w:t>
            </w:r>
          </w:p>
        </w:tc>
        <w:tc>
          <w:tcPr>
            <w:tcW w:w="0" w:type="auto"/>
            <w:vAlign w:val="center"/>
            <w:hideMark/>
          </w:tcPr>
          <w:p w14:paraId="25C9F0F5" w14:textId="77777777" w:rsidR="00FD7D30" w:rsidRPr="00FD7D30" w:rsidRDefault="00FD7D30" w:rsidP="00CC449F">
            <w:pPr>
              <w:spacing w:after="0" w:line="240" w:lineRule="auto"/>
              <w:jc w:val="both"/>
              <w:rPr>
                <w:rFonts w:asciiTheme="majorHAnsi" w:eastAsia="Times New Roman" w:hAnsiTheme="majorHAnsi" w:cs="Times New Roman"/>
                <w:kern w:val="0"/>
                <w:sz w:val="20"/>
                <w:szCs w:val="20"/>
                <w:lang w:val="en-US" w:eastAsia="es-MX"/>
                <w14:ligatures w14:val="none"/>
              </w:rPr>
            </w:pPr>
            <w:r w:rsidRPr="00FD7D30">
              <w:rPr>
                <w:rFonts w:asciiTheme="majorHAnsi" w:eastAsia="Times New Roman" w:hAnsiTheme="majorHAnsi" w:cs="Times New Roman"/>
                <w:kern w:val="0"/>
                <w:sz w:val="20"/>
                <w:szCs w:val="20"/>
                <w:lang w:val="en-US" w:eastAsia="es-MX"/>
                <w14:ligatures w14:val="none"/>
              </w:rPr>
              <w:t>Created 67% indemnification floor not in LCT statute</w:t>
            </w:r>
          </w:p>
        </w:tc>
        <w:tc>
          <w:tcPr>
            <w:tcW w:w="0" w:type="auto"/>
            <w:vAlign w:val="center"/>
            <w:hideMark/>
          </w:tcPr>
          <w:p w14:paraId="4F2DBA06" w14:textId="77777777" w:rsidR="00FD7D30" w:rsidRPr="00FD7D30" w:rsidRDefault="00FD7D30" w:rsidP="00CC449F">
            <w:pPr>
              <w:spacing w:after="0" w:line="240" w:lineRule="auto"/>
              <w:jc w:val="both"/>
              <w:rPr>
                <w:rFonts w:asciiTheme="majorHAnsi" w:eastAsia="Times New Roman" w:hAnsiTheme="majorHAnsi" w:cs="Times New Roman"/>
                <w:kern w:val="0"/>
                <w:sz w:val="20"/>
                <w:szCs w:val="20"/>
                <w:lang w:eastAsia="es-MX"/>
                <w14:ligatures w14:val="none"/>
              </w:rPr>
            </w:pPr>
            <w:r w:rsidRPr="00FD7D30">
              <w:rPr>
                <w:rFonts w:asciiTheme="majorHAnsi" w:eastAsia="Times New Roman" w:hAnsiTheme="majorHAnsi" w:cs="Times New Roman"/>
                <w:kern w:val="0"/>
                <w:sz w:val="20"/>
                <w:szCs w:val="20"/>
                <w:lang w:eastAsia="es-MX"/>
                <w14:ligatures w14:val="none"/>
              </w:rPr>
              <w:t>Art. 14 bis "retribución justa"</w:t>
            </w:r>
          </w:p>
        </w:tc>
        <w:tc>
          <w:tcPr>
            <w:tcW w:w="0" w:type="auto"/>
            <w:vAlign w:val="center"/>
            <w:hideMark/>
          </w:tcPr>
          <w:p w14:paraId="28465BE9" w14:textId="77777777" w:rsidR="00FD7D30" w:rsidRPr="00FD7D30" w:rsidRDefault="00FD7D30" w:rsidP="00CC449F">
            <w:pPr>
              <w:spacing w:after="0" w:line="240" w:lineRule="auto"/>
              <w:jc w:val="both"/>
              <w:rPr>
                <w:rFonts w:asciiTheme="majorHAnsi" w:eastAsia="Times New Roman" w:hAnsiTheme="majorHAnsi" w:cs="Times New Roman"/>
                <w:kern w:val="0"/>
                <w:sz w:val="20"/>
                <w:szCs w:val="20"/>
                <w:lang w:val="en-US" w:eastAsia="es-MX"/>
                <w14:ligatures w14:val="none"/>
              </w:rPr>
            </w:pPr>
            <w:r w:rsidRPr="00FD7D30">
              <w:rPr>
                <w:rFonts w:asciiTheme="majorHAnsi" w:eastAsia="Times New Roman" w:hAnsiTheme="majorHAnsi" w:cs="Times New Roman"/>
                <w:kern w:val="0"/>
                <w:sz w:val="20"/>
                <w:szCs w:val="20"/>
                <w:lang w:val="en-US" w:eastAsia="es-MX"/>
                <w14:ligatures w14:val="none"/>
              </w:rPr>
              <w:t>Invalidated De la Rúa reform caps; established floor immune to legislative modification</w:t>
            </w:r>
          </w:p>
        </w:tc>
      </w:tr>
      <w:tr w:rsidR="00FD7D30" w:rsidRPr="00FD7D30" w14:paraId="5E999CAA" w14:textId="77777777" w:rsidTr="009A4805">
        <w:trPr>
          <w:tblCellSpacing w:w="15" w:type="dxa"/>
        </w:trPr>
        <w:tc>
          <w:tcPr>
            <w:tcW w:w="0" w:type="auto"/>
            <w:vAlign w:val="center"/>
            <w:hideMark/>
          </w:tcPr>
          <w:p w14:paraId="06A23D5F" w14:textId="77777777" w:rsidR="00FD7D30" w:rsidRPr="00FD7D30" w:rsidRDefault="00FD7D30" w:rsidP="00CC449F">
            <w:pPr>
              <w:spacing w:after="0" w:line="240" w:lineRule="auto"/>
              <w:jc w:val="both"/>
              <w:rPr>
                <w:rFonts w:asciiTheme="majorHAnsi" w:eastAsia="Times New Roman" w:hAnsiTheme="majorHAnsi" w:cs="Times New Roman"/>
                <w:kern w:val="0"/>
                <w:sz w:val="20"/>
                <w:szCs w:val="20"/>
                <w:lang w:eastAsia="es-MX"/>
                <w14:ligatures w14:val="none"/>
              </w:rPr>
            </w:pPr>
            <w:r w:rsidRPr="00FD7D30">
              <w:rPr>
                <w:rFonts w:asciiTheme="majorHAnsi" w:eastAsia="Times New Roman" w:hAnsiTheme="majorHAnsi" w:cs="Times New Roman"/>
                <w:b/>
                <w:bCs/>
                <w:kern w:val="0"/>
                <w:sz w:val="20"/>
                <w:szCs w:val="20"/>
                <w:lang w:eastAsia="es-MX"/>
                <w14:ligatures w14:val="none"/>
              </w:rPr>
              <w:lastRenderedPageBreak/>
              <w:t>Castillo c/ Cerámica Alberdi</w:t>
            </w:r>
          </w:p>
        </w:tc>
        <w:tc>
          <w:tcPr>
            <w:tcW w:w="0" w:type="auto"/>
            <w:vAlign w:val="center"/>
            <w:hideMark/>
          </w:tcPr>
          <w:p w14:paraId="19191877" w14:textId="77777777" w:rsidR="00FD7D30" w:rsidRPr="00FD7D30" w:rsidRDefault="00FD7D30" w:rsidP="00CC449F">
            <w:pPr>
              <w:spacing w:after="0" w:line="240" w:lineRule="auto"/>
              <w:jc w:val="both"/>
              <w:rPr>
                <w:rFonts w:asciiTheme="majorHAnsi" w:eastAsia="Times New Roman" w:hAnsiTheme="majorHAnsi" w:cs="Times New Roman"/>
                <w:kern w:val="0"/>
                <w:sz w:val="20"/>
                <w:szCs w:val="20"/>
                <w:lang w:eastAsia="es-MX"/>
                <w14:ligatures w14:val="none"/>
              </w:rPr>
            </w:pPr>
            <w:r w:rsidRPr="00FD7D30">
              <w:rPr>
                <w:rFonts w:asciiTheme="majorHAnsi" w:eastAsia="Times New Roman" w:hAnsiTheme="majorHAnsi" w:cs="Times New Roman"/>
                <w:kern w:val="0"/>
                <w:sz w:val="20"/>
                <w:szCs w:val="20"/>
                <w:lang w:eastAsia="es-MX"/>
                <w14:ligatures w14:val="none"/>
              </w:rPr>
              <w:t>2004</w:t>
            </w:r>
          </w:p>
        </w:tc>
        <w:tc>
          <w:tcPr>
            <w:tcW w:w="0" w:type="auto"/>
            <w:vAlign w:val="center"/>
            <w:hideMark/>
          </w:tcPr>
          <w:p w14:paraId="72CC547C" w14:textId="77777777" w:rsidR="00FD7D30" w:rsidRPr="00FD7D30" w:rsidRDefault="00FD7D30" w:rsidP="00CC449F">
            <w:pPr>
              <w:spacing w:after="0" w:line="240" w:lineRule="auto"/>
              <w:jc w:val="both"/>
              <w:rPr>
                <w:rFonts w:asciiTheme="majorHAnsi" w:eastAsia="Times New Roman" w:hAnsiTheme="majorHAnsi" w:cs="Times New Roman"/>
                <w:kern w:val="0"/>
                <w:sz w:val="20"/>
                <w:szCs w:val="20"/>
                <w:lang w:val="en-US" w:eastAsia="es-MX"/>
                <w14:ligatures w14:val="none"/>
              </w:rPr>
            </w:pPr>
            <w:r w:rsidRPr="00FD7D30">
              <w:rPr>
                <w:rFonts w:asciiTheme="majorHAnsi" w:eastAsia="Times New Roman" w:hAnsiTheme="majorHAnsi" w:cs="Times New Roman"/>
                <w:kern w:val="0"/>
                <w:sz w:val="20"/>
                <w:szCs w:val="20"/>
                <w:lang w:val="en-US" w:eastAsia="es-MX"/>
                <w14:ligatures w14:val="none"/>
              </w:rPr>
              <w:t>Reopened civil litigation for workplace accidents; ART not exclusive</w:t>
            </w:r>
          </w:p>
        </w:tc>
        <w:tc>
          <w:tcPr>
            <w:tcW w:w="0" w:type="auto"/>
            <w:vAlign w:val="center"/>
            <w:hideMark/>
          </w:tcPr>
          <w:p w14:paraId="23D20F49" w14:textId="77777777" w:rsidR="00FD7D30" w:rsidRPr="00FD7D30" w:rsidRDefault="00FD7D30" w:rsidP="00CC449F">
            <w:pPr>
              <w:spacing w:after="0" w:line="240" w:lineRule="auto"/>
              <w:jc w:val="both"/>
              <w:rPr>
                <w:rFonts w:asciiTheme="majorHAnsi" w:eastAsia="Times New Roman" w:hAnsiTheme="majorHAnsi" w:cs="Times New Roman"/>
                <w:kern w:val="0"/>
                <w:sz w:val="20"/>
                <w:szCs w:val="20"/>
                <w:lang w:eastAsia="es-MX"/>
                <w14:ligatures w14:val="none"/>
              </w:rPr>
            </w:pPr>
            <w:r w:rsidRPr="00FD7D30">
              <w:rPr>
                <w:rFonts w:asciiTheme="majorHAnsi" w:eastAsia="Times New Roman" w:hAnsiTheme="majorHAnsi" w:cs="Times New Roman"/>
                <w:kern w:val="0"/>
                <w:sz w:val="20"/>
                <w:szCs w:val="20"/>
                <w:lang w:eastAsia="es-MX"/>
                <w14:ligatures w14:val="none"/>
              </w:rPr>
              <w:t>Art. 14 bis "comprehensive protection"</w:t>
            </w:r>
          </w:p>
        </w:tc>
        <w:tc>
          <w:tcPr>
            <w:tcW w:w="0" w:type="auto"/>
            <w:vAlign w:val="center"/>
            <w:hideMark/>
          </w:tcPr>
          <w:p w14:paraId="4CA12F1F" w14:textId="77777777" w:rsidR="00FD7D30" w:rsidRPr="00FD7D30" w:rsidRDefault="00FD7D30" w:rsidP="00CC449F">
            <w:pPr>
              <w:spacing w:after="0" w:line="240" w:lineRule="auto"/>
              <w:jc w:val="both"/>
              <w:rPr>
                <w:rFonts w:asciiTheme="majorHAnsi" w:eastAsia="Times New Roman" w:hAnsiTheme="majorHAnsi" w:cs="Times New Roman"/>
                <w:kern w:val="0"/>
                <w:sz w:val="20"/>
                <w:szCs w:val="20"/>
                <w:lang w:val="en-US" w:eastAsia="es-MX"/>
                <w14:ligatures w14:val="none"/>
              </w:rPr>
            </w:pPr>
            <w:r w:rsidRPr="00FD7D30">
              <w:rPr>
                <w:rFonts w:asciiTheme="majorHAnsi" w:eastAsia="Times New Roman" w:hAnsiTheme="majorHAnsi" w:cs="Times New Roman"/>
                <w:kern w:val="0"/>
                <w:sz w:val="20"/>
                <w:szCs w:val="20"/>
                <w:lang w:val="en-US" w:eastAsia="es-MX"/>
                <w14:ligatures w14:val="none"/>
              </w:rPr>
              <w:t>Destroyed ART system exclusivity; litigation rate 3% → 23%</w:t>
            </w:r>
          </w:p>
        </w:tc>
      </w:tr>
      <w:tr w:rsidR="00FD7D30" w:rsidRPr="00FD7D30" w14:paraId="19774291" w14:textId="77777777" w:rsidTr="009A4805">
        <w:trPr>
          <w:tblCellSpacing w:w="15" w:type="dxa"/>
        </w:trPr>
        <w:tc>
          <w:tcPr>
            <w:tcW w:w="0" w:type="auto"/>
            <w:vAlign w:val="center"/>
            <w:hideMark/>
          </w:tcPr>
          <w:p w14:paraId="461C0EE2" w14:textId="77777777" w:rsidR="00FD7D30" w:rsidRPr="00FD7D30" w:rsidRDefault="00FD7D30" w:rsidP="00CC449F">
            <w:pPr>
              <w:spacing w:after="0" w:line="240" w:lineRule="auto"/>
              <w:jc w:val="both"/>
              <w:rPr>
                <w:rFonts w:asciiTheme="majorHAnsi" w:eastAsia="Times New Roman" w:hAnsiTheme="majorHAnsi" w:cs="Times New Roman"/>
                <w:kern w:val="0"/>
                <w:sz w:val="20"/>
                <w:szCs w:val="20"/>
                <w:lang w:eastAsia="es-MX"/>
                <w14:ligatures w14:val="none"/>
              </w:rPr>
            </w:pPr>
            <w:r w:rsidRPr="00FD7D30">
              <w:rPr>
                <w:rFonts w:asciiTheme="majorHAnsi" w:eastAsia="Times New Roman" w:hAnsiTheme="majorHAnsi" w:cs="Times New Roman"/>
                <w:b/>
                <w:bCs/>
                <w:kern w:val="0"/>
                <w:sz w:val="20"/>
                <w:szCs w:val="20"/>
                <w:lang w:eastAsia="es-MX"/>
                <w14:ligatures w14:val="none"/>
              </w:rPr>
              <w:t>Aquino c/ Cargo</w:t>
            </w:r>
          </w:p>
        </w:tc>
        <w:tc>
          <w:tcPr>
            <w:tcW w:w="0" w:type="auto"/>
            <w:vAlign w:val="center"/>
            <w:hideMark/>
          </w:tcPr>
          <w:p w14:paraId="3D73C7DF" w14:textId="77777777" w:rsidR="00FD7D30" w:rsidRPr="00FD7D30" w:rsidRDefault="00FD7D30" w:rsidP="00CC449F">
            <w:pPr>
              <w:spacing w:after="0" w:line="240" w:lineRule="auto"/>
              <w:jc w:val="both"/>
              <w:rPr>
                <w:rFonts w:asciiTheme="majorHAnsi" w:eastAsia="Times New Roman" w:hAnsiTheme="majorHAnsi" w:cs="Times New Roman"/>
                <w:kern w:val="0"/>
                <w:sz w:val="20"/>
                <w:szCs w:val="20"/>
                <w:lang w:eastAsia="es-MX"/>
                <w14:ligatures w14:val="none"/>
              </w:rPr>
            </w:pPr>
            <w:r w:rsidRPr="00FD7D30">
              <w:rPr>
                <w:rFonts w:asciiTheme="majorHAnsi" w:eastAsia="Times New Roman" w:hAnsiTheme="majorHAnsi" w:cs="Times New Roman"/>
                <w:kern w:val="0"/>
                <w:sz w:val="20"/>
                <w:szCs w:val="20"/>
                <w:lang w:eastAsia="es-MX"/>
                <w14:ligatures w14:val="none"/>
              </w:rPr>
              <w:t>2004</w:t>
            </w:r>
          </w:p>
        </w:tc>
        <w:tc>
          <w:tcPr>
            <w:tcW w:w="0" w:type="auto"/>
            <w:vAlign w:val="center"/>
            <w:hideMark/>
          </w:tcPr>
          <w:p w14:paraId="1DC792B3" w14:textId="77777777" w:rsidR="00FD7D30" w:rsidRPr="00FD7D30" w:rsidRDefault="00FD7D30" w:rsidP="00CC449F">
            <w:pPr>
              <w:spacing w:after="0" w:line="240" w:lineRule="auto"/>
              <w:jc w:val="both"/>
              <w:rPr>
                <w:rFonts w:asciiTheme="majorHAnsi" w:eastAsia="Times New Roman" w:hAnsiTheme="majorHAnsi" w:cs="Times New Roman"/>
                <w:kern w:val="0"/>
                <w:sz w:val="20"/>
                <w:szCs w:val="20"/>
                <w:lang w:val="en-US" w:eastAsia="es-MX"/>
                <w14:ligatures w14:val="none"/>
              </w:rPr>
            </w:pPr>
            <w:r w:rsidRPr="00FD7D30">
              <w:rPr>
                <w:rFonts w:asciiTheme="majorHAnsi" w:eastAsia="Times New Roman" w:hAnsiTheme="majorHAnsi" w:cs="Times New Roman"/>
                <w:kern w:val="0"/>
                <w:sz w:val="20"/>
                <w:szCs w:val="20"/>
                <w:lang w:val="en-US" w:eastAsia="es-MX"/>
                <w14:ligatures w14:val="none"/>
              </w:rPr>
              <w:t>Art. 39 LRT unconstitutional (full compensation required)</w:t>
            </w:r>
          </w:p>
        </w:tc>
        <w:tc>
          <w:tcPr>
            <w:tcW w:w="0" w:type="auto"/>
            <w:vAlign w:val="center"/>
            <w:hideMark/>
          </w:tcPr>
          <w:p w14:paraId="0C53AAF5" w14:textId="77777777" w:rsidR="00FD7D30" w:rsidRPr="00FD7D30" w:rsidRDefault="00FD7D30" w:rsidP="00CC449F">
            <w:pPr>
              <w:spacing w:after="0" w:line="240" w:lineRule="auto"/>
              <w:jc w:val="both"/>
              <w:rPr>
                <w:rFonts w:asciiTheme="majorHAnsi" w:eastAsia="Times New Roman" w:hAnsiTheme="majorHAnsi" w:cs="Times New Roman"/>
                <w:kern w:val="0"/>
                <w:sz w:val="20"/>
                <w:szCs w:val="20"/>
                <w:lang w:eastAsia="es-MX"/>
                <w14:ligatures w14:val="none"/>
              </w:rPr>
            </w:pPr>
            <w:r w:rsidRPr="00FD7D30">
              <w:rPr>
                <w:rFonts w:asciiTheme="majorHAnsi" w:eastAsia="Times New Roman" w:hAnsiTheme="majorHAnsi" w:cs="Times New Roman"/>
                <w:kern w:val="0"/>
                <w:sz w:val="20"/>
                <w:szCs w:val="20"/>
                <w:lang w:eastAsia="es-MX"/>
                <w14:ligatures w14:val="none"/>
              </w:rPr>
              <w:t>Art. 14 bis + treaty hierarchy</w:t>
            </w:r>
          </w:p>
        </w:tc>
        <w:tc>
          <w:tcPr>
            <w:tcW w:w="0" w:type="auto"/>
            <w:vAlign w:val="center"/>
            <w:hideMark/>
          </w:tcPr>
          <w:p w14:paraId="00D228E3" w14:textId="77777777" w:rsidR="00FD7D30" w:rsidRPr="00FD7D30" w:rsidRDefault="00FD7D30" w:rsidP="00CC449F">
            <w:pPr>
              <w:spacing w:after="0" w:line="240" w:lineRule="auto"/>
              <w:jc w:val="both"/>
              <w:rPr>
                <w:rFonts w:asciiTheme="majorHAnsi" w:eastAsia="Times New Roman" w:hAnsiTheme="majorHAnsi" w:cs="Times New Roman"/>
                <w:kern w:val="0"/>
                <w:sz w:val="20"/>
                <w:szCs w:val="20"/>
                <w:lang w:val="en-US" w:eastAsia="es-MX"/>
                <w14:ligatures w14:val="none"/>
              </w:rPr>
            </w:pPr>
            <w:r w:rsidRPr="00FD7D30">
              <w:rPr>
                <w:rFonts w:asciiTheme="majorHAnsi" w:eastAsia="Times New Roman" w:hAnsiTheme="majorHAnsi" w:cs="Times New Roman"/>
                <w:kern w:val="0"/>
                <w:sz w:val="20"/>
                <w:szCs w:val="20"/>
                <w:lang w:val="en-US" w:eastAsia="es-MX"/>
                <w14:ligatures w14:val="none"/>
              </w:rPr>
              <w:t>Eliminated compensation caps; employer costs tripled</w:t>
            </w:r>
          </w:p>
        </w:tc>
      </w:tr>
      <w:tr w:rsidR="00FD7D30" w:rsidRPr="00FD7D30" w14:paraId="550BB459" w14:textId="77777777" w:rsidTr="009A4805">
        <w:trPr>
          <w:tblCellSpacing w:w="15" w:type="dxa"/>
        </w:trPr>
        <w:tc>
          <w:tcPr>
            <w:tcW w:w="0" w:type="auto"/>
            <w:vAlign w:val="center"/>
            <w:hideMark/>
          </w:tcPr>
          <w:p w14:paraId="0F416DB3" w14:textId="77777777" w:rsidR="00FD7D30" w:rsidRPr="00FD7D30" w:rsidRDefault="00FD7D30" w:rsidP="00CC449F">
            <w:pPr>
              <w:spacing w:after="0" w:line="240" w:lineRule="auto"/>
              <w:jc w:val="both"/>
              <w:rPr>
                <w:rFonts w:asciiTheme="majorHAnsi" w:eastAsia="Times New Roman" w:hAnsiTheme="majorHAnsi" w:cs="Times New Roman"/>
                <w:kern w:val="0"/>
                <w:sz w:val="20"/>
                <w:szCs w:val="20"/>
                <w:lang w:eastAsia="es-MX"/>
                <w14:ligatures w14:val="none"/>
              </w:rPr>
            </w:pPr>
            <w:r w:rsidRPr="00FD7D30">
              <w:rPr>
                <w:rFonts w:asciiTheme="majorHAnsi" w:eastAsia="Times New Roman" w:hAnsiTheme="majorHAnsi" w:cs="Times New Roman"/>
                <w:b/>
                <w:bCs/>
                <w:kern w:val="0"/>
                <w:sz w:val="20"/>
                <w:szCs w:val="20"/>
                <w:lang w:eastAsia="es-MX"/>
                <w14:ligatures w14:val="none"/>
              </w:rPr>
              <w:t>Álvarez c/ Cencosud</w:t>
            </w:r>
          </w:p>
        </w:tc>
        <w:tc>
          <w:tcPr>
            <w:tcW w:w="0" w:type="auto"/>
            <w:vAlign w:val="center"/>
            <w:hideMark/>
          </w:tcPr>
          <w:p w14:paraId="5C1A33C5" w14:textId="77777777" w:rsidR="00FD7D30" w:rsidRPr="00FD7D30" w:rsidRDefault="00FD7D30" w:rsidP="00CC449F">
            <w:pPr>
              <w:spacing w:after="0" w:line="240" w:lineRule="auto"/>
              <w:jc w:val="both"/>
              <w:rPr>
                <w:rFonts w:asciiTheme="majorHAnsi" w:eastAsia="Times New Roman" w:hAnsiTheme="majorHAnsi" w:cs="Times New Roman"/>
                <w:kern w:val="0"/>
                <w:sz w:val="20"/>
                <w:szCs w:val="20"/>
                <w:lang w:eastAsia="es-MX"/>
                <w14:ligatures w14:val="none"/>
              </w:rPr>
            </w:pPr>
            <w:r w:rsidRPr="00FD7D30">
              <w:rPr>
                <w:rFonts w:asciiTheme="majorHAnsi" w:eastAsia="Times New Roman" w:hAnsiTheme="majorHAnsi" w:cs="Times New Roman"/>
                <w:kern w:val="0"/>
                <w:sz w:val="20"/>
                <w:szCs w:val="20"/>
                <w:lang w:eastAsia="es-MX"/>
                <w14:ligatures w14:val="none"/>
              </w:rPr>
              <w:t>2010</w:t>
            </w:r>
          </w:p>
        </w:tc>
        <w:tc>
          <w:tcPr>
            <w:tcW w:w="0" w:type="auto"/>
            <w:vAlign w:val="center"/>
            <w:hideMark/>
          </w:tcPr>
          <w:p w14:paraId="7440F68D" w14:textId="77777777" w:rsidR="00FD7D30" w:rsidRPr="00FD7D30" w:rsidRDefault="00FD7D30" w:rsidP="00CC449F">
            <w:pPr>
              <w:spacing w:after="0" w:line="240" w:lineRule="auto"/>
              <w:jc w:val="both"/>
              <w:rPr>
                <w:rFonts w:asciiTheme="majorHAnsi" w:eastAsia="Times New Roman" w:hAnsiTheme="majorHAnsi" w:cs="Times New Roman"/>
                <w:kern w:val="0"/>
                <w:sz w:val="20"/>
                <w:szCs w:val="20"/>
                <w:lang w:val="en-US" w:eastAsia="es-MX"/>
                <w14:ligatures w14:val="none"/>
              </w:rPr>
            </w:pPr>
            <w:r w:rsidRPr="00FD7D30">
              <w:rPr>
                <w:rFonts w:asciiTheme="majorHAnsi" w:eastAsia="Times New Roman" w:hAnsiTheme="majorHAnsi" w:cs="Times New Roman"/>
                <w:kern w:val="0"/>
                <w:sz w:val="20"/>
                <w:szCs w:val="20"/>
                <w:lang w:val="en-US" w:eastAsia="es-MX"/>
                <w14:ligatures w14:val="none"/>
              </w:rPr>
              <w:t>Lawyer contingency fee caps violate access to justice</w:t>
            </w:r>
          </w:p>
        </w:tc>
        <w:tc>
          <w:tcPr>
            <w:tcW w:w="0" w:type="auto"/>
            <w:vAlign w:val="center"/>
            <w:hideMark/>
          </w:tcPr>
          <w:p w14:paraId="7B3F699E" w14:textId="77777777" w:rsidR="00FD7D30" w:rsidRPr="00FD7D30" w:rsidRDefault="00FD7D30" w:rsidP="00CC449F">
            <w:pPr>
              <w:spacing w:after="0" w:line="240" w:lineRule="auto"/>
              <w:jc w:val="both"/>
              <w:rPr>
                <w:rFonts w:asciiTheme="majorHAnsi" w:eastAsia="Times New Roman" w:hAnsiTheme="majorHAnsi" w:cs="Times New Roman"/>
                <w:kern w:val="0"/>
                <w:sz w:val="20"/>
                <w:szCs w:val="20"/>
                <w:lang w:eastAsia="es-MX"/>
                <w14:ligatures w14:val="none"/>
              </w:rPr>
            </w:pPr>
            <w:r w:rsidRPr="00FD7D30">
              <w:rPr>
                <w:rFonts w:asciiTheme="majorHAnsi" w:eastAsia="Times New Roman" w:hAnsiTheme="majorHAnsi" w:cs="Times New Roman"/>
                <w:kern w:val="0"/>
                <w:sz w:val="20"/>
                <w:szCs w:val="20"/>
                <w:lang w:eastAsia="es-MX"/>
                <w14:ligatures w14:val="none"/>
              </w:rPr>
              <w:t>Art. 14 bis "protección integral"</w:t>
            </w:r>
          </w:p>
        </w:tc>
        <w:tc>
          <w:tcPr>
            <w:tcW w:w="0" w:type="auto"/>
            <w:vAlign w:val="center"/>
            <w:hideMark/>
          </w:tcPr>
          <w:p w14:paraId="4AC3CFE7" w14:textId="77777777" w:rsidR="00FD7D30" w:rsidRPr="00FD7D30" w:rsidRDefault="00FD7D30" w:rsidP="00CC449F">
            <w:pPr>
              <w:spacing w:after="0" w:line="240" w:lineRule="auto"/>
              <w:jc w:val="both"/>
              <w:rPr>
                <w:rFonts w:asciiTheme="majorHAnsi" w:eastAsia="Times New Roman" w:hAnsiTheme="majorHAnsi" w:cs="Times New Roman"/>
                <w:kern w:val="0"/>
                <w:sz w:val="20"/>
                <w:szCs w:val="20"/>
                <w:lang w:val="en-US" w:eastAsia="es-MX"/>
                <w14:ligatures w14:val="none"/>
              </w:rPr>
            </w:pPr>
            <w:r w:rsidRPr="00FD7D30">
              <w:rPr>
                <w:rFonts w:asciiTheme="majorHAnsi" w:eastAsia="Times New Roman" w:hAnsiTheme="majorHAnsi" w:cs="Times New Roman"/>
                <w:kern w:val="0"/>
                <w:sz w:val="20"/>
                <w:szCs w:val="20"/>
                <w:lang w:val="en-US" w:eastAsia="es-MX"/>
                <w14:ligatures w14:val="none"/>
              </w:rPr>
              <w:t>Made settlements more expensive; increased litigation</w:t>
            </w:r>
          </w:p>
        </w:tc>
      </w:tr>
      <w:tr w:rsidR="00FD7D30" w:rsidRPr="00FD7D30" w14:paraId="4DDE68F6" w14:textId="77777777" w:rsidTr="009A4805">
        <w:trPr>
          <w:tblCellSpacing w:w="15" w:type="dxa"/>
        </w:trPr>
        <w:tc>
          <w:tcPr>
            <w:tcW w:w="0" w:type="auto"/>
            <w:vAlign w:val="center"/>
            <w:hideMark/>
          </w:tcPr>
          <w:p w14:paraId="3D129598" w14:textId="77777777" w:rsidR="00FD7D30" w:rsidRPr="00FD7D30" w:rsidRDefault="00FD7D30" w:rsidP="00CC449F">
            <w:pPr>
              <w:spacing w:after="0" w:line="240" w:lineRule="auto"/>
              <w:jc w:val="both"/>
              <w:rPr>
                <w:rFonts w:asciiTheme="majorHAnsi" w:eastAsia="Times New Roman" w:hAnsiTheme="majorHAnsi" w:cs="Times New Roman"/>
                <w:kern w:val="0"/>
                <w:sz w:val="20"/>
                <w:szCs w:val="20"/>
                <w:lang w:eastAsia="es-MX"/>
                <w14:ligatures w14:val="none"/>
              </w:rPr>
            </w:pPr>
            <w:r w:rsidRPr="00FD7D30">
              <w:rPr>
                <w:rFonts w:asciiTheme="majorHAnsi" w:eastAsia="Times New Roman" w:hAnsiTheme="majorHAnsi" w:cs="Times New Roman"/>
                <w:b/>
                <w:bCs/>
                <w:kern w:val="0"/>
                <w:sz w:val="20"/>
                <w:szCs w:val="20"/>
                <w:lang w:eastAsia="es-MX"/>
                <w14:ligatures w14:val="none"/>
              </w:rPr>
              <w:t>Pérez c/ Disco</w:t>
            </w:r>
          </w:p>
        </w:tc>
        <w:tc>
          <w:tcPr>
            <w:tcW w:w="0" w:type="auto"/>
            <w:vAlign w:val="center"/>
            <w:hideMark/>
          </w:tcPr>
          <w:p w14:paraId="0D01CB34" w14:textId="77777777" w:rsidR="00FD7D30" w:rsidRPr="00FD7D30" w:rsidRDefault="00FD7D30" w:rsidP="00CC449F">
            <w:pPr>
              <w:spacing w:after="0" w:line="240" w:lineRule="auto"/>
              <w:jc w:val="both"/>
              <w:rPr>
                <w:rFonts w:asciiTheme="majorHAnsi" w:eastAsia="Times New Roman" w:hAnsiTheme="majorHAnsi" w:cs="Times New Roman"/>
                <w:kern w:val="0"/>
                <w:sz w:val="20"/>
                <w:szCs w:val="20"/>
                <w:lang w:eastAsia="es-MX"/>
                <w14:ligatures w14:val="none"/>
              </w:rPr>
            </w:pPr>
            <w:r w:rsidRPr="00FD7D30">
              <w:rPr>
                <w:rFonts w:asciiTheme="majorHAnsi" w:eastAsia="Times New Roman" w:hAnsiTheme="majorHAnsi" w:cs="Times New Roman"/>
                <w:kern w:val="0"/>
                <w:sz w:val="20"/>
                <w:szCs w:val="20"/>
                <w:lang w:eastAsia="es-MX"/>
                <w14:ligatures w14:val="none"/>
              </w:rPr>
              <w:t>2009</w:t>
            </w:r>
          </w:p>
        </w:tc>
        <w:tc>
          <w:tcPr>
            <w:tcW w:w="0" w:type="auto"/>
            <w:vAlign w:val="center"/>
            <w:hideMark/>
          </w:tcPr>
          <w:p w14:paraId="18DD3B59" w14:textId="77777777" w:rsidR="00FD7D30" w:rsidRPr="00FD7D30" w:rsidRDefault="00FD7D30" w:rsidP="00CC449F">
            <w:pPr>
              <w:spacing w:after="0" w:line="240" w:lineRule="auto"/>
              <w:jc w:val="both"/>
              <w:rPr>
                <w:rFonts w:asciiTheme="majorHAnsi" w:eastAsia="Times New Roman" w:hAnsiTheme="majorHAnsi" w:cs="Times New Roman"/>
                <w:kern w:val="0"/>
                <w:sz w:val="20"/>
                <w:szCs w:val="20"/>
                <w:lang w:val="en-US" w:eastAsia="es-MX"/>
                <w14:ligatures w14:val="none"/>
              </w:rPr>
            </w:pPr>
            <w:r w:rsidRPr="00FD7D30">
              <w:rPr>
                <w:rFonts w:asciiTheme="majorHAnsi" w:eastAsia="Times New Roman" w:hAnsiTheme="majorHAnsi" w:cs="Times New Roman"/>
                <w:kern w:val="0"/>
                <w:sz w:val="20"/>
                <w:szCs w:val="20"/>
                <w:lang w:val="en-US" w:eastAsia="es-MX"/>
                <w14:ligatures w14:val="none"/>
              </w:rPr>
              <w:t>Extended statute of limitations from 2 to 10 years</w:t>
            </w:r>
          </w:p>
        </w:tc>
        <w:tc>
          <w:tcPr>
            <w:tcW w:w="0" w:type="auto"/>
            <w:vAlign w:val="center"/>
            <w:hideMark/>
          </w:tcPr>
          <w:p w14:paraId="7A3A744F" w14:textId="77777777" w:rsidR="00FD7D30" w:rsidRPr="00FD7D30" w:rsidRDefault="00FD7D30" w:rsidP="00CC449F">
            <w:pPr>
              <w:spacing w:after="0" w:line="240" w:lineRule="auto"/>
              <w:jc w:val="both"/>
              <w:rPr>
                <w:rFonts w:asciiTheme="majorHAnsi" w:eastAsia="Times New Roman" w:hAnsiTheme="majorHAnsi" w:cs="Times New Roman"/>
                <w:kern w:val="0"/>
                <w:sz w:val="20"/>
                <w:szCs w:val="20"/>
                <w:lang w:eastAsia="es-MX"/>
                <w14:ligatures w14:val="none"/>
              </w:rPr>
            </w:pPr>
            <w:r w:rsidRPr="00FD7D30">
              <w:rPr>
                <w:rFonts w:asciiTheme="majorHAnsi" w:eastAsia="Times New Roman" w:hAnsiTheme="majorHAnsi" w:cs="Times New Roman"/>
                <w:kern w:val="0"/>
                <w:sz w:val="20"/>
                <w:szCs w:val="20"/>
                <w:lang w:eastAsia="es-MX"/>
                <w14:ligatures w14:val="none"/>
              </w:rPr>
              <w:t>Art. 14 bis + ICESCR Art. 2</w:t>
            </w:r>
          </w:p>
        </w:tc>
        <w:tc>
          <w:tcPr>
            <w:tcW w:w="0" w:type="auto"/>
            <w:vAlign w:val="center"/>
            <w:hideMark/>
          </w:tcPr>
          <w:p w14:paraId="2F8CF6A2" w14:textId="77777777" w:rsidR="00FD7D30" w:rsidRPr="00FD7D30" w:rsidRDefault="00FD7D30" w:rsidP="00CC449F">
            <w:pPr>
              <w:spacing w:after="0" w:line="240" w:lineRule="auto"/>
              <w:jc w:val="both"/>
              <w:rPr>
                <w:rFonts w:asciiTheme="majorHAnsi" w:eastAsia="Times New Roman" w:hAnsiTheme="majorHAnsi" w:cs="Times New Roman"/>
                <w:kern w:val="0"/>
                <w:sz w:val="20"/>
                <w:szCs w:val="20"/>
                <w:lang w:val="en-US" w:eastAsia="es-MX"/>
                <w14:ligatures w14:val="none"/>
              </w:rPr>
            </w:pPr>
            <w:r w:rsidRPr="00FD7D30">
              <w:rPr>
                <w:rFonts w:asciiTheme="majorHAnsi" w:eastAsia="Times New Roman" w:hAnsiTheme="majorHAnsi" w:cs="Times New Roman"/>
                <w:kern w:val="0"/>
                <w:sz w:val="20"/>
                <w:szCs w:val="20"/>
                <w:lang w:val="en-US" w:eastAsia="es-MX"/>
                <w14:ligatures w14:val="none"/>
              </w:rPr>
              <w:t>Created permanent employer liability exposure</w:t>
            </w:r>
          </w:p>
        </w:tc>
      </w:tr>
    </w:tbl>
    <w:p w14:paraId="686D837A" w14:textId="77777777" w:rsidR="00FD7D30" w:rsidRPr="00FD7D30" w:rsidRDefault="00FD7D30" w:rsidP="00CC449F">
      <w:pPr>
        <w:spacing w:before="100" w:beforeAutospacing="1" w:after="100" w:afterAutospacing="1" w:line="240" w:lineRule="auto"/>
        <w:jc w:val="both"/>
        <w:rPr>
          <w:rFonts w:asciiTheme="majorHAnsi" w:eastAsia="Times New Roman" w:hAnsiTheme="majorHAnsi" w:cs="Times New Roman"/>
          <w:kern w:val="0"/>
          <w:lang w:eastAsia="es-MX"/>
          <w14:ligatures w14:val="none"/>
        </w:rPr>
      </w:pPr>
      <w:r w:rsidRPr="00FD7D30">
        <w:rPr>
          <w:rFonts w:asciiTheme="majorHAnsi" w:eastAsia="Times New Roman" w:hAnsiTheme="majorHAnsi" w:cs="Times New Roman"/>
          <w:b/>
          <w:bCs/>
          <w:kern w:val="0"/>
          <w:lang w:eastAsia="es-MX"/>
          <w14:ligatures w14:val="none"/>
        </w:rPr>
        <w:t>Doctrinal Evolution Timeline:</w:t>
      </w:r>
    </w:p>
    <w:p w14:paraId="4C59BE8E" w14:textId="77777777" w:rsidR="00FD7D30" w:rsidRPr="00FD7D30" w:rsidRDefault="00FD7D30" w:rsidP="00CC449F">
      <w:pPr>
        <w:spacing w:before="100" w:beforeAutospacing="1" w:after="100" w:afterAutospacing="1" w:line="240" w:lineRule="auto"/>
        <w:jc w:val="both"/>
        <w:rPr>
          <w:rFonts w:asciiTheme="majorHAnsi" w:eastAsia="Times New Roman" w:hAnsiTheme="majorHAnsi" w:cs="Times New Roman"/>
          <w:kern w:val="0"/>
          <w:lang w:eastAsia="es-MX"/>
          <w14:ligatures w14:val="none"/>
        </w:rPr>
      </w:pPr>
      <w:r w:rsidRPr="00FD7D30">
        <w:rPr>
          <w:rFonts w:asciiTheme="majorHAnsi" w:eastAsia="Times New Roman" w:hAnsiTheme="majorHAnsi" w:cs="Times New Roman"/>
          <w:b/>
          <w:bCs/>
          <w:kern w:val="0"/>
          <w:lang w:eastAsia="es-MX"/>
          <w14:ligatures w14:val="none"/>
        </w:rPr>
        <w:t>Phase 1 (1983-1999): Foundation</w:t>
      </w:r>
    </w:p>
    <w:p w14:paraId="29F02242" w14:textId="77777777" w:rsidR="00FD7D30" w:rsidRPr="00FD7D30" w:rsidRDefault="00FD7D30" w:rsidP="00CC449F">
      <w:pPr>
        <w:numPr>
          <w:ilvl w:val="0"/>
          <w:numId w:val="189"/>
        </w:numPr>
        <w:spacing w:before="100" w:beforeAutospacing="1" w:after="100" w:afterAutospacing="1" w:line="240" w:lineRule="auto"/>
        <w:jc w:val="both"/>
        <w:rPr>
          <w:rFonts w:asciiTheme="majorHAnsi" w:eastAsia="Times New Roman" w:hAnsiTheme="majorHAnsi" w:cs="Times New Roman"/>
          <w:kern w:val="0"/>
          <w:lang w:eastAsia="es-MX"/>
          <w14:ligatures w14:val="none"/>
        </w:rPr>
      </w:pPr>
      <w:r w:rsidRPr="00FD7D30">
        <w:rPr>
          <w:rFonts w:asciiTheme="majorHAnsi" w:eastAsia="Times New Roman" w:hAnsiTheme="majorHAnsi" w:cs="Times New Roman"/>
          <w:kern w:val="0"/>
          <w:lang w:eastAsia="es-MX"/>
          <w14:ligatures w14:val="none"/>
        </w:rPr>
        <w:t>"Derechos adquiridos" citations: 112 total</w:t>
      </w:r>
    </w:p>
    <w:p w14:paraId="7C5EFB31" w14:textId="77777777" w:rsidR="00FD7D30" w:rsidRPr="00FD7D30" w:rsidRDefault="00FD7D30" w:rsidP="00CC449F">
      <w:pPr>
        <w:numPr>
          <w:ilvl w:val="0"/>
          <w:numId w:val="189"/>
        </w:numPr>
        <w:spacing w:before="100" w:beforeAutospacing="1" w:after="100" w:afterAutospacing="1" w:line="240" w:lineRule="auto"/>
        <w:jc w:val="both"/>
        <w:rPr>
          <w:rFonts w:asciiTheme="majorHAnsi" w:eastAsia="Times New Roman" w:hAnsiTheme="majorHAnsi" w:cs="Times New Roman"/>
          <w:kern w:val="0"/>
          <w:lang w:eastAsia="es-MX"/>
          <w14:ligatures w14:val="none"/>
        </w:rPr>
      </w:pPr>
      <w:r w:rsidRPr="00FD7D30">
        <w:rPr>
          <w:rFonts w:asciiTheme="majorHAnsi" w:eastAsia="Times New Roman" w:hAnsiTheme="majorHAnsi" w:cs="Times New Roman"/>
          <w:kern w:val="0"/>
          <w:lang w:eastAsia="es-MX"/>
          <w14:ligatures w14:val="none"/>
        </w:rPr>
        <w:t>Pro-worker rulings: 58.3%</w:t>
      </w:r>
    </w:p>
    <w:p w14:paraId="62D77000" w14:textId="77777777" w:rsidR="00FD7D30" w:rsidRPr="00FD7D30" w:rsidRDefault="00FD7D30" w:rsidP="00CC449F">
      <w:pPr>
        <w:numPr>
          <w:ilvl w:val="0"/>
          <w:numId w:val="189"/>
        </w:numPr>
        <w:spacing w:before="100" w:beforeAutospacing="1" w:after="100" w:afterAutospacing="1" w:line="240" w:lineRule="auto"/>
        <w:jc w:val="both"/>
        <w:rPr>
          <w:rFonts w:asciiTheme="majorHAnsi" w:eastAsia="Times New Roman" w:hAnsiTheme="majorHAnsi" w:cs="Times New Roman"/>
          <w:kern w:val="0"/>
          <w:lang w:eastAsia="es-MX"/>
          <w14:ligatures w14:val="none"/>
        </w:rPr>
      </w:pPr>
      <w:r w:rsidRPr="00FD7D30">
        <w:rPr>
          <w:rFonts w:asciiTheme="majorHAnsi" w:eastAsia="Times New Roman" w:hAnsiTheme="majorHAnsi" w:cs="Times New Roman"/>
          <w:kern w:val="0"/>
          <w:lang w:eastAsia="es-MX"/>
          <w14:ligatures w14:val="none"/>
        </w:rPr>
        <w:t>Judicial restraint still dominant</w:t>
      </w:r>
    </w:p>
    <w:p w14:paraId="7DF08ABC" w14:textId="77777777" w:rsidR="00FD7D30" w:rsidRPr="00FD7D30" w:rsidRDefault="00FD7D30" w:rsidP="00CC449F">
      <w:pPr>
        <w:spacing w:before="100" w:beforeAutospacing="1" w:after="100" w:afterAutospacing="1" w:line="240" w:lineRule="auto"/>
        <w:jc w:val="both"/>
        <w:rPr>
          <w:rFonts w:asciiTheme="majorHAnsi" w:eastAsia="Times New Roman" w:hAnsiTheme="majorHAnsi" w:cs="Times New Roman"/>
          <w:kern w:val="0"/>
          <w:lang w:eastAsia="es-MX"/>
          <w14:ligatures w14:val="none"/>
        </w:rPr>
      </w:pPr>
      <w:r w:rsidRPr="00FD7D30">
        <w:rPr>
          <w:rFonts w:asciiTheme="majorHAnsi" w:eastAsia="Times New Roman" w:hAnsiTheme="majorHAnsi" w:cs="Times New Roman"/>
          <w:b/>
          <w:bCs/>
          <w:kern w:val="0"/>
          <w:lang w:eastAsia="es-MX"/>
          <w14:ligatures w14:val="none"/>
        </w:rPr>
        <w:t>Phase 2 (2000-2009): Crystallization</w:t>
      </w:r>
    </w:p>
    <w:p w14:paraId="10074D3B" w14:textId="77777777" w:rsidR="00FD7D30" w:rsidRPr="00FD7D30" w:rsidRDefault="00FD7D30" w:rsidP="00CC449F">
      <w:pPr>
        <w:numPr>
          <w:ilvl w:val="0"/>
          <w:numId w:val="190"/>
        </w:numPr>
        <w:spacing w:before="100" w:beforeAutospacing="1" w:after="100" w:afterAutospacing="1" w:line="240" w:lineRule="auto"/>
        <w:jc w:val="both"/>
        <w:rPr>
          <w:rFonts w:asciiTheme="majorHAnsi" w:eastAsia="Times New Roman" w:hAnsiTheme="majorHAnsi" w:cs="Times New Roman"/>
          <w:kern w:val="0"/>
          <w:lang w:eastAsia="es-MX"/>
          <w14:ligatures w14:val="none"/>
        </w:rPr>
      </w:pPr>
      <w:r w:rsidRPr="00FD7D30">
        <w:rPr>
          <w:rFonts w:asciiTheme="majorHAnsi" w:eastAsia="Times New Roman" w:hAnsiTheme="majorHAnsi" w:cs="Times New Roman"/>
          <w:kern w:val="0"/>
          <w:lang w:eastAsia="es-MX"/>
          <w14:ligatures w14:val="none"/>
        </w:rPr>
        <w:t>"Derechos adquiridos" citations: 287 total (+156%)</w:t>
      </w:r>
    </w:p>
    <w:p w14:paraId="032A7860" w14:textId="77777777" w:rsidR="00FD7D30" w:rsidRPr="00FD7D30" w:rsidRDefault="00FD7D30" w:rsidP="00CC449F">
      <w:pPr>
        <w:numPr>
          <w:ilvl w:val="0"/>
          <w:numId w:val="190"/>
        </w:numPr>
        <w:spacing w:before="100" w:beforeAutospacing="1" w:after="100" w:afterAutospacing="1" w:line="240" w:lineRule="auto"/>
        <w:jc w:val="both"/>
        <w:rPr>
          <w:rFonts w:asciiTheme="majorHAnsi" w:eastAsia="Times New Roman" w:hAnsiTheme="majorHAnsi" w:cs="Times New Roman"/>
          <w:kern w:val="0"/>
          <w:lang w:eastAsia="es-MX"/>
          <w14:ligatures w14:val="none"/>
        </w:rPr>
      </w:pPr>
      <w:r w:rsidRPr="00FD7D30">
        <w:rPr>
          <w:rFonts w:asciiTheme="majorHAnsi" w:eastAsia="Times New Roman" w:hAnsiTheme="majorHAnsi" w:cs="Times New Roman"/>
          <w:kern w:val="0"/>
          <w:lang w:eastAsia="es-MX"/>
          <w14:ligatures w14:val="none"/>
        </w:rPr>
        <w:t>Pro-worker rulings: 69.7% (+11.4 pp)</w:t>
      </w:r>
    </w:p>
    <w:p w14:paraId="0F58A73C" w14:textId="77777777" w:rsidR="00FD7D30" w:rsidRPr="00FD7D30" w:rsidRDefault="00FD7D30" w:rsidP="00CC449F">
      <w:pPr>
        <w:numPr>
          <w:ilvl w:val="0"/>
          <w:numId w:val="190"/>
        </w:numPr>
        <w:spacing w:before="100" w:beforeAutospacing="1" w:after="100" w:afterAutospacing="1" w:line="240" w:lineRule="auto"/>
        <w:jc w:val="both"/>
        <w:rPr>
          <w:rFonts w:asciiTheme="majorHAnsi" w:eastAsia="Times New Roman" w:hAnsiTheme="majorHAnsi" w:cs="Times New Roman"/>
          <w:kern w:val="0"/>
          <w:lang w:eastAsia="es-MX"/>
          <w14:ligatures w14:val="none"/>
        </w:rPr>
      </w:pPr>
      <w:r w:rsidRPr="00FD7D30">
        <w:rPr>
          <w:rFonts w:asciiTheme="majorHAnsi" w:eastAsia="Times New Roman" w:hAnsiTheme="majorHAnsi" w:cs="Times New Roman"/>
          <w:b/>
          <w:bCs/>
          <w:kern w:val="0"/>
          <w:lang w:eastAsia="es-MX"/>
          <w14:ligatures w14:val="none"/>
        </w:rPr>
        <w:t>2004 trilogy establishes new baseline</w:t>
      </w:r>
    </w:p>
    <w:p w14:paraId="571470A8" w14:textId="77777777" w:rsidR="00FD7D30" w:rsidRPr="00FD7D30" w:rsidRDefault="00FD7D30" w:rsidP="00CC449F">
      <w:pPr>
        <w:spacing w:before="100" w:beforeAutospacing="1" w:after="100" w:afterAutospacing="1" w:line="240" w:lineRule="auto"/>
        <w:jc w:val="both"/>
        <w:rPr>
          <w:rFonts w:asciiTheme="majorHAnsi" w:eastAsia="Times New Roman" w:hAnsiTheme="majorHAnsi" w:cs="Times New Roman"/>
          <w:kern w:val="0"/>
          <w:lang w:eastAsia="es-MX"/>
          <w14:ligatures w14:val="none"/>
        </w:rPr>
      </w:pPr>
      <w:r w:rsidRPr="00FD7D30">
        <w:rPr>
          <w:rFonts w:asciiTheme="majorHAnsi" w:eastAsia="Times New Roman" w:hAnsiTheme="majorHAnsi" w:cs="Times New Roman"/>
          <w:b/>
          <w:bCs/>
          <w:kern w:val="0"/>
          <w:lang w:eastAsia="es-MX"/>
          <w14:ligatures w14:val="none"/>
        </w:rPr>
        <w:t>Phase 3 (2010-2025): Maximum Lock-in</w:t>
      </w:r>
    </w:p>
    <w:p w14:paraId="4632AEEE" w14:textId="77777777" w:rsidR="00FD7D30" w:rsidRPr="00FD7D30" w:rsidRDefault="00FD7D30" w:rsidP="00CC449F">
      <w:pPr>
        <w:numPr>
          <w:ilvl w:val="0"/>
          <w:numId w:val="191"/>
        </w:numPr>
        <w:spacing w:before="100" w:beforeAutospacing="1" w:after="100" w:afterAutospacing="1" w:line="240" w:lineRule="auto"/>
        <w:jc w:val="both"/>
        <w:rPr>
          <w:rFonts w:asciiTheme="majorHAnsi" w:eastAsia="Times New Roman" w:hAnsiTheme="majorHAnsi" w:cs="Times New Roman"/>
          <w:kern w:val="0"/>
          <w:lang w:eastAsia="es-MX"/>
          <w14:ligatures w14:val="none"/>
        </w:rPr>
      </w:pPr>
      <w:r w:rsidRPr="00FD7D30">
        <w:rPr>
          <w:rFonts w:asciiTheme="majorHAnsi" w:eastAsia="Times New Roman" w:hAnsiTheme="majorHAnsi" w:cs="Times New Roman"/>
          <w:kern w:val="0"/>
          <w:lang w:eastAsia="es-MX"/>
          <w14:ligatures w14:val="none"/>
        </w:rPr>
        <w:t>"Derechos adquiridos" citations: 492 total (+71%)</w:t>
      </w:r>
    </w:p>
    <w:p w14:paraId="216DA865" w14:textId="77777777" w:rsidR="00FD7D30" w:rsidRPr="00FD7D30" w:rsidRDefault="00FD7D30" w:rsidP="00CC449F">
      <w:pPr>
        <w:numPr>
          <w:ilvl w:val="0"/>
          <w:numId w:val="191"/>
        </w:numPr>
        <w:spacing w:before="100" w:beforeAutospacing="1" w:after="100" w:afterAutospacing="1" w:line="240" w:lineRule="auto"/>
        <w:jc w:val="both"/>
        <w:rPr>
          <w:rFonts w:asciiTheme="majorHAnsi" w:eastAsia="Times New Roman" w:hAnsiTheme="majorHAnsi" w:cs="Times New Roman"/>
          <w:kern w:val="0"/>
          <w:lang w:eastAsia="es-MX"/>
          <w14:ligatures w14:val="none"/>
        </w:rPr>
      </w:pPr>
      <w:r w:rsidRPr="00FD7D30">
        <w:rPr>
          <w:rFonts w:asciiTheme="majorHAnsi" w:eastAsia="Times New Roman" w:hAnsiTheme="majorHAnsi" w:cs="Times New Roman"/>
          <w:kern w:val="0"/>
          <w:lang w:eastAsia="es-MX"/>
          <w14:ligatures w14:val="none"/>
        </w:rPr>
        <w:t>Pro-worker rulings: 76.2% (+6.5 pp)</w:t>
      </w:r>
    </w:p>
    <w:p w14:paraId="06E1EC8F" w14:textId="77777777" w:rsidR="00FD7D30" w:rsidRPr="00FD7D30" w:rsidRDefault="00FD7D30" w:rsidP="00CC449F">
      <w:pPr>
        <w:numPr>
          <w:ilvl w:val="0"/>
          <w:numId w:val="191"/>
        </w:numPr>
        <w:spacing w:before="100" w:beforeAutospacing="1" w:after="100" w:afterAutospacing="1" w:line="240" w:lineRule="auto"/>
        <w:jc w:val="both"/>
        <w:rPr>
          <w:rFonts w:asciiTheme="majorHAnsi" w:eastAsia="Times New Roman" w:hAnsiTheme="majorHAnsi" w:cs="Times New Roman"/>
          <w:kern w:val="0"/>
          <w:lang w:eastAsia="es-MX"/>
          <w14:ligatures w14:val="none"/>
        </w:rPr>
      </w:pPr>
      <w:r w:rsidRPr="00FD7D30">
        <w:rPr>
          <w:rFonts w:asciiTheme="majorHAnsi" w:eastAsia="Times New Roman" w:hAnsiTheme="majorHAnsi" w:cs="Times New Roman"/>
          <w:kern w:val="0"/>
          <w:lang w:eastAsia="es-MX"/>
          <w14:ligatures w14:val="none"/>
        </w:rPr>
        <w:t>Anticipated nullification prevents reform attempts</w:t>
      </w:r>
    </w:p>
    <w:p w14:paraId="243CD077" w14:textId="77777777" w:rsidR="00FD7D30" w:rsidRPr="00FD7D30" w:rsidRDefault="00FD7D30"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FD7D30">
        <w:rPr>
          <w:rFonts w:asciiTheme="majorHAnsi" w:eastAsia="Times New Roman" w:hAnsiTheme="majorHAnsi" w:cs="Times New Roman"/>
          <w:b/>
          <w:bCs/>
          <w:kern w:val="0"/>
          <w:lang w:val="en-US" w:eastAsia="es-MX"/>
          <w14:ligatures w14:val="none"/>
        </w:rPr>
        <w:t>Net Evolution:</w:t>
      </w:r>
      <w:r w:rsidRPr="00FD7D30">
        <w:rPr>
          <w:rFonts w:asciiTheme="majorHAnsi" w:eastAsia="Times New Roman" w:hAnsiTheme="majorHAnsi" w:cs="Times New Roman"/>
          <w:kern w:val="0"/>
          <w:lang w:val="en-US" w:eastAsia="es-MX"/>
          <w14:ligatures w14:val="none"/>
        </w:rPr>
        <w:t xml:space="preserve"> "Derechos adquiridos" doctrine citations increased </w:t>
      </w:r>
      <w:r w:rsidRPr="00FD7D30">
        <w:rPr>
          <w:rFonts w:asciiTheme="majorHAnsi" w:eastAsia="Times New Roman" w:hAnsiTheme="majorHAnsi" w:cs="Times New Roman"/>
          <w:b/>
          <w:bCs/>
          <w:kern w:val="0"/>
          <w:lang w:val="en-US" w:eastAsia="es-MX"/>
          <w14:ligatures w14:val="none"/>
        </w:rPr>
        <w:t>340% from 1990s to 2020s</w:t>
      </w:r>
      <w:r w:rsidRPr="00FD7D30">
        <w:rPr>
          <w:rFonts w:asciiTheme="majorHAnsi" w:eastAsia="Times New Roman" w:hAnsiTheme="majorHAnsi" w:cs="Times New Roman"/>
          <w:kern w:val="0"/>
          <w:lang w:val="en-US" w:eastAsia="es-MX"/>
          <w14:ligatures w14:val="none"/>
        </w:rPr>
        <w:t>, demonstrating progressive judicial activism expansion.</w:t>
      </w:r>
    </w:p>
    <w:p w14:paraId="4C1626A4" w14:textId="547A1EE1" w:rsidR="00FD7D30" w:rsidRPr="00FD7D30" w:rsidRDefault="00A36668" w:rsidP="00CC449F">
      <w:pPr>
        <w:spacing w:after="0" w:line="240" w:lineRule="auto"/>
        <w:jc w:val="both"/>
        <w:rPr>
          <w:rFonts w:asciiTheme="majorHAnsi" w:eastAsia="Times New Roman" w:hAnsiTheme="majorHAnsi" w:cs="Times New Roman"/>
          <w:kern w:val="0"/>
          <w:lang w:val="en-US" w:eastAsia="es-MX"/>
          <w14:ligatures w14:val="none"/>
        </w:rPr>
      </w:pPr>
      <w:r w:rsidRPr="00A36668">
        <w:rPr>
          <w:rFonts w:asciiTheme="majorHAnsi" w:eastAsia="Times New Roman" w:hAnsiTheme="majorHAnsi" w:cs="Times New Roman"/>
          <w:kern w:val="0"/>
          <w:lang w:val="en-US" w:eastAsia="es-MX"/>
          <w14:ligatures w14:val="none"/>
        </w:rPr>
        <w:t>_</w:t>
      </w:r>
      <w:r>
        <w:rPr>
          <w:rFonts w:asciiTheme="majorHAnsi" w:eastAsia="Times New Roman" w:hAnsiTheme="majorHAnsi" w:cs="Times New Roman"/>
          <w:kern w:val="0"/>
          <w:lang w:val="en-US" w:eastAsia="es-MX"/>
          <w14:ligatures w14:val="none"/>
        </w:rPr>
        <w:t>__________</w:t>
      </w:r>
    </w:p>
    <w:p w14:paraId="08D55160" w14:textId="77777777" w:rsidR="00FD7D30" w:rsidRPr="00FD7D30" w:rsidRDefault="00FD7D30" w:rsidP="00CC449F">
      <w:pPr>
        <w:spacing w:before="100" w:beforeAutospacing="1" w:after="100" w:afterAutospacing="1" w:line="240" w:lineRule="auto"/>
        <w:jc w:val="both"/>
        <w:outlineLvl w:val="1"/>
        <w:rPr>
          <w:rFonts w:asciiTheme="majorHAnsi" w:eastAsia="Times New Roman" w:hAnsiTheme="majorHAnsi" w:cs="Times New Roman"/>
          <w:b/>
          <w:bCs/>
          <w:kern w:val="0"/>
          <w:sz w:val="36"/>
          <w:szCs w:val="36"/>
          <w:lang w:val="en-US" w:eastAsia="es-MX"/>
          <w14:ligatures w14:val="none"/>
        </w:rPr>
      </w:pPr>
      <w:r w:rsidRPr="00FD7D30">
        <w:rPr>
          <w:rFonts w:asciiTheme="majorHAnsi" w:eastAsia="Times New Roman" w:hAnsiTheme="majorHAnsi" w:cs="Times New Roman"/>
          <w:b/>
          <w:bCs/>
          <w:kern w:val="0"/>
          <w:sz w:val="36"/>
          <w:szCs w:val="36"/>
          <w:lang w:val="en-US" w:eastAsia="es-MX"/>
          <w14:ligatures w14:val="none"/>
        </w:rPr>
        <w:t>Appendix C: Constitutional Lock-in Index (CLI) Methodology</w:t>
      </w:r>
    </w:p>
    <w:p w14:paraId="7A9F83A6" w14:textId="77777777" w:rsidR="00FD7D30" w:rsidRPr="00FD7D30" w:rsidRDefault="00FD7D30"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FD7D30">
        <w:rPr>
          <w:rFonts w:asciiTheme="majorHAnsi" w:eastAsia="Times New Roman" w:hAnsiTheme="majorHAnsi" w:cs="Times New Roman"/>
          <w:kern w:val="0"/>
          <w:lang w:val="en-US" w:eastAsia="es-MX"/>
          <w14:ligatures w14:val="none"/>
        </w:rPr>
        <w:t>The Constitutional Lock-in Index (CLI) quantifies institutional rigidity across four dimensions, enabling cross-national comparison of labor reform feasibility.</w:t>
      </w:r>
    </w:p>
    <w:p w14:paraId="548A64D9" w14:textId="77777777" w:rsidR="00FD7D30" w:rsidRPr="00FD7D30" w:rsidRDefault="00FD7D30"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FD7D30">
        <w:rPr>
          <w:rFonts w:asciiTheme="majorHAnsi" w:eastAsia="Times New Roman" w:hAnsiTheme="majorHAnsi" w:cs="Times New Roman"/>
          <w:b/>
          <w:bCs/>
          <w:kern w:val="0"/>
          <w:lang w:val="en-US" w:eastAsia="es-MX"/>
          <w14:ligatures w14:val="none"/>
        </w:rPr>
        <w:t>Formula:</w:t>
      </w:r>
    </w:p>
    <w:p w14:paraId="5C4BC819" w14:textId="77777777" w:rsidR="00FD7D30" w:rsidRPr="00FD7D30" w:rsidRDefault="00FD7D30"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FD7D30">
        <w:rPr>
          <w:rFonts w:asciiTheme="majorHAnsi" w:eastAsia="Times New Roman" w:hAnsiTheme="majorHAnsi" w:cs="Times New Roman"/>
          <w:kern w:val="0"/>
          <w:lang w:val="en-US" w:eastAsia="es-MX"/>
          <w14:ligatures w14:val="none"/>
        </w:rPr>
        <w:lastRenderedPageBreak/>
        <w:t>CLI = 0.4 × Text Vagueness + 0.3 × Treaty Hierarchy + 0.2 × Judicial Activism + 0.1 × Precedent Weight</w:t>
      </w:r>
    </w:p>
    <w:p w14:paraId="62485D2B" w14:textId="77777777" w:rsidR="00FD7D30" w:rsidRPr="00FD7D30" w:rsidRDefault="00FD7D30"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FD7D30">
        <w:rPr>
          <w:rFonts w:asciiTheme="majorHAnsi" w:eastAsia="Times New Roman" w:hAnsiTheme="majorHAnsi" w:cs="Times New Roman"/>
          <w:b/>
          <w:bCs/>
          <w:kern w:val="0"/>
          <w:lang w:val="en-US" w:eastAsia="es-MX"/>
          <w14:ligatures w14:val="none"/>
        </w:rPr>
        <w:t>Dimension Operationalization:</w:t>
      </w:r>
    </w:p>
    <w:p w14:paraId="0D2B1EA7" w14:textId="77777777" w:rsidR="00FD7D30" w:rsidRPr="00FD7D30" w:rsidRDefault="00FD7D30"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FD7D30">
        <w:rPr>
          <w:rFonts w:asciiTheme="majorHAnsi" w:eastAsia="Times New Roman" w:hAnsiTheme="majorHAnsi" w:cs="Times New Roman"/>
          <w:b/>
          <w:bCs/>
          <w:kern w:val="0"/>
          <w:lang w:val="en-US" w:eastAsia="es-MX"/>
          <w14:ligatures w14:val="none"/>
        </w:rPr>
        <w:t>1. Text Vagueness (0-1 scale)</w:t>
      </w:r>
    </w:p>
    <w:p w14:paraId="4A43B2F3" w14:textId="77777777" w:rsidR="00FD7D30" w:rsidRPr="00FD7D30" w:rsidRDefault="00FD7D30" w:rsidP="00CC449F">
      <w:pPr>
        <w:spacing w:before="100" w:beforeAutospacing="1" w:after="100" w:afterAutospacing="1" w:line="240" w:lineRule="auto"/>
        <w:jc w:val="both"/>
        <w:rPr>
          <w:rFonts w:asciiTheme="majorHAnsi" w:eastAsia="Times New Roman" w:hAnsiTheme="majorHAnsi" w:cs="Times New Roman"/>
          <w:kern w:val="0"/>
          <w:lang w:eastAsia="es-MX"/>
          <w14:ligatures w14:val="none"/>
        </w:rPr>
      </w:pPr>
      <w:r w:rsidRPr="00FD7D30">
        <w:rPr>
          <w:rFonts w:asciiTheme="majorHAnsi" w:eastAsia="Times New Roman" w:hAnsiTheme="majorHAnsi" w:cs="Times New Roman"/>
          <w:kern w:val="0"/>
          <w:lang w:val="en-US" w:eastAsia="es-MX"/>
          <w14:ligatures w14:val="none"/>
        </w:rPr>
        <w:t xml:space="preserve">Measures constitutional labor text precision. </w:t>
      </w:r>
      <w:r w:rsidRPr="00FD7D30">
        <w:rPr>
          <w:rFonts w:asciiTheme="majorHAnsi" w:eastAsia="Times New Roman" w:hAnsiTheme="majorHAnsi" w:cs="Times New Roman"/>
          <w:kern w:val="0"/>
          <w:lang w:eastAsia="es-MX"/>
          <w14:ligatures w14:val="none"/>
        </w:rPr>
        <w:t>Coded by counting:</w:t>
      </w:r>
    </w:p>
    <w:p w14:paraId="2234FCA8" w14:textId="77777777" w:rsidR="00FD7D30" w:rsidRPr="00FD7D30" w:rsidRDefault="00FD7D30" w:rsidP="00CC449F">
      <w:pPr>
        <w:numPr>
          <w:ilvl w:val="0"/>
          <w:numId w:val="192"/>
        </w:num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FD7D30">
        <w:rPr>
          <w:rFonts w:asciiTheme="majorHAnsi" w:eastAsia="Times New Roman" w:hAnsiTheme="majorHAnsi" w:cs="Times New Roman"/>
          <w:kern w:val="0"/>
          <w:lang w:val="en-US" w:eastAsia="es-MX"/>
          <w14:ligatures w14:val="none"/>
        </w:rPr>
        <w:t>Abstract concepts without numeric parameters ("dignified conditions," "fair remuneration")</w:t>
      </w:r>
    </w:p>
    <w:p w14:paraId="65CD6D7B" w14:textId="77777777" w:rsidR="00FD7D30" w:rsidRPr="00FD7D30" w:rsidRDefault="00FD7D30" w:rsidP="00CC449F">
      <w:pPr>
        <w:numPr>
          <w:ilvl w:val="0"/>
          <w:numId w:val="192"/>
        </w:num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FD7D30">
        <w:rPr>
          <w:rFonts w:asciiTheme="majorHAnsi" w:eastAsia="Times New Roman" w:hAnsiTheme="majorHAnsi" w:cs="Times New Roman"/>
          <w:kern w:val="0"/>
          <w:lang w:val="en-US" w:eastAsia="es-MX"/>
          <w14:ligatures w14:val="none"/>
        </w:rPr>
        <w:t>Mandatory numeric specifications ("8 hours daily," "30 days vacation")</w:t>
      </w:r>
    </w:p>
    <w:p w14:paraId="14EDE738" w14:textId="77777777" w:rsidR="00FD7D30" w:rsidRPr="00FD7D30" w:rsidRDefault="00FD7D30" w:rsidP="00CC449F">
      <w:pPr>
        <w:numPr>
          <w:ilvl w:val="0"/>
          <w:numId w:val="192"/>
        </w:num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FD7D30">
        <w:rPr>
          <w:rFonts w:asciiTheme="majorHAnsi" w:eastAsia="Times New Roman" w:hAnsiTheme="majorHAnsi" w:cs="Times New Roman"/>
          <w:kern w:val="0"/>
          <w:lang w:val="en-US" w:eastAsia="es-MX"/>
          <w14:ligatures w14:val="none"/>
        </w:rPr>
        <w:t>Judicial discretion indicators ("as established by law," "subject to regulation")</w:t>
      </w:r>
    </w:p>
    <w:p w14:paraId="05CC1987" w14:textId="77777777" w:rsidR="00FD7D30" w:rsidRPr="00FD7D30" w:rsidRDefault="00FD7D30"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FD7D30">
        <w:rPr>
          <w:rFonts w:asciiTheme="majorHAnsi" w:eastAsia="Times New Roman" w:hAnsiTheme="majorHAnsi" w:cs="Times New Roman"/>
          <w:kern w:val="0"/>
          <w:lang w:val="en-US" w:eastAsia="es-MX"/>
          <w14:ligatures w14:val="none"/>
        </w:rPr>
        <w:t>Vagueness = (Abstract concepts / Total labor provisions) × (1 - Numeric specifications / Total provisions)</w:t>
      </w:r>
    </w:p>
    <w:p w14:paraId="01FBFCC7" w14:textId="77777777" w:rsidR="00FD7D30" w:rsidRPr="00FD7D30" w:rsidRDefault="00FD7D30" w:rsidP="00CC449F">
      <w:pPr>
        <w:spacing w:before="100" w:beforeAutospacing="1" w:after="100" w:afterAutospacing="1" w:line="240" w:lineRule="auto"/>
        <w:jc w:val="both"/>
        <w:rPr>
          <w:rFonts w:asciiTheme="majorHAnsi" w:eastAsia="Times New Roman" w:hAnsiTheme="majorHAnsi" w:cs="Times New Roman"/>
          <w:kern w:val="0"/>
          <w:lang w:eastAsia="es-MX"/>
          <w14:ligatures w14:val="none"/>
        </w:rPr>
      </w:pPr>
      <w:r w:rsidRPr="00FD7D30">
        <w:rPr>
          <w:rFonts w:asciiTheme="majorHAnsi" w:eastAsia="Times New Roman" w:hAnsiTheme="majorHAnsi" w:cs="Times New Roman"/>
          <w:b/>
          <w:bCs/>
          <w:kern w:val="0"/>
          <w:lang w:eastAsia="es-MX"/>
          <w14:ligatures w14:val="none"/>
        </w:rPr>
        <w:t>Examples:</w:t>
      </w:r>
    </w:p>
    <w:p w14:paraId="3B1D22A1" w14:textId="77777777" w:rsidR="00FD7D30" w:rsidRPr="00FD7D30" w:rsidRDefault="00FD7D30" w:rsidP="00CC449F">
      <w:pPr>
        <w:numPr>
          <w:ilvl w:val="0"/>
          <w:numId w:val="193"/>
        </w:numPr>
        <w:spacing w:before="100" w:beforeAutospacing="1" w:after="100" w:afterAutospacing="1" w:line="240" w:lineRule="auto"/>
        <w:jc w:val="both"/>
        <w:rPr>
          <w:rFonts w:asciiTheme="majorHAnsi" w:eastAsia="Times New Roman" w:hAnsiTheme="majorHAnsi" w:cs="Times New Roman"/>
          <w:kern w:val="0"/>
          <w:lang w:eastAsia="es-MX"/>
          <w14:ligatures w14:val="none"/>
        </w:rPr>
      </w:pPr>
      <w:r w:rsidRPr="00FD7D30">
        <w:rPr>
          <w:rFonts w:asciiTheme="majorHAnsi" w:eastAsia="Times New Roman" w:hAnsiTheme="majorHAnsi" w:cs="Times New Roman"/>
          <w:kern w:val="0"/>
          <w:lang w:eastAsia="es-MX"/>
          <w14:ligatures w14:val="none"/>
        </w:rPr>
        <w:t>Argentina Art. 14 bis: "condiciones dignas y equitativas de labor" (vague) → 0.90</w:t>
      </w:r>
    </w:p>
    <w:p w14:paraId="67C64724" w14:textId="77777777" w:rsidR="00FD7D30" w:rsidRPr="00FD7D30" w:rsidRDefault="00FD7D30" w:rsidP="00CC449F">
      <w:pPr>
        <w:numPr>
          <w:ilvl w:val="0"/>
          <w:numId w:val="193"/>
        </w:numPr>
        <w:spacing w:before="100" w:beforeAutospacing="1" w:after="100" w:afterAutospacing="1" w:line="240" w:lineRule="auto"/>
        <w:jc w:val="both"/>
        <w:rPr>
          <w:rFonts w:asciiTheme="majorHAnsi" w:eastAsia="Times New Roman" w:hAnsiTheme="majorHAnsi" w:cs="Times New Roman"/>
          <w:kern w:val="0"/>
          <w:lang w:eastAsia="es-MX"/>
          <w14:ligatures w14:val="none"/>
        </w:rPr>
      </w:pPr>
      <w:r w:rsidRPr="00FD7D30">
        <w:rPr>
          <w:rFonts w:asciiTheme="majorHAnsi" w:eastAsia="Times New Roman" w:hAnsiTheme="majorHAnsi" w:cs="Times New Roman"/>
          <w:kern w:val="0"/>
          <w:lang w:eastAsia="es-MX"/>
          <w14:ligatures w14:val="none"/>
        </w:rPr>
        <w:t>Brazil Art. 7: "duração do trabalho normal não superior a oito horas diárias" (specific) → 0.22</w:t>
      </w:r>
    </w:p>
    <w:p w14:paraId="3CA419F4" w14:textId="77777777" w:rsidR="00FD7D30" w:rsidRPr="00FD7D30" w:rsidRDefault="00FD7D30" w:rsidP="00CC449F">
      <w:pPr>
        <w:spacing w:before="100" w:beforeAutospacing="1" w:after="100" w:afterAutospacing="1" w:line="240" w:lineRule="auto"/>
        <w:jc w:val="both"/>
        <w:rPr>
          <w:rFonts w:asciiTheme="majorHAnsi" w:eastAsia="Times New Roman" w:hAnsiTheme="majorHAnsi" w:cs="Times New Roman"/>
          <w:kern w:val="0"/>
          <w:lang w:eastAsia="es-MX"/>
          <w14:ligatures w14:val="none"/>
        </w:rPr>
      </w:pPr>
      <w:r w:rsidRPr="00FD7D30">
        <w:rPr>
          <w:rFonts w:asciiTheme="majorHAnsi" w:eastAsia="Times New Roman" w:hAnsiTheme="majorHAnsi" w:cs="Times New Roman"/>
          <w:b/>
          <w:bCs/>
          <w:kern w:val="0"/>
          <w:lang w:eastAsia="es-MX"/>
          <w14:ligatures w14:val="none"/>
        </w:rPr>
        <w:t>2. Treaty Hierarchy (0-1 scale)</w:t>
      </w:r>
    </w:p>
    <w:p w14:paraId="7E84725D" w14:textId="77777777" w:rsidR="00FD7D30" w:rsidRPr="00FD7D30" w:rsidRDefault="00FD7D30"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FD7D30">
        <w:rPr>
          <w:rFonts w:asciiTheme="majorHAnsi" w:eastAsia="Times New Roman" w:hAnsiTheme="majorHAnsi" w:cs="Times New Roman"/>
          <w:kern w:val="0"/>
          <w:lang w:val="en-US" w:eastAsia="es-MX"/>
          <w14:ligatures w14:val="none"/>
        </w:rPr>
        <w:t>Measures international labor standards' domestic enforceability:</w:t>
      </w:r>
    </w:p>
    <w:p w14:paraId="3A2459FD" w14:textId="77777777" w:rsidR="00FD7D30" w:rsidRPr="00FD7D30" w:rsidRDefault="00FD7D30" w:rsidP="00CC449F">
      <w:pPr>
        <w:numPr>
          <w:ilvl w:val="0"/>
          <w:numId w:val="194"/>
        </w:num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FD7D30">
        <w:rPr>
          <w:rFonts w:asciiTheme="majorHAnsi" w:eastAsia="Times New Roman" w:hAnsiTheme="majorHAnsi" w:cs="Times New Roman"/>
          <w:kern w:val="0"/>
          <w:lang w:val="en-US" w:eastAsia="es-MX"/>
          <w14:ligatures w14:val="none"/>
        </w:rPr>
        <w:t>0.0: Treaties infra-constitutional, require implementing legislation</w:t>
      </w:r>
    </w:p>
    <w:p w14:paraId="1F9D10A9" w14:textId="77777777" w:rsidR="00FD7D30" w:rsidRPr="00FD7D30" w:rsidRDefault="00FD7D30" w:rsidP="00CC449F">
      <w:pPr>
        <w:numPr>
          <w:ilvl w:val="0"/>
          <w:numId w:val="194"/>
        </w:num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FD7D30">
        <w:rPr>
          <w:rFonts w:asciiTheme="majorHAnsi" w:eastAsia="Times New Roman" w:hAnsiTheme="majorHAnsi" w:cs="Times New Roman"/>
          <w:kern w:val="0"/>
          <w:lang w:val="en-US" w:eastAsia="es-MX"/>
          <w14:ligatures w14:val="none"/>
        </w:rPr>
        <w:t>0.5: Treaties have legal force but rank below constitution</w:t>
      </w:r>
    </w:p>
    <w:p w14:paraId="6794DD63" w14:textId="77777777" w:rsidR="00FD7D30" w:rsidRPr="00FD7D30" w:rsidRDefault="00FD7D30" w:rsidP="00CC449F">
      <w:pPr>
        <w:numPr>
          <w:ilvl w:val="0"/>
          <w:numId w:val="194"/>
        </w:num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FD7D30">
        <w:rPr>
          <w:rFonts w:asciiTheme="majorHAnsi" w:eastAsia="Times New Roman" w:hAnsiTheme="majorHAnsi" w:cs="Times New Roman"/>
          <w:kern w:val="0"/>
          <w:lang w:val="en-US" w:eastAsia="es-MX"/>
          <w14:ligatures w14:val="none"/>
        </w:rPr>
        <w:t>0.75: Treaties constitutional rank but subject to legislative modification</w:t>
      </w:r>
    </w:p>
    <w:p w14:paraId="54FE0F6E" w14:textId="77777777" w:rsidR="00FD7D30" w:rsidRPr="00FD7D30" w:rsidRDefault="00FD7D30" w:rsidP="00CC449F">
      <w:pPr>
        <w:numPr>
          <w:ilvl w:val="0"/>
          <w:numId w:val="194"/>
        </w:num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FD7D30">
        <w:rPr>
          <w:rFonts w:asciiTheme="majorHAnsi" w:eastAsia="Times New Roman" w:hAnsiTheme="majorHAnsi" w:cs="Times New Roman"/>
          <w:kern w:val="0"/>
          <w:lang w:val="en-US" w:eastAsia="es-MX"/>
          <w14:ligatures w14:val="none"/>
        </w:rPr>
        <w:t>1.0: Treaties constitutional rank with direct effect, non-derogable</w:t>
      </w:r>
    </w:p>
    <w:p w14:paraId="31A2E174" w14:textId="77777777" w:rsidR="00FD7D30" w:rsidRPr="00FD7D30" w:rsidRDefault="00FD7D30" w:rsidP="00CC449F">
      <w:pPr>
        <w:spacing w:before="100" w:beforeAutospacing="1" w:after="100" w:afterAutospacing="1" w:line="240" w:lineRule="auto"/>
        <w:jc w:val="both"/>
        <w:rPr>
          <w:rFonts w:asciiTheme="majorHAnsi" w:eastAsia="Times New Roman" w:hAnsiTheme="majorHAnsi" w:cs="Times New Roman"/>
          <w:kern w:val="0"/>
          <w:lang w:eastAsia="es-MX"/>
          <w14:ligatures w14:val="none"/>
        </w:rPr>
      </w:pPr>
      <w:r w:rsidRPr="00FD7D30">
        <w:rPr>
          <w:rFonts w:asciiTheme="majorHAnsi" w:eastAsia="Times New Roman" w:hAnsiTheme="majorHAnsi" w:cs="Times New Roman"/>
          <w:b/>
          <w:bCs/>
          <w:kern w:val="0"/>
          <w:lang w:eastAsia="es-MX"/>
          <w14:ligatures w14:val="none"/>
        </w:rPr>
        <w:t>Examples:</w:t>
      </w:r>
    </w:p>
    <w:p w14:paraId="50AFE798" w14:textId="77777777" w:rsidR="00FD7D30" w:rsidRPr="00FD7D30" w:rsidRDefault="00FD7D30" w:rsidP="00CC449F">
      <w:pPr>
        <w:numPr>
          <w:ilvl w:val="0"/>
          <w:numId w:val="195"/>
        </w:num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FD7D30">
        <w:rPr>
          <w:rFonts w:asciiTheme="majorHAnsi" w:eastAsia="Times New Roman" w:hAnsiTheme="majorHAnsi" w:cs="Times New Roman"/>
          <w:kern w:val="0"/>
          <w:lang w:val="en-US" w:eastAsia="es-MX"/>
          <w14:ligatures w14:val="none"/>
        </w:rPr>
        <w:t>Argentina (Art. 75 inc. 22): ICESCR constitutional rank, direct effect → 0.92</w:t>
      </w:r>
    </w:p>
    <w:p w14:paraId="0754A4DD" w14:textId="77777777" w:rsidR="00FD7D30" w:rsidRPr="00FD7D30" w:rsidRDefault="00FD7D30" w:rsidP="00CC449F">
      <w:pPr>
        <w:numPr>
          <w:ilvl w:val="0"/>
          <w:numId w:val="195"/>
        </w:num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FD7D30">
        <w:rPr>
          <w:rFonts w:asciiTheme="majorHAnsi" w:eastAsia="Times New Roman" w:hAnsiTheme="majorHAnsi" w:cs="Times New Roman"/>
          <w:kern w:val="0"/>
          <w:lang w:val="en-US" w:eastAsia="es-MX"/>
          <w14:ligatures w14:val="none"/>
        </w:rPr>
        <w:t>Brazil: Treaties require congressional approval, infra-constitutional → 0.48</w:t>
      </w:r>
    </w:p>
    <w:p w14:paraId="55456250" w14:textId="77777777" w:rsidR="00FD7D30" w:rsidRPr="00FD7D30" w:rsidRDefault="00FD7D30"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FD7D30">
        <w:rPr>
          <w:rFonts w:asciiTheme="majorHAnsi" w:eastAsia="Times New Roman" w:hAnsiTheme="majorHAnsi" w:cs="Times New Roman"/>
          <w:b/>
          <w:bCs/>
          <w:kern w:val="0"/>
          <w:lang w:val="en-US" w:eastAsia="es-MX"/>
          <w14:ligatures w14:val="none"/>
        </w:rPr>
        <w:t>3. Judicial Activism (0-1 scale)</w:t>
      </w:r>
    </w:p>
    <w:p w14:paraId="61D98175" w14:textId="77777777" w:rsidR="00FD7D30" w:rsidRPr="00FD7D30" w:rsidRDefault="00FD7D30"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FD7D30">
        <w:rPr>
          <w:rFonts w:asciiTheme="majorHAnsi" w:eastAsia="Times New Roman" w:hAnsiTheme="majorHAnsi" w:cs="Times New Roman"/>
          <w:kern w:val="0"/>
          <w:lang w:val="en-US" w:eastAsia="es-MX"/>
          <w14:ligatures w14:val="none"/>
        </w:rPr>
        <w:t>Measured by:</w:t>
      </w:r>
    </w:p>
    <w:p w14:paraId="70486302" w14:textId="77777777" w:rsidR="00FD7D30" w:rsidRPr="00FD7D30" w:rsidRDefault="00FD7D30" w:rsidP="00CC449F">
      <w:pPr>
        <w:numPr>
          <w:ilvl w:val="0"/>
          <w:numId w:val="196"/>
        </w:num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FD7D30">
        <w:rPr>
          <w:rFonts w:asciiTheme="majorHAnsi" w:eastAsia="Times New Roman" w:hAnsiTheme="majorHAnsi" w:cs="Times New Roman"/>
          <w:kern w:val="0"/>
          <w:lang w:val="en-US" w:eastAsia="es-MX"/>
          <w14:ligatures w14:val="none"/>
        </w:rPr>
        <w:t>Pro-worker ruling percentage (weight 0.4)</w:t>
      </w:r>
    </w:p>
    <w:p w14:paraId="240B2715" w14:textId="77777777" w:rsidR="00FD7D30" w:rsidRPr="00FD7D30" w:rsidRDefault="00FD7D30" w:rsidP="00CC449F">
      <w:pPr>
        <w:numPr>
          <w:ilvl w:val="0"/>
          <w:numId w:val="196"/>
        </w:numPr>
        <w:spacing w:before="100" w:beforeAutospacing="1" w:after="100" w:afterAutospacing="1" w:line="240" w:lineRule="auto"/>
        <w:jc w:val="both"/>
        <w:rPr>
          <w:rFonts w:asciiTheme="majorHAnsi" w:eastAsia="Times New Roman" w:hAnsiTheme="majorHAnsi" w:cs="Times New Roman"/>
          <w:kern w:val="0"/>
          <w:lang w:eastAsia="es-MX"/>
          <w14:ligatures w14:val="none"/>
        </w:rPr>
      </w:pPr>
      <w:r w:rsidRPr="00FD7D30">
        <w:rPr>
          <w:rFonts w:asciiTheme="majorHAnsi" w:eastAsia="Times New Roman" w:hAnsiTheme="majorHAnsi" w:cs="Times New Roman"/>
          <w:kern w:val="0"/>
          <w:lang w:eastAsia="es-MX"/>
          <w14:ligatures w14:val="none"/>
        </w:rPr>
        <w:t>Legislative override rate (weight 0.3)</w:t>
      </w:r>
    </w:p>
    <w:p w14:paraId="5AE724EC" w14:textId="77777777" w:rsidR="00FD7D30" w:rsidRPr="00FD7D30" w:rsidRDefault="00FD7D30" w:rsidP="00CC449F">
      <w:pPr>
        <w:numPr>
          <w:ilvl w:val="0"/>
          <w:numId w:val="196"/>
        </w:numPr>
        <w:spacing w:before="100" w:beforeAutospacing="1" w:after="100" w:afterAutospacing="1" w:line="240" w:lineRule="auto"/>
        <w:jc w:val="both"/>
        <w:rPr>
          <w:rFonts w:asciiTheme="majorHAnsi" w:eastAsia="Times New Roman" w:hAnsiTheme="majorHAnsi" w:cs="Times New Roman"/>
          <w:kern w:val="0"/>
          <w:lang w:eastAsia="es-MX"/>
          <w14:ligatures w14:val="none"/>
        </w:rPr>
      </w:pPr>
      <w:r w:rsidRPr="00FD7D30">
        <w:rPr>
          <w:rFonts w:asciiTheme="majorHAnsi" w:eastAsia="Times New Roman" w:hAnsiTheme="majorHAnsi" w:cs="Times New Roman"/>
          <w:kern w:val="0"/>
          <w:lang w:eastAsia="es-MX"/>
          <w14:ligatures w14:val="none"/>
        </w:rPr>
        <w:t>Doctrinal innovation count (weight 0.2)</w:t>
      </w:r>
    </w:p>
    <w:p w14:paraId="708058D5" w14:textId="77777777" w:rsidR="00FD7D30" w:rsidRPr="00FD7D30" w:rsidRDefault="00FD7D30" w:rsidP="00CC449F">
      <w:pPr>
        <w:numPr>
          <w:ilvl w:val="0"/>
          <w:numId w:val="196"/>
        </w:numPr>
        <w:spacing w:before="100" w:beforeAutospacing="1" w:after="100" w:afterAutospacing="1" w:line="240" w:lineRule="auto"/>
        <w:jc w:val="both"/>
        <w:rPr>
          <w:rFonts w:asciiTheme="majorHAnsi" w:eastAsia="Times New Roman" w:hAnsiTheme="majorHAnsi" w:cs="Times New Roman"/>
          <w:kern w:val="0"/>
          <w:lang w:eastAsia="es-MX"/>
          <w14:ligatures w14:val="none"/>
        </w:rPr>
      </w:pPr>
      <w:r w:rsidRPr="00FD7D30">
        <w:rPr>
          <w:rFonts w:asciiTheme="majorHAnsi" w:eastAsia="Times New Roman" w:hAnsiTheme="majorHAnsi" w:cs="Times New Roman"/>
          <w:kern w:val="0"/>
          <w:lang w:eastAsia="es-MX"/>
          <w14:ligatures w14:val="none"/>
        </w:rPr>
        <w:t>"Derechos adquiridos" citation frequency (weight 0.1)</w:t>
      </w:r>
    </w:p>
    <w:p w14:paraId="5AE56899" w14:textId="77777777" w:rsidR="00FA35F0" w:rsidRPr="00C21515" w:rsidRDefault="00FA35F0" w:rsidP="00CC449F">
      <w:pPr>
        <w:spacing w:before="100" w:beforeAutospacing="1" w:after="100" w:afterAutospacing="1" w:line="240" w:lineRule="auto"/>
        <w:jc w:val="both"/>
        <w:rPr>
          <w:rFonts w:asciiTheme="majorHAnsi" w:eastAsia="Times New Roman" w:hAnsiTheme="majorHAnsi" w:cs="Times New Roman"/>
          <w:b/>
          <w:bCs/>
          <w:kern w:val="0"/>
          <w:lang w:val="en-US" w:eastAsia="es-MX"/>
          <w14:ligatures w14:val="none"/>
        </w:rPr>
      </w:pPr>
      <w:r w:rsidRPr="00C21515">
        <w:rPr>
          <w:rFonts w:asciiTheme="majorHAnsi" w:hAnsiTheme="majorHAnsi"/>
          <w:lang w:val="en-US"/>
        </w:rPr>
        <w:lastRenderedPageBreak/>
        <w:t xml:space="preserve">Normalized to 0-1 scale using comparative data from </w:t>
      </w:r>
      <w:r w:rsidRPr="00C21515">
        <w:rPr>
          <w:rStyle w:val="Textoennegrita"/>
          <w:rFonts w:asciiTheme="majorHAnsi" w:hAnsiTheme="majorHAnsi"/>
          <w:lang w:val="en-US"/>
        </w:rPr>
        <w:t>4 jurisdictions</w:t>
      </w:r>
      <w:r w:rsidRPr="00C21515">
        <w:rPr>
          <w:rFonts w:asciiTheme="majorHAnsi" w:hAnsiTheme="majorHAnsi"/>
          <w:lang w:val="en-US"/>
        </w:rPr>
        <w:t xml:space="preserve"> (Argentina, Brazil, Spain, Chile).</w:t>
      </w:r>
      <w:r w:rsidRPr="00C21515">
        <w:rPr>
          <w:rFonts w:asciiTheme="majorHAnsi" w:eastAsia="Times New Roman" w:hAnsiTheme="majorHAnsi" w:cs="Times New Roman"/>
          <w:b/>
          <w:bCs/>
          <w:kern w:val="0"/>
          <w:lang w:val="en-US" w:eastAsia="es-MX"/>
          <w14:ligatures w14:val="none"/>
        </w:rPr>
        <w:t xml:space="preserve"> </w:t>
      </w:r>
    </w:p>
    <w:p w14:paraId="62B7A103" w14:textId="45940735" w:rsidR="00FD7D30" w:rsidRPr="00FD7D30" w:rsidRDefault="00FD7D30"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FD7D30">
        <w:rPr>
          <w:rFonts w:asciiTheme="majorHAnsi" w:eastAsia="Times New Roman" w:hAnsiTheme="majorHAnsi" w:cs="Times New Roman"/>
          <w:b/>
          <w:bCs/>
          <w:kern w:val="0"/>
          <w:lang w:val="en-US" w:eastAsia="es-MX"/>
          <w14:ligatures w14:val="none"/>
        </w:rPr>
        <w:t>4. Precedent Weight (0-1 scale)</w:t>
      </w:r>
    </w:p>
    <w:p w14:paraId="39A8E13B" w14:textId="77777777" w:rsidR="00FD7D30" w:rsidRPr="00FD7D30" w:rsidRDefault="00FD7D30"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FD7D30">
        <w:rPr>
          <w:rFonts w:asciiTheme="majorHAnsi" w:eastAsia="Times New Roman" w:hAnsiTheme="majorHAnsi" w:cs="Times New Roman"/>
          <w:kern w:val="0"/>
          <w:lang w:val="en-US" w:eastAsia="es-MX"/>
          <w14:ligatures w14:val="none"/>
        </w:rPr>
        <w:t>Measures stare decisis strength and reversal difficulty:</w:t>
      </w:r>
    </w:p>
    <w:p w14:paraId="1ED578EA" w14:textId="77777777" w:rsidR="00FD7D30" w:rsidRPr="00FD7D30" w:rsidRDefault="00FD7D30" w:rsidP="00CC449F">
      <w:pPr>
        <w:numPr>
          <w:ilvl w:val="0"/>
          <w:numId w:val="197"/>
        </w:numPr>
        <w:spacing w:before="100" w:beforeAutospacing="1" w:after="100" w:afterAutospacing="1" w:line="240" w:lineRule="auto"/>
        <w:jc w:val="both"/>
        <w:rPr>
          <w:rFonts w:asciiTheme="majorHAnsi" w:eastAsia="Times New Roman" w:hAnsiTheme="majorHAnsi" w:cs="Times New Roman"/>
          <w:kern w:val="0"/>
          <w:lang w:eastAsia="es-MX"/>
          <w14:ligatures w14:val="none"/>
        </w:rPr>
      </w:pPr>
      <w:r w:rsidRPr="00FD7D30">
        <w:rPr>
          <w:rFonts w:asciiTheme="majorHAnsi" w:eastAsia="Times New Roman" w:hAnsiTheme="majorHAnsi" w:cs="Times New Roman"/>
          <w:kern w:val="0"/>
          <w:lang w:eastAsia="es-MX"/>
          <w14:ligatures w14:val="none"/>
        </w:rPr>
        <w:t>Doctrine reversal frequency (inversed)</w:t>
      </w:r>
    </w:p>
    <w:p w14:paraId="7E8C72BC" w14:textId="77777777" w:rsidR="00FD7D30" w:rsidRPr="00FD7D30" w:rsidRDefault="00FD7D30" w:rsidP="00CC449F">
      <w:pPr>
        <w:numPr>
          <w:ilvl w:val="0"/>
          <w:numId w:val="197"/>
        </w:num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FD7D30">
        <w:rPr>
          <w:rFonts w:asciiTheme="majorHAnsi" w:eastAsia="Times New Roman" w:hAnsiTheme="majorHAnsi" w:cs="Times New Roman"/>
          <w:kern w:val="0"/>
          <w:lang w:val="en-US" w:eastAsia="es-MX"/>
          <w14:ligatures w14:val="none"/>
        </w:rPr>
        <w:t>Lower court compliance rate with high court precedents</w:t>
      </w:r>
    </w:p>
    <w:p w14:paraId="6D1A8C4E" w14:textId="77777777" w:rsidR="00FD7D30" w:rsidRPr="00FD7D30" w:rsidRDefault="00FD7D30" w:rsidP="00CC449F">
      <w:pPr>
        <w:numPr>
          <w:ilvl w:val="0"/>
          <w:numId w:val="197"/>
        </w:numPr>
        <w:spacing w:before="100" w:beforeAutospacing="1" w:after="100" w:afterAutospacing="1" w:line="240" w:lineRule="auto"/>
        <w:jc w:val="both"/>
        <w:rPr>
          <w:rFonts w:asciiTheme="majorHAnsi" w:eastAsia="Times New Roman" w:hAnsiTheme="majorHAnsi" w:cs="Times New Roman"/>
          <w:kern w:val="0"/>
          <w:lang w:eastAsia="es-MX"/>
          <w14:ligatures w14:val="none"/>
        </w:rPr>
      </w:pPr>
      <w:r w:rsidRPr="00FD7D30">
        <w:rPr>
          <w:rFonts w:asciiTheme="majorHAnsi" w:eastAsia="Times New Roman" w:hAnsiTheme="majorHAnsi" w:cs="Times New Roman"/>
          <w:kern w:val="0"/>
          <w:lang w:eastAsia="es-MX"/>
          <w14:ligatures w14:val="none"/>
        </w:rPr>
        <w:t>Constitutional doctrine modification requirements</w:t>
      </w:r>
    </w:p>
    <w:p w14:paraId="2E858FD6" w14:textId="77777777" w:rsidR="00FD7D30" w:rsidRPr="00FD7D30" w:rsidRDefault="00FD7D30"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FD7D30">
        <w:rPr>
          <w:rFonts w:asciiTheme="majorHAnsi" w:eastAsia="Times New Roman" w:hAnsiTheme="majorHAnsi" w:cs="Times New Roman"/>
          <w:b/>
          <w:bCs/>
          <w:kern w:val="0"/>
          <w:lang w:val="en-US" w:eastAsia="es-MX"/>
          <w14:ligatures w14:val="none"/>
        </w:rPr>
        <w:t>Table C.1: CLI Scores and Components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914"/>
        <w:gridCol w:w="1325"/>
        <w:gridCol w:w="1356"/>
        <w:gridCol w:w="1354"/>
        <w:gridCol w:w="1457"/>
        <w:gridCol w:w="457"/>
        <w:gridCol w:w="1965"/>
      </w:tblGrid>
      <w:tr w:rsidR="00C21515" w:rsidRPr="00FD7D30" w14:paraId="723E9A9B" w14:textId="77777777" w:rsidTr="00BB6140">
        <w:trPr>
          <w:tblHeader/>
          <w:tblCellSpacing w:w="15" w:type="dxa"/>
        </w:trPr>
        <w:tc>
          <w:tcPr>
            <w:tcW w:w="0" w:type="auto"/>
            <w:vAlign w:val="center"/>
            <w:hideMark/>
          </w:tcPr>
          <w:p w14:paraId="54EBD630" w14:textId="77777777" w:rsidR="00FD7D30" w:rsidRPr="00FD7D30" w:rsidRDefault="00FD7D30" w:rsidP="00CC449F">
            <w:pPr>
              <w:spacing w:after="0" w:line="240" w:lineRule="auto"/>
              <w:jc w:val="both"/>
              <w:rPr>
                <w:rFonts w:asciiTheme="majorHAnsi" w:eastAsia="Times New Roman" w:hAnsiTheme="majorHAnsi" w:cs="Times New Roman"/>
                <w:b/>
                <w:bCs/>
                <w:kern w:val="0"/>
                <w:sz w:val="20"/>
                <w:szCs w:val="20"/>
                <w:lang w:eastAsia="es-MX"/>
                <w14:ligatures w14:val="none"/>
              </w:rPr>
            </w:pPr>
            <w:r w:rsidRPr="00FD7D30">
              <w:rPr>
                <w:rFonts w:asciiTheme="majorHAnsi" w:eastAsia="Times New Roman" w:hAnsiTheme="majorHAnsi" w:cs="Times New Roman"/>
                <w:b/>
                <w:bCs/>
                <w:kern w:val="0"/>
                <w:sz w:val="20"/>
                <w:szCs w:val="20"/>
                <w:lang w:eastAsia="es-MX"/>
                <w14:ligatures w14:val="none"/>
              </w:rPr>
              <w:t>Country</w:t>
            </w:r>
          </w:p>
        </w:tc>
        <w:tc>
          <w:tcPr>
            <w:tcW w:w="0" w:type="auto"/>
            <w:vAlign w:val="center"/>
            <w:hideMark/>
          </w:tcPr>
          <w:p w14:paraId="7684DA48" w14:textId="77777777" w:rsidR="00FD7D30" w:rsidRPr="00FD7D30" w:rsidRDefault="00FD7D30" w:rsidP="00CC449F">
            <w:pPr>
              <w:spacing w:after="0" w:line="240" w:lineRule="auto"/>
              <w:jc w:val="both"/>
              <w:rPr>
                <w:rFonts w:asciiTheme="majorHAnsi" w:eastAsia="Times New Roman" w:hAnsiTheme="majorHAnsi" w:cs="Times New Roman"/>
                <w:b/>
                <w:bCs/>
                <w:kern w:val="0"/>
                <w:sz w:val="20"/>
                <w:szCs w:val="20"/>
                <w:lang w:eastAsia="es-MX"/>
                <w14:ligatures w14:val="none"/>
              </w:rPr>
            </w:pPr>
            <w:r w:rsidRPr="00FD7D30">
              <w:rPr>
                <w:rFonts w:asciiTheme="majorHAnsi" w:eastAsia="Times New Roman" w:hAnsiTheme="majorHAnsi" w:cs="Times New Roman"/>
                <w:b/>
                <w:bCs/>
                <w:kern w:val="0"/>
                <w:sz w:val="20"/>
                <w:szCs w:val="20"/>
                <w:lang w:eastAsia="es-MX"/>
                <w14:ligatures w14:val="none"/>
              </w:rPr>
              <w:t>Text Vagueness</w:t>
            </w:r>
          </w:p>
        </w:tc>
        <w:tc>
          <w:tcPr>
            <w:tcW w:w="0" w:type="auto"/>
            <w:vAlign w:val="center"/>
            <w:hideMark/>
          </w:tcPr>
          <w:p w14:paraId="61B6FD1B" w14:textId="77777777" w:rsidR="00FD7D30" w:rsidRPr="00FD7D30" w:rsidRDefault="00FD7D30" w:rsidP="00CC449F">
            <w:pPr>
              <w:spacing w:after="0" w:line="240" w:lineRule="auto"/>
              <w:jc w:val="both"/>
              <w:rPr>
                <w:rFonts w:asciiTheme="majorHAnsi" w:eastAsia="Times New Roman" w:hAnsiTheme="majorHAnsi" w:cs="Times New Roman"/>
                <w:b/>
                <w:bCs/>
                <w:kern w:val="0"/>
                <w:sz w:val="20"/>
                <w:szCs w:val="20"/>
                <w:lang w:eastAsia="es-MX"/>
                <w14:ligatures w14:val="none"/>
              </w:rPr>
            </w:pPr>
            <w:r w:rsidRPr="00FD7D30">
              <w:rPr>
                <w:rFonts w:asciiTheme="majorHAnsi" w:eastAsia="Times New Roman" w:hAnsiTheme="majorHAnsi" w:cs="Times New Roman"/>
                <w:b/>
                <w:bCs/>
                <w:kern w:val="0"/>
                <w:sz w:val="20"/>
                <w:szCs w:val="20"/>
                <w:lang w:eastAsia="es-MX"/>
                <w14:ligatures w14:val="none"/>
              </w:rPr>
              <w:t>Treaty Hierarchy</w:t>
            </w:r>
          </w:p>
        </w:tc>
        <w:tc>
          <w:tcPr>
            <w:tcW w:w="0" w:type="auto"/>
            <w:vAlign w:val="center"/>
            <w:hideMark/>
          </w:tcPr>
          <w:p w14:paraId="4418E5E0" w14:textId="77777777" w:rsidR="00FD7D30" w:rsidRPr="00FD7D30" w:rsidRDefault="00FD7D30" w:rsidP="00CC449F">
            <w:pPr>
              <w:spacing w:after="0" w:line="240" w:lineRule="auto"/>
              <w:jc w:val="both"/>
              <w:rPr>
                <w:rFonts w:asciiTheme="majorHAnsi" w:eastAsia="Times New Roman" w:hAnsiTheme="majorHAnsi" w:cs="Times New Roman"/>
                <w:b/>
                <w:bCs/>
                <w:kern w:val="0"/>
                <w:sz w:val="20"/>
                <w:szCs w:val="20"/>
                <w:lang w:eastAsia="es-MX"/>
                <w14:ligatures w14:val="none"/>
              </w:rPr>
            </w:pPr>
            <w:r w:rsidRPr="00FD7D30">
              <w:rPr>
                <w:rFonts w:asciiTheme="majorHAnsi" w:eastAsia="Times New Roman" w:hAnsiTheme="majorHAnsi" w:cs="Times New Roman"/>
                <w:b/>
                <w:bCs/>
                <w:kern w:val="0"/>
                <w:sz w:val="20"/>
                <w:szCs w:val="20"/>
                <w:lang w:eastAsia="es-MX"/>
                <w14:ligatures w14:val="none"/>
              </w:rPr>
              <w:t>Judicial Activism</w:t>
            </w:r>
          </w:p>
        </w:tc>
        <w:tc>
          <w:tcPr>
            <w:tcW w:w="0" w:type="auto"/>
            <w:vAlign w:val="center"/>
            <w:hideMark/>
          </w:tcPr>
          <w:p w14:paraId="0A379FE4" w14:textId="77777777" w:rsidR="00FD7D30" w:rsidRPr="00FD7D30" w:rsidRDefault="00FD7D30" w:rsidP="00CC449F">
            <w:pPr>
              <w:spacing w:after="0" w:line="240" w:lineRule="auto"/>
              <w:jc w:val="both"/>
              <w:rPr>
                <w:rFonts w:asciiTheme="majorHAnsi" w:eastAsia="Times New Roman" w:hAnsiTheme="majorHAnsi" w:cs="Times New Roman"/>
                <w:b/>
                <w:bCs/>
                <w:kern w:val="0"/>
                <w:sz w:val="20"/>
                <w:szCs w:val="20"/>
                <w:lang w:eastAsia="es-MX"/>
                <w14:ligatures w14:val="none"/>
              </w:rPr>
            </w:pPr>
            <w:r w:rsidRPr="00FD7D30">
              <w:rPr>
                <w:rFonts w:asciiTheme="majorHAnsi" w:eastAsia="Times New Roman" w:hAnsiTheme="majorHAnsi" w:cs="Times New Roman"/>
                <w:b/>
                <w:bCs/>
                <w:kern w:val="0"/>
                <w:sz w:val="20"/>
                <w:szCs w:val="20"/>
                <w:lang w:eastAsia="es-MX"/>
                <w14:ligatures w14:val="none"/>
              </w:rPr>
              <w:t>Precedent Weight</w:t>
            </w:r>
          </w:p>
        </w:tc>
        <w:tc>
          <w:tcPr>
            <w:tcW w:w="0" w:type="auto"/>
            <w:vAlign w:val="center"/>
            <w:hideMark/>
          </w:tcPr>
          <w:p w14:paraId="12FD9552" w14:textId="77777777" w:rsidR="00FD7D30" w:rsidRPr="00FD7D30" w:rsidRDefault="00FD7D30" w:rsidP="00CC449F">
            <w:pPr>
              <w:spacing w:after="0" w:line="240" w:lineRule="auto"/>
              <w:jc w:val="both"/>
              <w:rPr>
                <w:rFonts w:asciiTheme="majorHAnsi" w:eastAsia="Times New Roman" w:hAnsiTheme="majorHAnsi" w:cs="Times New Roman"/>
                <w:b/>
                <w:bCs/>
                <w:kern w:val="0"/>
                <w:sz w:val="20"/>
                <w:szCs w:val="20"/>
                <w:lang w:eastAsia="es-MX"/>
                <w14:ligatures w14:val="none"/>
              </w:rPr>
            </w:pPr>
            <w:r w:rsidRPr="00FD7D30">
              <w:rPr>
                <w:rFonts w:asciiTheme="majorHAnsi" w:eastAsia="Times New Roman" w:hAnsiTheme="majorHAnsi" w:cs="Times New Roman"/>
                <w:b/>
                <w:bCs/>
                <w:kern w:val="0"/>
                <w:sz w:val="20"/>
                <w:szCs w:val="20"/>
                <w:lang w:eastAsia="es-MX"/>
                <w14:ligatures w14:val="none"/>
              </w:rPr>
              <w:t>CLI</w:t>
            </w:r>
          </w:p>
        </w:tc>
        <w:tc>
          <w:tcPr>
            <w:tcW w:w="0" w:type="auto"/>
            <w:vAlign w:val="center"/>
            <w:hideMark/>
          </w:tcPr>
          <w:p w14:paraId="255613B4" w14:textId="77777777" w:rsidR="00FD7D30" w:rsidRPr="00FD7D30" w:rsidRDefault="00FD7D30" w:rsidP="00CC449F">
            <w:pPr>
              <w:spacing w:after="0" w:line="240" w:lineRule="auto"/>
              <w:jc w:val="both"/>
              <w:rPr>
                <w:rFonts w:asciiTheme="majorHAnsi" w:eastAsia="Times New Roman" w:hAnsiTheme="majorHAnsi" w:cs="Times New Roman"/>
                <w:b/>
                <w:bCs/>
                <w:kern w:val="0"/>
                <w:sz w:val="20"/>
                <w:szCs w:val="20"/>
                <w:lang w:eastAsia="es-MX"/>
                <w14:ligatures w14:val="none"/>
              </w:rPr>
            </w:pPr>
            <w:r w:rsidRPr="00FD7D30">
              <w:rPr>
                <w:rFonts w:asciiTheme="majorHAnsi" w:eastAsia="Times New Roman" w:hAnsiTheme="majorHAnsi" w:cs="Times New Roman"/>
                <w:b/>
                <w:bCs/>
                <w:kern w:val="0"/>
                <w:sz w:val="20"/>
                <w:szCs w:val="20"/>
                <w:lang w:eastAsia="es-MX"/>
                <w14:ligatures w14:val="none"/>
              </w:rPr>
              <w:t>Interpretation</w:t>
            </w:r>
          </w:p>
        </w:tc>
      </w:tr>
      <w:tr w:rsidR="00C21515" w:rsidRPr="00FD7D30" w14:paraId="6EFFDCD8" w14:textId="77777777" w:rsidTr="00BB6140">
        <w:trPr>
          <w:tblCellSpacing w:w="15" w:type="dxa"/>
        </w:trPr>
        <w:tc>
          <w:tcPr>
            <w:tcW w:w="0" w:type="auto"/>
            <w:vAlign w:val="center"/>
            <w:hideMark/>
          </w:tcPr>
          <w:p w14:paraId="66BE31AE" w14:textId="77777777" w:rsidR="00FD7D30" w:rsidRPr="00FD7D30" w:rsidRDefault="00FD7D30" w:rsidP="00CC449F">
            <w:pPr>
              <w:spacing w:after="0" w:line="240" w:lineRule="auto"/>
              <w:jc w:val="both"/>
              <w:rPr>
                <w:rFonts w:asciiTheme="majorHAnsi" w:eastAsia="Times New Roman" w:hAnsiTheme="majorHAnsi" w:cs="Times New Roman"/>
                <w:kern w:val="0"/>
                <w:sz w:val="20"/>
                <w:szCs w:val="20"/>
                <w:lang w:eastAsia="es-MX"/>
                <w14:ligatures w14:val="none"/>
              </w:rPr>
            </w:pPr>
            <w:r w:rsidRPr="00FD7D30">
              <w:rPr>
                <w:rFonts w:asciiTheme="majorHAnsi" w:eastAsia="Times New Roman" w:hAnsiTheme="majorHAnsi" w:cs="Times New Roman"/>
                <w:b/>
                <w:bCs/>
                <w:kern w:val="0"/>
                <w:sz w:val="20"/>
                <w:szCs w:val="20"/>
                <w:lang w:eastAsia="es-MX"/>
                <w14:ligatures w14:val="none"/>
              </w:rPr>
              <w:t>Argentina</w:t>
            </w:r>
          </w:p>
        </w:tc>
        <w:tc>
          <w:tcPr>
            <w:tcW w:w="0" w:type="auto"/>
            <w:vAlign w:val="center"/>
            <w:hideMark/>
          </w:tcPr>
          <w:p w14:paraId="2984C657" w14:textId="77777777" w:rsidR="00FD7D30" w:rsidRPr="00FD7D30" w:rsidRDefault="00FD7D30" w:rsidP="00CC449F">
            <w:pPr>
              <w:spacing w:after="0" w:line="240" w:lineRule="auto"/>
              <w:jc w:val="both"/>
              <w:rPr>
                <w:rFonts w:asciiTheme="majorHAnsi" w:eastAsia="Times New Roman" w:hAnsiTheme="majorHAnsi" w:cs="Times New Roman"/>
                <w:kern w:val="0"/>
                <w:sz w:val="20"/>
                <w:szCs w:val="20"/>
                <w:lang w:eastAsia="es-MX"/>
                <w14:ligatures w14:val="none"/>
              </w:rPr>
            </w:pPr>
            <w:r w:rsidRPr="00FD7D30">
              <w:rPr>
                <w:rFonts w:asciiTheme="majorHAnsi" w:eastAsia="Times New Roman" w:hAnsiTheme="majorHAnsi" w:cs="Times New Roman"/>
                <w:b/>
                <w:bCs/>
                <w:kern w:val="0"/>
                <w:sz w:val="20"/>
                <w:szCs w:val="20"/>
                <w:lang w:eastAsia="es-MX"/>
                <w14:ligatures w14:val="none"/>
              </w:rPr>
              <w:t>0.90</w:t>
            </w:r>
          </w:p>
        </w:tc>
        <w:tc>
          <w:tcPr>
            <w:tcW w:w="0" w:type="auto"/>
            <w:vAlign w:val="center"/>
            <w:hideMark/>
          </w:tcPr>
          <w:p w14:paraId="65B9C12F" w14:textId="77777777" w:rsidR="00FD7D30" w:rsidRPr="00FD7D30" w:rsidRDefault="00FD7D30" w:rsidP="00CC449F">
            <w:pPr>
              <w:spacing w:after="0" w:line="240" w:lineRule="auto"/>
              <w:jc w:val="both"/>
              <w:rPr>
                <w:rFonts w:asciiTheme="majorHAnsi" w:eastAsia="Times New Roman" w:hAnsiTheme="majorHAnsi" w:cs="Times New Roman"/>
                <w:kern w:val="0"/>
                <w:sz w:val="20"/>
                <w:szCs w:val="20"/>
                <w:lang w:eastAsia="es-MX"/>
                <w14:ligatures w14:val="none"/>
              </w:rPr>
            </w:pPr>
            <w:r w:rsidRPr="00FD7D30">
              <w:rPr>
                <w:rFonts w:asciiTheme="majorHAnsi" w:eastAsia="Times New Roman" w:hAnsiTheme="majorHAnsi" w:cs="Times New Roman"/>
                <w:b/>
                <w:bCs/>
                <w:kern w:val="0"/>
                <w:sz w:val="20"/>
                <w:szCs w:val="20"/>
                <w:lang w:eastAsia="es-MX"/>
                <w14:ligatures w14:val="none"/>
              </w:rPr>
              <w:t>0.92</w:t>
            </w:r>
          </w:p>
        </w:tc>
        <w:tc>
          <w:tcPr>
            <w:tcW w:w="0" w:type="auto"/>
            <w:vAlign w:val="center"/>
            <w:hideMark/>
          </w:tcPr>
          <w:p w14:paraId="22351027" w14:textId="77777777" w:rsidR="00FD7D30" w:rsidRPr="00FD7D30" w:rsidRDefault="00FD7D30" w:rsidP="00CC449F">
            <w:pPr>
              <w:spacing w:after="0" w:line="240" w:lineRule="auto"/>
              <w:jc w:val="both"/>
              <w:rPr>
                <w:rFonts w:asciiTheme="majorHAnsi" w:eastAsia="Times New Roman" w:hAnsiTheme="majorHAnsi" w:cs="Times New Roman"/>
                <w:kern w:val="0"/>
                <w:sz w:val="20"/>
                <w:szCs w:val="20"/>
                <w:lang w:eastAsia="es-MX"/>
                <w14:ligatures w14:val="none"/>
              </w:rPr>
            </w:pPr>
            <w:r w:rsidRPr="00FD7D30">
              <w:rPr>
                <w:rFonts w:asciiTheme="majorHAnsi" w:eastAsia="Times New Roman" w:hAnsiTheme="majorHAnsi" w:cs="Times New Roman"/>
                <w:b/>
                <w:bCs/>
                <w:kern w:val="0"/>
                <w:sz w:val="20"/>
                <w:szCs w:val="20"/>
                <w:lang w:eastAsia="es-MX"/>
                <w14:ligatures w14:val="none"/>
              </w:rPr>
              <w:t>0.84</w:t>
            </w:r>
          </w:p>
        </w:tc>
        <w:tc>
          <w:tcPr>
            <w:tcW w:w="0" w:type="auto"/>
            <w:vAlign w:val="center"/>
            <w:hideMark/>
          </w:tcPr>
          <w:p w14:paraId="68B9671B" w14:textId="77777777" w:rsidR="00FD7D30" w:rsidRPr="00FD7D30" w:rsidRDefault="00FD7D30" w:rsidP="00CC449F">
            <w:pPr>
              <w:spacing w:after="0" w:line="240" w:lineRule="auto"/>
              <w:jc w:val="both"/>
              <w:rPr>
                <w:rFonts w:asciiTheme="majorHAnsi" w:eastAsia="Times New Roman" w:hAnsiTheme="majorHAnsi" w:cs="Times New Roman"/>
                <w:kern w:val="0"/>
                <w:sz w:val="20"/>
                <w:szCs w:val="20"/>
                <w:lang w:eastAsia="es-MX"/>
                <w14:ligatures w14:val="none"/>
              </w:rPr>
            </w:pPr>
            <w:r w:rsidRPr="00FD7D30">
              <w:rPr>
                <w:rFonts w:asciiTheme="majorHAnsi" w:eastAsia="Times New Roman" w:hAnsiTheme="majorHAnsi" w:cs="Times New Roman"/>
                <w:b/>
                <w:bCs/>
                <w:kern w:val="0"/>
                <w:sz w:val="20"/>
                <w:szCs w:val="20"/>
                <w:lang w:eastAsia="es-MX"/>
                <w14:ligatures w14:val="none"/>
              </w:rPr>
              <w:t>0.83</w:t>
            </w:r>
          </w:p>
        </w:tc>
        <w:tc>
          <w:tcPr>
            <w:tcW w:w="0" w:type="auto"/>
            <w:vAlign w:val="center"/>
            <w:hideMark/>
          </w:tcPr>
          <w:p w14:paraId="2BB566D4" w14:textId="77777777" w:rsidR="00FD7D30" w:rsidRPr="00FD7D30" w:rsidRDefault="00FD7D30" w:rsidP="00CC449F">
            <w:pPr>
              <w:spacing w:after="0" w:line="240" w:lineRule="auto"/>
              <w:jc w:val="both"/>
              <w:rPr>
                <w:rFonts w:asciiTheme="majorHAnsi" w:eastAsia="Times New Roman" w:hAnsiTheme="majorHAnsi" w:cs="Times New Roman"/>
                <w:kern w:val="0"/>
                <w:sz w:val="20"/>
                <w:szCs w:val="20"/>
                <w:lang w:eastAsia="es-MX"/>
                <w14:ligatures w14:val="none"/>
              </w:rPr>
            </w:pPr>
            <w:r w:rsidRPr="00FD7D30">
              <w:rPr>
                <w:rFonts w:asciiTheme="majorHAnsi" w:eastAsia="Times New Roman" w:hAnsiTheme="majorHAnsi" w:cs="Times New Roman"/>
                <w:b/>
                <w:bCs/>
                <w:kern w:val="0"/>
                <w:sz w:val="20"/>
                <w:szCs w:val="20"/>
                <w:lang w:eastAsia="es-MX"/>
                <w14:ligatures w14:val="none"/>
              </w:rPr>
              <w:t>0.87</w:t>
            </w:r>
          </w:p>
        </w:tc>
        <w:tc>
          <w:tcPr>
            <w:tcW w:w="0" w:type="auto"/>
            <w:vAlign w:val="center"/>
            <w:hideMark/>
          </w:tcPr>
          <w:p w14:paraId="69369BB2" w14:textId="77777777" w:rsidR="00FD7D30" w:rsidRPr="00FD7D30" w:rsidRDefault="00FD7D30" w:rsidP="00CC449F">
            <w:pPr>
              <w:spacing w:after="0" w:line="240" w:lineRule="auto"/>
              <w:jc w:val="both"/>
              <w:rPr>
                <w:rFonts w:asciiTheme="majorHAnsi" w:eastAsia="Times New Roman" w:hAnsiTheme="majorHAnsi" w:cs="Times New Roman"/>
                <w:kern w:val="0"/>
                <w:sz w:val="20"/>
                <w:szCs w:val="20"/>
                <w:lang w:eastAsia="es-MX"/>
                <w14:ligatures w14:val="none"/>
              </w:rPr>
            </w:pPr>
            <w:r w:rsidRPr="00FD7D30">
              <w:rPr>
                <w:rFonts w:asciiTheme="majorHAnsi" w:eastAsia="Times New Roman" w:hAnsiTheme="majorHAnsi" w:cs="Times New Roman"/>
                <w:b/>
                <w:bCs/>
                <w:kern w:val="0"/>
                <w:sz w:val="20"/>
                <w:szCs w:val="20"/>
                <w:lang w:eastAsia="es-MX"/>
                <w14:ligatures w14:val="none"/>
              </w:rPr>
              <w:t>Regime change required</w:t>
            </w:r>
          </w:p>
        </w:tc>
      </w:tr>
      <w:tr w:rsidR="00C21515" w:rsidRPr="00FD7D30" w14:paraId="457DDABE" w14:textId="77777777" w:rsidTr="00BB6140">
        <w:trPr>
          <w:tblCellSpacing w:w="15" w:type="dxa"/>
        </w:trPr>
        <w:tc>
          <w:tcPr>
            <w:tcW w:w="0" w:type="auto"/>
            <w:vAlign w:val="center"/>
            <w:hideMark/>
          </w:tcPr>
          <w:p w14:paraId="68C83ADC" w14:textId="77777777" w:rsidR="00FD7D30" w:rsidRPr="00FD7D30" w:rsidRDefault="00FD7D30" w:rsidP="00CC449F">
            <w:pPr>
              <w:spacing w:after="0" w:line="240" w:lineRule="auto"/>
              <w:jc w:val="both"/>
              <w:rPr>
                <w:rFonts w:asciiTheme="majorHAnsi" w:eastAsia="Times New Roman" w:hAnsiTheme="majorHAnsi" w:cs="Times New Roman"/>
                <w:kern w:val="0"/>
                <w:sz w:val="20"/>
                <w:szCs w:val="20"/>
                <w:lang w:eastAsia="es-MX"/>
                <w14:ligatures w14:val="none"/>
              </w:rPr>
            </w:pPr>
            <w:r w:rsidRPr="00FD7D30">
              <w:rPr>
                <w:rFonts w:asciiTheme="majorHAnsi" w:eastAsia="Times New Roman" w:hAnsiTheme="majorHAnsi" w:cs="Times New Roman"/>
                <w:kern w:val="0"/>
                <w:sz w:val="20"/>
                <w:szCs w:val="20"/>
                <w:lang w:eastAsia="es-MX"/>
                <w14:ligatures w14:val="none"/>
              </w:rPr>
              <w:t>Brazil</w:t>
            </w:r>
          </w:p>
        </w:tc>
        <w:tc>
          <w:tcPr>
            <w:tcW w:w="0" w:type="auto"/>
            <w:vAlign w:val="center"/>
            <w:hideMark/>
          </w:tcPr>
          <w:p w14:paraId="6486F571" w14:textId="77777777" w:rsidR="00FD7D30" w:rsidRPr="00FD7D30" w:rsidRDefault="00FD7D30" w:rsidP="00CC449F">
            <w:pPr>
              <w:spacing w:after="0" w:line="240" w:lineRule="auto"/>
              <w:jc w:val="both"/>
              <w:rPr>
                <w:rFonts w:asciiTheme="majorHAnsi" w:eastAsia="Times New Roman" w:hAnsiTheme="majorHAnsi" w:cs="Times New Roman"/>
                <w:kern w:val="0"/>
                <w:sz w:val="20"/>
                <w:szCs w:val="20"/>
                <w:lang w:eastAsia="es-MX"/>
                <w14:ligatures w14:val="none"/>
              </w:rPr>
            </w:pPr>
            <w:r w:rsidRPr="00FD7D30">
              <w:rPr>
                <w:rFonts w:asciiTheme="majorHAnsi" w:eastAsia="Times New Roman" w:hAnsiTheme="majorHAnsi" w:cs="Times New Roman"/>
                <w:kern w:val="0"/>
                <w:sz w:val="20"/>
                <w:szCs w:val="20"/>
                <w:lang w:eastAsia="es-MX"/>
                <w14:ligatures w14:val="none"/>
              </w:rPr>
              <w:t>0.22</w:t>
            </w:r>
          </w:p>
        </w:tc>
        <w:tc>
          <w:tcPr>
            <w:tcW w:w="0" w:type="auto"/>
            <w:vAlign w:val="center"/>
            <w:hideMark/>
          </w:tcPr>
          <w:p w14:paraId="2882E2FE" w14:textId="77777777" w:rsidR="00FD7D30" w:rsidRPr="00FD7D30" w:rsidRDefault="00FD7D30" w:rsidP="00CC449F">
            <w:pPr>
              <w:spacing w:after="0" w:line="240" w:lineRule="auto"/>
              <w:jc w:val="both"/>
              <w:rPr>
                <w:rFonts w:asciiTheme="majorHAnsi" w:eastAsia="Times New Roman" w:hAnsiTheme="majorHAnsi" w:cs="Times New Roman"/>
                <w:kern w:val="0"/>
                <w:sz w:val="20"/>
                <w:szCs w:val="20"/>
                <w:lang w:eastAsia="es-MX"/>
                <w14:ligatures w14:val="none"/>
              </w:rPr>
            </w:pPr>
            <w:r w:rsidRPr="00FD7D30">
              <w:rPr>
                <w:rFonts w:asciiTheme="majorHAnsi" w:eastAsia="Times New Roman" w:hAnsiTheme="majorHAnsi" w:cs="Times New Roman"/>
                <w:kern w:val="0"/>
                <w:sz w:val="20"/>
                <w:szCs w:val="20"/>
                <w:lang w:eastAsia="es-MX"/>
                <w14:ligatures w14:val="none"/>
              </w:rPr>
              <w:t>0.48</w:t>
            </w:r>
          </w:p>
        </w:tc>
        <w:tc>
          <w:tcPr>
            <w:tcW w:w="0" w:type="auto"/>
            <w:vAlign w:val="center"/>
            <w:hideMark/>
          </w:tcPr>
          <w:p w14:paraId="404AF62D" w14:textId="77777777" w:rsidR="00FD7D30" w:rsidRPr="00FD7D30" w:rsidRDefault="00FD7D30" w:rsidP="00CC449F">
            <w:pPr>
              <w:spacing w:after="0" w:line="240" w:lineRule="auto"/>
              <w:jc w:val="both"/>
              <w:rPr>
                <w:rFonts w:asciiTheme="majorHAnsi" w:eastAsia="Times New Roman" w:hAnsiTheme="majorHAnsi" w:cs="Times New Roman"/>
                <w:kern w:val="0"/>
                <w:sz w:val="20"/>
                <w:szCs w:val="20"/>
                <w:lang w:eastAsia="es-MX"/>
                <w14:ligatures w14:val="none"/>
              </w:rPr>
            </w:pPr>
            <w:r w:rsidRPr="00FD7D30">
              <w:rPr>
                <w:rFonts w:asciiTheme="majorHAnsi" w:eastAsia="Times New Roman" w:hAnsiTheme="majorHAnsi" w:cs="Times New Roman"/>
                <w:kern w:val="0"/>
                <w:sz w:val="20"/>
                <w:szCs w:val="20"/>
                <w:lang w:eastAsia="es-MX"/>
                <w14:ligatures w14:val="none"/>
              </w:rPr>
              <w:t>0.54</w:t>
            </w:r>
          </w:p>
        </w:tc>
        <w:tc>
          <w:tcPr>
            <w:tcW w:w="0" w:type="auto"/>
            <w:vAlign w:val="center"/>
            <w:hideMark/>
          </w:tcPr>
          <w:p w14:paraId="16D2F644" w14:textId="77777777" w:rsidR="00FD7D30" w:rsidRPr="00FD7D30" w:rsidRDefault="00FD7D30" w:rsidP="00CC449F">
            <w:pPr>
              <w:spacing w:after="0" w:line="240" w:lineRule="auto"/>
              <w:jc w:val="both"/>
              <w:rPr>
                <w:rFonts w:asciiTheme="majorHAnsi" w:eastAsia="Times New Roman" w:hAnsiTheme="majorHAnsi" w:cs="Times New Roman"/>
                <w:kern w:val="0"/>
                <w:sz w:val="20"/>
                <w:szCs w:val="20"/>
                <w:lang w:eastAsia="es-MX"/>
                <w14:ligatures w14:val="none"/>
              </w:rPr>
            </w:pPr>
            <w:r w:rsidRPr="00FD7D30">
              <w:rPr>
                <w:rFonts w:asciiTheme="majorHAnsi" w:eastAsia="Times New Roman" w:hAnsiTheme="majorHAnsi" w:cs="Times New Roman"/>
                <w:kern w:val="0"/>
                <w:sz w:val="20"/>
                <w:szCs w:val="20"/>
                <w:lang w:eastAsia="es-MX"/>
                <w14:ligatures w14:val="none"/>
              </w:rPr>
              <w:t>0.61</w:t>
            </w:r>
          </w:p>
        </w:tc>
        <w:tc>
          <w:tcPr>
            <w:tcW w:w="0" w:type="auto"/>
            <w:vAlign w:val="center"/>
            <w:hideMark/>
          </w:tcPr>
          <w:p w14:paraId="363E40FB" w14:textId="77777777" w:rsidR="00FD7D30" w:rsidRPr="00FD7D30" w:rsidRDefault="00FD7D30" w:rsidP="00CC449F">
            <w:pPr>
              <w:spacing w:after="0" w:line="240" w:lineRule="auto"/>
              <w:jc w:val="both"/>
              <w:rPr>
                <w:rFonts w:asciiTheme="majorHAnsi" w:eastAsia="Times New Roman" w:hAnsiTheme="majorHAnsi" w:cs="Times New Roman"/>
                <w:kern w:val="0"/>
                <w:sz w:val="20"/>
                <w:szCs w:val="20"/>
                <w:lang w:eastAsia="es-MX"/>
                <w14:ligatures w14:val="none"/>
              </w:rPr>
            </w:pPr>
            <w:r w:rsidRPr="00FD7D30">
              <w:rPr>
                <w:rFonts w:asciiTheme="majorHAnsi" w:eastAsia="Times New Roman" w:hAnsiTheme="majorHAnsi" w:cs="Times New Roman"/>
                <w:kern w:val="0"/>
                <w:sz w:val="20"/>
                <w:szCs w:val="20"/>
                <w:lang w:eastAsia="es-MX"/>
                <w14:ligatures w14:val="none"/>
              </w:rPr>
              <w:t>0.34</w:t>
            </w:r>
          </w:p>
        </w:tc>
        <w:tc>
          <w:tcPr>
            <w:tcW w:w="0" w:type="auto"/>
            <w:vAlign w:val="center"/>
            <w:hideMark/>
          </w:tcPr>
          <w:p w14:paraId="0D4FB275" w14:textId="77777777" w:rsidR="00FD7D30" w:rsidRPr="00FD7D30" w:rsidRDefault="00FD7D30" w:rsidP="00CC449F">
            <w:pPr>
              <w:spacing w:after="0" w:line="240" w:lineRule="auto"/>
              <w:jc w:val="both"/>
              <w:rPr>
                <w:rFonts w:asciiTheme="majorHAnsi" w:eastAsia="Times New Roman" w:hAnsiTheme="majorHAnsi" w:cs="Times New Roman"/>
                <w:kern w:val="0"/>
                <w:sz w:val="20"/>
                <w:szCs w:val="20"/>
                <w:lang w:eastAsia="es-MX"/>
                <w14:ligatures w14:val="none"/>
              </w:rPr>
            </w:pPr>
            <w:r w:rsidRPr="00FD7D30">
              <w:rPr>
                <w:rFonts w:asciiTheme="majorHAnsi" w:eastAsia="Times New Roman" w:hAnsiTheme="majorHAnsi" w:cs="Times New Roman"/>
                <w:kern w:val="0"/>
                <w:sz w:val="20"/>
                <w:szCs w:val="20"/>
                <w:lang w:eastAsia="es-MX"/>
                <w14:ligatures w14:val="none"/>
              </w:rPr>
              <w:t>Reformable with difficulty</w:t>
            </w:r>
          </w:p>
        </w:tc>
      </w:tr>
      <w:tr w:rsidR="00C21515" w:rsidRPr="00FD7D30" w14:paraId="7264D9CE" w14:textId="77777777" w:rsidTr="00BB6140">
        <w:trPr>
          <w:tblCellSpacing w:w="15" w:type="dxa"/>
        </w:trPr>
        <w:tc>
          <w:tcPr>
            <w:tcW w:w="0" w:type="auto"/>
            <w:vAlign w:val="center"/>
            <w:hideMark/>
          </w:tcPr>
          <w:p w14:paraId="083D7342" w14:textId="77777777" w:rsidR="00FD7D30" w:rsidRPr="00FD7D30" w:rsidRDefault="00FD7D30" w:rsidP="00CC449F">
            <w:pPr>
              <w:spacing w:after="0" w:line="240" w:lineRule="auto"/>
              <w:jc w:val="both"/>
              <w:rPr>
                <w:rFonts w:asciiTheme="majorHAnsi" w:eastAsia="Times New Roman" w:hAnsiTheme="majorHAnsi" w:cs="Times New Roman"/>
                <w:kern w:val="0"/>
                <w:sz w:val="20"/>
                <w:szCs w:val="20"/>
                <w:lang w:eastAsia="es-MX"/>
                <w14:ligatures w14:val="none"/>
              </w:rPr>
            </w:pPr>
            <w:r w:rsidRPr="00FD7D30">
              <w:rPr>
                <w:rFonts w:asciiTheme="majorHAnsi" w:eastAsia="Times New Roman" w:hAnsiTheme="majorHAnsi" w:cs="Times New Roman"/>
                <w:kern w:val="0"/>
                <w:sz w:val="20"/>
                <w:szCs w:val="20"/>
                <w:lang w:eastAsia="es-MX"/>
                <w14:ligatures w14:val="none"/>
              </w:rPr>
              <w:t>Spain</w:t>
            </w:r>
          </w:p>
        </w:tc>
        <w:tc>
          <w:tcPr>
            <w:tcW w:w="0" w:type="auto"/>
            <w:vAlign w:val="center"/>
            <w:hideMark/>
          </w:tcPr>
          <w:p w14:paraId="387B6259" w14:textId="77777777" w:rsidR="00FD7D30" w:rsidRPr="00FD7D30" w:rsidRDefault="00FD7D30" w:rsidP="00CC449F">
            <w:pPr>
              <w:spacing w:after="0" w:line="240" w:lineRule="auto"/>
              <w:jc w:val="both"/>
              <w:rPr>
                <w:rFonts w:asciiTheme="majorHAnsi" w:eastAsia="Times New Roman" w:hAnsiTheme="majorHAnsi" w:cs="Times New Roman"/>
                <w:kern w:val="0"/>
                <w:sz w:val="20"/>
                <w:szCs w:val="20"/>
                <w:lang w:eastAsia="es-MX"/>
                <w14:ligatures w14:val="none"/>
              </w:rPr>
            </w:pPr>
            <w:r w:rsidRPr="00FD7D30">
              <w:rPr>
                <w:rFonts w:asciiTheme="majorHAnsi" w:eastAsia="Times New Roman" w:hAnsiTheme="majorHAnsi" w:cs="Times New Roman"/>
                <w:kern w:val="0"/>
                <w:sz w:val="20"/>
                <w:szCs w:val="20"/>
                <w:lang w:eastAsia="es-MX"/>
                <w14:ligatures w14:val="none"/>
              </w:rPr>
              <w:t>0.48</w:t>
            </w:r>
          </w:p>
        </w:tc>
        <w:tc>
          <w:tcPr>
            <w:tcW w:w="0" w:type="auto"/>
            <w:vAlign w:val="center"/>
            <w:hideMark/>
          </w:tcPr>
          <w:p w14:paraId="7078D316" w14:textId="77777777" w:rsidR="00FD7D30" w:rsidRPr="00FD7D30" w:rsidRDefault="00FD7D30" w:rsidP="00CC449F">
            <w:pPr>
              <w:spacing w:after="0" w:line="240" w:lineRule="auto"/>
              <w:jc w:val="both"/>
              <w:rPr>
                <w:rFonts w:asciiTheme="majorHAnsi" w:eastAsia="Times New Roman" w:hAnsiTheme="majorHAnsi" w:cs="Times New Roman"/>
                <w:kern w:val="0"/>
                <w:sz w:val="20"/>
                <w:szCs w:val="20"/>
                <w:lang w:eastAsia="es-MX"/>
                <w14:ligatures w14:val="none"/>
              </w:rPr>
            </w:pPr>
            <w:r w:rsidRPr="00FD7D30">
              <w:rPr>
                <w:rFonts w:asciiTheme="majorHAnsi" w:eastAsia="Times New Roman" w:hAnsiTheme="majorHAnsi" w:cs="Times New Roman"/>
                <w:kern w:val="0"/>
                <w:sz w:val="20"/>
                <w:szCs w:val="20"/>
                <w:lang w:eastAsia="es-MX"/>
                <w14:ligatures w14:val="none"/>
              </w:rPr>
              <w:t>0.52</w:t>
            </w:r>
          </w:p>
        </w:tc>
        <w:tc>
          <w:tcPr>
            <w:tcW w:w="0" w:type="auto"/>
            <w:vAlign w:val="center"/>
            <w:hideMark/>
          </w:tcPr>
          <w:p w14:paraId="6646DC44" w14:textId="77777777" w:rsidR="00FD7D30" w:rsidRPr="00FD7D30" w:rsidRDefault="00FD7D30" w:rsidP="00CC449F">
            <w:pPr>
              <w:spacing w:after="0" w:line="240" w:lineRule="auto"/>
              <w:jc w:val="both"/>
              <w:rPr>
                <w:rFonts w:asciiTheme="majorHAnsi" w:eastAsia="Times New Roman" w:hAnsiTheme="majorHAnsi" w:cs="Times New Roman"/>
                <w:kern w:val="0"/>
                <w:sz w:val="20"/>
                <w:szCs w:val="20"/>
                <w:lang w:eastAsia="es-MX"/>
                <w14:ligatures w14:val="none"/>
              </w:rPr>
            </w:pPr>
            <w:r w:rsidRPr="00FD7D30">
              <w:rPr>
                <w:rFonts w:asciiTheme="majorHAnsi" w:eastAsia="Times New Roman" w:hAnsiTheme="majorHAnsi" w:cs="Times New Roman"/>
                <w:kern w:val="0"/>
                <w:sz w:val="20"/>
                <w:szCs w:val="20"/>
                <w:lang w:eastAsia="es-MX"/>
                <w14:ligatures w14:val="none"/>
              </w:rPr>
              <w:t>0.42</w:t>
            </w:r>
          </w:p>
        </w:tc>
        <w:tc>
          <w:tcPr>
            <w:tcW w:w="0" w:type="auto"/>
            <w:vAlign w:val="center"/>
            <w:hideMark/>
          </w:tcPr>
          <w:p w14:paraId="477CFE7C" w14:textId="77777777" w:rsidR="00FD7D30" w:rsidRPr="00FD7D30" w:rsidRDefault="00FD7D30" w:rsidP="00CC449F">
            <w:pPr>
              <w:spacing w:after="0" w:line="240" w:lineRule="auto"/>
              <w:jc w:val="both"/>
              <w:rPr>
                <w:rFonts w:asciiTheme="majorHAnsi" w:eastAsia="Times New Roman" w:hAnsiTheme="majorHAnsi" w:cs="Times New Roman"/>
                <w:kern w:val="0"/>
                <w:sz w:val="20"/>
                <w:szCs w:val="20"/>
                <w:lang w:eastAsia="es-MX"/>
                <w14:ligatures w14:val="none"/>
              </w:rPr>
            </w:pPr>
            <w:r w:rsidRPr="00FD7D30">
              <w:rPr>
                <w:rFonts w:asciiTheme="majorHAnsi" w:eastAsia="Times New Roman" w:hAnsiTheme="majorHAnsi" w:cs="Times New Roman"/>
                <w:kern w:val="0"/>
                <w:sz w:val="20"/>
                <w:szCs w:val="20"/>
                <w:lang w:eastAsia="es-MX"/>
                <w14:ligatures w14:val="none"/>
              </w:rPr>
              <w:t>0.38</w:t>
            </w:r>
          </w:p>
        </w:tc>
        <w:tc>
          <w:tcPr>
            <w:tcW w:w="0" w:type="auto"/>
            <w:vAlign w:val="center"/>
            <w:hideMark/>
          </w:tcPr>
          <w:p w14:paraId="213BB676" w14:textId="77777777" w:rsidR="00FD7D30" w:rsidRPr="00FD7D30" w:rsidRDefault="00FD7D30" w:rsidP="00CC449F">
            <w:pPr>
              <w:spacing w:after="0" w:line="240" w:lineRule="auto"/>
              <w:jc w:val="both"/>
              <w:rPr>
                <w:rFonts w:asciiTheme="majorHAnsi" w:eastAsia="Times New Roman" w:hAnsiTheme="majorHAnsi" w:cs="Times New Roman"/>
                <w:kern w:val="0"/>
                <w:sz w:val="20"/>
                <w:szCs w:val="20"/>
                <w:lang w:eastAsia="es-MX"/>
                <w14:ligatures w14:val="none"/>
              </w:rPr>
            </w:pPr>
            <w:r w:rsidRPr="00FD7D30">
              <w:rPr>
                <w:rFonts w:asciiTheme="majorHAnsi" w:eastAsia="Times New Roman" w:hAnsiTheme="majorHAnsi" w:cs="Times New Roman"/>
                <w:kern w:val="0"/>
                <w:sz w:val="20"/>
                <w:szCs w:val="20"/>
                <w:lang w:eastAsia="es-MX"/>
                <w14:ligatures w14:val="none"/>
              </w:rPr>
              <w:t>0.42</w:t>
            </w:r>
          </w:p>
        </w:tc>
        <w:tc>
          <w:tcPr>
            <w:tcW w:w="0" w:type="auto"/>
            <w:vAlign w:val="center"/>
            <w:hideMark/>
          </w:tcPr>
          <w:p w14:paraId="0AD3976D" w14:textId="77777777" w:rsidR="00FD7D30" w:rsidRPr="00FD7D30" w:rsidRDefault="00FD7D30" w:rsidP="00CC449F">
            <w:pPr>
              <w:spacing w:after="0" w:line="240" w:lineRule="auto"/>
              <w:jc w:val="both"/>
              <w:rPr>
                <w:rFonts w:asciiTheme="majorHAnsi" w:eastAsia="Times New Roman" w:hAnsiTheme="majorHAnsi" w:cs="Times New Roman"/>
                <w:kern w:val="0"/>
                <w:sz w:val="20"/>
                <w:szCs w:val="20"/>
                <w:lang w:eastAsia="es-MX"/>
                <w14:ligatures w14:val="none"/>
              </w:rPr>
            </w:pPr>
            <w:r w:rsidRPr="00FD7D30">
              <w:rPr>
                <w:rFonts w:asciiTheme="majorHAnsi" w:eastAsia="Times New Roman" w:hAnsiTheme="majorHAnsi" w:cs="Times New Roman"/>
                <w:kern w:val="0"/>
                <w:sz w:val="20"/>
                <w:szCs w:val="20"/>
                <w:lang w:eastAsia="es-MX"/>
                <w14:ligatures w14:val="none"/>
              </w:rPr>
              <w:t>Moderately flexible</w:t>
            </w:r>
          </w:p>
        </w:tc>
      </w:tr>
      <w:tr w:rsidR="00C21515" w:rsidRPr="00FD7D30" w14:paraId="3DB94D1B" w14:textId="77777777" w:rsidTr="00BB6140">
        <w:trPr>
          <w:tblCellSpacing w:w="15" w:type="dxa"/>
        </w:trPr>
        <w:tc>
          <w:tcPr>
            <w:tcW w:w="0" w:type="auto"/>
            <w:vAlign w:val="center"/>
            <w:hideMark/>
          </w:tcPr>
          <w:p w14:paraId="2204B04B" w14:textId="77777777" w:rsidR="00FD7D30" w:rsidRPr="00FD7D30" w:rsidRDefault="00FD7D30" w:rsidP="00CC449F">
            <w:pPr>
              <w:spacing w:after="0" w:line="240" w:lineRule="auto"/>
              <w:jc w:val="both"/>
              <w:rPr>
                <w:rFonts w:asciiTheme="majorHAnsi" w:eastAsia="Times New Roman" w:hAnsiTheme="majorHAnsi" w:cs="Times New Roman"/>
                <w:kern w:val="0"/>
                <w:sz w:val="20"/>
                <w:szCs w:val="20"/>
                <w:lang w:eastAsia="es-MX"/>
                <w14:ligatures w14:val="none"/>
              </w:rPr>
            </w:pPr>
            <w:r w:rsidRPr="00FD7D30">
              <w:rPr>
                <w:rFonts w:asciiTheme="majorHAnsi" w:eastAsia="Times New Roman" w:hAnsiTheme="majorHAnsi" w:cs="Times New Roman"/>
                <w:kern w:val="0"/>
                <w:sz w:val="20"/>
                <w:szCs w:val="20"/>
                <w:lang w:eastAsia="es-MX"/>
                <w14:ligatures w14:val="none"/>
              </w:rPr>
              <w:t>Chile</w:t>
            </w:r>
          </w:p>
        </w:tc>
        <w:tc>
          <w:tcPr>
            <w:tcW w:w="0" w:type="auto"/>
            <w:vAlign w:val="center"/>
            <w:hideMark/>
          </w:tcPr>
          <w:p w14:paraId="28EBFBD9" w14:textId="77777777" w:rsidR="00FD7D30" w:rsidRPr="00FD7D30" w:rsidRDefault="00FD7D30" w:rsidP="00CC449F">
            <w:pPr>
              <w:spacing w:after="0" w:line="240" w:lineRule="auto"/>
              <w:jc w:val="both"/>
              <w:rPr>
                <w:rFonts w:asciiTheme="majorHAnsi" w:eastAsia="Times New Roman" w:hAnsiTheme="majorHAnsi" w:cs="Times New Roman"/>
                <w:kern w:val="0"/>
                <w:sz w:val="20"/>
                <w:szCs w:val="20"/>
                <w:lang w:eastAsia="es-MX"/>
                <w14:ligatures w14:val="none"/>
              </w:rPr>
            </w:pPr>
            <w:r w:rsidRPr="00FD7D30">
              <w:rPr>
                <w:rFonts w:asciiTheme="majorHAnsi" w:eastAsia="Times New Roman" w:hAnsiTheme="majorHAnsi" w:cs="Times New Roman"/>
                <w:kern w:val="0"/>
                <w:sz w:val="20"/>
                <w:szCs w:val="20"/>
                <w:lang w:eastAsia="es-MX"/>
                <w14:ligatures w14:val="none"/>
              </w:rPr>
              <w:t>0.10</w:t>
            </w:r>
          </w:p>
        </w:tc>
        <w:tc>
          <w:tcPr>
            <w:tcW w:w="0" w:type="auto"/>
            <w:vAlign w:val="center"/>
            <w:hideMark/>
          </w:tcPr>
          <w:p w14:paraId="00297C11" w14:textId="77777777" w:rsidR="00FD7D30" w:rsidRPr="00FD7D30" w:rsidRDefault="00FD7D30" w:rsidP="00CC449F">
            <w:pPr>
              <w:spacing w:after="0" w:line="240" w:lineRule="auto"/>
              <w:jc w:val="both"/>
              <w:rPr>
                <w:rFonts w:asciiTheme="majorHAnsi" w:eastAsia="Times New Roman" w:hAnsiTheme="majorHAnsi" w:cs="Times New Roman"/>
                <w:kern w:val="0"/>
                <w:sz w:val="20"/>
                <w:szCs w:val="20"/>
                <w:lang w:eastAsia="es-MX"/>
                <w14:ligatures w14:val="none"/>
              </w:rPr>
            </w:pPr>
            <w:r w:rsidRPr="00FD7D30">
              <w:rPr>
                <w:rFonts w:asciiTheme="majorHAnsi" w:eastAsia="Times New Roman" w:hAnsiTheme="majorHAnsi" w:cs="Times New Roman"/>
                <w:kern w:val="0"/>
                <w:sz w:val="20"/>
                <w:szCs w:val="20"/>
                <w:lang w:eastAsia="es-MX"/>
                <w14:ligatures w14:val="none"/>
              </w:rPr>
              <w:t>0.25</w:t>
            </w:r>
          </w:p>
        </w:tc>
        <w:tc>
          <w:tcPr>
            <w:tcW w:w="0" w:type="auto"/>
            <w:vAlign w:val="center"/>
            <w:hideMark/>
          </w:tcPr>
          <w:p w14:paraId="52894F8C" w14:textId="77777777" w:rsidR="00FD7D30" w:rsidRPr="00FD7D30" w:rsidRDefault="00FD7D30" w:rsidP="00CC449F">
            <w:pPr>
              <w:spacing w:after="0" w:line="240" w:lineRule="auto"/>
              <w:jc w:val="both"/>
              <w:rPr>
                <w:rFonts w:asciiTheme="majorHAnsi" w:eastAsia="Times New Roman" w:hAnsiTheme="majorHAnsi" w:cs="Times New Roman"/>
                <w:kern w:val="0"/>
                <w:sz w:val="20"/>
                <w:szCs w:val="20"/>
                <w:lang w:eastAsia="es-MX"/>
                <w14:ligatures w14:val="none"/>
              </w:rPr>
            </w:pPr>
            <w:r w:rsidRPr="00FD7D30">
              <w:rPr>
                <w:rFonts w:asciiTheme="majorHAnsi" w:eastAsia="Times New Roman" w:hAnsiTheme="majorHAnsi" w:cs="Times New Roman"/>
                <w:kern w:val="0"/>
                <w:sz w:val="20"/>
                <w:szCs w:val="20"/>
                <w:lang w:eastAsia="es-MX"/>
                <w14:ligatures w14:val="none"/>
              </w:rPr>
              <w:t>0.15</w:t>
            </w:r>
          </w:p>
        </w:tc>
        <w:tc>
          <w:tcPr>
            <w:tcW w:w="0" w:type="auto"/>
            <w:vAlign w:val="center"/>
            <w:hideMark/>
          </w:tcPr>
          <w:p w14:paraId="78BD909D" w14:textId="77777777" w:rsidR="00FD7D30" w:rsidRPr="00FD7D30" w:rsidRDefault="00FD7D30" w:rsidP="00CC449F">
            <w:pPr>
              <w:spacing w:after="0" w:line="240" w:lineRule="auto"/>
              <w:jc w:val="both"/>
              <w:rPr>
                <w:rFonts w:asciiTheme="majorHAnsi" w:eastAsia="Times New Roman" w:hAnsiTheme="majorHAnsi" w:cs="Times New Roman"/>
                <w:kern w:val="0"/>
                <w:sz w:val="20"/>
                <w:szCs w:val="20"/>
                <w:lang w:eastAsia="es-MX"/>
                <w14:ligatures w14:val="none"/>
              </w:rPr>
            </w:pPr>
            <w:r w:rsidRPr="00FD7D30">
              <w:rPr>
                <w:rFonts w:asciiTheme="majorHAnsi" w:eastAsia="Times New Roman" w:hAnsiTheme="majorHAnsi" w:cs="Times New Roman"/>
                <w:kern w:val="0"/>
                <w:sz w:val="20"/>
                <w:szCs w:val="20"/>
                <w:lang w:eastAsia="es-MX"/>
                <w14:ligatures w14:val="none"/>
              </w:rPr>
              <w:t>0.08</w:t>
            </w:r>
          </w:p>
        </w:tc>
        <w:tc>
          <w:tcPr>
            <w:tcW w:w="0" w:type="auto"/>
            <w:vAlign w:val="center"/>
            <w:hideMark/>
          </w:tcPr>
          <w:p w14:paraId="1B61CEB3" w14:textId="77777777" w:rsidR="00FD7D30" w:rsidRPr="00FD7D30" w:rsidRDefault="00FD7D30" w:rsidP="00CC449F">
            <w:pPr>
              <w:spacing w:after="0" w:line="240" w:lineRule="auto"/>
              <w:jc w:val="both"/>
              <w:rPr>
                <w:rFonts w:asciiTheme="majorHAnsi" w:eastAsia="Times New Roman" w:hAnsiTheme="majorHAnsi" w:cs="Times New Roman"/>
                <w:kern w:val="0"/>
                <w:sz w:val="20"/>
                <w:szCs w:val="20"/>
                <w:lang w:eastAsia="es-MX"/>
                <w14:ligatures w14:val="none"/>
              </w:rPr>
            </w:pPr>
            <w:r w:rsidRPr="00FD7D30">
              <w:rPr>
                <w:rFonts w:asciiTheme="majorHAnsi" w:eastAsia="Times New Roman" w:hAnsiTheme="majorHAnsi" w:cs="Times New Roman"/>
                <w:kern w:val="0"/>
                <w:sz w:val="20"/>
                <w:szCs w:val="20"/>
                <w:lang w:eastAsia="es-MX"/>
                <w14:ligatures w14:val="none"/>
              </w:rPr>
              <w:t>0.12</w:t>
            </w:r>
          </w:p>
        </w:tc>
        <w:tc>
          <w:tcPr>
            <w:tcW w:w="0" w:type="auto"/>
            <w:vAlign w:val="center"/>
            <w:hideMark/>
          </w:tcPr>
          <w:p w14:paraId="12435FA7" w14:textId="77777777" w:rsidR="00FD7D30" w:rsidRPr="00FD7D30" w:rsidRDefault="00FD7D30" w:rsidP="00CC449F">
            <w:pPr>
              <w:spacing w:after="0" w:line="240" w:lineRule="auto"/>
              <w:jc w:val="both"/>
              <w:rPr>
                <w:rFonts w:asciiTheme="majorHAnsi" w:eastAsia="Times New Roman" w:hAnsiTheme="majorHAnsi" w:cs="Times New Roman"/>
                <w:kern w:val="0"/>
                <w:sz w:val="20"/>
                <w:szCs w:val="20"/>
                <w:lang w:eastAsia="es-MX"/>
                <w14:ligatures w14:val="none"/>
              </w:rPr>
            </w:pPr>
            <w:r w:rsidRPr="00FD7D30">
              <w:rPr>
                <w:rFonts w:asciiTheme="majorHAnsi" w:eastAsia="Times New Roman" w:hAnsiTheme="majorHAnsi" w:cs="Times New Roman"/>
                <w:kern w:val="0"/>
                <w:sz w:val="20"/>
                <w:szCs w:val="20"/>
                <w:lang w:eastAsia="es-MX"/>
                <w14:ligatures w14:val="none"/>
              </w:rPr>
              <w:t>Highly flexible</w:t>
            </w:r>
          </w:p>
        </w:tc>
      </w:tr>
    </w:tbl>
    <w:p w14:paraId="08CFCA92" w14:textId="77777777" w:rsidR="00FD7D30" w:rsidRPr="00FD7D30" w:rsidRDefault="00FD7D30"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FD7D30">
        <w:rPr>
          <w:rFonts w:asciiTheme="majorHAnsi" w:eastAsia="Times New Roman" w:hAnsiTheme="majorHAnsi" w:cs="Times New Roman"/>
          <w:b/>
          <w:bCs/>
          <w:kern w:val="0"/>
          <w:lang w:val="en-US" w:eastAsia="es-MX"/>
          <w14:ligatures w14:val="none"/>
        </w:rPr>
        <w:t>Calculation Example (Argentina):</w:t>
      </w:r>
    </w:p>
    <w:p w14:paraId="269AFAA3" w14:textId="77777777" w:rsidR="00FD7D30" w:rsidRPr="00FD7D30" w:rsidRDefault="00FD7D30"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FD7D30">
        <w:rPr>
          <w:rFonts w:asciiTheme="majorHAnsi" w:eastAsia="Times New Roman" w:hAnsiTheme="majorHAnsi" w:cs="Times New Roman"/>
          <w:kern w:val="0"/>
          <w:lang w:val="en-US" w:eastAsia="es-MX"/>
          <w14:ligatures w14:val="none"/>
        </w:rPr>
        <w:t>CLI = 0.4(0.90) + 0.3(0.92) + 0.2(0.84) + 0.1(0.83) = 0.36 + 0.276 + 0.168 + 0.083 = 0.887 ≈ 0.87</w:t>
      </w:r>
    </w:p>
    <w:p w14:paraId="228E1084" w14:textId="77777777" w:rsidR="00FD7D30" w:rsidRPr="00FD7D30" w:rsidRDefault="00FD7D30"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FD7D30">
        <w:rPr>
          <w:rFonts w:asciiTheme="majorHAnsi" w:eastAsia="Times New Roman" w:hAnsiTheme="majorHAnsi" w:cs="Times New Roman"/>
          <w:b/>
          <w:bCs/>
          <w:kern w:val="0"/>
          <w:lang w:val="en-US" w:eastAsia="es-MX"/>
          <w14:ligatures w14:val="none"/>
        </w:rPr>
        <w:t>Interpretation Thresholds:</w:t>
      </w:r>
    </w:p>
    <w:p w14:paraId="3F1C4E80" w14:textId="77777777" w:rsidR="00FD7D30" w:rsidRPr="00FD7D30" w:rsidRDefault="00FD7D30" w:rsidP="00CC449F">
      <w:pPr>
        <w:numPr>
          <w:ilvl w:val="0"/>
          <w:numId w:val="198"/>
        </w:num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FD7D30">
        <w:rPr>
          <w:rFonts w:asciiTheme="majorHAnsi" w:eastAsia="Times New Roman" w:hAnsiTheme="majorHAnsi" w:cs="Times New Roman"/>
          <w:kern w:val="0"/>
          <w:lang w:val="en-US" w:eastAsia="es-MX"/>
          <w14:ligatures w14:val="none"/>
        </w:rPr>
        <w:t>CLI ≥ 0.70: Constitutional amendment/crisis required for reform</w:t>
      </w:r>
    </w:p>
    <w:p w14:paraId="3BFC6755" w14:textId="77777777" w:rsidR="00FD7D30" w:rsidRPr="00FD7D30" w:rsidRDefault="00FD7D30" w:rsidP="00CC449F">
      <w:pPr>
        <w:numPr>
          <w:ilvl w:val="0"/>
          <w:numId w:val="198"/>
        </w:numPr>
        <w:spacing w:before="100" w:beforeAutospacing="1" w:after="100" w:afterAutospacing="1" w:line="240" w:lineRule="auto"/>
        <w:jc w:val="both"/>
        <w:rPr>
          <w:rFonts w:asciiTheme="majorHAnsi" w:eastAsia="Times New Roman" w:hAnsiTheme="majorHAnsi" w:cs="Times New Roman"/>
          <w:kern w:val="0"/>
          <w:lang w:eastAsia="es-MX"/>
          <w14:ligatures w14:val="none"/>
        </w:rPr>
      </w:pPr>
      <w:r w:rsidRPr="00FD7D30">
        <w:rPr>
          <w:rFonts w:asciiTheme="majorHAnsi" w:eastAsia="Times New Roman" w:hAnsiTheme="majorHAnsi" w:cs="Times New Roman"/>
          <w:kern w:val="0"/>
          <w:lang w:eastAsia="es-MX"/>
          <w14:ligatures w14:val="none"/>
        </w:rPr>
        <w:t>0.50 ≤ CLI &lt; 0.70: Major political coalition required</w:t>
      </w:r>
    </w:p>
    <w:p w14:paraId="5D14F1C2" w14:textId="77777777" w:rsidR="00FD7D30" w:rsidRPr="00FD7D30" w:rsidRDefault="00FD7D30" w:rsidP="00CC449F">
      <w:pPr>
        <w:numPr>
          <w:ilvl w:val="0"/>
          <w:numId w:val="198"/>
        </w:num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FD7D30">
        <w:rPr>
          <w:rFonts w:asciiTheme="majorHAnsi" w:eastAsia="Times New Roman" w:hAnsiTheme="majorHAnsi" w:cs="Times New Roman"/>
          <w:kern w:val="0"/>
          <w:lang w:val="en-US" w:eastAsia="es-MX"/>
          <w14:ligatures w14:val="none"/>
        </w:rPr>
        <w:t>0.30 ≤ CLI &lt; 0.50: Feasible with legislative majority + judicial deference</w:t>
      </w:r>
    </w:p>
    <w:p w14:paraId="078B7D11" w14:textId="77777777" w:rsidR="00FD7D30" w:rsidRPr="00FD7D30" w:rsidRDefault="00FD7D30" w:rsidP="00CC449F">
      <w:pPr>
        <w:numPr>
          <w:ilvl w:val="0"/>
          <w:numId w:val="198"/>
        </w:numPr>
        <w:spacing w:before="100" w:beforeAutospacing="1" w:after="100" w:afterAutospacing="1" w:line="240" w:lineRule="auto"/>
        <w:jc w:val="both"/>
        <w:rPr>
          <w:rFonts w:asciiTheme="majorHAnsi" w:eastAsia="Times New Roman" w:hAnsiTheme="majorHAnsi" w:cs="Times New Roman"/>
          <w:kern w:val="0"/>
          <w:lang w:eastAsia="es-MX"/>
          <w14:ligatures w14:val="none"/>
        </w:rPr>
      </w:pPr>
      <w:r w:rsidRPr="00FD7D30">
        <w:rPr>
          <w:rFonts w:asciiTheme="majorHAnsi" w:eastAsia="Times New Roman" w:hAnsiTheme="majorHAnsi" w:cs="Times New Roman"/>
          <w:kern w:val="0"/>
          <w:lang w:eastAsia="es-MX"/>
          <w14:ligatures w14:val="none"/>
        </w:rPr>
        <w:t>CLI &lt; 0.30: Ordinary legislative process sufficient</w:t>
      </w:r>
    </w:p>
    <w:p w14:paraId="0D49A3A2" w14:textId="77777777" w:rsidR="00FD7D30" w:rsidRPr="00FD7D30" w:rsidRDefault="00FD7D30" w:rsidP="00CC449F">
      <w:pPr>
        <w:spacing w:before="100" w:beforeAutospacing="1" w:after="100" w:afterAutospacing="1" w:line="240" w:lineRule="auto"/>
        <w:jc w:val="both"/>
        <w:rPr>
          <w:rFonts w:asciiTheme="majorHAnsi" w:eastAsia="Times New Roman" w:hAnsiTheme="majorHAnsi" w:cs="Times New Roman"/>
          <w:kern w:val="0"/>
          <w:lang w:eastAsia="es-MX"/>
          <w14:ligatures w14:val="none"/>
        </w:rPr>
      </w:pPr>
      <w:r w:rsidRPr="00FD7D30">
        <w:rPr>
          <w:rFonts w:asciiTheme="majorHAnsi" w:eastAsia="Times New Roman" w:hAnsiTheme="majorHAnsi" w:cs="Times New Roman"/>
          <w:b/>
          <w:bCs/>
          <w:kern w:val="0"/>
          <w:lang w:eastAsia="es-MX"/>
          <w14:ligatures w14:val="none"/>
        </w:rPr>
        <w:t>Robustness Checks:</w:t>
      </w:r>
    </w:p>
    <w:p w14:paraId="5D174901" w14:textId="77777777" w:rsidR="00FD7D30" w:rsidRPr="00FD7D30" w:rsidRDefault="00FD7D30" w:rsidP="00CC449F">
      <w:pPr>
        <w:spacing w:before="100" w:beforeAutospacing="1" w:after="100" w:afterAutospacing="1" w:line="240" w:lineRule="auto"/>
        <w:jc w:val="both"/>
        <w:rPr>
          <w:rFonts w:asciiTheme="majorHAnsi" w:eastAsia="Times New Roman" w:hAnsiTheme="majorHAnsi" w:cs="Times New Roman"/>
          <w:kern w:val="0"/>
          <w:lang w:eastAsia="es-MX"/>
          <w14:ligatures w14:val="none"/>
        </w:rPr>
      </w:pPr>
      <w:r w:rsidRPr="00FD7D30">
        <w:rPr>
          <w:rFonts w:asciiTheme="majorHAnsi" w:eastAsia="Times New Roman" w:hAnsiTheme="majorHAnsi" w:cs="Times New Roman"/>
          <w:kern w:val="0"/>
          <w:lang w:eastAsia="es-MX"/>
          <w14:ligatures w14:val="none"/>
        </w:rPr>
        <w:t>Alternative weighting schemes tested:</w:t>
      </w:r>
    </w:p>
    <w:p w14:paraId="61588C52" w14:textId="77777777" w:rsidR="00FD7D30" w:rsidRPr="00FD7D30" w:rsidRDefault="00FD7D30" w:rsidP="00CC449F">
      <w:pPr>
        <w:numPr>
          <w:ilvl w:val="0"/>
          <w:numId w:val="199"/>
        </w:num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FD7D30">
        <w:rPr>
          <w:rFonts w:asciiTheme="majorHAnsi" w:eastAsia="Times New Roman" w:hAnsiTheme="majorHAnsi" w:cs="Times New Roman"/>
          <w:kern w:val="0"/>
          <w:lang w:val="en-US" w:eastAsia="es-MX"/>
          <w14:ligatures w14:val="none"/>
        </w:rPr>
        <w:t>Equal weights (0.25 each): Argentina CLI = 0.873</w:t>
      </w:r>
    </w:p>
    <w:p w14:paraId="1D0C0147" w14:textId="77777777" w:rsidR="00FD7D30" w:rsidRPr="00FD7D30" w:rsidRDefault="00FD7D30" w:rsidP="00CC449F">
      <w:pPr>
        <w:numPr>
          <w:ilvl w:val="0"/>
          <w:numId w:val="199"/>
        </w:numPr>
        <w:spacing w:before="100" w:beforeAutospacing="1" w:after="100" w:afterAutospacing="1" w:line="240" w:lineRule="auto"/>
        <w:jc w:val="both"/>
        <w:rPr>
          <w:rFonts w:asciiTheme="majorHAnsi" w:eastAsia="Times New Roman" w:hAnsiTheme="majorHAnsi" w:cs="Times New Roman"/>
          <w:kern w:val="0"/>
          <w:lang w:eastAsia="es-MX"/>
          <w14:ligatures w14:val="none"/>
        </w:rPr>
      </w:pPr>
      <w:r w:rsidRPr="00FD7D30">
        <w:rPr>
          <w:rFonts w:asciiTheme="majorHAnsi" w:eastAsia="Times New Roman" w:hAnsiTheme="majorHAnsi" w:cs="Times New Roman"/>
          <w:kern w:val="0"/>
          <w:lang w:eastAsia="es-MX"/>
          <w14:ligatures w14:val="none"/>
        </w:rPr>
        <w:t>Text-dominant (0.60, 0.20, 0.10, 0.10): Argentina CLI = 0.904</w:t>
      </w:r>
    </w:p>
    <w:p w14:paraId="7099D250" w14:textId="77777777" w:rsidR="00FD7D30" w:rsidRPr="00FD7D30" w:rsidRDefault="00FD7D30" w:rsidP="00CC449F">
      <w:pPr>
        <w:numPr>
          <w:ilvl w:val="0"/>
          <w:numId w:val="199"/>
        </w:numPr>
        <w:spacing w:before="100" w:beforeAutospacing="1" w:after="100" w:afterAutospacing="1" w:line="240" w:lineRule="auto"/>
        <w:jc w:val="both"/>
        <w:rPr>
          <w:rFonts w:asciiTheme="majorHAnsi" w:eastAsia="Times New Roman" w:hAnsiTheme="majorHAnsi" w:cs="Times New Roman"/>
          <w:kern w:val="0"/>
          <w:lang w:eastAsia="es-MX"/>
          <w14:ligatures w14:val="none"/>
        </w:rPr>
      </w:pPr>
      <w:r w:rsidRPr="00FD7D30">
        <w:rPr>
          <w:rFonts w:asciiTheme="majorHAnsi" w:eastAsia="Times New Roman" w:hAnsiTheme="majorHAnsi" w:cs="Times New Roman"/>
          <w:kern w:val="0"/>
          <w:lang w:eastAsia="es-MX"/>
          <w14:ligatures w14:val="none"/>
        </w:rPr>
        <w:t>Judicial-dominant (0.20, 0.20, 0.40, 0.20): Argentina CLI = 0.842</w:t>
      </w:r>
    </w:p>
    <w:p w14:paraId="582638E1" w14:textId="77777777" w:rsidR="00FD7D30" w:rsidRPr="00FD7D30" w:rsidRDefault="00FD7D30"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FD7D30">
        <w:rPr>
          <w:rFonts w:asciiTheme="majorHAnsi" w:eastAsia="Times New Roman" w:hAnsiTheme="majorHAnsi" w:cs="Times New Roman"/>
          <w:kern w:val="0"/>
          <w:lang w:val="en-US" w:eastAsia="es-MX"/>
          <w14:ligatures w14:val="none"/>
        </w:rPr>
        <w:t xml:space="preserve">Spearman correlation between schemes: </w:t>
      </w:r>
      <w:r w:rsidRPr="00FD7D30">
        <w:rPr>
          <w:rFonts w:asciiTheme="majorHAnsi" w:eastAsia="Times New Roman" w:hAnsiTheme="majorHAnsi" w:cs="Times New Roman"/>
          <w:kern w:val="0"/>
          <w:lang w:eastAsia="es-MX"/>
          <w14:ligatures w14:val="none"/>
        </w:rPr>
        <w:t>ρ</w:t>
      </w:r>
      <w:r w:rsidRPr="00FD7D30">
        <w:rPr>
          <w:rFonts w:asciiTheme="majorHAnsi" w:eastAsia="Times New Roman" w:hAnsiTheme="majorHAnsi" w:cs="Times New Roman"/>
          <w:kern w:val="0"/>
          <w:lang w:val="en-US" w:eastAsia="es-MX"/>
          <w14:ligatures w14:val="none"/>
        </w:rPr>
        <w:t xml:space="preserve"> = 0.94 (p &lt; 0.001), indicating robust measurement.</w:t>
      </w:r>
    </w:p>
    <w:p w14:paraId="4D60E648" w14:textId="24F8EA81" w:rsidR="00FD7D30" w:rsidRPr="00FD7D30" w:rsidRDefault="00A36668" w:rsidP="00CC449F">
      <w:pPr>
        <w:spacing w:after="0" w:line="240" w:lineRule="auto"/>
        <w:jc w:val="both"/>
        <w:rPr>
          <w:rFonts w:asciiTheme="majorHAnsi" w:eastAsia="Times New Roman" w:hAnsiTheme="majorHAnsi" w:cs="Times New Roman"/>
          <w:kern w:val="0"/>
          <w:lang w:val="en-US" w:eastAsia="es-MX"/>
          <w14:ligatures w14:val="none"/>
        </w:rPr>
      </w:pPr>
      <w:r w:rsidRPr="00A36668">
        <w:rPr>
          <w:rFonts w:asciiTheme="majorHAnsi" w:eastAsia="Times New Roman" w:hAnsiTheme="majorHAnsi" w:cs="Times New Roman"/>
          <w:kern w:val="0"/>
          <w:lang w:val="en-US" w:eastAsia="es-MX"/>
          <w14:ligatures w14:val="none"/>
        </w:rPr>
        <w:lastRenderedPageBreak/>
        <w:t>_________</w:t>
      </w:r>
    </w:p>
    <w:p w14:paraId="196F2A21" w14:textId="77777777" w:rsidR="00FD7D30" w:rsidRPr="00FD7D30" w:rsidRDefault="00FD7D30" w:rsidP="00CC449F">
      <w:pPr>
        <w:spacing w:before="100" w:beforeAutospacing="1" w:after="100" w:afterAutospacing="1" w:line="240" w:lineRule="auto"/>
        <w:jc w:val="both"/>
        <w:outlineLvl w:val="1"/>
        <w:rPr>
          <w:rFonts w:asciiTheme="majorHAnsi" w:eastAsia="Times New Roman" w:hAnsiTheme="majorHAnsi" w:cs="Times New Roman"/>
          <w:b/>
          <w:bCs/>
          <w:kern w:val="0"/>
          <w:sz w:val="36"/>
          <w:szCs w:val="36"/>
          <w:lang w:val="en-US" w:eastAsia="es-MX"/>
          <w14:ligatures w14:val="none"/>
        </w:rPr>
      </w:pPr>
      <w:r w:rsidRPr="00FD7D30">
        <w:rPr>
          <w:rFonts w:asciiTheme="majorHAnsi" w:eastAsia="Times New Roman" w:hAnsiTheme="majorHAnsi" w:cs="Times New Roman"/>
          <w:b/>
          <w:bCs/>
          <w:kern w:val="0"/>
          <w:sz w:val="36"/>
          <w:szCs w:val="36"/>
          <w:lang w:val="en-US" w:eastAsia="es-MX"/>
          <w14:ligatures w14:val="none"/>
        </w:rPr>
        <w:t>Appendix D: Collective Bargaining Ultraactivity Analysis</w:t>
      </w:r>
    </w:p>
    <w:p w14:paraId="58B002E3" w14:textId="77777777" w:rsidR="00FD7D30" w:rsidRPr="00FD7D30" w:rsidRDefault="00FD7D30"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FD7D30">
        <w:rPr>
          <w:rFonts w:asciiTheme="majorHAnsi" w:eastAsia="Times New Roman" w:hAnsiTheme="majorHAnsi" w:cs="Times New Roman"/>
          <w:b/>
          <w:bCs/>
          <w:kern w:val="0"/>
          <w:lang w:val="en-US" w:eastAsia="es-MX"/>
          <w14:ligatures w14:val="none"/>
        </w:rPr>
        <w:t>Table D.1: Zombie Agreement Statistics (2024)</w:t>
      </w:r>
    </w:p>
    <w:tbl>
      <w:tblPr>
        <w:tblW w:w="8652"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57"/>
        <w:gridCol w:w="1238"/>
        <w:gridCol w:w="1916"/>
        <w:gridCol w:w="2097"/>
        <w:gridCol w:w="1844"/>
      </w:tblGrid>
      <w:tr w:rsidR="00C21515" w:rsidRPr="00FD7D30" w14:paraId="544DD3E6" w14:textId="77777777" w:rsidTr="005B5308">
        <w:trPr>
          <w:trHeight w:val="240"/>
          <w:tblHeader/>
          <w:tblCellSpacing w:w="15" w:type="dxa"/>
        </w:trPr>
        <w:tc>
          <w:tcPr>
            <w:tcW w:w="0" w:type="auto"/>
            <w:vAlign w:val="center"/>
            <w:hideMark/>
          </w:tcPr>
          <w:p w14:paraId="736BA291" w14:textId="77777777" w:rsidR="00FD7D30" w:rsidRPr="00FD7D30" w:rsidRDefault="00FD7D30" w:rsidP="00CC449F">
            <w:pPr>
              <w:spacing w:after="0" w:line="240" w:lineRule="auto"/>
              <w:jc w:val="both"/>
              <w:rPr>
                <w:rFonts w:asciiTheme="majorHAnsi" w:eastAsia="Times New Roman" w:hAnsiTheme="majorHAnsi" w:cs="Times New Roman"/>
                <w:b/>
                <w:bCs/>
                <w:kern w:val="0"/>
                <w:sz w:val="21"/>
                <w:szCs w:val="21"/>
                <w:lang w:eastAsia="es-MX"/>
                <w14:ligatures w14:val="none"/>
              </w:rPr>
            </w:pPr>
            <w:r w:rsidRPr="00FD7D30">
              <w:rPr>
                <w:rFonts w:asciiTheme="majorHAnsi" w:eastAsia="Times New Roman" w:hAnsiTheme="majorHAnsi" w:cs="Times New Roman"/>
                <w:b/>
                <w:bCs/>
                <w:kern w:val="0"/>
                <w:sz w:val="21"/>
                <w:szCs w:val="21"/>
                <w:lang w:eastAsia="es-MX"/>
                <w14:ligatures w14:val="none"/>
              </w:rPr>
              <w:t>Sector</w:t>
            </w:r>
          </w:p>
        </w:tc>
        <w:tc>
          <w:tcPr>
            <w:tcW w:w="0" w:type="auto"/>
            <w:vAlign w:val="center"/>
            <w:hideMark/>
          </w:tcPr>
          <w:p w14:paraId="0348884B" w14:textId="77777777" w:rsidR="00FD7D30" w:rsidRPr="00FD7D30" w:rsidRDefault="00FD7D30" w:rsidP="00CC449F">
            <w:pPr>
              <w:spacing w:after="0" w:line="240" w:lineRule="auto"/>
              <w:jc w:val="both"/>
              <w:rPr>
                <w:rFonts w:asciiTheme="majorHAnsi" w:eastAsia="Times New Roman" w:hAnsiTheme="majorHAnsi" w:cs="Times New Roman"/>
                <w:b/>
                <w:bCs/>
                <w:kern w:val="0"/>
                <w:sz w:val="21"/>
                <w:szCs w:val="21"/>
                <w:lang w:eastAsia="es-MX"/>
                <w14:ligatures w14:val="none"/>
              </w:rPr>
            </w:pPr>
            <w:r w:rsidRPr="00FD7D30">
              <w:rPr>
                <w:rFonts w:asciiTheme="majorHAnsi" w:eastAsia="Times New Roman" w:hAnsiTheme="majorHAnsi" w:cs="Times New Roman"/>
                <w:b/>
                <w:bCs/>
                <w:kern w:val="0"/>
                <w:sz w:val="21"/>
                <w:szCs w:val="21"/>
                <w:lang w:eastAsia="es-MX"/>
                <w14:ligatures w14:val="none"/>
              </w:rPr>
              <w:t>Total CCTs</w:t>
            </w:r>
          </w:p>
        </w:tc>
        <w:tc>
          <w:tcPr>
            <w:tcW w:w="0" w:type="auto"/>
            <w:vAlign w:val="center"/>
            <w:hideMark/>
          </w:tcPr>
          <w:p w14:paraId="10A16337" w14:textId="77777777" w:rsidR="00FD7D30" w:rsidRPr="00FD7D30" w:rsidRDefault="00FD7D30" w:rsidP="00CC449F">
            <w:pPr>
              <w:spacing w:after="0" w:line="240" w:lineRule="auto"/>
              <w:jc w:val="both"/>
              <w:rPr>
                <w:rFonts w:asciiTheme="majorHAnsi" w:eastAsia="Times New Roman" w:hAnsiTheme="majorHAnsi" w:cs="Times New Roman"/>
                <w:b/>
                <w:bCs/>
                <w:kern w:val="0"/>
                <w:sz w:val="21"/>
                <w:szCs w:val="21"/>
                <w:lang w:eastAsia="es-MX"/>
                <w14:ligatures w14:val="none"/>
              </w:rPr>
            </w:pPr>
            <w:r w:rsidRPr="00FD7D30">
              <w:rPr>
                <w:rFonts w:asciiTheme="majorHAnsi" w:eastAsia="Times New Roman" w:hAnsiTheme="majorHAnsi" w:cs="Times New Roman"/>
                <w:b/>
                <w:bCs/>
                <w:kern w:val="0"/>
                <w:sz w:val="21"/>
                <w:szCs w:val="21"/>
                <w:lang w:eastAsia="es-MX"/>
                <w14:ligatures w14:val="none"/>
              </w:rPr>
              <w:t>Active Employers</w:t>
            </w:r>
          </w:p>
        </w:tc>
        <w:tc>
          <w:tcPr>
            <w:tcW w:w="0" w:type="auto"/>
            <w:vAlign w:val="center"/>
            <w:hideMark/>
          </w:tcPr>
          <w:p w14:paraId="1A67F0C7" w14:textId="77777777" w:rsidR="00FD7D30" w:rsidRPr="00FD7D30" w:rsidRDefault="00FD7D30" w:rsidP="00CC449F">
            <w:pPr>
              <w:spacing w:after="0" w:line="240" w:lineRule="auto"/>
              <w:jc w:val="both"/>
              <w:rPr>
                <w:rFonts w:asciiTheme="majorHAnsi" w:eastAsia="Times New Roman" w:hAnsiTheme="majorHAnsi" w:cs="Times New Roman"/>
                <w:b/>
                <w:bCs/>
                <w:kern w:val="0"/>
                <w:sz w:val="21"/>
                <w:szCs w:val="21"/>
                <w:lang w:eastAsia="es-MX"/>
                <w14:ligatures w14:val="none"/>
              </w:rPr>
            </w:pPr>
            <w:r w:rsidRPr="00FD7D30">
              <w:rPr>
                <w:rFonts w:asciiTheme="majorHAnsi" w:eastAsia="Times New Roman" w:hAnsiTheme="majorHAnsi" w:cs="Times New Roman"/>
                <w:b/>
                <w:bCs/>
                <w:kern w:val="0"/>
                <w:sz w:val="21"/>
                <w:szCs w:val="21"/>
                <w:lang w:eastAsia="es-MX"/>
                <w14:ligatures w14:val="none"/>
              </w:rPr>
              <w:t>Defunct Employers</w:t>
            </w:r>
          </w:p>
        </w:tc>
        <w:tc>
          <w:tcPr>
            <w:tcW w:w="0" w:type="auto"/>
            <w:vAlign w:val="center"/>
            <w:hideMark/>
          </w:tcPr>
          <w:p w14:paraId="208CCAD3" w14:textId="77777777" w:rsidR="00FD7D30" w:rsidRPr="00FD7D30" w:rsidRDefault="00FD7D30" w:rsidP="00CC449F">
            <w:pPr>
              <w:spacing w:after="0" w:line="240" w:lineRule="auto"/>
              <w:jc w:val="both"/>
              <w:rPr>
                <w:rFonts w:asciiTheme="majorHAnsi" w:eastAsia="Times New Roman" w:hAnsiTheme="majorHAnsi" w:cs="Times New Roman"/>
                <w:b/>
                <w:bCs/>
                <w:kern w:val="0"/>
                <w:sz w:val="21"/>
                <w:szCs w:val="21"/>
                <w:lang w:eastAsia="es-MX"/>
                <w14:ligatures w14:val="none"/>
              </w:rPr>
            </w:pPr>
            <w:r w:rsidRPr="00FD7D30">
              <w:rPr>
                <w:rFonts w:asciiTheme="majorHAnsi" w:eastAsia="Times New Roman" w:hAnsiTheme="majorHAnsi" w:cs="Times New Roman"/>
                <w:b/>
                <w:bCs/>
                <w:kern w:val="0"/>
                <w:sz w:val="21"/>
                <w:szCs w:val="21"/>
                <w:lang w:eastAsia="es-MX"/>
                <w14:ligatures w14:val="none"/>
              </w:rPr>
              <w:t>Zombie Rate (%)</w:t>
            </w:r>
          </w:p>
        </w:tc>
      </w:tr>
      <w:tr w:rsidR="00C21515" w:rsidRPr="00FD7D30" w14:paraId="4547B0F5" w14:textId="77777777" w:rsidTr="005B5308">
        <w:trPr>
          <w:trHeight w:val="229"/>
          <w:tblCellSpacing w:w="15" w:type="dxa"/>
        </w:trPr>
        <w:tc>
          <w:tcPr>
            <w:tcW w:w="0" w:type="auto"/>
            <w:vAlign w:val="center"/>
            <w:hideMark/>
          </w:tcPr>
          <w:p w14:paraId="48C6F0D3" w14:textId="77777777" w:rsidR="00FD7D30" w:rsidRPr="00FD7D30" w:rsidRDefault="00FD7D30" w:rsidP="00CC449F">
            <w:pPr>
              <w:spacing w:after="0" w:line="240" w:lineRule="auto"/>
              <w:jc w:val="both"/>
              <w:rPr>
                <w:rFonts w:asciiTheme="majorHAnsi" w:eastAsia="Times New Roman" w:hAnsiTheme="majorHAnsi" w:cs="Times New Roman"/>
                <w:kern w:val="0"/>
                <w:sz w:val="21"/>
                <w:szCs w:val="21"/>
                <w:lang w:eastAsia="es-MX"/>
                <w14:ligatures w14:val="none"/>
              </w:rPr>
            </w:pPr>
            <w:r w:rsidRPr="00FD7D30">
              <w:rPr>
                <w:rFonts w:asciiTheme="majorHAnsi" w:eastAsia="Times New Roman" w:hAnsiTheme="majorHAnsi" w:cs="Times New Roman"/>
                <w:kern w:val="0"/>
                <w:sz w:val="21"/>
                <w:szCs w:val="21"/>
                <w:lang w:eastAsia="es-MX"/>
                <w14:ligatures w14:val="none"/>
              </w:rPr>
              <w:t>Metalworking</w:t>
            </w:r>
          </w:p>
        </w:tc>
        <w:tc>
          <w:tcPr>
            <w:tcW w:w="0" w:type="auto"/>
            <w:vAlign w:val="center"/>
            <w:hideMark/>
          </w:tcPr>
          <w:p w14:paraId="1311B96E" w14:textId="77777777" w:rsidR="00FD7D30" w:rsidRPr="00FD7D30" w:rsidRDefault="00FD7D30" w:rsidP="00CC449F">
            <w:pPr>
              <w:spacing w:after="0" w:line="240" w:lineRule="auto"/>
              <w:jc w:val="both"/>
              <w:rPr>
                <w:rFonts w:asciiTheme="majorHAnsi" w:eastAsia="Times New Roman" w:hAnsiTheme="majorHAnsi" w:cs="Times New Roman"/>
                <w:kern w:val="0"/>
                <w:sz w:val="21"/>
                <w:szCs w:val="21"/>
                <w:lang w:eastAsia="es-MX"/>
                <w14:ligatures w14:val="none"/>
              </w:rPr>
            </w:pPr>
            <w:r w:rsidRPr="00FD7D30">
              <w:rPr>
                <w:rFonts w:asciiTheme="majorHAnsi" w:eastAsia="Times New Roman" w:hAnsiTheme="majorHAnsi" w:cs="Times New Roman"/>
                <w:kern w:val="0"/>
                <w:sz w:val="21"/>
                <w:szCs w:val="21"/>
                <w:lang w:eastAsia="es-MX"/>
                <w14:ligatures w14:val="none"/>
              </w:rPr>
              <w:t>127</w:t>
            </w:r>
          </w:p>
        </w:tc>
        <w:tc>
          <w:tcPr>
            <w:tcW w:w="0" w:type="auto"/>
            <w:vAlign w:val="center"/>
            <w:hideMark/>
          </w:tcPr>
          <w:p w14:paraId="2A035E38" w14:textId="77777777" w:rsidR="00FD7D30" w:rsidRPr="00FD7D30" w:rsidRDefault="00FD7D30" w:rsidP="00CC449F">
            <w:pPr>
              <w:spacing w:after="0" w:line="240" w:lineRule="auto"/>
              <w:jc w:val="both"/>
              <w:rPr>
                <w:rFonts w:asciiTheme="majorHAnsi" w:eastAsia="Times New Roman" w:hAnsiTheme="majorHAnsi" w:cs="Times New Roman"/>
                <w:kern w:val="0"/>
                <w:sz w:val="21"/>
                <w:szCs w:val="21"/>
                <w:lang w:eastAsia="es-MX"/>
                <w14:ligatures w14:val="none"/>
              </w:rPr>
            </w:pPr>
            <w:r w:rsidRPr="00FD7D30">
              <w:rPr>
                <w:rFonts w:asciiTheme="majorHAnsi" w:eastAsia="Times New Roman" w:hAnsiTheme="majorHAnsi" w:cs="Times New Roman"/>
                <w:kern w:val="0"/>
                <w:sz w:val="21"/>
                <w:szCs w:val="21"/>
                <w:lang w:eastAsia="es-MX"/>
                <w14:ligatures w14:val="none"/>
              </w:rPr>
              <w:t>89</w:t>
            </w:r>
          </w:p>
        </w:tc>
        <w:tc>
          <w:tcPr>
            <w:tcW w:w="0" w:type="auto"/>
            <w:vAlign w:val="center"/>
            <w:hideMark/>
          </w:tcPr>
          <w:p w14:paraId="5E425918" w14:textId="77777777" w:rsidR="00FD7D30" w:rsidRPr="00FD7D30" w:rsidRDefault="00FD7D30" w:rsidP="00CC449F">
            <w:pPr>
              <w:spacing w:after="0" w:line="240" w:lineRule="auto"/>
              <w:jc w:val="both"/>
              <w:rPr>
                <w:rFonts w:asciiTheme="majorHAnsi" w:eastAsia="Times New Roman" w:hAnsiTheme="majorHAnsi" w:cs="Times New Roman"/>
                <w:kern w:val="0"/>
                <w:sz w:val="21"/>
                <w:szCs w:val="21"/>
                <w:lang w:eastAsia="es-MX"/>
                <w14:ligatures w14:val="none"/>
              </w:rPr>
            </w:pPr>
            <w:r w:rsidRPr="00FD7D30">
              <w:rPr>
                <w:rFonts w:asciiTheme="majorHAnsi" w:eastAsia="Times New Roman" w:hAnsiTheme="majorHAnsi" w:cs="Times New Roman"/>
                <w:kern w:val="0"/>
                <w:sz w:val="21"/>
                <w:szCs w:val="21"/>
                <w:lang w:eastAsia="es-MX"/>
                <w14:ligatures w14:val="none"/>
              </w:rPr>
              <w:t>38</w:t>
            </w:r>
          </w:p>
        </w:tc>
        <w:tc>
          <w:tcPr>
            <w:tcW w:w="0" w:type="auto"/>
            <w:vAlign w:val="center"/>
            <w:hideMark/>
          </w:tcPr>
          <w:p w14:paraId="3260C3E3" w14:textId="77777777" w:rsidR="00FD7D30" w:rsidRPr="00FD7D30" w:rsidRDefault="00FD7D30" w:rsidP="00CC449F">
            <w:pPr>
              <w:spacing w:after="0" w:line="240" w:lineRule="auto"/>
              <w:jc w:val="both"/>
              <w:rPr>
                <w:rFonts w:asciiTheme="majorHAnsi" w:eastAsia="Times New Roman" w:hAnsiTheme="majorHAnsi" w:cs="Times New Roman"/>
                <w:kern w:val="0"/>
                <w:sz w:val="21"/>
                <w:szCs w:val="21"/>
                <w:lang w:eastAsia="es-MX"/>
                <w14:ligatures w14:val="none"/>
              </w:rPr>
            </w:pPr>
            <w:r w:rsidRPr="00FD7D30">
              <w:rPr>
                <w:rFonts w:asciiTheme="majorHAnsi" w:eastAsia="Times New Roman" w:hAnsiTheme="majorHAnsi" w:cs="Times New Roman"/>
                <w:kern w:val="0"/>
                <w:sz w:val="21"/>
                <w:szCs w:val="21"/>
                <w:lang w:eastAsia="es-MX"/>
                <w14:ligatures w14:val="none"/>
              </w:rPr>
              <w:t>29.9%</w:t>
            </w:r>
          </w:p>
        </w:tc>
      </w:tr>
      <w:tr w:rsidR="00C21515" w:rsidRPr="00FD7D30" w14:paraId="29F593E8" w14:textId="77777777" w:rsidTr="005B5308">
        <w:trPr>
          <w:trHeight w:val="229"/>
          <w:tblCellSpacing w:w="15" w:type="dxa"/>
        </w:trPr>
        <w:tc>
          <w:tcPr>
            <w:tcW w:w="0" w:type="auto"/>
            <w:vAlign w:val="center"/>
            <w:hideMark/>
          </w:tcPr>
          <w:p w14:paraId="6A5C8A82" w14:textId="77777777" w:rsidR="00FD7D30" w:rsidRPr="00FD7D30" w:rsidRDefault="00FD7D30" w:rsidP="00CC449F">
            <w:pPr>
              <w:spacing w:after="0" w:line="240" w:lineRule="auto"/>
              <w:jc w:val="both"/>
              <w:rPr>
                <w:rFonts w:asciiTheme="majorHAnsi" w:eastAsia="Times New Roman" w:hAnsiTheme="majorHAnsi" w:cs="Times New Roman"/>
                <w:kern w:val="0"/>
                <w:sz w:val="21"/>
                <w:szCs w:val="21"/>
                <w:lang w:eastAsia="es-MX"/>
                <w14:ligatures w14:val="none"/>
              </w:rPr>
            </w:pPr>
            <w:r w:rsidRPr="00FD7D30">
              <w:rPr>
                <w:rFonts w:asciiTheme="majorHAnsi" w:eastAsia="Times New Roman" w:hAnsiTheme="majorHAnsi" w:cs="Times New Roman"/>
                <w:kern w:val="0"/>
                <w:sz w:val="21"/>
                <w:szCs w:val="21"/>
                <w:lang w:eastAsia="es-MX"/>
                <w14:ligatures w14:val="none"/>
              </w:rPr>
              <w:t>Textiles</w:t>
            </w:r>
          </w:p>
        </w:tc>
        <w:tc>
          <w:tcPr>
            <w:tcW w:w="0" w:type="auto"/>
            <w:vAlign w:val="center"/>
            <w:hideMark/>
          </w:tcPr>
          <w:p w14:paraId="7B3A7F74" w14:textId="77777777" w:rsidR="00FD7D30" w:rsidRPr="00FD7D30" w:rsidRDefault="00FD7D30" w:rsidP="00CC449F">
            <w:pPr>
              <w:spacing w:after="0" w:line="240" w:lineRule="auto"/>
              <w:jc w:val="both"/>
              <w:rPr>
                <w:rFonts w:asciiTheme="majorHAnsi" w:eastAsia="Times New Roman" w:hAnsiTheme="majorHAnsi" w:cs="Times New Roman"/>
                <w:kern w:val="0"/>
                <w:sz w:val="21"/>
                <w:szCs w:val="21"/>
                <w:lang w:eastAsia="es-MX"/>
                <w14:ligatures w14:val="none"/>
              </w:rPr>
            </w:pPr>
            <w:r w:rsidRPr="00FD7D30">
              <w:rPr>
                <w:rFonts w:asciiTheme="majorHAnsi" w:eastAsia="Times New Roman" w:hAnsiTheme="majorHAnsi" w:cs="Times New Roman"/>
                <w:kern w:val="0"/>
                <w:sz w:val="21"/>
                <w:szCs w:val="21"/>
                <w:lang w:eastAsia="es-MX"/>
                <w14:ligatures w14:val="none"/>
              </w:rPr>
              <w:t>94</w:t>
            </w:r>
          </w:p>
        </w:tc>
        <w:tc>
          <w:tcPr>
            <w:tcW w:w="0" w:type="auto"/>
            <w:vAlign w:val="center"/>
            <w:hideMark/>
          </w:tcPr>
          <w:p w14:paraId="0E388A5E" w14:textId="77777777" w:rsidR="00FD7D30" w:rsidRPr="00FD7D30" w:rsidRDefault="00FD7D30" w:rsidP="00CC449F">
            <w:pPr>
              <w:spacing w:after="0" w:line="240" w:lineRule="auto"/>
              <w:jc w:val="both"/>
              <w:rPr>
                <w:rFonts w:asciiTheme="majorHAnsi" w:eastAsia="Times New Roman" w:hAnsiTheme="majorHAnsi" w:cs="Times New Roman"/>
                <w:kern w:val="0"/>
                <w:sz w:val="21"/>
                <w:szCs w:val="21"/>
                <w:lang w:eastAsia="es-MX"/>
                <w14:ligatures w14:val="none"/>
              </w:rPr>
            </w:pPr>
            <w:r w:rsidRPr="00FD7D30">
              <w:rPr>
                <w:rFonts w:asciiTheme="majorHAnsi" w:eastAsia="Times New Roman" w:hAnsiTheme="majorHAnsi" w:cs="Times New Roman"/>
                <w:kern w:val="0"/>
                <w:sz w:val="21"/>
                <w:szCs w:val="21"/>
                <w:lang w:eastAsia="es-MX"/>
                <w14:ligatures w14:val="none"/>
              </w:rPr>
              <w:t>48</w:t>
            </w:r>
          </w:p>
        </w:tc>
        <w:tc>
          <w:tcPr>
            <w:tcW w:w="0" w:type="auto"/>
            <w:vAlign w:val="center"/>
            <w:hideMark/>
          </w:tcPr>
          <w:p w14:paraId="2A20E9FA" w14:textId="77777777" w:rsidR="00FD7D30" w:rsidRPr="00FD7D30" w:rsidRDefault="00FD7D30" w:rsidP="00CC449F">
            <w:pPr>
              <w:spacing w:after="0" w:line="240" w:lineRule="auto"/>
              <w:jc w:val="both"/>
              <w:rPr>
                <w:rFonts w:asciiTheme="majorHAnsi" w:eastAsia="Times New Roman" w:hAnsiTheme="majorHAnsi" w:cs="Times New Roman"/>
                <w:kern w:val="0"/>
                <w:sz w:val="21"/>
                <w:szCs w:val="21"/>
                <w:lang w:eastAsia="es-MX"/>
                <w14:ligatures w14:val="none"/>
              </w:rPr>
            </w:pPr>
            <w:r w:rsidRPr="00FD7D30">
              <w:rPr>
                <w:rFonts w:asciiTheme="majorHAnsi" w:eastAsia="Times New Roman" w:hAnsiTheme="majorHAnsi" w:cs="Times New Roman"/>
                <w:kern w:val="0"/>
                <w:sz w:val="21"/>
                <w:szCs w:val="21"/>
                <w:lang w:eastAsia="es-MX"/>
                <w14:ligatures w14:val="none"/>
              </w:rPr>
              <w:t>46</w:t>
            </w:r>
          </w:p>
        </w:tc>
        <w:tc>
          <w:tcPr>
            <w:tcW w:w="0" w:type="auto"/>
            <w:vAlign w:val="center"/>
            <w:hideMark/>
          </w:tcPr>
          <w:p w14:paraId="4BBCEDA4" w14:textId="77777777" w:rsidR="00FD7D30" w:rsidRPr="00FD7D30" w:rsidRDefault="00FD7D30" w:rsidP="00CC449F">
            <w:pPr>
              <w:spacing w:after="0" w:line="240" w:lineRule="auto"/>
              <w:jc w:val="both"/>
              <w:rPr>
                <w:rFonts w:asciiTheme="majorHAnsi" w:eastAsia="Times New Roman" w:hAnsiTheme="majorHAnsi" w:cs="Times New Roman"/>
                <w:kern w:val="0"/>
                <w:sz w:val="21"/>
                <w:szCs w:val="21"/>
                <w:lang w:eastAsia="es-MX"/>
                <w14:ligatures w14:val="none"/>
              </w:rPr>
            </w:pPr>
            <w:r w:rsidRPr="00FD7D30">
              <w:rPr>
                <w:rFonts w:asciiTheme="majorHAnsi" w:eastAsia="Times New Roman" w:hAnsiTheme="majorHAnsi" w:cs="Times New Roman"/>
                <w:kern w:val="0"/>
                <w:sz w:val="21"/>
                <w:szCs w:val="21"/>
                <w:lang w:eastAsia="es-MX"/>
                <w14:ligatures w14:val="none"/>
              </w:rPr>
              <w:t>48.9%</w:t>
            </w:r>
          </w:p>
        </w:tc>
      </w:tr>
      <w:tr w:rsidR="00C21515" w:rsidRPr="00FD7D30" w14:paraId="6632347F" w14:textId="77777777" w:rsidTr="005B5308">
        <w:trPr>
          <w:trHeight w:val="229"/>
          <w:tblCellSpacing w:w="15" w:type="dxa"/>
        </w:trPr>
        <w:tc>
          <w:tcPr>
            <w:tcW w:w="0" w:type="auto"/>
            <w:vAlign w:val="center"/>
            <w:hideMark/>
          </w:tcPr>
          <w:p w14:paraId="4D37F144" w14:textId="77777777" w:rsidR="00FD7D30" w:rsidRPr="00FD7D30" w:rsidRDefault="00FD7D30" w:rsidP="00CC449F">
            <w:pPr>
              <w:spacing w:after="0" w:line="240" w:lineRule="auto"/>
              <w:jc w:val="both"/>
              <w:rPr>
                <w:rFonts w:asciiTheme="majorHAnsi" w:eastAsia="Times New Roman" w:hAnsiTheme="majorHAnsi" w:cs="Times New Roman"/>
                <w:kern w:val="0"/>
                <w:sz w:val="21"/>
                <w:szCs w:val="21"/>
                <w:lang w:eastAsia="es-MX"/>
                <w14:ligatures w14:val="none"/>
              </w:rPr>
            </w:pPr>
            <w:r w:rsidRPr="00FD7D30">
              <w:rPr>
                <w:rFonts w:asciiTheme="majorHAnsi" w:eastAsia="Times New Roman" w:hAnsiTheme="majorHAnsi" w:cs="Times New Roman"/>
                <w:kern w:val="0"/>
                <w:sz w:val="21"/>
                <w:szCs w:val="21"/>
                <w:lang w:eastAsia="es-MX"/>
                <w14:ligatures w14:val="none"/>
              </w:rPr>
              <w:t>Commerce</w:t>
            </w:r>
          </w:p>
        </w:tc>
        <w:tc>
          <w:tcPr>
            <w:tcW w:w="0" w:type="auto"/>
            <w:vAlign w:val="center"/>
            <w:hideMark/>
          </w:tcPr>
          <w:p w14:paraId="762F8A34" w14:textId="77777777" w:rsidR="00FD7D30" w:rsidRPr="00FD7D30" w:rsidRDefault="00FD7D30" w:rsidP="00CC449F">
            <w:pPr>
              <w:spacing w:after="0" w:line="240" w:lineRule="auto"/>
              <w:jc w:val="both"/>
              <w:rPr>
                <w:rFonts w:asciiTheme="majorHAnsi" w:eastAsia="Times New Roman" w:hAnsiTheme="majorHAnsi" w:cs="Times New Roman"/>
                <w:kern w:val="0"/>
                <w:sz w:val="21"/>
                <w:szCs w:val="21"/>
                <w:lang w:eastAsia="es-MX"/>
                <w14:ligatures w14:val="none"/>
              </w:rPr>
            </w:pPr>
            <w:r w:rsidRPr="00FD7D30">
              <w:rPr>
                <w:rFonts w:asciiTheme="majorHAnsi" w:eastAsia="Times New Roman" w:hAnsiTheme="majorHAnsi" w:cs="Times New Roman"/>
                <w:kern w:val="0"/>
                <w:sz w:val="21"/>
                <w:szCs w:val="21"/>
                <w:lang w:eastAsia="es-MX"/>
                <w14:ligatures w14:val="none"/>
              </w:rPr>
              <w:t>312</w:t>
            </w:r>
          </w:p>
        </w:tc>
        <w:tc>
          <w:tcPr>
            <w:tcW w:w="0" w:type="auto"/>
            <w:vAlign w:val="center"/>
            <w:hideMark/>
          </w:tcPr>
          <w:p w14:paraId="18D5D831" w14:textId="77777777" w:rsidR="00FD7D30" w:rsidRPr="00FD7D30" w:rsidRDefault="00FD7D30" w:rsidP="00CC449F">
            <w:pPr>
              <w:spacing w:after="0" w:line="240" w:lineRule="auto"/>
              <w:jc w:val="both"/>
              <w:rPr>
                <w:rFonts w:asciiTheme="majorHAnsi" w:eastAsia="Times New Roman" w:hAnsiTheme="majorHAnsi" w:cs="Times New Roman"/>
                <w:kern w:val="0"/>
                <w:sz w:val="21"/>
                <w:szCs w:val="21"/>
                <w:lang w:eastAsia="es-MX"/>
                <w14:ligatures w14:val="none"/>
              </w:rPr>
            </w:pPr>
            <w:r w:rsidRPr="00FD7D30">
              <w:rPr>
                <w:rFonts w:asciiTheme="majorHAnsi" w:eastAsia="Times New Roman" w:hAnsiTheme="majorHAnsi" w:cs="Times New Roman"/>
                <w:kern w:val="0"/>
                <w:sz w:val="21"/>
                <w:szCs w:val="21"/>
                <w:lang w:eastAsia="es-MX"/>
                <w14:ligatures w14:val="none"/>
              </w:rPr>
              <w:t>201</w:t>
            </w:r>
          </w:p>
        </w:tc>
        <w:tc>
          <w:tcPr>
            <w:tcW w:w="0" w:type="auto"/>
            <w:vAlign w:val="center"/>
            <w:hideMark/>
          </w:tcPr>
          <w:p w14:paraId="5ED38779" w14:textId="77777777" w:rsidR="00FD7D30" w:rsidRPr="00FD7D30" w:rsidRDefault="00FD7D30" w:rsidP="00CC449F">
            <w:pPr>
              <w:spacing w:after="0" w:line="240" w:lineRule="auto"/>
              <w:jc w:val="both"/>
              <w:rPr>
                <w:rFonts w:asciiTheme="majorHAnsi" w:eastAsia="Times New Roman" w:hAnsiTheme="majorHAnsi" w:cs="Times New Roman"/>
                <w:kern w:val="0"/>
                <w:sz w:val="21"/>
                <w:szCs w:val="21"/>
                <w:lang w:eastAsia="es-MX"/>
                <w14:ligatures w14:val="none"/>
              </w:rPr>
            </w:pPr>
            <w:r w:rsidRPr="00FD7D30">
              <w:rPr>
                <w:rFonts w:asciiTheme="majorHAnsi" w:eastAsia="Times New Roman" w:hAnsiTheme="majorHAnsi" w:cs="Times New Roman"/>
                <w:kern w:val="0"/>
                <w:sz w:val="21"/>
                <w:szCs w:val="21"/>
                <w:lang w:eastAsia="es-MX"/>
                <w14:ligatures w14:val="none"/>
              </w:rPr>
              <w:t>111</w:t>
            </w:r>
          </w:p>
        </w:tc>
        <w:tc>
          <w:tcPr>
            <w:tcW w:w="0" w:type="auto"/>
            <w:vAlign w:val="center"/>
            <w:hideMark/>
          </w:tcPr>
          <w:p w14:paraId="74010538" w14:textId="77777777" w:rsidR="00FD7D30" w:rsidRPr="00FD7D30" w:rsidRDefault="00FD7D30" w:rsidP="00CC449F">
            <w:pPr>
              <w:spacing w:after="0" w:line="240" w:lineRule="auto"/>
              <w:jc w:val="both"/>
              <w:rPr>
                <w:rFonts w:asciiTheme="majorHAnsi" w:eastAsia="Times New Roman" w:hAnsiTheme="majorHAnsi" w:cs="Times New Roman"/>
                <w:kern w:val="0"/>
                <w:sz w:val="21"/>
                <w:szCs w:val="21"/>
                <w:lang w:eastAsia="es-MX"/>
                <w14:ligatures w14:val="none"/>
              </w:rPr>
            </w:pPr>
            <w:r w:rsidRPr="00FD7D30">
              <w:rPr>
                <w:rFonts w:asciiTheme="majorHAnsi" w:eastAsia="Times New Roman" w:hAnsiTheme="majorHAnsi" w:cs="Times New Roman"/>
                <w:kern w:val="0"/>
                <w:sz w:val="21"/>
                <w:szCs w:val="21"/>
                <w:lang w:eastAsia="es-MX"/>
                <w14:ligatures w14:val="none"/>
              </w:rPr>
              <w:t>35.6%</w:t>
            </w:r>
          </w:p>
        </w:tc>
      </w:tr>
      <w:tr w:rsidR="00C21515" w:rsidRPr="00FD7D30" w14:paraId="613BCF29" w14:textId="77777777" w:rsidTr="005B5308">
        <w:trPr>
          <w:trHeight w:val="240"/>
          <w:tblCellSpacing w:w="15" w:type="dxa"/>
        </w:trPr>
        <w:tc>
          <w:tcPr>
            <w:tcW w:w="0" w:type="auto"/>
            <w:vAlign w:val="center"/>
            <w:hideMark/>
          </w:tcPr>
          <w:p w14:paraId="2F14CF6B" w14:textId="77777777" w:rsidR="00FD7D30" w:rsidRPr="00FD7D30" w:rsidRDefault="00FD7D30" w:rsidP="00CC449F">
            <w:pPr>
              <w:spacing w:after="0" w:line="240" w:lineRule="auto"/>
              <w:jc w:val="both"/>
              <w:rPr>
                <w:rFonts w:asciiTheme="majorHAnsi" w:eastAsia="Times New Roman" w:hAnsiTheme="majorHAnsi" w:cs="Times New Roman"/>
                <w:kern w:val="0"/>
                <w:sz w:val="21"/>
                <w:szCs w:val="21"/>
                <w:lang w:eastAsia="es-MX"/>
                <w14:ligatures w14:val="none"/>
              </w:rPr>
            </w:pPr>
            <w:r w:rsidRPr="00FD7D30">
              <w:rPr>
                <w:rFonts w:asciiTheme="majorHAnsi" w:eastAsia="Times New Roman" w:hAnsiTheme="majorHAnsi" w:cs="Times New Roman"/>
                <w:kern w:val="0"/>
                <w:sz w:val="21"/>
                <w:szCs w:val="21"/>
                <w:lang w:eastAsia="es-MX"/>
                <w14:ligatures w14:val="none"/>
              </w:rPr>
              <w:t>Construction</w:t>
            </w:r>
          </w:p>
        </w:tc>
        <w:tc>
          <w:tcPr>
            <w:tcW w:w="0" w:type="auto"/>
            <w:vAlign w:val="center"/>
            <w:hideMark/>
          </w:tcPr>
          <w:p w14:paraId="4C660932" w14:textId="77777777" w:rsidR="00FD7D30" w:rsidRPr="00FD7D30" w:rsidRDefault="00FD7D30" w:rsidP="00CC449F">
            <w:pPr>
              <w:spacing w:after="0" w:line="240" w:lineRule="auto"/>
              <w:jc w:val="both"/>
              <w:rPr>
                <w:rFonts w:asciiTheme="majorHAnsi" w:eastAsia="Times New Roman" w:hAnsiTheme="majorHAnsi" w:cs="Times New Roman"/>
                <w:kern w:val="0"/>
                <w:sz w:val="21"/>
                <w:szCs w:val="21"/>
                <w:lang w:eastAsia="es-MX"/>
                <w14:ligatures w14:val="none"/>
              </w:rPr>
            </w:pPr>
            <w:r w:rsidRPr="00FD7D30">
              <w:rPr>
                <w:rFonts w:asciiTheme="majorHAnsi" w:eastAsia="Times New Roman" w:hAnsiTheme="majorHAnsi" w:cs="Times New Roman"/>
                <w:kern w:val="0"/>
                <w:sz w:val="21"/>
                <w:szCs w:val="21"/>
                <w:lang w:eastAsia="es-MX"/>
                <w14:ligatures w14:val="none"/>
              </w:rPr>
              <w:t>156</w:t>
            </w:r>
          </w:p>
        </w:tc>
        <w:tc>
          <w:tcPr>
            <w:tcW w:w="0" w:type="auto"/>
            <w:vAlign w:val="center"/>
            <w:hideMark/>
          </w:tcPr>
          <w:p w14:paraId="017BAE64" w14:textId="77777777" w:rsidR="00FD7D30" w:rsidRPr="00FD7D30" w:rsidRDefault="00FD7D30" w:rsidP="00CC449F">
            <w:pPr>
              <w:spacing w:after="0" w:line="240" w:lineRule="auto"/>
              <w:jc w:val="both"/>
              <w:rPr>
                <w:rFonts w:asciiTheme="majorHAnsi" w:eastAsia="Times New Roman" w:hAnsiTheme="majorHAnsi" w:cs="Times New Roman"/>
                <w:kern w:val="0"/>
                <w:sz w:val="21"/>
                <w:szCs w:val="21"/>
                <w:lang w:eastAsia="es-MX"/>
                <w14:ligatures w14:val="none"/>
              </w:rPr>
            </w:pPr>
            <w:r w:rsidRPr="00FD7D30">
              <w:rPr>
                <w:rFonts w:asciiTheme="majorHAnsi" w:eastAsia="Times New Roman" w:hAnsiTheme="majorHAnsi" w:cs="Times New Roman"/>
                <w:kern w:val="0"/>
                <w:sz w:val="21"/>
                <w:szCs w:val="21"/>
                <w:lang w:eastAsia="es-MX"/>
                <w14:ligatures w14:val="none"/>
              </w:rPr>
              <w:t>134</w:t>
            </w:r>
          </w:p>
        </w:tc>
        <w:tc>
          <w:tcPr>
            <w:tcW w:w="0" w:type="auto"/>
            <w:vAlign w:val="center"/>
            <w:hideMark/>
          </w:tcPr>
          <w:p w14:paraId="00DDE309" w14:textId="77777777" w:rsidR="00FD7D30" w:rsidRPr="00FD7D30" w:rsidRDefault="00FD7D30" w:rsidP="00CC449F">
            <w:pPr>
              <w:spacing w:after="0" w:line="240" w:lineRule="auto"/>
              <w:jc w:val="both"/>
              <w:rPr>
                <w:rFonts w:asciiTheme="majorHAnsi" w:eastAsia="Times New Roman" w:hAnsiTheme="majorHAnsi" w:cs="Times New Roman"/>
                <w:kern w:val="0"/>
                <w:sz w:val="21"/>
                <w:szCs w:val="21"/>
                <w:lang w:eastAsia="es-MX"/>
                <w14:ligatures w14:val="none"/>
              </w:rPr>
            </w:pPr>
            <w:r w:rsidRPr="00FD7D30">
              <w:rPr>
                <w:rFonts w:asciiTheme="majorHAnsi" w:eastAsia="Times New Roman" w:hAnsiTheme="majorHAnsi" w:cs="Times New Roman"/>
                <w:kern w:val="0"/>
                <w:sz w:val="21"/>
                <w:szCs w:val="21"/>
                <w:lang w:eastAsia="es-MX"/>
                <w14:ligatures w14:val="none"/>
              </w:rPr>
              <w:t>22</w:t>
            </w:r>
          </w:p>
        </w:tc>
        <w:tc>
          <w:tcPr>
            <w:tcW w:w="0" w:type="auto"/>
            <w:vAlign w:val="center"/>
            <w:hideMark/>
          </w:tcPr>
          <w:p w14:paraId="5B5B864B" w14:textId="77777777" w:rsidR="00FD7D30" w:rsidRPr="00FD7D30" w:rsidRDefault="00FD7D30" w:rsidP="00CC449F">
            <w:pPr>
              <w:spacing w:after="0" w:line="240" w:lineRule="auto"/>
              <w:jc w:val="both"/>
              <w:rPr>
                <w:rFonts w:asciiTheme="majorHAnsi" w:eastAsia="Times New Roman" w:hAnsiTheme="majorHAnsi" w:cs="Times New Roman"/>
                <w:kern w:val="0"/>
                <w:sz w:val="21"/>
                <w:szCs w:val="21"/>
                <w:lang w:eastAsia="es-MX"/>
                <w14:ligatures w14:val="none"/>
              </w:rPr>
            </w:pPr>
            <w:r w:rsidRPr="00FD7D30">
              <w:rPr>
                <w:rFonts w:asciiTheme="majorHAnsi" w:eastAsia="Times New Roman" w:hAnsiTheme="majorHAnsi" w:cs="Times New Roman"/>
                <w:kern w:val="0"/>
                <w:sz w:val="21"/>
                <w:szCs w:val="21"/>
                <w:lang w:eastAsia="es-MX"/>
                <w14:ligatures w14:val="none"/>
              </w:rPr>
              <w:t>14.1%</w:t>
            </w:r>
          </w:p>
        </w:tc>
      </w:tr>
      <w:tr w:rsidR="00C21515" w:rsidRPr="00FD7D30" w14:paraId="23310159" w14:textId="77777777" w:rsidTr="005B5308">
        <w:trPr>
          <w:trHeight w:val="229"/>
          <w:tblCellSpacing w:w="15" w:type="dxa"/>
        </w:trPr>
        <w:tc>
          <w:tcPr>
            <w:tcW w:w="0" w:type="auto"/>
            <w:vAlign w:val="center"/>
            <w:hideMark/>
          </w:tcPr>
          <w:p w14:paraId="4E87364E" w14:textId="77777777" w:rsidR="00FD7D30" w:rsidRPr="00FD7D30" w:rsidRDefault="00FD7D30" w:rsidP="00CC449F">
            <w:pPr>
              <w:spacing w:after="0" w:line="240" w:lineRule="auto"/>
              <w:jc w:val="both"/>
              <w:rPr>
                <w:rFonts w:asciiTheme="majorHAnsi" w:eastAsia="Times New Roman" w:hAnsiTheme="majorHAnsi" w:cs="Times New Roman"/>
                <w:kern w:val="0"/>
                <w:sz w:val="21"/>
                <w:szCs w:val="21"/>
                <w:lang w:eastAsia="es-MX"/>
                <w14:ligatures w14:val="none"/>
              </w:rPr>
            </w:pPr>
            <w:r w:rsidRPr="00FD7D30">
              <w:rPr>
                <w:rFonts w:asciiTheme="majorHAnsi" w:eastAsia="Times New Roman" w:hAnsiTheme="majorHAnsi" w:cs="Times New Roman"/>
                <w:kern w:val="0"/>
                <w:sz w:val="21"/>
                <w:szCs w:val="21"/>
                <w:lang w:eastAsia="es-MX"/>
                <w14:ligatures w14:val="none"/>
              </w:rPr>
              <w:t>Transportation</w:t>
            </w:r>
          </w:p>
        </w:tc>
        <w:tc>
          <w:tcPr>
            <w:tcW w:w="0" w:type="auto"/>
            <w:vAlign w:val="center"/>
            <w:hideMark/>
          </w:tcPr>
          <w:p w14:paraId="343B2315" w14:textId="77777777" w:rsidR="00FD7D30" w:rsidRPr="00FD7D30" w:rsidRDefault="00FD7D30" w:rsidP="00CC449F">
            <w:pPr>
              <w:spacing w:after="0" w:line="240" w:lineRule="auto"/>
              <w:jc w:val="both"/>
              <w:rPr>
                <w:rFonts w:asciiTheme="majorHAnsi" w:eastAsia="Times New Roman" w:hAnsiTheme="majorHAnsi" w:cs="Times New Roman"/>
                <w:kern w:val="0"/>
                <w:sz w:val="21"/>
                <w:szCs w:val="21"/>
                <w:lang w:eastAsia="es-MX"/>
                <w14:ligatures w14:val="none"/>
              </w:rPr>
            </w:pPr>
            <w:r w:rsidRPr="00FD7D30">
              <w:rPr>
                <w:rFonts w:asciiTheme="majorHAnsi" w:eastAsia="Times New Roman" w:hAnsiTheme="majorHAnsi" w:cs="Times New Roman"/>
                <w:kern w:val="0"/>
                <w:sz w:val="21"/>
                <w:szCs w:val="21"/>
                <w:lang w:eastAsia="es-MX"/>
                <w14:ligatures w14:val="none"/>
              </w:rPr>
              <w:t>89</w:t>
            </w:r>
          </w:p>
        </w:tc>
        <w:tc>
          <w:tcPr>
            <w:tcW w:w="0" w:type="auto"/>
            <w:vAlign w:val="center"/>
            <w:hideMark/>
          </w:tcPr>
          <w:p w14:paraId="5BBDA0D0" w14:textId="77777777" w:rsidR="00FD7D30" w:rsidRPr="00FD7D30" w:rsidRDefault="00FD7D30" w:rsidP="00CC449F">
            <w:pPr>
              <w:spacing w:after="0" w:line="240" w:lineRule="auto"/>
              <w:jc w:val="both"/>
              <w:rPr>
                <w:rFonts w:asciiTheme="majorHAnsi" w:eastAsia="Times New Roman" w:hAnsiTheme="majorHAnsi" w:cs="Times New Roman"/>
                <w:kern w:val="0"/>
                <w:sz w:val="21"/>
                <w:szCs w:val="21"/>
                <w:lang w:eastAsia="es-MX"/>
                <w14:ligatures w14:val="none"/>
              </w:rPr>
            </w:pPr>
            <w:r w:rsidRPr="00FD7D30">
              <w:rPr>
                <w:rFonts w:asciiTheme="majorHAnsi" w:eastAsia="Times New Roman" w:hAnsiTheme="majorHAnsi" w:cs="Times New Roman"/>
                <w:kern w:val="0"/>
                <w:sz w:val="21"/>
                <w:szCs w:val="21"/>
                <w:lang w:eastAsia="es-MX"/>
                <w14:ligatures w14:val="none"/>
              </w:rPr>
              <w:t>67</w:t>
            </w:r>
          </w:p>
        </w:tc>
        <w:tc>
          <w:tcPr>
            <w:tcW w:w="0" w:type="auto"/>
            <w:vAlign w:val="center"/>
            <w:hideMark/>
          </w:tcPr>
          <w:p w14:paraId="14CF30A5" w14:textId="77777777" w:rsidR="00FD7D30" w:rsidRPr="00FD7D30" w:rsidRDefault="00FD7D30" w:rsidP="00CC449F">
            <w:pPr>
              <w:spacing w:after="0" w:line="240" w:lineRule="auto"/>
              <w:jc w:val="both"/>
              <w:rPr>
                <w:rFonts w:asciiTheme="majorHAnsi" w:eastAsia="Times New Roman" w:hAnsiTheme="majorHAnsi" w:cs="Times New Roman"/>
                <w:kern w:val="0"/>
                <w:sz w:val="21"/>
                <w:szCs w:val="21"/>
                <w:lang w:eastAsia="es-MX"/>
                <w14:ligatures w14:val="none"/>
              </w:rPr>
            </w:pPr>
            <w:r w:rsidRPr="00FD7D30">
              <w:rPr>
                <w:rFonts w:asciiTheme="majorHAnsi" w:eastAsia="Times New Roman" w:hAnsiTheme="majorHAnsi" w:cs="Times New Roman"/>
                <w:kern w:val="0"/>
                <w:sz w:val="21"/>
                <w:szCs w:val="21"/>
                <w:lang w:eastAsia="es-MX"/>
                <w14:ligatures w14:val="none"/>
              </w:rPr>
              <w:t>22</w:t>
            </w:r>
          </w:p>
        </w:tc>
        <w:tc>
          <w:tcPr>
            <w:tcW w:w="0" w:type="auto"/>
            <w:vAlign w:val="center"/>
            <w:hideMark/>
          </w:tcPr>
          <w:p w14:paraId="6B89DEB0" w14:textId="77777777" w:rsidR="00FD7D30" w:rsidRPr="00FD7D30" w:rsidRDefault="00FD7D30" w:rsidP="00CC449F">
            <w:pPr>
              <w:spacing w:after="0" w:line="240" w:lineRule="auto"/>
              <w:jc w:val="both"/>
              <w:rPr>
                <w:rFonts w:asciiTheme="majorHAnsi" w:eastAsia="Times New Roman" w:hAnsiTheme="majorHAnsi" w:cs="Times New Roman"/>
                <w:kern w:val="0"/>
                <w:sz w:val="21"/>
                <w:szCs w:val="21"/>
                <w:lang w:eastAsia="es-MX"/>
                <w14:ligatures w14:val="none"/>
              </w:rPr>
            </w:pPr>
            <w:r w:rsidRPr="00FD7D30">
              <w:rPr>
                <w:rFonts w:asciiTheme="majorHAnsi" w:eastAsia="Times New Roman" w:hAnsiTheme="majorHAnsi" w:cs="Times New Roman"/>
                <w:kern w:val="0"/>
                <w:sz w:val="21"/>
                <w:szCs w:val="21"/>
                <w:lang w:eastAsia="es-MX"/>
                <w14:ligatures w14:val="none"/>
              </w:rPr>
              <w:t>24.7%</w:t>
            </w:r>
          </w:p>
        </w:tc>
      </w:tr>
      <w:tr w:rsidR="00C21515" w:rsidRPr="00FD7D30" w14:paraId="54841AC8" w14:textId="77777777" w:rsidTr="005B5308">
        <w:trPr>
          <w:trHeight w:val="229"/>
          <w:tblCellSpacing w:w="15" w:type="dxa"/>
        </w:trPr>
        <w:tc>
          <w:tcPr>
            <w:tcW w:w="0" w:type="auto"/>
            <w:vAlign w:val="center"/>
            <w:hideMark/>
          </w:tcPr>
          <w:p w14:paraId="2A0D6D1A" w14:textId="77777777" w:rsidR="00FD7D30" w:rsidRPr="00FD7D30" w:rsidRDefault="00FD7D30" w:rsidP="00CC449F">
            <w:pPr>
              <w:spacing w:after="0" w:line="240" w:lineRule="auto"/>
              <w:jc w:val="both"/>
              <w:rPr>
                <w:rFonts w:asciiTheme="majorHAnsi" w:eastAsia="Times New Roman" w:hAnsiTheme="majorHAnsi" w:cs="Times New Roman"/>
                <w:kern w:val="0"/>
                <w:sz w:val="21"/>
                <w:szCs w:val="21"/>
                <w:lang w:eastAsia="es-MX"/>
                <w14:ligatures w14:val="none"/>
              </w:rPr>
            </w:pPr>
            <w:r w:rsidRPr="00FD7D30">
              <w:rPr>
                <w:rFonts w:asciiTheme="majorHAnsi" w:eastAsia="Times New Roman" w:hAnsiTheme="majorHAnsi" w:cs="Times New Roman"/>
                <w:kern w:val="0"/>
                <w:sz w:val="21"/>
                <w:szCs w:val="21"/>
                <w:lang w:eastAsia="es-MX"/>
                <w14:ligatures w14:val="none"/>
              </w:rPr>
              <w:t>Banking</w:t>
            </w:r>
          </w:p>
        </w:tc>
        <w:tc>
          <w:tcPr>
            <w:tcW w:w="0" w:type="auto"/>
            <w:vAlign w:val="center"/>
            <w:hideMark/>
          </w:tcPr>
          <w:p w14:paraId="601F5A02" w14:textId="77777777" w:rsidR="00FD7D30" w:rsidRPr="00FD7D30" w:rsidRDefault="00FD7D30" w:rsidP="00CC449F">
            <w:pPr>
              <w:spacing w:after="0" w:line="240" w:lineRule="auto"/>
              <w:jc w:val="both"/>
              <w:rPr>
                <w:rFonts w:asciiTheme="majorHAnsi" w:eastAsia="Times New Roman" w:hAnsiTheme="majorHAnsi" w:cs="Times New Roman"/>
                <w:kern w:val="0"/>
                <w:sz w:val="21"/>
                <w:szCs w:val="21"/>
                <w:lang w:eastAsia="es-MX"/>
                <w14:ligatures w14:val="none"/>
              </w:rPr>
            </w:pPr>
            <w:r w:rsidRPr="00FD7D30">
              <w:rPr>
                <w:rFonts w:asciiTheme="majorHAnsi" w:eastAsia="Times New Roman" w:hAnsiTheme="majorHAnsi" w:cs="Times New Roman"/>
                <w:kern w:val="0"/>
                <w:sz w:val="21"/>
                <w:szCs w:val="21"/>
                <w:lang w:eastAsia="es-MX"/>
                <w14:ligatures w14:val="none"/>
              </w:rPr>
              <w:t>47</w:t>
            </w:r>
          </w:p>
        </w:tc>
        <w:tc>
          <w:tcPr>
            <w:tcW w:w="0" w:type="auto"/>
            <w:vAlign w:val="center"/>
            <w:hideMark/>
          </w:tcPr>
          <w:p w14:paraId="2DCCD738" w14:textId="77777777" w:rsidR="00FD7D30" w:rsidRPr="00FD7D30" w:rsidRDefault="00FD7D30" w:rsidP="00CC449F">
            <w:pPr>
              <w:spacing w:after="0" w:line="240" w:lineRule="auto"/>
              <w:jc w:val="both"/>
              <w:rPr>
                <w:rFonts w:asciiTheme="majorHAnsi" w:eastAsia="Times New Roman" w:hAnsiTheme="majorHAnsi" w:cs="Times New Roman"/>
                <w:kern w:val="0"/>
                <w:sz w:val="21"/>
                <w:szCs w:val="21"/>
                <w:lang w:eastAsia="es-MX"/>
                <w14:ligatures w14:val="none"/>
              </w:rPr>
            </w:pPr>
            <w:r w:rsidRPr="00FD7D30">
              <w:rPr>
                <w:rFonts w:asciiTheme="majorHAnsi" w:eastAsia="Times New Roman" w:hAnsiTheme="majorHAnsi" w:cs="Times New Roman"/>
                <w:kern w:val="0"/>
                <w:sz w:val="21"/>
                <w:szCs w:val="21"/>
                <w:lang w:eastAsia="es-MX"/>
                <w14:ligatures w14:val="none"/>
              </w:rPr>
              <w:t>41</w:t>
            </w:r>
          </w:p>
        </w:tc>
        <w:tc>
          <w:tcPr>
            <w:tcW w:w="0" w:type="auto"/>
            <w:vAlign w:val="center"/>
            <w:hideMark/>
          </w:tcPr>
          <w:p w14:paraId="266946AD" w14:textId="77777777" w:rsidR="00FD7D30" w:rsidRPr="00FD7D30" w:rsidRDefault="00FD7D30" w:rsidP="00CC449F">
            <w:pPr>
              <w:spacing w:after="0" w:line="240" w:lineRule="auto"/>
              <w:jc w:val="both"/>
              <w:rPr>
                <w:rFonts w:asciiTheme="majorHAnsi" w:eastAsia="Times New Roman" w:hAnsiTheme="majorHAnsi" w:cs="Times New Roman"/>
                <w:kern w:val="0"/>
                <w:sz w:val="21"/>
                <w:szCs w:val="21"/>
                <w:lang w:eastAsia="es-MX"/>
                <w14:ligatures w14:val="none"/>
              </w:rPr>
            </w:pPr>
            <w:r w:rsidRPr="00FD7D30">
              <w:rPr>
                <w:rFonts w:asciiTheme="majorHAnsi" w:eastAsia="Times New Roman" w:hAnsiTheme="majorHAnsi" w:cs="Times New Roman"/>
                <w:kern w:val="0"/>
                <w:sz w:val="21"/>
                <w:szCs w:val="21"/>
                <w:lang w:eastAsia="es-MX"/>
                <w14:ligatures w14:val="none"/>
              </w:rPr>
              <w:t>6</w:t>
            </w:r>
          </w:p>
        </w:tc>
        <w:tc>
          <w:tcPr>
            <w:tcW w:w="0" w:type="auto"/>
            <w:vAlign w:val="center"/>
            <w:hideMark/>
          </w:tcPr>
          <w:p w14:paraId="2FC931B1" w14:textId="77777777" w:rsidR="00FD7D30" w:rsidRPr="00FD7D30" w:rsidRDefault="00FD7D30" w:rsidP="00CC449F">
            <w:pPr>
              <w:spacing w:after="0" w:line="240" w:lineRule="auto"/>
              <w:jc w:val="both"/>
              <w:rPr>
                <w:rFonts w:asciiTheme="majorHAnsi" w:eastAsia="Times New Roman" w:hAnsiTheme="majorHAnsi" w:cs="Times New Roman"/>
                <w:kern w:val="0"/>
                <w:sz w:val="21"/>
                <w:szCs w:val="21"/>
                <w:lang w:eastAsia="es-MX"/>
                <w14:ligatures w14:val="none"/>
              </w:rPr>
            </w:pPr>
            <w:r w:rsidRPr="00FD7D30">
              <w:rPr>
                <w:rFonts w:asciiTheme="majorHAnsi" w:eastAsia="Times New Roman" w:hAnsiTheme="majorHAnsi" w:cs="Times New Roman"/>
                <w:kern w:val="0"/>
                <w:sz w:val="21"/>
                <w:szCs w:val="21"/>
                <w:lang w:eastAsia="es-MX"/>
                <w14:ligatures w14:val="none"/>
              </w:rPr>
              <w:t>12.8%</w:t>
            </w:r>
          </w:p>
        </w:tc>
      </w:tr>
      <w:tr w:rsidR="00C21515" w:rsidRPr="00FD7D30" w14:paraId="2A40CAEC" w14:textId="77777777" w:rsidTr="005B5308">
        <w:trPr>
          <w:trHeight w:val="229"/>
          <w:tblCellSpacing w:w="15" w:type="dxa"/>
        </w:trPr>
        <w:tc>
          <w:tcPr>
            <w:tcW w:w="0" w:type="auto"/>
            <w:vAlign w:val="center"/>
            <w:hideMark/>
          </w:tcPr>
          <w:p w14:paraId="6B044F6F" w14:textId="77777777" w:rsidR="00FD7D30" w:rsidRPr="00FD7D30" w:rsidRDefault="00FD7D30" w:rsidP="00CC449F">
            <w:pPr>
              <w:spacing w:after="0" w:line="240" w:lineRule="auto"/>
              <w:jc w:val="both"/>
              <w:rPr>
                <w:rFonts w:asciiTheme="majorHAnsi" w:eastAsia="Times New Roman" w:hAnsiTheme="majorHAnsi" w:cs="Times New Roman"/>
                <w:kern w:val="0"/>
                <w:sz w:val="21"/>
                <w:szCs w:val="21"/>
                <w:lang w:eastAsia="es-MX"/>
                <w14:ligatures w14:val="none"/>
              </w:rPr>
            </w:pPr>
            <w:r w:rsidRPr="00FD7D30">
              <w:rPr>
                <w:rFonts w:asciiTheme="majorHAnsi" w:eastAsia="Times New Roman" w:hAnsiTheme="majorHAnsi" w:cs="Times New Roman"/>
                <w:kern w:val="0"/>
                <w:sz w:val="21"/>
                <w:szCs w:val="21"/>
                <w:lang w:eastAsia="es-MX"/>
                <w14:ligatures w14:val="none"/>
              </w:rPr>
              <w:t>Hospitality</w:t>
            </w:r>
          </w:p>
        </w:tc>
        <w:tc>
          <w:tcPr>
            <w:tcW w:w="0" w:type="auto"/>
            <w:vAlign w:val="center"/>
            <w:hideMark/>
          </w:tcPr>
          <w:p w14:paraId="1F683AEE" w14:textId="77777777" w:rsidR="00FD7D30" w:rsidRPr="00FD7D30" w:rsidRDefault="00FD7D30" w:rsidP="00CC449F">
            <w:pPr>
              <w:spacing w:after="0" w:line="240" w:lineRule="auto"/>
              <w:jc w:val="both"/>
              <w:rPr>
                <w:rFonts w:asciiTheme="majorHAnsi" w:eastAsia="Times New Roman" w:hAnsiTheme="majorHAnsi" w:cs="Times New Roman"/>
                <w:kern w:val="0"/>
                <w:sz w:val="21"/>
                <w:szCs w:val="21"/>
                <w:lang w:eastAsia="es-MX"/>
                <w14:ligatures w14:val="none"/>
              </w:rPr>
            </w:pPr>
            <w:r w:rsidRPr="00FD7D30">
              <w:rPr>
                <w:rFonts w:asciiTheme="majorHAnsi" w:eastAsia="Times New Roman" w:hAnsiTheme="majorHAnsi" w:cs="Times New Roman"/>
                <w:kern w:val="0"/>
                <w:sz w:val="21"/>
                <w:szCs w:val="21"/>
                <w:lang w:eastAsia="es-MX"/>
                <w14:ligatures w14:val="none"/>
              </w:rPr>
              <w:t>201</w:t>
            </w:r>
          </w:p>
        </w:tc>
        <w:tc>
          <w:tcPr>
            <w:tcW w:w="0" w:type="auto"/>
            <w:vAlign w:val="center"/>
            <w:hideMark/>
          </w:tcPr>
          <w:p w14:paraId="7CA97B9F" w14:textId="77777777" w:rsidR="00FD7D30" w:rsidRPr="00FD7D30" w:rsidRDefault="00FD7D30" w:rsidP="00CC449F">
            <w:pPr>
              <w:spacing w:after="0" w:line="240" w:lineRule="auto"/>
              <w:jc w:val="both"/>
              <w:rPr>
                <w:rFonts w:asciiTheme="majorHAnsi" w:eastAsia="Times New Roman" w:hAnsiTheme="majorHAnsi" w:cs="Times New Roman"/>
                <w:kern w:val="0"/>
                <w:sz w:val="21"/>
                <w:szCs w:val="21"/>
                <w:lang w:eastAsia="es-MX"/>
                <w14:ligatures w14:val="none"/>
              </w:rPr>
            </w:pPr>
            <w:r w:rsidRPr="00FD7D30">
              <w:rPr>
                <w:rFonts w:asciiTheme="majorHAnsi" w:eastAsia="Times New Roman" w:hAnsiTheme="majorHAnsi" w:cs="Times New Roman"/>
                <w:kern w:val="0"/>
                <w:sz w:val="21"/>
                <w:szCs w:val="21"/>
                <w:lang w:eastAsia="es-MX"/>
                <w14:ligatures w14:val="none"/>
              </w:rPr>
              <w:t>98</w:t>
            </w:r>
          </w:p>
        </w:tc>
        <w:tc>
          <w:tcPr>
            <w:tcW w:w="0" w:type="auto"/>
            <w:vAlign w:val="center"/>
            <w:hideMark/>
          </w:tcPr>
          <w:p w14:paraId="0CF887B0" w14:textId="77777777" w:rsidR="00FD7D30" w:rsidRPr="00FD7D30" w:rsidRDefault="00FD7D30" w:rsidP="00CC449F">
            <w:pPr>
              <w:spacing w:after="0" w:line="240" w:lineRule="auto"/>
              <w:jc w:val="both"/>
              <w:rPr>
                <w:rFonts w:asciiTheme="majorHAnsi" w:eastAsia="Times New Roman" w:hAnsiTheme="majorHAnsi" w:cs="Times New Roman"/>
                <w:kern w:val="0"/>
                <w:sz w:val="21"/>
                <w:szCs w:val="21"/>
                <w:lang w:eastAsia="es-MX"/>
                <w14:ligatures w14:val="none"/>
              </w:rPr>
            </w:pPr>
            <w:r w:rsidRPr="00FD7D30">
              <w:rPr>
                <w:rFonts w:asciiTheme="majorHAnsi" w:eastAsia="Times New Roman" w:hAnsiTheme="majorHAnsi" w:cs="Times New Roman"/>
                <w:kern w:val="0"/>
                <w:sz w:val="21"/>
                <w:szCs w:val="21"/>
                <w:lang w:eastAsia="es-MX"/>
                <w14:ligatures w14:val="none"/>
              </w:rPr>
              <w:t>103</w:t>
            </w:r>
          </w:p>
        </w:tc>
        <w:tc>
          <w:tcPr>
            <w:tcW w:w="0" w:type="auto"/>
            <w:vAlign w:val="center"/>
            <w:hideMark/>
          </w:tcPr>
          <w:p w14:paraId="357A2741" w14:textId="77777777" w:rsidR="00FD7D30" w:rsidRPr="00FD7D30" w:rsidRDefault="00FD7D30" w:rsidP="00CC449F">
            <w:pPr>
              <w:spacing w:after="0" w:line="240" w:lineRule="auto"/>
              <w:jc w:val="both"/>
              <w:rPr>
                <w:rFonts w:asciiTheme="majorHAnsi" w:eastAsia="Times New Roman" w:hAnsiTheme="majorHAnsi" w:cs="Times New Roman"/>
                <w:kern w:val="0"/>
                <w:sz w:val="21"/>
                <w:szCs w:val="21"/>
                <w:lang w:eastAsia="es-MX"/>
                <w14:ligatures w14:val="none"/>
              </w:rPr>
            </w:pPr>
            <w:r w:rsidRPr="00FD7D30">
              <w:rPr>
                <w:rFonts w:asciiTheme="majorHAnsi" w:eastAsia="Times New Roman" w:hAnsiTheme="majorHAnsi" w:cs="Times New Roman"/>
                <w:kern w:val="0"/>
                <w:sz w:val="21"/>
                <w:szCs w:val="21"/>
                <w:lang w:eastAsia="es-MX"/>
                <w14:ligatures w14:val="none"/>
              </w:rPr>
              <w:t>51.2%</w:t>
            </w:r>
          </w:p>
        </w:tc>
      </w:tr>
      <w:tr w:rsidR="00C21515" w:rsidRPr="00FD7D30" w14:paraId="34911708" w14:textId="77777777" w:rsidTr="005B5308">
        <w:trPr>
          <w:trHeight w:val="240"/>
          <w:tblCellSpacing w:w="15" w:type="dxa"/>
        </w:trPr>
        <w:tc>
          <w:tcPr>
            <w:tcW w:w="0" w:type="auto"/>
            <w:vAlign w:val="center"/>
            <w:hideMark/>
          </w:tcPr>
          <w:p w14:paraId="12B57F34" w14:textId="77777777" w:rsidR="00FD7D30" w:rsidRPr="00FD7D30" w:rsidRDefault="00FD7D30" w:rsidP="00CC449F">
            <w:pPr>
              <w:spacing w:after="0" w:line="240" w:lineRule="auto"/>
              <w:jc w:val="both"/>
              <w:rPr>
                <w:rFonts w:asciiTheme="majorHAnsi" w:eastAsia="Times New Roman" w:hAnsiTheme="majorHAnsi" w:cs="Times New Roman"/>
                <w:kern w:val="0"/>
                <w:sz w:val="21"/>
                <w:szCs w:val="21"/>
                <w:lang w:eastAsia="es-MX"/>
                <w14:ligatures w14:val="none"/>
              </w:rPr>
            </w:pPr>
            <w:r w:rsidRPr="00FD7D30">
              <w:rPr>
                <w:rFonts w:asciiTheme="majorHAnsi" w:eastAsia="Times New Roman" w:hAnsiTheme="majorHAnsi" w:cs="Times New Roman"/>
                <w:b/>
                <w:bCs/>
                <w:kern w:val="0"/>
                <w:sz w:val="21"/>
                <w:szCs w:val="21"/>
                <w:lang w:eastAsia="es-MX"/>
                <w14:ligatures w14:val="none"/>
              </w:rPr>
              <w:t>Total</w:t>
            </w:r>
          </w:p>
        </w:tc>
        <w:tc>
          <w:tcPr>
            <w:tcW w:w="0" w:type="auto"/>
            <w:vAlign w:val="center"/>
            <w:hideMark/>
          </w:tcPr>
          <w:p w14:paraId="57DD9B99" w14:textId="77777777" w:rsidR="00FD7D30" w:rsidRPr="00FD7D30" w:rsidRDefault="00FD7D30" w:rsidP="00CC449F">
            <w:pPr>
              <w:spacing w:after="0" w:line="240" w:lineRule="auto"/>
              <w:jc w:val="both"/>
              <w:rPr>
                <w:rFonts w:asciiTheme="majorHAnsi" w:eastAsia="Times New Roman" w:hAnsiTheme="majorHAnsi" w:cs="Times New Roman"/>
                <w:kern w:val="0"/>
                <w:sz w:val="21"/>
                <w:szCs w:val="21"/>
                <w:lang w:eastAsia="es-MX"/>
                <w14:ligatures w14:val="none"/>
              </w:rPr>
            </w:pPr>
            <w:r w:rsidRPr="00FD7D30">
              <w:rPr>
                <w:rFonts w:asciiTheme="majorHAnsi" w:eastAsia="Times New Roman" w:hAnsiTheme="majorHAnsi" w:cs="Times New Roman"/>
                <w:b/>
                <w:bCs/>
                <w:kern w:val="0"/>
                <w:sz w:val="21"/>
                <w:szCs w:val="21"/>
                <w:lang w:eastAsia="es-MX"/>
                <w14:ligatures w14:val="none"/>
              </w:rPr>
              <w:t>1,026</w:t>
            </w:r>
          </w:p>
        </w:tc>
        <w:tc>
          <w:tcPr>
            <w:tcW w:w="0" w:type="auto"/>
            <w:vAlign w:val="center"/>
            <w:hideMark/>
          </w:tcPr>
          <w:p w14:paraId="6BA70EC7" w14:textId="77777777" w:rsidR="00FD7D30" w:rsidRPr="00FD7D30" w:rsidRDefault="00FD7D30" w:rsidP="00CC449F">
            <w:pPr>
              <w:spacing w:after="0" w:line="240" w:lineRule="auto"/>
              <w:jc w:val="both"/>
              <w:rPr>
                <w:rFonts w:asciiTheme="majorHAnsi" w:eastAsia="Times New Roman" w:hAnsiTheme="majorHAnsi" w:cs="Times New Roman"/>
                <w:kern w:val="0"/>
                <w:sz w:val="21"/>
                <w:szCs w:val="21"/>
                <w:lang w:eastAsia="es-MX"/>
                <w14:ligatures w14:val="none"/>
              </w:rPr>
            </w:pPr>
            <w:r w:rsidRPr="00FD7D30">
              <w:rPr>
                <w:rFonts w:asciiTheme="majorHAnsi" w:eastAsia="Times New Roman" w:hAnsiTheme="majorHAnsi" w:cs="Times New Roman"/>
                <w:b/>
                <w:bCs/>
                <w:kern w:val="0"/>
                <w:sz w:val="21"/>
                <w:szCs w:val="21"/>
                <w:lang w:eastAsia="es-MX"/>
                <w14:ligatures w14:val="none"/>
              </w:rPr>
              <w:t>678</w:t>
            </w:r>
          </w:p>
        </w:tc>
        <w:tc>
          <w:tcPr>
            <w:tcW w:w="0" w:type="auto"/>
            <w:vAlign w:val="center"/>
            <w:hideMark/>
          </w:tcPr>
          <w:p w14:paraId="02EECC1A" w14:textId="77777777" w:rsidR="00FD7D30" w:rsidRPr="00FD7D30" w:rsidRDefault="00FD7D30" w:rsidP="00CC449F">
            <w:pPr>
              <w:spacing w:after="0" w:line="240" w:lineRule="auto"/>
              <w:jc w:val="both"/>
              <w:rPr>
                <w:rFonts w:asciiTheme="majorHAnsi" w:eastAsia="Times New Roman" w:hAnsiTheme="majorHAnsi" w:cs="Times New Roman"/>
                <w:kern w:val="0"/>
                <w:sz w:val="21"/>
                <w:szCs w:val="21"/>
                <w:lang w:eastAsia="es-MX"/>
                <w14:ligatures w14:val="none"/>
              </w:rPr>
            </w:pPr>
            <w:r w:rsidRPr="00FD7D30">
              <w:rPr>
                <w:rFonts w:asciiTheme="majorHAnsi" w:eastAsia="Times New Roman" w:hAnsiTheme="majorHAnsi" w:cs="Times New Roman"/>
                <w:b/>
                <w:bCs/>
                <w:kern w:val="0"/>
                <w:sz w:val="21"/>
                <w:szCs w:val="21"/>
                <w:lang w:eastAsia="es-MX"/>
                <w14:ligatures w14:val="none"/>
              </w:rPr>
              <w:t>348</w:t>
            </w:r>
          </w:p>
        </w:tc>
        <w:tc>
          <w:tcPr>
            <w:tcW w:w="0" w:type="auto"/>
            <w:vAlign w:val="center"/>
            <w:hideMark/>
          </w:tcPr>
          <w:p w14:paraId="1E18B2D3" w14:textId="77777777" w:rsidR="00FD7D30" w:rsidRPr="00FD7D30" w:rsidRDefault="00FD7D30" w:rsidP="00CC449F">
            <w:pPr>
              <w:spacing w:after="0" w:line="240" w:lineRule="auto"/>
              <w:jc w:val="both"/>
              <w:rPr>
                <w:rFonts w:asciiTheme="majorHAnsi" w:eastAsia="Times New Roman" w:hAnsiTheme="majorHAnsi" w:cs="Times New Roman"/>
                <w:kern w:val="0"/>
                <w:sz w:val="21"/>
                <w:szCs w:val="21"/>
                <w:lang w:eastAsia="es-MX"/>
                <w14:ligatures w14:val="none"/>
              </w:rPr>
            </w:pPr>
            <w:r w:rsidRPr="00FD7D30">
              <w:rPr>
                <w:rFonts w:asciiTheme="majorHAnsi" w:eastAsia="Times New Roman" w:hAnsiTheme="majorHAnsi" w:cs="Times New Roman"/>
                <w:b/>
                <w:bCs/>
                <w:kern w:val="0"/>
                <w:sz w:val="21"/>
                <w:szCs w:val="21"/>
                <w:lang w:eastAsia="es-MX"/>
                <w14:ligatures w14:val="none"/>
              </w:rPr>
              <w:t>39.1%</w:t>
            </w:r>
          </w:p>
        </w:tc>
      </w:tr>
    </w:tbl>
    <w:p w14:paraId="3D2D583C" w14:textId="77777777" w:rsidR="00FD7D30" w:rsidRPr="00FD7D30" w:rsidRDefault="00FD7D30"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FD7D30">
        <w:rPr>
          <w:rFonts w:asciiTheme="majorHAnsi" w:eastAsia="Times New Roman" w:hAnsiTheme="majorHAnsi" w:cs="Times New Roman"/>
          <w:b/>
          <w:bCs/>
          <w:kern w:val="0"/>
          <w:lang w:val="en-US" w:eastAsia="es-MX"/>
          <w14:ligatures w14:val="none"/>
        </w:rPr>
        <w:t>Definition:</w:t>
      </w:r>
      <w:r w:rsidRPr="00FD7D30">
        <w:rPr>
          <w:rFonts w:asciiTheme="majorHAnsi" w:eastAsia="Times New Roman" w:hAnsiTheme="majorHAnsi" w:cs="Times New Roman"/>
          <w:kern w:val="0"/>
          <w:lang w:val="en-US" w:eastAsia="es-MX"/>
          <w14:ligatures w14:val="none"/>
        </w:rPr>
        <w:t xml:space="preserve"> "Zombie agreement" = collective bargaining agreement (CCT) with ultraactive legal effect despite:</w:t>
      </w:r>
    </w:p>
    <w:p w14:paraId="0F9ED6D5" w14:textId="77777777" w:rsidR="00FD7D30" w:rsidRPr="00FD7D30" w:rsidRDefault="00FD7D30" w:rsidP="00CC449F">
      <w:pPr>
        <w:numPr>
          <w:ilvl w:val="0"/>
          <w:numId w:val="200"/>
        </w:num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FD7D30">
        <w:rPr>
          <w:rFonts w:asciiTheme="majorHAnsi" w:eastAsia="Times New Roman" w:hAnsiTheme="majorHAnsi" w:cs="Times New Roman"/>
          <w:kern w:val="0"/>
          <w:lang w:val="en-US" w:eastAsia="es-MX"/>
          <w14:ligatures w14:val="none"/>
        </w:rPr>
        <w:t>Original employer ceased operations (bankruptcy, dissolution, or market exit)</w:t>
      </w:r>
    </w:p>
    <w:p w14:paraId="5BA46578" w14:textId="77777777" w:rsidR="00FD7D30" w:rsidRPr="00FD7D30" w:rsidRDefault="00FD7D30" w:rsidP="00CC449F">
      <w:pPr>
        <w:numPr>
          <w:ilvl w:val="0"/>
          <w:numId w:val="200"/>
        </w:num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FD7D30">
        <w:rPr>
          <w:rFonts w:asciiTheme="majorHAnsi" w:eastAsia="Times New Roman" w:hAnsiTheme="majorHAnsi" w:cs="Times New Roman"/>
          <w:kern w:val="0"/>
          <w:lang w:val="en-US" w:eastAsia="es-MX"/>
          <w14:ligatures w14:val="none"/>
        </w:rPr>
        <w:t>Successor employers bound by terms despite non-participation in negotiation</w:t>
      </w:r>
    </w:p>
    <w:p w14:paraId="4CD5A05C" w14:textId="77777777" w:rsidR="00FD7D30" w:rsidRPr="00FD7D30" w:rsidRDefault="00FD7D30" w:rsidP="00CC449F">
      <w:pPr>
        <w:numPr>
          <w:ilvl w:val="0"/>
          <w:numId w:val="200"/>
        </w:num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FD7D30">
        <w:rPr>
          <w:rFonts w:asciiTheme="majorHAnsi" w:eastAsia="Times New Roman" w:hAnsiTheme="majorHAnsi" w:cs="Times New Roman"/>
          <w:kern w:val="0"/>
          <w:lang w:val="en-US" w:eastAsia="es-MX"/>
          <w14:ligatures w14:val="none"/>
        </w:rPr>
        <w:t>Union retains monopoly representation despite zero active membership in sector</w:t>
      </w:r>
    </w:p>
    <w:p w14:paraId="3A75B540" w14:textId="77777777" w:rsidR="00FD7D30" w:rsidRPr="00FD7D30" w:rsidRDefault="00FD7D30" w:rsidP="00CC449F">
      <w:pPr>
        <w:spacing w:before="100" w:beforeAutospacing="1" w:after="100" w:afterAutospacing="1" w:line="240" w:lineRule="auto"/>
        <w:jc w:val="both"/>
        <w:rPr>
          <w:rFonts w:asciiTheme="majorHAnsi" w:eastAsia="Times New Roman" w:hAnsiTheme="majorHAnsi" w:cs="Times New Roman"/>
          <w:kern w:val="0"/>
          <w:lang w:eastAsia="es-MX"/>
          <w14:ligatures w14:val="none"/>
        </w:rPr>
      </w:pPr>
      <w:r w:rsidRPr="00FD7D30">
        <w:rPr>
          <w:rFonts w:asciiTheme="majorHAnsi" w:eastAsia="Times New Roman" w:hAnsiTheme="majorHAnsi" w:cs="Times New Roman"/>
          <w:b/>
          <w:bCs/>
          <w:kern w:val="0"/>
          <w:lang w:eastAsia="es-MX"/>
          <w14:ligatures w14:val="none"/>
        </w:rPr>
        <w:t>Legal Mechanism:</w:t>
      </w:r>
      <w:r w:rsidRPr="00FD7D30">
        <w:rPr>
          <w:rFonts w:asciiTheme="majorHAnsi" w:eastAsia="Times New Roman" w:hAnsiTheme="majorHAnsi" w:cs="Times New Roman"/>
          <w:kern w:val="0"/>
          <w:lang w:eastAsia="es-MX"/>
          <w14:ligatures w14:val="none"/>
        </w:rPr>
        <w:t xml:space="preserve"> Art. 6 LCT + CSJN doctrine </w:t>
      </w:r>
      <w:r w:rsidRPr="00FD7D30">
        <w:rPr>
          <w:rFonts w:asciiTheme="majorHAnsi" w:eastAsia="Times New Roman" w:hAnsiTheme="majorHAnsi" w:cs="Times New Roman"/>
          <w:i/>
          <w:iCs/>
          <w:kern w:val="0"/>
          <w:lang w:eastAsia="es-MX"/>
          <w14:ligatures w14:val="none"/>
        </w:rPr>
        <w:t>Rodríguez c/ Cía. Embotelladora</w:t>
      </w:r>
      <w:r w:rsidRPr="00FD7D30">
        <w:rPr>
          <w:rFonts w:asciiTheme="majorHAnsi" w:eastAsia="Times New Roman" w:hAnsiTheme="majorHAnsi" w:cs="Times New Roman"/>
          <w:kern w:val="0"/>
          <w:lang w:eastAsia="es-MX"/>
          <w14:ligatures w14:val="none"/>
        </w:rPr>
        <w:t xml:space="preserve"> (1993) established:</w:t>
      </w:r>
    </w:p>
    <w:p w14:paraId="50B72B32" w14:textId="77777777" w:rsidR="00FD7D30" w:rsidRPr="00FD7D30" w:rsidRDefault="00FD7D30" w:rsidP="00CC449F">
      <w:pPr>
        <w:numPr>
          <w:ilvl w:val="0"/>
          <w:numId w:val="201"/>
        </w:numPr>
        <w:spacing w:before="100" w:beforeAutospacing="1" w:after="100" w:afterAutospacing="1" w:line="240" w:lineRule="auto"/>
        <w:jc w:val="both"/>
        <w:rPr>
          <w:rFonts w:asciiTheme="majorHAnsi" w:eastAsia="Times New Roman" w:hAnsiTheme="majorHAnsi" w:cs="Times New Roman"/>
          <w:kern w:val="0"/>
          <w:lang w:eastAsia="es-MX"/>
          <w14:ligatures w14:val="none"/>
        </w:rPr>
      </w:pPr>
      <w:r w:rsidRPr="00FD7D30">
        <w:rPr>
          <w:rFonts w:asciiTheme="majorHAnsi" w:eastAsia="Times New Roman" w:hAnsiTheme="majorHAnsi" w:cs="Times New Roman"/>
          <w:kern w:val="0"/>
          <w:lang w:eastAsia="es-MX"/>
          <w14:ligatures w14:val="none"/>
        </w:rPr>
        <w:t>CCTs survive employer extinction indefinitely</w:t>
      </w:r>
    </w:p>
    <w:p w14:paraId="1E00F9ED" w14:textId="77777777" w:rsidR="00FD7D30" w:rsidRPr="00FD7D30" w:rsidRDefault="00FD7D30" w:rsidP="00CC449F">
      <w:pPr>
        <w:numPr>
          <w:ilvl w:val="0"/>
          <w:numId w:val="201"/>
        </w:num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FD7D30">
        <w:rPr>
          <w:rFonts w:asciiTheme="majorHAnsi" w:eastAsia="Times New Roman" w:hAnsiTheme="majorHAnsi" w:cs="Times New Roman"/>
          <w:kern w:val="0"/>
          <w:lang w:val="en-US" w:eastAsia="es-MX"/>
          <w14:ligatures w14:val="none"/>
        </w:rPr>
        <w:t>New entrants automatically bound (even if different business model)</w:t>
      </w:r>
    </w:p>
    <w:p w14:paraId="2680CDFE" w14:textId="77777777" w:rsidR="00FD7D30" w:rsidRPr="00FD7D30" w:rsidRDefault="00FD7D30" w:rsidP="00CC449F">
      <w:pPr>
        <w:numPr>
          <w:ilvl w:val="0"/>
          <w:numId w:val="201"/>
        </w:num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FD7D30">
        <w:rPr>
          <w:rFonts w:asciiTheme="majorHAnsi" w:eastAsia="Times New Roman" w:hAnsiTheme="majorHAnsi" w:cs="Times New Roman"/>
          <w:kern w:val="0"/>
          <w:lang w:val="en-US" w:eastAsia="es-MX"/>
          <w14:ligatures w14:val="none"/>
        </w:rPr>
        <w:t>No mechanism for agreement expiration absent union consent</w:t>
      </w:r>
    </w:p>
    <w:p w14:paraId="366B5B65" w14:textId="77777777" w:rsidR="00FD7D30" w:rsidRPr="00FD7D30" w:rsidRDefault="00FD7D30"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FD7D30">
        <w:rPr>
          <w:rFonts w:asciiTheme="majorHAnsi" w:eastAsia="Times New Roman" w:hAnsiTheme="majorHAnsi" w:cs="Times New Roman"/>
          <w:b/>
          <w:bCs/>
          <w:kern w:val="0"/>
          <w:lang w:val="en-US" w:eastAsia="es-MX"/>
          <w14:ligatures w14:val="none"/>
        </w:rPr>
        <w:t>Economic Effects:</w:t>
      </w:r>
    </w:p>
    <w:p w14:paraId="4F9E0E87" w14:textId="77777777" w:rsidR="00FD7D30" w:rsidRPr="00FD7D30" w:rsidRDefault="00FD7D30"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FD7D30">
        <w:rPr>
          <w:rFonts w:asciiTheme="majorHAnsi" w:eastAsia="Times New Roman" w:hAnsiTheme="majorHAnsi" w:cs="Times New Roman"/>
          <w:b/>
          <w:bCs/>
          <w:kern w:val="0"/>
          <w:lang w:val="en-US" w:eastAsia="es-MX"/>
          <w14:ligatures w14:val="none"/>
        </w:rPr>
        <w:t>Table D.2: Labor Cost Premium in Zombie-Bound Sectors</w:t>
      </w:r>
    </w:p>
    <w:tbl>
      <w:tblPr>
        <w:tblW w:w="7996"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508"/>
        <w:gridCol w:w="2241"/>
        <w:gridCol w:w="1694"/>
        <w:gridCol w:w="1553"/>
      </w:tblGrid>
      <w:tr w:rsidR="00C21515" w:rsidRPr="00FD7D30" w14:paraId="3FD5600F" w14:textId="77777777" w:rsidTr="007C7079">
        <w:trPr>
          <w:trHeight w:val="227"/>
          <w:tblHeader/>
          <w:tblCellSpacing w:w="15" w:type="dxa"/>
        </w:trPr>
        <w:tc>
          <w:tcPr>
            <w:tcW w:w="0" w:type="auto"/>
            <w:vAlign w:val="center"/>
            <w:hideMark/>
          </w:tcPr>
          <w:p w14:paraId="7DA02CE7" w14:textId="77777777" w:rsidR="00FD7D30" w:rsidRPr="00FD7D30" w:rsidRDefault="00FD7D30" w:rsidP="00CC449F">
            <w:pPr>
              <w:spacing w:after="0" w:line="240" w:lineRule="auto"/>
              <w:jc w:val="both"/>
              <w:rPr>
                <w:rFonts w:asciiTheme="majorHAnsi" w:eastAsia="Times New Roman" w:hAnsiTheme="majorHAnsi" w:cs="Times New Roman"/>
                <w:b/>
                <w:bCs/>
                <w:kern w:val="0"/>
                <w:sz w:val="20"/>
                <w:szCs w:val="20"/>
                <w:lang w:eastAsia="es-MX"/>
                <w14:ligatures w14:val="none"/>
              </w:rPr>
            </w:pPr>
            <w:r w:rsidRPr="00FD7D30">
              <w:rPr>
                <w:rFonts w:asciiTheme="majorHAnsi" w:eastAsia="Times New Roman" w:hAnsiTheme="majorHAnsi" w:cs="Times New Roman"/>
                <w:b/>
                <w:bCs/>
                <w:kern w:val="0"/>
                <w:sz w:val="20"/>
                <w:szCs w:val="20"/>
                <w:lang w:eastAsia="es-MX"/>
                <w14:ligatures w14:val="none"/>
              </w:rPr>
              <w:t>Cost Component</w:t>
            </w:r>
          </w:p>
        </w:tc>
        <w:tc>
          <w:tcPr>
            <w:tcW w:w="0" w:type="auto"/>
            <w:vAlign w:val="center"/>
            <w:hideMark/>
          </w:tcPr>
          <w:p w14:paraId="04E78E49" w14:textId="77777777" w:rsidR="00FD7D30" w:rsidRPr="00FD7D30" w:rsidRDefault="00FD7D30" w:rsidP="00CC449F">
            <w:pPr>
              <w:spacing w:after="0" w:line="240" w:lineRule="auto"/>
              <w:jc w:val="both"/>
              <w:rPr>
                <w:rFonts w:asciiTheme="majorHAnsi" w:eastAsia="Times New Roman" w:hAnsiTheme="majorHAnsi" w:cs="Times New Roman"/>
                <w:b/>
                <w:bCs/>
                <w:kern w:val="0"/>
                <w:sz w:val="20"/>
                <w:szCs w:val="20"/>
                <w:lang w:eastAsia="es-MX"/>
                <w14:ligatures w14:val="none"/>
              </w:rPr>
            </w:pPr>
            <w:r w:rsidRPr="00FD7D30">
              <w:rPr>
                <w:rFonts w:asciiTheme="majorHAnsi" w:eastAsia="Times New Roman" w:hAnsiTheme="majorHAnsi" w:cs="Times New Roman"/>
                <w:b/>
                <w:bCs/>
                <w:kern w:val="0"/>
                <w:sz w:val="20"/>
                <w:szCs w:val="20"/>
                <w:lang w:eastAsia="es-MX"/>
                <w14:ligatures w14:val="none"/>
              </w:rPr>
              <w:t>Non-Zombie Sector</w:t>
            </w:r>
          </w:p>
        </w:tc>
        <w:tc>
          <w:tcPr>
            <w:tcW w:w="0" w:type="auto"/>
            <w:vAlign w:val="center"/>
            <w:hideMark/>
          </w:tcPr>
          <w:p w14:paraId="424A3D71" w14:textId="77777777" w:rsidR="00FD7D30" w:rsidRPr="00FD7D30" w:rsidRDefault="00FD7D30" w:rsidP="00CC449F">
            <w:pPr>
              <w:spacing w:after="0" w:line="240" w:lineRule="auto"/>
              <w:jc w:val="both"/>
              <w:rPr>
                <w:rFonts w:asciiTheme="majorHAnsi" w:eastAsia="Times New Roman" w:hAnsiTheme="majorHAnsi" w:cs="Times New Roman"/>
                <w:b/>
                <w:bCs/>
                <w:kern w:val="0"/>
                <w:sz w:val="20"/>
                <w:szCs w:val="20"/>
                <w:lang w:eastAsia="es-MX"/>
                <w14:ligatures w14:val="none"/>
              </w:rPr>
            </w:pPr>
            <w:r w:rsidRPr="00FD7D30">
              <w:rPr>
                <w:rFonts w:asciiTheme="majorHAnsi" w:eastAsia="Times New Roman" w:hAnsiTheme="majorHAnsi" w:cs="Times New Roman"/>
                <w:b/>
                <w:bCs/>
                <w:kern w:val="0"/>
                <w:sz w:val="20"/>
                <w:szCs w:val="20"/>
                <w:lang w:eastAsia="es-MX"/>
                <w14:ligatures w14:val="none"/>
              </w:rPr>
              <w:t>Zombie Sector</w:t>
            </w:r>
          </w:p>
        </w:tc>
        <w:tc>
          <w:tcPr>
            <w:tcW w:w="0" w:type="auto"/>
            <w:vAlign w:val="center"/>
            <w:hideMark/>
          </w:tcPr>
          <w:p w14:paraId="3523F75C" w14:textId="77777777" w:rsidR="00FD7D30" w:rsidRPr="00FD7D30" w:rsidRDefault="00FD7D30" w:rsidP="00CC449F">
            <w:pPr>
              <w:spacing w:after="0" w:line="240" w:lineRule="auto"/>
              <w:jc w:val="both"/>
              <w:rPr>
                <w:rFonts w:asciiTheme="majorHAnsi" w:eastAsia="Times New Roman" w:hAnsiTheme="majorHAnsi" w:cs="Times New Roman"/>
                <w:b/>
                <w:bCs/>
                <w:kern w:val="0"/>
                <w:sz w:val="20"/>
                <w:szCs w:val="20"/>
                <w:lang w:eastAsia="es-MX"/>
                <w14:ligatures w14:val="none"/>
              </w:rPr>
            </w:pPr>
            <w:r w:rsidRPr="00FD7D30">
              <w:rPr>
                <w:rFonts w:asciiTheme="majorHAnsi" w:eastAsia="Times New Roman" w:hAnsiTheme="majorHAnsi" w:cs="Times New Roman"/>
                <w:b/>
                <w:bCs/>
                <w:kern w:val="0"/>
                <w:sz w:val="20"/>
                <w:szCs w:val="20"/>
                <w:lang w:eastAsia="es-MX"/>
                <w14:ligatures w14:val="none"/>
              </w:rPr>
              <w:t>Premium (%)</w:t>
            </w:r>
          </w:p>
        </w:tc>
      </w:tr>
      <w:tr w:rsidR="00C21515" w:rsidRPr="00FD7D30" w14:paraId="7386FC9F" w14:textId="77777777" w:rsidTr="007C7079">
        <w:trPr>
          <w:trHeight w:val="238"/>
          <w:tblCellSpacing w:w="15" w:type="dxa"/>
        </w:trPr>
        <w:tc>
          <w:tcPr>
            <w:tcW w:w="0" w:type="auto"/>
            <w:vAlign w:val="center"/>
            <w:hideMark/>
          </w:tcPr>
          <w:p w14:paraId="77D2FEE8" w14:textId="77777777" w:rsidR="00FD7D30" w:rsidRPr="00FD7D30" w:rsidRDefault="00FD7D30" w:rsidP="00CC449F">
            <w:pPr>
              <w:spacing w:after="0" w:line="240" w:lineRule="auto"/>
              <w:jc w:val="both"/>
              <w:rPr>
                <w:rFonts w:asciiTheme="majorHAnsi" w:eastAsia="Times New Roman" w:hAnsiTheme="majorHAnsi" w:cs="Times New Roman"/>
                <w:kern w:val="0"/>
                <w:sz w:val="20"/>
                <w:szCs w:val="20"/>
                <w:lang w:eastAsia="es-MX"/>
                <w14:ligatures w14:val="none"/>
              </w:rPr>
            </w:pPr>
            <w:r w:rsidRPr="00FD7D30">
              <w:rPr>
                <w:rFonts w:asciiTheme="majorHAnsi" w:eastAsia="Times New Roman" w:hAnsiTheme="majorHAnsi" w:cs="Times New Roman"/>
                <w:kern w:val="0"/>
                <w:sz w:val="20"/>
                <w:szCs w:val="20"/>
                <w:lang w:eastAsia="es-MX"/>
                <w14:ligatures w14:val="none"/>
              </w:rPr>
              <w:t>Base wage (hourly)</w:t>
            </w:r>
          </w:p>
        </w:tc>
        <w:tc>
          <w:tcPr>
            <w:tcW w:w="0" w:type="auto"/>
            <w:vAlign w:val="center"/>
            <w:hideMark/>
          </w:tcPr>
          <w:p w14:paraId="7489F3DA" w14:textId="77777777" w:rsidR="00FD7D30" w:rsidRPr="00FD7D30" w:rsidRDefault="00FD7D30" w:rsidP="00CC449F">
            <w:pPr>
              <w:spacing w:after="0" w:line="240" w:lineRule="auto"/>
              <w:jc w:val="both"/>
              <w:rPr>
                <w:rFonts w:asciiTheme="majorHAnsi" w:eastAsia="Times New Roman" w:hAnsiTheme="majorHAnsi" w:cs="Times New Roman"/>
                <w:kern w:val="0"/>
                <w:sz w:val="20"/>
                <w:szCs w:val="20"/>
                <w:lang w:eastAsia="es-MX"/>
                <w14:ligatures w14:val="none"/>
              </w:rPr>
            </w:pPr>
            <w:r w:rsidRPr="00FD7D30">
              <w:rPr>
                <w:rFonts w:asciiTheme="majorHAnsi" w:eastAsia="Times New Roman" w:hAnsiTheme="majorHAnsi" w:cs="Times New Roman"/>
                <w:kern w:val="0"/>
                <w:sz w:val="20"/>
                <w:szCs w:val="20"/>
                <w:lang w:eastAsia="es-MX"/>
                <w14:ligatures w14:val="none"/>
              </w:rPr>
              <w:t>$487</w:t>
            </w:r>
          </w:p>
        </w:tc>
        <w:tc>
          <w:tcPr>
            <w:tcW w:w="0" w:type="auto"/>
            <w:vAlign w:val="center"/>
            <w:hideMark/>
          </w:tcPr>
          <w:p w14:paraId="6B5CEFD9" w14:textId="77777777" w:rsidR="00FD7D30" w:rsidRPr="00FD7D30" w:rsidRDefault="00FD7D30" w:rsidP="00CC449F">
            <w:pPr>
              <w:spacing w:after="0" w:line="240" w:lineRule="auto"/>
              <w:jc w:val="both"/>
              <w:rPr>
                <w:rFonts w:asciiTheme="majorHAnsi" w:eastAsia="Times New Roman" w:hAnsiTheme="majorHAnsi" w:cs="Times New Roman"/>
                <w:kern w:val="0"/>
                <w:sz w:val="20"/>
                <w:szCs w:val="20"/>
                <w:lang w:eastAsia="es-MX"/>
                <w14:ligatures w14:val="none"/>
              </w:rPr>
            </w:pPr>
            <w:r w:rsidRPr="00FD7D30">
              <w:rPr>
                <w:rFonts w:asciiTheme="majorHAnsi" w:eastAsia="Times New Roman" w:hAnsiTheme="majorHAnsi" w:cs="Times New Roman"/>
                <w:kern w:val="0"/>
                <w:sz w:val="20"/>
                <w:szCs w:val="20"/>
                <w:lang w:eastAsia="es-MX"/>
                <w14:ligatures w14:val="none"/>
              </w:rPr>
              <w:t>$612</w:t>
            </w:r>
          </w:p>
        </w:tc>
        <w:tc>
          <w:tcPr>
            <w:tcW w:w="0" w:type="auto"/>
            <w:vAlign w:val="center"/>
            <w:hideMark/>
          </w:tcPr>
          <w:p w14:paraId="676A4932" w14:textId="77777777" w:rsidR="00FD7D30" w:rsidRPr="00FD7D30" w:rsidRDefault="00FD7D30" w:rsidP="00CC449F">
            <w:pPr>
              <w:spacing w:after="0" w:line="240" w:lineRule="auto"/>
              <w:jc w:val="both"/>
              <w:rPr>
                <w:rFonts w:asciiTheme="majorHAnsi" w:eastAsia="Times New Roman" w:hAnsiTheme="majorHAnsi" w:cs="Times New Roman"/>
                <w:kern w:val="0"/>
                <w:sz w:val="20"/>
                <w:szCs w:val="20"/>
                <w:lang w:eastAsia="es-MX"/>
                <w14:ligatures w14:val="none"/>
              </w:rPr>
            </w:pPr>
            <w:r w:rsidRPr="00FD7D30">
              <w:rPr>
                <w:rFonts w:asciiTheme="majorHAnsi" w:eastAsia="Times New Roman" w:hAnsiTheme="majorHAnsi" w:cs="Times New Roman"/>
                <w:kern w:val="0"/>
                <w:sz w:val="20"/>
                <w:szCs w:val="20"/>
                <w:lang w:eastAsia="es-MX"/>
                <w14:ligatures w14:val="none"/>
              </w:rPr>
              <w:t>+25.7%</w:t>
            </w:r>
          </w:p>
        </w:tc>
      </w:tr>
      <w:tr w:rsidR="00C21515" w:rsidRPr="00FD7D30" w14:paraId="2BC39573" w14:textId="77777777" w:rsidTr="007C7079">
        <w:trPr>
          <w:trHeight w:val="227"/>
          <w:tblCellSpacing w:w="15" w:type="dxa"/>
        </w:trPr>
        <w:tc>
          <w:tcPr>
            <w:tcW w:w="0" w:type="auto"/>
            <w:vAlign w:val="center"/>
            <w:hideMark/>
          </w:tcPr>
          <w:p w14:paraId="1C964A76" w14:textId="77777777" w:rsidR="00FD7D30" w:rsidRPr="00FD7D30" w:rsidRDefault="00FD7D30" w:rsidP="00CC449F">
            <w:pPr>
              <w:spacing w:after="0" w:line="240" w:lineRule="auto"/>
              <w:jc w:val="both"/>
              <w:rPr>
                <w:rFonts w:asciiTheme="majorHAnsi" w:eastAsia="Times New Roman" w:hAnsiTheme="majorHAnsi" w:cs="Times New Roman"/>
                <w:kern w:val="0"/>
                <w:sz w:val="20"/>
                <w:szCs w:val="20"/>
                <w:lang w:eastAsia="es-MX"/>
                <w14:ligatures w14:val="none"/>
              </w:rPr>
            </w:pPr>
            <w:r w:rsidRPr="00FD7D30">
              <w:rPr>
                <w:rFonts w:asciiTheme="majorHAnsi" w:eastAsia="Times New Roman" w:hAnsiTheme="majorHAnsi" w:cs="Times New Roman"/>
                <w:kern w:val="0"/>
                <w:sz w:val="20"/>
                <w:szCs w:val="20"/>
                <w:lang w:eastAsia="es-MX"/>
                <w14:ligatures w14:val="none"/>
              </w:rPr>
              <w:t>Mandatory benefits</w:t>
            </w:r>
          </w:p>
        </w:tc>
        <w:tc>
          <w:tcPr>
            <w:tcW w:w="0" w:type="auto"/>
            <w:vAlign w:val="center"/>
            <w:hideMark/>
          </w:tcPr>
          <w:p w14:paraId="4CB35D85" w14:textId="77777777" w:rsidR="00FD7D30" w:rsidRPr="00FD7D30" w:rsidRDefault="00FD7D30" w:rsidP="00CC449F">
            <w:pPr>
              <w:spacing w:after="0" w:line="240" w:lineRule="auto"/>
              <w:jc w:val="both"/>
              <w:rPr>
                <w:rFonts w:asciiTheme="majorHAnsi" w:eastAsia="Times New Roman" w:hAnsiTheme="majorHAnsi" w:cs="Times New Roman"/>
                <w:kern w:val="0"/>
                <w:sz w:val="20"/>
                <w:szCs w:val="20"/>
                <w:lang w:eastAsia="es-MX"/>
                <w14:ligatures w14:val="none"/>
              </w:rPr>
            </w:pPr>
            <w:r w:rsidRPr="00FD7D30">
              <w:rPr>
                <w:rFonts w:asciiTheme="majorHAnsi" w:eastAsia="Times New Roman" w:hAnsiTheme="majorHAnsi" w:cs="Times New Roman"/>
                <w:kern w:val="0"/>
                <w:sz w:val="20"/>
                <w:szCs w:val="20"/>
                <w:lang w:eastAsia="es-MX"/>
                <w14:ligatures w14:val="none"/>
              </w:rPr>
              <w:t>$142</w:t>
            </w:r>
          </w:p>
        </w:tc>
        <w:tc>
          <w:tcPr>
            <w:tcW w:w="0" w:type="auto"/>
            <w:vAlign w:val="center"/>
            <w:hideMark/>
          </w:tcPr>
          <w:p w14:paraId="18178A31" w14:textId="77777777" w:rsidR="00FD7D30" w:rsidRPr="00FD7D30" w:rsidRDefault="00FD7D30" w:rsidP="00CC449F">
            <w:pPr>
              <w:spacing w:after="0" w:line="240" w:lineRule="auto"/>
              <w:jc w:val="both"/>
              <w:rPr>
                <w:rFonts w:asciiTheme="majorHAnsi" w:eastAsia="Times New Roman" w:hAnsiTheme="majorHAnsi" w:cs="Times New Roman"/>
                <w:kern w:val="0"/>
                <w:sz w:val="20"/>
                <w:szCs w:val="20"/>
                <w:lang w:eastAsia="es-MX"/>
                <w14:ligatures w14:val="none"/>
              </w:rPr>
            </w:pPr>
            <w:r w:rsidRPr="00FD7D30">
              <w:rPr>
                <w:rFonts w:asciiTheme="majorHAnsi" w:eastAsia="Times New Roman" w:hAnsiTheme="majorHAnsi" w:cs="Times New Roman"/>
                <w:kern w:val="0"/>
                <w:sz w:val="20"/>
                <w:szCs w:val="20"/>
                <w:lang w:eastAsia="es-MX"/>
                <w14:ligatures w14:val="none"/>
              </w:rPr>
              <w:t>$201</w:t>
            </w:r>
          </w:p>
        </w:tc>
        <w:tc>
          <w:tcPr>
            <w:tcW w:w="0" w:type="auto"/>
            <w:vAlign w:val="center"/>
            <w:hideMark/>
          </w:tcPr>
          <w:p w14:paraId="5A1D293B" w14:textId="77777777" w:rsidR="00FD7D30" w:rsidRPr="00FD7D30" w:rsidRDefault="00FD7D30" w:rsidP="00CC449F">
            <w:pPr>
              <w:spacing w:after="0" w:line="240" w:lineRule="auto"/>
              <w:jc w:val="both"/>
              <w:rPr>
                <w:rFonts w:asciiTheme="majorHAnsi" w:eastAsia="Times New Roman" w:hAnsiTheme="majorHAnsi" w:cs="Times New Roman"/>
                <w:kern w:val="0"/>
                <w:sz w:val="20"/>
                <w:szCs w:val="20"/>
                <w:lang w:eastAsia="es-MX"/>
                <w14:ligatures w14:val="none"/>
              </w:rPr>
            </w:pPr>
            <w:r w:rsidRPr="00FD7D30">
              <w:rPr>
                <w:rFonts w:asciiTheme="majorHAnsi" w:eastAsia="Times New Roman" w:hAnsiTheme="majorHAnsi" w:cs="Times New Roman"/>
                <w:kern w:val="0"/>
                <w:sz w:val="20"/>
                <w:szCs w:val="20"/>
                <w:lang w:eastAsia="es-MX"/>
                <w14:ligatures w14:val="none"/>
              </w:rPr>
              <w:t>+41.5%</w:t>
            </w:r>
          </w:p>
        </w:tc>
      </w:tr>
      <w:tr w:rsidR="00C21515" w:rsidRPr="00FD7D30" w14:paraId="50F89BD6" w14:textId="77777777" w:rsidTr="007C7079">
        <w:trPr>
          <w:trHeight w:val="227"/>
          <w:tblCellSpacing w:w="15" w:type="dxa"/>
        </w:trPr>
        <w:tc>
          <w:tcPr>
            <w:tcW w:w="0" w:type="auto"/>
            <w:vAlign w:val="center"/>
            <w:hideMark/>
          </w:tcPr>
          <w:p w14:paraId="09492E87" w14:textId="77777777" w:rsidR="00FD7D30" w:rsidRPr="00FD7D30" w:rsidRDefault="00FD7D30" w:rsidP="00CC449F">
            <w:pPr>
              <w:spacing w:after="0" w:line="240" w:lineRule="auto"/>
              <w:jc w:val="both"/>
              <w:rPr>
                <w:rFonts w:asciiTheme="majorHAnsi" w:eastAsia="Times New Roman" w:hAnsiTheme="majorHAnsi" w:cs="Times New Roman"/>
                <w:kern w:val="0"/>
                <w:sz w:val="20"/>
                <w:szCs w:val="20"/>
                <w:lang w:eastAsia="es-MX"/>
                <w14:ligatures w14:val="none"/>
              </w:rPr>
            </w:pPr>
            <w:r w:rsidRPr="00FD7D30">
              <w:rPr>
                <w:rFonts w:asciiTheme="majorHAnsi" w:eastAsia="Times New Roman" w:hAnsiTheme="majorHAnsi" w:cs="Times New Roman"/>
                <w:kern w:val="0"/>
                <w:sz w:val="20"/>
                <w:szCs w:val="20"/>
                <w:lang w:eastAsia="es-MX"/>
                <w14:ligatures w14:val="none"/>
              </w:rPr>
              <w:t>Union dues (obligatory)</w:t>
            </w:r>
          </w:p>
        </w:tc>
        <w:tc>
          <w:tcPr>
            <w:tcW w:w="0" w:type="auto"/>
            <w:vAlign w:val="center"/>
            <w:hideMark/>
          </w:tcPr>
          <w:p w14:paraId="578AAB09" w14:textId="77777777" w:rsidR="00FD7D30" w:rsidRPr="00FD7D30" w:rsidRDefault="00FD7D30" w:rsidP="00CC449F">
            <w:pPr>
              <w:spacing w:after="0" w:line="240" w:lineRule="auto"/>
              <w:jc w:val="both"/>
              <w:rPr>
                <w:rFonts w:asciiTheme="majorHAnsi" w:eastAsia="Times New Roman" w:hAnsiTheme="majorHAnsi" w:cs="Times New Roman"/>
                <w:kern w:val="0"/>
                <w:sz w:val="20"/>
                <w:szCs w:val="20"/>
                <w:lang w:eastAsia="es-MX"/>
                <w14:ligatures w14:val="none"/>
              </w:rPr>
            </w:pPr>
            <w:r w:rsidRPr="00FD7D30">
              <w:rPr>
                <w:rFonts w:asciiTheme="majorHAnsi" w:eastAsia="Times New Roman" w:hAnsiTheme="majorHAnsi" w:cs="Times New Roman"/>
                <w:kern w:val="0"/>
                <w:sz w:val="20"/>
                <w:szCs w:val="20"/>
                <w:lang w:eastAsia="es-MX"/>
                <w14:ligatures w14:val="none"/>
              </w:rPr>
              <w:t>$29</w:t>
            </w:r>
          </w:p>
        </w:tc>
        <w:tc>
          <w:tcPr>
            <w:tcW w:w="0" w:type="auto"/>
            <w:vAlign w:val="center"/>
            <w:hideMark/>
          </w:tcPr>
          <w:p w14:paraId="7DD068BC" w14:textId="77777777" w:rsidR="00FD7D30" w:rsidRPr="00FD7D30" w:rsidRDefault="00FD7D30" w:rsidP="00CC449F">
            <w:pPr>
              <w:spacing w:after="0" w:line="240" w:lineRule="auto"/>
              <w:jc w:val="both"/>
              <w:rPr>
                <w:rFonts w:asciiTheme="majorHAnsi" w:eastAsia="Times New Roman" w:hAnsiTheme="majorHAnsi" w:cs="Times New Roman"/>
                <w:kern w:val="0"/>
                <w:sz w:val="20"/>
                <w:szCs w:val="20"/>
                <w:lang w:eastAsia="es-MX"/>
                <w14:ligatures w14:val="none"/>
              </w:rPr>
            </w:pPr>
            <w:r w:rsidRPr="00FD7D30">
              <w:rPr>
                <w:rFonts w:asciiTheme="majorHAnsi" w:eastAsia="Times New Roman" w:hAnsiTheme="majorHAnsi" w:cs="Times New Roman"/>
                <w:kern w:val="0"/>
                <w:sz w:val="20"/>
                <w:szCs w:val="20"/>
                <w:lang w:eastAsia="es-MX"/>
                <w14:ligatures w14:val="none"/>
              </w:rPr>
              <w:t>$37</w:t>
            </w:r>
          </w:p>
        </w:tc>
        <w:tc>
          <w:tcPr>
            <w:tcW w:w="0" w:type="auto"/>
            <w:vAlign w:val="center"/>
            <w:hideMark/>
          </w:tcPr>
          <w:p w14:paraId="3F4EE6CA" w14:textId="77777777" w:rsidR="00FD7D30" w:rsidRPr="00FD7D30" w:rsidRDefault="00FD7D30" w:rsidP="00CC449F">
            <w:pPr>
              <w:spacing w:after="0" w:line="240" w:lineRule="auto"/>
              <w:jc w:val="both"/>
              <w:rPr>
                <w:rFonts w:asciiTheme="majorHAnsi" w:eastAsia="Times New Roman" w:hAnsiTheme="majorHAnsi" w:cs="Times New Roman"/>
                <w:kern w:val="0"/>
                <w:sz w:val="20"/>
                <w:szCs w:val="20"/>
                <w:lang w:eastAsia="es-MX"/>
                <w14:ligatures w14:val="none"/>
              </w:rPr>
            </w:pPr>
            <w:r w:rsidRPr="00FD7D30">
              <w:rPr>
                <w:rFonts w:asciiTheme="majorHAnsi" w:eastAsia="Times New Roman" w:hAnsiTheme="majorHAnsi" w:cs="Times New Roman"/>
                <w:kern w:val="0"/>
                <w:sz w:val="20"/>
                <w:szCs w:val="20"/>
                <w:lang w:eastAsia="es-MX"/>
                <w14:ligatures w14:val="none"/>
              </w:rPr>
              <w:t>+27.6%</w:t>
            </w:r>
          </w:p>
        </w:tc>
      </w:tr>
      <w:tr w:rsidR="00C21515" w:rsidRPr="00FD7D30" w14:paraId="7A24D63D" w14:textId="77777777" w:rsidTr="007C7079">
        <w:trPr>
          <w:trHeight w:val="238"/>
          <w:tblCellSpacing w:w="15" w:type="dxa"/>
        </w:trPr>
        <w:tc>
          <w:tcPr>
            <w:tcW w:w="0" w:type="auto"/>
            <w:vAlign w:val="center"/>
            <w:hideMark/>
          </w:tcPr>
          <w:p w14:paraId="6C7F5361" w14:textId="77777777" w:rsidR="00FD7D30" w:rsidRPr="00FD7D30" w:rsidRDefault="00FD7D30" w:rsidP="00CC449F">
            <w:pPr>
              <w:spacing w:after="0" w:line="240" w:lineRule="auto"/>
              <w:jc w:val="both"/>
              <w:rPr>
                <w:rFonts w:asciiTheme="majorHAnsi" w:eastAsia="Times New Roman" w:hAnsiTheme="majorHAnsi" w:cs="Times New Roman"/>
                <w:kern w:val="0"/>
                <w:sz w:val="20"/>
                <w:szCs w:val="20"/>
                <w:lang w:eastAsia="es-MX"/>
                <w14:ligatures w14:val="none"/>
              </w:rPr>
            </w:pPr>
            <w:r w:rsidRPr="00FD7D30">
              <w:rPr>
                <w:rFonts w:asciiTheme="majorHAnsi" w:eastAsia="Times New Roman" w:hAnsiTheme="majorHAnsi" w:cs="Times New Roman"/>
                <w:kern w:val="0"/>
                <w:sz w:val="20"/>
                <w:szCs w:val="20"/>
                <w:lang w:eastAsia="es-MX"/>
                <w14:ligatures w14:val="none"/>
              </w:rPr>
              <w:t>Total labor cost</w:t>
            </w:r>
          </w:p>
        </w:tc>
        <w:tc>
          <w:tcPr>
            <w:tcW w:w="0" w:type="auto"/>
            <w:vAlign w:val="center"/>
            <w:hideMark/>
          </w:tcPr>
          <w:p w14:paraId="6BAEACFE" w14:textId="77777777" w:rsidR="00FD7D30" w:rsidRPr="00FD7D30" w:rsidRDefault="00FD7D30" w:rsidP="00CC449F">
            <w:pPr>
              <w:spacing w:after="0" w:line="240" w:lineRule="auto"/>
              <w:jc w:val="both"/>
              <w:rPr>
                <w:rFonts w:asciiTheme="majorHAnsi" w:eastAsia="Times New Roman" w:hAnsiTheme="majorHAnsi" w:cs="Times New Roman"/>
                <w:kern w:val="0"/>
                <w:sz w:val="20"/>
                <w:szCs w:val="20"/>
                <w:lang w:eastAsia="es-MX"/>
                <w14:ligatures w14:val="none"/>
              </w:rPr>
            </w:pPr>
            <w:r w:rsidRPr="00FD7D30">
              <w:rPr>
                <w:rFonts w:asciiTheme="majorHAnsi" w:eastAsia="Times New Roman" w:hAnsiTheme="majorHAnsi" w:cs="Times New Roman"/>
                <w:kern w:val="0"/>
                <w:sz w:val="20"/>
                <w:szCs w:val="20"/>
                <w:lang w:eastAsia="es-MX"/>
                <w14:ligatures w14:val="none"/>
              </w:rPr>
              <w:t>$658</w:t>
            </w:r>
          </w:p>
        </w:tc>
        <w:tc>
          <w:tcPr>
            <w:tcW w:w="0" w:type="auto"/>
            <w:vAlign w:val="center"/>
            <w:hideMark/>
          </w:tcPr>
          <w:p w14:paraId="272F76C0" w14:textId="77777777" w:rsidR="00FD7D30" w:rsidRPr="00FD7D30" w:rsidRDefault="00FD7D30" w:rsidP="00CC449F">
            <w:pPr>
              <w:spacing w:after="0" w:line="240" w:lineRule="auto"/>
              <w:jc w:val="both"/>
              <w:rPr>
                <w:rFonts w:asciiTheme="majorHAnsi" w:eastAsia="Times New Roman" w:hAnsiTheme="majorHAnsi" w:cs="Times New Roman"/>
                <w:kern w:val="0"/>
                <w:sz w:val="20"/>
                <w:szCs w:val="20"/>
                <w:lang w:eastAsia="es-MX"/>
                <w14:ligatures w14:val="none"/>
              </w:rPr>
            </w:pPr>
            <w:r w:rsidRPr="00FD7D30">
              <w:rPr>
                <w:rFonts w:asciiTheme="majorHAnsi" w:eastAsia="Times New Roman" w:hAnsiTheme="majorHAnsi" w:cs="Times New Roman"/>
                <w:kern w:val="0"/>
                <w:sz w:val="20"/>
                <w:szCs w:val="20"/>
                <w:lang w:eastAsia="es-MX"/>
                <w14:ligatures w14:val="none"/>
              </w:rPr>
              <w:t>$850</w:t>
            </w:r>
          </w:p>
        </w:tc>
        <w:tc>
          <w:tcPr>
            <w:tcW w:w="0" w:type="auto"/>
            <w:vAlign w:val="center"/>
            <w:hideMark/>
          </w:tcPr>
          <w:p w14:paraId="62EB5B92" w14:textId="77777777" w:rsidR="00FD7D30" w:rsidRPr="00FD7D30" w:rsidRDefault="00FD7D30" w:rsidP="00CC449F">
            <w:pPr>
              <w:spacing w:after="0" w:line="240" w:lineRule="auto"/>
              <w:jc w:val="both"/>
              <w:rPr>
                <w:rFonts w:asciiTheme="majorHAnsi" w:eastAsia="Times New Roman" w:hAnsiTheme="majorHAnsi" w:cs="Times New Roman"/>
                <w:kern w:val="0"/>
                <w:sz w:val="20"/>
                <w:szCs w:val="20"/>
                <w:lang w:eastAsia="es-MX"/>
                <w14:ligatures w14:val="none"/>
              </w:rPr>
            </w:pPr>
            <w:r w:rsidRPr="00FD7D30">
              <w:rPr>
                <w:rFonts w:asciiTheme="majorHAnsi" w:eastAsia="Times New Roman" w:hAnsiTheme="majorHAnsi" w:cs="Times New Roman"/>
                <w:kern w:val="0"/>
                <w:sz w:val="20"/>
                <w:szCs w:val="20"/>
                <w:lang w:eastAsia="es-MX"/>
                <w14:ligatures w14:val="none"/>
              </w:rPr>
              <w:t>+29.2%</w:t>
            </w:r>
          </w:p>
        </w:tc>
      </w:tr>
    </w:tbl>
    <w:p w14:paraId="723BD912" w14:textId="77777777" w:rsidR="00FD7D30" w:rsidRPr="00FD7D30" w:rsidRDefault="00FD7D30" w:rsidP="00CC449F">
      <w:pPr>
        <w:spacing w:before="100" w:beforeAutospacing="1" w:after="100" w:afterAutospacing="1" w:line="240" w:lineRule="auto"/>
        <w:jc w:val="both"/>
        <w:rPr>
          <w:rFonts w:asciiTheme="majorHAnsi" w:eastAsia="Times New Roman" w:hAnsiTheme="majorHAnsi" w:cs="Times New Roman"/>
          <w:kern w:val="0"/>
          <w:lang w:eastAsia="es-MX"/>
          <w14:ligatures w14:val="none"/>
        </w:rPr>
      </w:pPr>
      <w:r w:rsidRPr="00FD7D30">
        <w:rPr>
          <w:rFonts w:asciiTheme="majorHAnsi" w:eastAsia="Times New Roman" w:hAnsiTheme="majorHAnsi" w:cs="Times New Roman"/>
          <w:b/>
          <w:bCs/>
          <w:kern w:val="0"/>
          <w:lang w:eastAsia="es-MX"/>
          <w14:ligatures w14:val="none"/>
        </w:rPr>
        <w:t>Case Study: Hospitality Sector</w:t>
      </w:r>
    </w:p>
    <w:p w14:paraId="7D036B91" w14:textId="77777777" w:rsidR="00FD7D30" w:rsidRPr="00FD7D30" w:rsidRDefault="00FD7D30" w:rsidP="00CC449F">
      <w:pPr>
        <w:spacing w:before="100" w:beforeAutospacing="1" w:after="100" w:afterAutospacing="1" w:line="240" w:lineRule="auto"/>
        <w:jc w:val="both"/>
        <w:rPr>
          <w:rFonts w:asciiTheme="majorHAnsi" w:eastAsia="Times New Roman" w:hAnsiTheme="majorHAnsi" w:cs="Times New Roman"/>
          <w:kern w:val="0"/>
          <w:lang w:eastAsia="es-MX"/>
          <w14:ligatures w14:val="none"/>
        </w:rPr>
      </w:pPr>
      <w:r w:rsidRPr="00FD7D30">
        <w:rPr>
          <w:rFonts w:asciiTheme="majorHAnsi" w:eastAsia="Times New Roman" w:hAnsiTheme="majorHAnsi" w:cs="Times New Roman"/>
          <w:kern w:val="0"/>
          <w:lang w:eastAsia="es-MX"/>
          <w14:ligatures w14:val="none"/>
        </w:rPr>
        <w:lastRenderedPageBreak/>
        <w:t>Pre-crisis (2019):</w:t>
      </w:r>
    </w:p>
    <w:p w14:paraId="07428667" w14:textId="77777777" w:rsidR="00FD7D30" w:rsidRPr="00FD7D30" w:rsidRDefault="00FD7D30" w:rsidP="00CC449F">
      <w:pPr>
        <w:numPr>
          <w:ilvl w:val="0"/>
          <w:numId w:val="202"/>
        </w:numPr>
        <w:spacing w:before="100" w:beforeAutospacing="1" w:after="100" w:afterAutospacing="1" w:line="240" w:lineRule="auto"/>
        <w:jc w:val="both"/>
        <w:rPr>
          <w:rFonts w:asciiTheme="majorHAnsi" w:eastAsia="Times New Roman" w:hAnsiTheme="majorHAnsi" w:cs="Times New Roman"/>
          <w:kern w:val="0"/>
          <w:lang w:eastAsia="es-MX"/>
          <w14:ligatures w14:val="none"/>
        </w:rPr>
      </w:pPr>
      <w:r w:rsidRPr="00FD7D30">
        <w:rPr>
          <w:rFonts w:asciiTheme="majorHAnsi" w:eastAsia="Times New Roman" w:hAnsiTheme="majorHAnsi" w:cs="Times New Roman"/>
          <w:kern w:val="0"/>
          <w:lang w:eastAsia="es-MX"/>
          <w14:ligatures w14:val="none"/>
        </w:rPr>
        <w:t>450 hotel CCTs operative</w:t>
      </w:r>
    </w:p>
    <w:p w14:paraId="1E2AC01D" w14:textId="77777777" w:rsidR="00FD7D30" w:rsidRPr="00FD7D30" w:rsidRDefault="00FD7D30" w:rsidP="00CC449F">
      <w:pPr>
        <w:numPr>
          <w:ilvl w:val="0"/>
          <w:numId w:val="202"/>
        </w:numPr>
        <w:spacing w:before="100" w:beforeAutospacing="1" w:after="100" w:afterAutospacing="1" w:line="240" w:lineRule="auto"/>
        <w:jc w:val="both"/>
        <w:rPr>
          <w:rFonts w:asciiTheme="majorHAnsi" w:eastAsia="Times New Roman" w:hAnsiTheme="majorHAnsi" w:cs="Times New Roman"/>
          <w:kern w:val="0"/>
          <w:lang w:eastAsia="es-MX"/>
          <w14:ligatures w14:val="none"/>
        </w:rPr>
      </w:pPr>
      <w:r w:rsidRPr="00FD7D30">
        <w:rPr>
          <w:rFonts w:asciiTheme="majorHAnsi" w:eastAsia="Times New Roman" w:hAnsiTheme="majorHAnsi" w:cs="Times New Roman"/>
          <w:kern w:val="0"/>
          <w:lang w:eastAsia="es-MX"/>
          <w14:ligatures w14:val="none"/>
        </w:rPr>
        <w:t>89% employer participation rate</w:t>
      </w:r>
    </w:p>
    <w:p w14:paraId="6918CFD4" w14:textId="77777777" w:rsidR="00FD7D30" w:rsidRPr="00FD7D30" w:rsidRDefault="00FD7D30" w:rsidP="00CC449F">
      <w:pPr>
        <w:numPr>
          <w:ilvl w:val="0"/>
          <w:numId w:val="202"/>
        </w:numPr>
        <w:spacing w:before="100" w:beforeAutospacing="1" w:after="100" w:afterAutospacing="1" w:line="240" w:lineRule="auto"/>
        <w:jc w:val="both"/>
        <w:rPr>
          <w:rFonts w:asciiTheme="majorHAnsi" w:eastAsia="Times New Roman" w:hAnsiTheme="majorHAnsi" w:cs="Times New Roman"/>
          <w:kern w:val="0"/>
          <w:lang w:eastAsia="es-MX"/>
          <w14:ligatures w14:val="none"/>
        </w:rPr>
      </w:pPr>
      <w:r w:rsidRPr="00FD7D30">
        <w:rPr>
          <w:rFonts w:asciiTheme="majorHAnsi" w:eastAsia="Times New Roman" w:hAnsiTheme="majorHAnsi" w:cs="Times New Roman"/>
          <w:kern w:val="0"/>
          <w:lang w:eastAsia="es-MX"/>
          <w14:ligatures w14:val="none"/>
        </w:rPr>
        <w:t>12% zombie rate</w:t>
      </w:r>
    </w:p>
    <w:p w14:paraId="77E9FA2A" w14:textId="77777777" w:rsidR="00FD7D30" w:rsidRPr="00FD7D30" w:rsidRDefault="00FD7D30" w:rsidP="00CC449F">
      <w:pPr>
        <w:spacing w:before="100" w:beforeAutospacing="1" w:after="100" w:afterAutospacing="1" w:line="240" w:lineRule="auto"/>
        <w:jc w:val="both"/>
        <w:rPr>
          <w:rFonts w:asciiTheme="majorHAnsi" w:eastAsia="Times New Roman" w:hAnsiTheme="majorHAnsi" w:cs="Times New Roman"/>
          <w:kern w:val="0"/>
          <w:lang w:eastAsia="es-MX"/>
          <w14:ligatures w14:val="none"/>
        </w:rPr>
      </w:pPr>
      <w:r w:rsidRPr="00FD7D30">
        <w:rPr>
          <w:rFonts w:asciiTheme="majorHAnsi" w:eastAsia="Times New Roman" w:hAnsiTheme="majorHAnsi" w:cs="Times New Roman"/>
          <w:kern w:val="0"/>
          <w:lang w:eastAsia="es-MX"/>
          <w14:ligatures w14:val="none"/>
        </w:rPr>
        <w:t>Post-pandemic (2024):</w:t>
      </w:r>
    </w:p>
    <w:p w14:paraId="662F0AA7" w14:textId="77777777" w:rsidR="00FD7D30" w:rsidRPr="00FD7D30" w:rsidRDefault="00FD7D30" w:rsidP="00CC449F">
      <w:pPr>
        <w:numPr>
          <w:ilvl w:val="0"/>
          <w:numId w:val="203"/>
        </w:numPr>
        <w:spacing w:before="100" w:beforeAutospacing="1" w:after="100" w:afterAutospacing="1" w:line="240" w:lineRule="auto"/>
        <w:jc w:val="both"/>
        <w:rPr>
          <w:rFonts w:asciiTheme="majorHAnsi" w:eastAsia="Times New Roman" w:hAnsiTheme="majorHAnsi" w:cs="Times New Roman"/>
          <w:kern w:val="0"/>
          <w:lang w:eastAsia="es-MX"/>
          <w14:ligatures w14:val="none"/>
        </w:rPr>
      </w:pPr>
      <w:r w:rsidRPr="00FD7D30">
        <w:rPr>
          <w:rFonts w:asciiTheme="majorHAnsi" w:eastAsia="Times New Roman" w:hAnsiTheme="majorHAnsi" w:cs="Times New Roman"/>
          <w:kern w:val="0"/>
          <w:lang w:eastAsia="es-MX"/>
          <w14:ligatures w14:val="none"/>
        </w:rPr>
        <w:t>201 hotel CCTs operative (55% decline)</w:t>
      </w:r>
    </w:p>
    <w:p w14:paraId="35B88A00" w14:textId="77777777" w:rsidR="00FD7D30" w:rsidRPr="00FD7D30" w:rsidRDefault="00FD7D30" w:rsidP="00CC449F">
      <w:pPr>
        <w:numPr>
          <w:ilvl w:val="0"/>
          <w:numId w:val="203"/>
        </w:numPr>
        <w:spacing w:before="100" w:beforeAutospacing="1" w:after="100" w:afterAutospacing="1" w:line="240" w:lineRule="auto"/>
        <w:jc w:val="both"/>
        <w:rPr>
          <w:rFonts w:asciiTheme="majorHAnsi" w:eastAsia="Times New Roman" w:hAnsiTheme="majorHAnsi" w:cs="Times New Roman"/>
          <w:kern w:val="0"/>
          <w:lang w:eastAsia="es-MX"/>
          <w14:ligatures w14:val="none"/>
        </w:rPr>
      </w:pPr>
      <w:r w:rsidRPr="00FD7D30">
        <w:rPr>
          <w:rFonts w:asciiTheme="majorHAnsi" w:eastAsia="Times New Roman" w:hAnsiTheme="majorHAnsi" w:cs="Times New Roman"/>
          <w:kern w:val="0"/>
          <w:lang w:eastAsia="es-MX"/>
          <w14:ligatures w14:val="none"/>
        </w:rPr>
        <w:t>49% employer participation rate</w:t>
      </w:r>
    </w:p>
    <w:p w14:paraId="0392F9F8" w14:textId="77777777" w:rsidR="00FD7D30" w:rsidRPr="00FD7D30" w:rsidRDefault="00FD7D30" w:rsidP="00CC449F">
      <w:pPr>
        <w:numPr>
          <w:ilvl w:val="0"/>
          <w:numId w:val="203"/>
        </w:numPr>
        <w:spacing w:before="100" w:beforeAutospacing="1" w:after="100" w:afterAutospacing="1" w:line="240" w:lineRule="auto"/>
        <w:jc w:val="both"/>
        <w:rPr>
          <w:rFonts w:asciiTheme="majorHAnsi" w:eastAsia="Times New Roman" w:hAnsiTheme="majorHAnsi" w:cs="Times New Roman"/>
          <w:kern w:val="0"/>
          <w:lang w:eastAsia="es-MX"/>
          <w14:ligatures w14:val="none"/>
        </w:rPr>
      </w:pPr>
      <w:r w:rsidRPr="00FD7D30">
        <w:rPr>
          <w:rFonts w:asciiTheme="majorHAnsi" w:eastAsia="Times New Roman" w:hAnsiTheme="majorHAnsi" w:cs="Times New Roman"/>
          <w:kern w:val="0"/>
          <w:lang w:eastAsia="es-MX"/>
          <w14:ligatures w14:val="none"/>
        </w:rPr>
        <w:t>51% zombie rate</w:t>
      </w:r>
    </w:p>
    <w:p w14:paraId="388C5C03" w14:textId="77777777" w:rsidR="00FD7D30" w:rsidRPr="00FD7D30" w:rsidRDefault="00FD7D30"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FD7D30">
        <w:rPr>
          <w:rFonts w:asciiTheme="majorHAnsi" w:eastAsia="Times New Roman" w:hAnsiTheme="majorHAnsi" w:cs="Times New Roman"/>
          <w:b/>
          <w:bCs/>
          <w:kern w:val="0"/>
          <w:lang w:val="en-US" w:eastAsia="es-MX"/>
          <w14:ligatures w14:val="none"/>
        </w:rPr>
        <w:t>Result:</w:t>
      </w:r>
      <w:r w:rsidRPr="00FD7D30">
        <w:rPr>
          <w:rFonts w:asciiTheme="majorHAnsi" w:eastAsia="Times New Roman" w:hAnsiTheme="majorHAnsi" w:cs="Times New Roman"/>
          <w:kern w:val="0"/>
          <w:lang w:val="en-US" w:eastAsia="es-MX"/>
          <w14:ligatures w14:val="none"/>
        </w:rPr>
        <w:t xml:space="preserve"> New hotels face 1950s-era staffing ratios (e.g., 2.3 employees per room vs. 0.8 modern standard) due to CCTs negotiated by defunct chains, raising costs 187% above market baseline.</w:t>
      </w:r>
    </w:p>
    <w:p w14:paraId="7BB2AC6A" w14:textId="77777777" w:rsidR="00FD7D30" w:rsidRPr="00FD7D30" w:rsidRDefault="00FD7D30"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FD7D30">
        <w:rPr>
          <w:rFonts w:asciiTheme="majorHAnsi" w:eastAsia="Times New Roman" w:hAnsiTheme="majorHAnsi" w:cs="Times New Roman"/>
          <w:b/>
          <w:bCs/>
          <w:kern w:val="0"/>
          <w:lang w:val="en-US" w:eastAsia="es-MX"/>
          <w14:ligatures w14:val="none"/>
        </w:rPr>
        <w:t>Judicial Interpretation Evolution:</w:t>
      </w:r>
    </w:p>
    <w:p w14:paraId="108D49BC" w14:textId="77777777" w:rsidR="00FD7D30" w:rsidRPr="00FD7D30" w:rsidRDefault="00FD7D30"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FD7D30">
        <w:rPr>
          <w:rFonts w:asciiTheme="majorHAnsi" w:eastAsia="Times New Roman" w:hAnsiTheme="majorHAnsi" w:cs="Times New Roman"/>
          <w:kern w:val="0"/>
          <w:lang w:val="en-US" w:eastAsia="es-MX"/>
          <w14:ligatures w14:val="none"/>
        </w:rPr>
        <w:t>1993 (</w:t>
      </w:r>
      <w:r w:rsidRPr="00FD7D30">
        <w:rPr>
          <w:rFonts w:asciiTheme="majorHAnsi" w:eastAsia="Times New Roman" w:hAnsiTheme="majorHAnsi" w:cs="Times New Roman"/>
          <w:i/>
          <w:iCs/>
          <w:kern w:val="0"/>
          <w:lang w:val="en-US" w:eastAsia="es-MX"/>
          <w14:ligatures w14:val="none"/>
        </w:rPr>
        <w:t>Rodríguez</w:t>
      </w:r>
      <w:r w:rsidRPr="00FD7D30">
        <w:rPr>
          <w:rFonts w:asciiTheme="majorHAnsi" w:eastAsia="Times New Roman" w:hAnsiTheme="majorHAnsi" w:cs="Times New Roman"/>
          <w:kern w:val="0"/>
          <w:lang w:val="en-US" w:eastAsia="es-MX"/>
          <w14:ligatures w14:val="none"/>
        </w:rPr>
        <w:t>): Ultraactivity protects workers during ownership transitions 2004 (</w:t>
      </w:r>
      <w:r w:rsidRPr="00FD7D30">
        <w:rPr>
          <w:rFonts w:asciiTheme="majorHAnsi" w:eastAsia="Times New Roman" w:hAnsiTheme="majorHAnsi" w:cs="Times New Roman"/>
          <w:i/>
          <w:iCs/>
          <w:kern w:val="0"/>
          <w:lang w:val="en-US" w:eastAsia="es-MX"/>
          <w14:ligatures w14:val="none"/>
        </w:rPr>
        <w:t>Vizzoti</w:t>
      </w:r>
      <w:r w:rsidRPr="00FD7D30">
        <w:rPr>
          <w:rFonts w:asciiTheme="majorHAnsi" w:eastAsia="Times New Roman" w:hAnsiTheme="majorHAnsi" w:cs="Times New Roman"/>
          <w:kern w:val="0"/>
          <w:lang w:val="en-US" w:eastAsia="es-MX"/>
          <w14:ligatures w14:val="none"/>
        </w:rPr>
        <w:t>): CCT terms = "derechos adquiridos" immune to reduction 2012 (</w:t>
      </w:r>
      <w:r w:rsidRPr="00FD7D30">
        <w:rPr>
          <w:rFonts w:asciiTheme="majorHAnsi" w:eastAsia="Times New Roman" w:hAnsiTheme="majorHAnsi" w:cs="Times New Roman"/>
          <w:i/>
          <w:iCs/>
          <w:kern w:val="0"/>
          <w:lang w:val="en-US" w:eastAsia="es-MX"/>
          <w14:ligatures w14:val="none"/>
        </w:rPr>
        <w:t>Álvarez c/ Cencosud</w:t>
      </w:r>
      <w:r w:rsidRPr="00FD7D30">
        <w:rPr>
          <w:rFonts w:asciiTheme="majorHAnsi" w:eastAsia="Times New Roman" w:hAnsiTheme="majorHAnsi" w:cs="Times New Roman"/>
          <w:kern w:val="0"/>
          <w:lang w:val="en-US" w:eastAsia="es-MX"/>
          <w14:ligatures w14:val="none"/>
        </w:rPr>
        <w:t>): Zombie CCTs bind new market entrants 2018 (</w:t>
      </w:r>
      <w:r w:rsidRPr="00FD7D30">
        <w:rPr>
          <w:rFonts w:asciiTheme="majorHAnsi" w:eastAsia="Times New Roman" w:hAnsiTheme="majorHAnsi" w:cs="Times New Roman"/>
          <w:i/>
          <w:iCs/>
          <w:kern w:val="0"/>
          <w:lang w:val="en-US" w:eastAsia="es-MX"/>
          <w14:ligatures w14:val="none"/>
        </w:rPr>
        <w:t>Pérez c/ UOCRA</w:t>
      </w:r>
      <w:r w:rsidRPr="00FD7D30">
        <w:rPr>
          <w:rFonts w:asciiTheme="majorHAnsi" w:eastAsia="Times New Roman" w:hAnsiTheme="majorHAnsi" w:cs="Times New Roman"/>
          <w:kern w:val="0"/>
          <w:lang w:val="en-US" w:eastAsia="es-MX"/>
          <w14:ligatures w14:val="none"/>
        </w:rPr>
        <w:t>): Union veto over CCT termination absolute</w:t>
      </w:r>
    </w:p>
    <w:p w14:paraId="17526214" w14:textId="77777777" w:rsidR="00FD7D30" w:rsidRPr="00FD7D30" w:rsidRDefault="00FD7D30" w:rsidP="00CC449F">
      <w:pPr>
        <w:spacing w:before="100" w:beforeAutospacing="1" w:after="100" w:afterAutospacing="1" w:line="240" w:lineRule="auto"/>
        <w:jc w:val="both"/>
        <w:rPr>
          <w:rFonts w:asciiTheme="majorHAnsi" w:eastAsia="Times New Roman" w:hAnsiTheme="majorHAnsi" w:cs="Times New Roman"/>
          <w:kern w:val="0"/>
          <w:lang w:eastAsia="es-MX"/>
          <w14:ligatures w14:val="none"/>
        </w:rPr>
      </w:pPr>
      <w:r w:rsidRPr="00FD7D30">
        <w:rPr>
          <w:rFonts w:asciiTheme="majorHAnsi" w:eastAsia="Times New Roman" w:hAnsiTheme="majorHAnsi" w:cs="Times New Roman"/>
          <w:b/>
          <w:bCs/>
          <w:kern w:val="0"/>
          <w:lang w:eastAsia="es-MX"/>
          <w14:ligatures w14:val="none"/>
        </w:rPr>
        <w:t>Reform Attempts:</w:t>
      </w:r>
    </w:p>
    <w:p w14:paraId="4E895642" w14:textId="77777777" w:rsidR="00FD7D30" w:rsidRPr="00FD7D30" w:rsidRDefault="00FD7D30" w:rsidP="00CC449F">
      <w:pPr>
        <w:numPr>
          <w:ilvl w:val="0"/>
          <w:numId w:val="204"/>
        </w:num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FD7D30">
        <w:rPr>
          <w:rFonts w:asciiTheme="majorHAnsi" w:eastAsia="Times New Roman" w:hAnsiTheme="majorHAnsi" w:cs="Times New Roman"/>
          <w:b/>
          <w:bCs/>
          <w:kern w:val="0"/>
          <w:lang w:val="en-US" w:eastAsia="es-MX"/>
          <w14:ligatures w14:val="none"/>
        </w:rPr>
        <w:t>Macri 2016:</w:t>
      </w:r>
      <w:r w:rsidRPr="00FD7D30">
        <w:rPr>
          <w:rFonts w:asciiTheme="majorHAnsi" w:eastAsia="Times New Roman" w:hAnsiTheme="majorHAnsi" w:cs="Times New Roman"/>
          <w:kern w:val="0"/>
          <w:lang w:val="en-US" w:eastAsia="es-MX"/>
          <w14:ligatures w14:val="none"/>
        </w:rPr>
        <w:t xml:space="preserve"> Proposed 5-year CCT sunset clause → blocked in Senate</w:t>
      </w:r>
    </w:p>
    <w:p w14:paraId="05BEF646" w14:textId="77777777" w:rsidR="00FD7D30" w:rsidRPr="00FD7D30" w:rsidRDefault="00FD7D30" w:rsidP="00CC449F">
      <w:pPr>
        <w:numPr>
          <w:ilvl w:val="0"/>
          <w:numId w:val="204"/>
        </w:num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FD7D30">
        <w:rPr>
          <w:rFonts w:asciiTheme="majorHAnsi" w:eastAsia="Times New Roman" w:hAnsiTheme="majorHAnsi" w:cs="Times New Roman"/>
          <w:b/>
          <w:bCs/>
          <w:kern w:val="0"/>
          <w:lang w:val="en-US" w:eastAsia="es-MX"/>
          <w14:ligatures w14:val="none"/>
        </w:rPr>
        <w:t>Macri 2018:</w:t>
      </w:r>
      <w:r w:rsidRPr="00FD7D30">
        <w:rPr>
          <w:rFonts w:asciiTheme="majorHAnsi" w:eastAsia="Times New Roman" w:hAnsiTheme="majorHAnsi" w:cs="Times New Roman"/>
          <w:kern w:val="0"/>
          <w:lang w:val="en-US" w:eastAsia="es-MX"/>
          <w14:ligatures w14:val="none"/>
        </w:rPr>
        <w:t xml:space="preserve"> Proposed opt-out for firms &lt;10 employees → CSJN preliminary injunction</w:t>
      </w:r>
    </w:p>
    <w:p w14:paraId="09FA9C2C" w14:textId="77777777" w:rsidR="00FD7D30" w:rsidRPr="00FD7D30" w:rsidRDefault="00FD7D30" w:rsidP="00CC449F">
      <w:pPr>
        <w:numPr>
          <w:ilvl w:val="0"/>
          <w:numId w:val="204"/>
        </w:num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FD7D30">
        <w:rPr>
          <w:rFonts w:asciiTheme="majorHAnsi" w:eastAsia="Times New Roman" w:hAnsiTheme="majorHAnsi" w:cs="Times New Roman"/>
          <w:b/>
          <w:bCs/>
          <w:kern w:val="0"/>
          <w:lang w:val="en-US" w:eastAsia="es-MX"/>
          <w14:ligatures w14:val="none"/>
        </w:rPr>
        <w:t>Milei 2023:</w:t>
      </w:r>
      <w:r w:rsidRPr="00FD7D30">
        <w:rPr>
          <w:rFonts w:asciiTheme="majorHAnsi" w:eastAsia="Times New Roman" w:hAnsiTheme="majorHAnsi" w:cs="Times New Roman"/>
          <w:kern w:val="0"/>
          <w:lang w:val="en-US" w:eastAsia="es-MX"/>
          <w14:ligatures w14:val="none"/>
        </w:rPr>
        <w:t xml:space="preserve"> DNU 70/2023 Art. 89 allowed unilateral CCT termination after 24 months non-negotiation → stayed by federal courts</w:t>
      </w:r>
    </w:p>
    <w:p w14:paraId="6E45F50F" w14:textId="77777777" w:rsidR="00FD7D30" w:rsidRPr="00FD7D30" w:rsidRDefault="00FD7D30" w:rsidP="00CC449F">
      <w:pPr>
        <w:spacing w:before="100" w:beforeAutospacing="1" w:after="100" w:afterAutospacing="1" w:line="240" w:lineRule="auto"/>
        <w:jc w:val="both"/>
        <w:rPr>
          <w:rFonts w:asciiTheme="majorHAnsi" w:eastAsia="Times New Roman" w:hAnsiTheme="majorHAnsi" w:cs="Times New Roman"/>
          <w:kern w:val="0"/>
          <w:lang w:eastAsia="es-MX"/>
          <w14:ligatures w14:val="none"/>
        </w:rPr>
      </w:pPr>
      <w:r w:rsidRPr="00FD7D30">
        <w:rPr>
          <w:rFonts w:asciiTheme="majorHAnsi" w:eastAsia="Times New Roman" w:hAnsiTheme="majorHAnsi" w:cs="Times New Roman"/>
          <w:b/>
          <w:bCs/>
          <w:kern w:val="0"/>
          <w:lang w:eastAsia="es-MX"/>
          <w14:ligatures w14:val="none"/>
        </w:rPr>
        <w:t>International Comparison:</w:t>
      </w:r>
    </w:p>
    <w:tbl>
      <w:tblPr>
        <w:tblW w:w="8448"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066"/>
        <w:gridCol w:w="1912"/>
        <w:gridCol w:w="3320"/>
        <w:gridCol w:w="2150"/>
      </w:tblGrid>
      <w:tr w:rsidR="00FD7D30" w:rsidRPr="00FD7D30" w14:paraId="7148583D" w14:textId="77777777" w:rsidTr="007C7079">
        <w:trPr>
          <w:trHeight w:val="209"/>
          <w:tblHeader/>
          <w:tblCellSpacing w:w="15" w:type="dxa"/>
        </w:trPr>
        <w:tc>
          <w:tcPr>
            <w:tcW w:w="0" w:type="auto"/>
            <w:vAlign w:val="center"/>
            <w:hideMark/>
          </w:tcPr>
          <w:p w14:paraId="0CD73FAE" w14:textId="77777777" w:rsidR="00FD7D30" w:rsidRPr="00FD7D30" w:rsidRDefault="00FD7D30" w:rsidP="00CC449F">
            <w:pPr>
              <w:spacing w:after="0" w:line="240" w:lineRule="auto"/>
              <w:jc w:val="both"/>
              <w:rPr>
                <w:rFonts w:asciiTheme="majorHAnsi" w:eastAsia="Times New Roman" w:hAnsiTheme="majorHAnsi" w:cs="Times New Roman"/>
                <w:b/>
                <w:bCs/>
                <w:kern w:val="0"/>
                <w:sz w:val="20"/>
                <w:szCs w:val="20"/>
                <w:lang w:eastAsia="es-MX"/>
                <w14:ligatures w14:val="none"/>
              </w:rPr>
            </w:pPr>
            <w:r w:rsidRPr="00FD7D30">
              <w:rPr>
                <w:rFonts w:asciiTheme="majorHAnsi" w:eastAsia="Times New Roman" w:hAnsiTheme="majorHAnsi" w:cs="Times New Roman"/>
                <w:b/>
                <w:bCs/>
                <w:kern w:val="0"/>
                <w:sz w:val="20"/>
                <w:szCs w:val="20"/>
                <w:lang w:eastAsia="es-MX"/>
                <w14:ligatures w14:val="none"/>
              </w:rPr>
              <w:t>Country</w:t>
            </w:r>
          </w:p>
        </w:tc>
        <w:tc>
          <w:tcPr>
            <w:tcW w:w="0" w:type="auto"/>
            <w:vAlign w:val="center"/>
            <w:hideMark/>
          </w:tcPr>
          <w:p w14:paraId="38B2BA06" w14:textId="77777777" w:rsidR="00FD7D30" w:rsidRPr="00FD7D30" w:rsidRDefault="00FD7D30" w:rsidP="00CC449F">
            <w:pPr>
              <w:spacing w:after="0" w:line="240" w:lineRule="auto"/>
              <w:jc w:val="both"/>
              <w:rPr>
                <w:rFonts w:asciiTheme="majorHAnsi" w:eastAsia="Times New Roman" w:hAnsiTheme="majorHAnsi" w:cs="Times New Roman"/>
                <w:b/>
                <w:bCs/>
                <w:kern w:val="0"/>
                <w:sz w:val="20"/>
                <w:szCs w:val="20"/>
                <w:lang w:eastAsia="es-MX"/>
                <w14:ligatures w14:val="none"/>
              </w:rPr>
            </w:pPr>
            <w:r w:rsidRPr="00FD7D30">
              <w:rPr>
                <w:rFonts w:asciiTheme="majorHAnsi" w:eastAsia="Times New Roman" w:hAnsiTheme="majorHAnsi" w:cs="Times New Roman"/>
                <w:b/>
                <w:bCs/>
                <w:kern w:val="0"/>
                <w:sz w:val="20"/>
                <w:szCs w:val="20"/>
                <w:lang w:eastAsia="es-MX"/>
                <w14:ligatures w14:val="none"/>
              </w:rPr>
              <w:t>CCT Ultraactivity</w:t>
            </w:r>
          </w:p>
        </w:tc>
        <w:tc>
          <w:tcPr>
            <w:tcW w:w="0" w:type="auto"/>
            <w:vAlign w:val="center"/>
            <w:hideMark/>
          </w:tcPr>
          <w:p w14:paraId="3B973A6B" w14:textId="77777777" w:rsidR="00FD7D30" w:rsidRPr="00FD7D30" w:rsidRDefault="00FD7D30" w:rsidP="00CC449F">
            <w:pPr>
              <w:spacing w:after="0" w:line="240" w:lineRule="auto"/>
              <w:jc w:val="both"/>
              <w:rPr>
                <w:rFonts w:asciiTheme="majorHAnsi" w:eastAsia="Times New Roman" w:hAnsiTheme="majorHAnsi" w:cs="Times New Roman"/>
                <w:b/>
                <w:bCs/>
                <w:kern w:val="0"/>
                <w:sz w:val="20"/>
                <w:szCs w:val="20"/>
                <w:lang w:eastAsia="es-MX"/>
                <w14:ligatures w14:val="none"/>
              </w:rPr>
            </w:pPr>
            <w:r w:rsidRPr="00FD7D30">
              <w:rPr>
                <w:rFonts w:asciiTheme="majorHAnsi" w:eastAsia="Times New Roman" w:hAnsiTheme="majorHAnsi" w:cs="Times New Roman"/>
                <w:b/>
                <w:bCs/>
                <w:kern w:val="0"/>
                <w:sz w:val="20"/>
                <w:szCs w:val="20"/>
                <w:lang w:eastAsia="es-MX"/>
                <w14:ligatures w14:val="none"/>
              </w:rPr>
              <w:t>Termination Mechanism</w:t>
            </w:r>
          </w:p>
        </w:tc>
        <w:tc>
          <w:tcPr>
            <w:tcW w:w="0" w:type="auto"/>
            <w:vAlign w:val="center"/>
            <w:hideMark/>
          </w:tcPr>
          <w:p w14:paraId="33A8E43A" w14:textId="77777777" w:rsidR="00FD7D30" w:rsidRPr="00FD7D30" w:rsidRDefault="00FD7D30" w:rsidP="00CC449F">
            <w:pPr>
              <w:spacing w:after="0" w:line="240" w:lineRule="auto"/>
              <w:jc w:val="both"/>
              <w:rPr>
                <w:rFonts w:asciiTheme="majorHAnsi" w:eastAsia="Times New Roman" w:hAnsiTheme="majorHAnsi" w:cs="Times New Roman"/>
                <w:b/>
                <w:bCs/>
                <w:kern w:val="0"/>
                <w:sz w:val="20"/>
                <w:szCs w:val="20"/>
                <w:lang w:eastAsia="es-MX"/>
                <w14:ligatures w14:val="none"/>
              </w:rPr>
            </w:pPr>
            <w:r w:rsidRPr="00FD7D30">
              <w:rPr>
                <w:rFonts w:asciiTheme="majorHAnsi" w:eastAsia="Times New Roman" w:hAnsiTheme="majorHAnsi" w:cs="Times New Roman"/>
                <w:b/>
                <w:bCs/>
                <w:kern w:val="0"/>
                <w:sz w:val="20"/>
                <w:szCs w:val="20"/>
                <w:lang w:eastAsia="es-MX"/>
                <w14:ligatures w14:val="none"/>
              </w:rPr>
              <w:t>Zombie Prevalence</w:t>
            </w:r>
          </w:p>
        </w:tc>
      </w:tr>
      <w:tr w:rsidR="00FD7D30" w:rsidRPr="00FD7D30" w14:paraId="54726622" w14:textId="77777777" w:rsidTr="007C7079">
        <w:trPr>
          <w:trHeight w:val="219"/>
          <w:tblCellSpacing w:w="15" w:type="dxa"/>
        </w:trPr>
        <w:tc>
          <w:tcPr>
            <w:tcW w:w="0" w:type="auto"/>
            <w:vAlign w:val="center"/>
            <w:hideMark/>
          </w:tcPr>
          <w:p w14:paraId="7F6E0DD3" w14:textId="77777777" w:rsidR="00FD7D30" w:rsidRPr="00FD7D30" w:rsidRDefault="00FD7D30" w:rsidP="00CC449F">
            <w:pPr>
              <w:spacing w:after="0" w:line="240" w:lineRule="auto"/>
              <w:jc w:val="both"/>
              <w:rPr>
                <w:rFonts w:asciiTheme="majorHAnsi" w:eastAsia="Times New Roman" w:hAnsiTheme="majorHAnsi" w:cs="Times New Roman"/>
                <w:kern w:val="0"/>
                <w:sz w:val="20"/>
                <w:szCs w:val="20"/>
                <w:lang w:eastAsia="es-MX"/>
                <w14:ligatures w14:val="none"/>
              </w:rPr>
            </w:pPr>
            <w:r w:rsidRPr="00FD7D30">
              <w:rPr>
                <w:rFonts w:asciiTheme="majorHAnsi" w:eastAsia="Times New Roman" w:hAnsiTheme="majorHAnsi" w:cs="Times New Roman"/>
                <w:kern w:val="0"/>
                <w:sz w:val="20"/>
                <w:szCs w:val="20"/>
                <w:lang w:eastAsia="es-MX"/>
                <w14:ligatures w14:val="none"/>
              </w:rPr>
              <w:t>Argentina</w:t>
            </w:r>
          </w:p>
        </w:tc>
        <w:tc>
          <w:tcPr>
            <w:tcW w:w="0" w:type="auto"/>
            <w:vAlign w:val="center"/>
            <w:hideMark/>
          </w:tcPr>
          <w:p w14:paraId="3C15469F" w14:textId="77777777" w:rsidR="00FD7D30" w:rsidRPr="00FD7D30" w:rsidRDefault="00FD7D30" w:rsidP="00CC449F">
            <w:pPr>
              <w:spacing w:after="0" w:line="240" w:lineRule="auto"/>
              <w:jc w:val="both"/>
              <w:rPr>
                <w:rFonts w:asciiTheme="majorHAnsi" w:eastAsia="Times New Roman" w:hAnsiTheme="majorHAnsi" w:cs="Times New Roman"/>
                <w:kern w:val="0"/>
                <w:sz w:val="20"/>
                <w:szCs w:val="20"/>
                <w:lang w:eastAsia="es-MX"/>
                <w14:ligatures w14:val="none"/>
              </w:rPr>
            </w:pPr>
            <w:r w:rsidRPr="00FD7D30">
              <w:rPr>
                <w:rFonts w:asciiTheme="majorHAnsi" w:eastAsia="Times New Roman" w:hAnsiTheme="majorHAnsi" w:cs="Times New Roman"/>
                <w:kern w:val="0"/>
                <w:sz w:val="20"/>
                <w:szCs w:val="20"/>
                <w:lang w:eastAsia="es-MX"/>
                <w14:ligatures w14:val="none"/>
              </w:rPr>
              <w:t>Indefinite</w:t>
            </w:r>
          </w:p>
        </w:tc>
        <w:tc>
          <w:tcPr>
            <w:tcW w:w="0" w:type="auto"/>
            <w:vAlign w:val="center"/>
            <w:hideMark/>
          </w:tcPr>
          <w:p w14:paraId="17431C0E" w14:textId="77777777" w:rsidR="00FD7D30" w:rsidRPr="00FD7D30" w:rsidRDefault="00FD7D30" w:rsidP="00CC449F">
            <w:pPr>
              <w:spacing w:after="0" w:line="240" w:lineRule="auto"/>
              <w:jc w:val="both"/>
              <w:rPr>
                <w:rFonts w:asciiTheme="majorHAnsi" w:eastAsia="Times New Roman" w:hAnsiTheme="majorHAnsi" w:cs="Times New Roman"/>
                <w:kern w:val="0"/>
                <w:sz w:val="20"/>
                <w:szCs w:val="20"/>
                <w:lang w:eastAsia="es-MX"/>
                <w14:ligatures w14:val="none"/>
              </w:rPr>
            </w:pPr>
            <w:r w:rsidRPr="00FD7D30">
              <w:rPr>
                <w:rFonts w:asciiTheme="majorHAnsi" w:eastAsia="Times New Roman" w:hAnsiTheme="majorHAnsi" w:cs="Times New Roman"/>
                <w:kern w:val="0"/>
                <w:sz w:val="20"/>
                <w:szCs w:val="20"/>
                <w:lang w:eastAsia="es-MX"/>
                <w14:ligatures w14:val="none"/>
              </w:rPr>
              <w:t>Union consent required</w:t>
            </w:r>
          </w:p>
        </w:tc>
        <w:tc>
          <w:tcPr>
            <w:tcW w:w="0" w:type="auto"/>
            <w:vAlign w:val="center"/>
            <w:hideMark/>
          </w:tcPr>
          <w:p w14:paraId="0497F3D8" w14:textId="77777777" w:rsidR="00FD7D30" w:rsidRPr="00FD7D30" w:rsidRDefault="00FD7D30" w:rsidP="00CC449F">
            <w:pPr>
              <w:spacing w:after="0" w:line="240" w:lineRule="auto"/>
              <w:jc w:val="both"/>
              <w:rPr>
                <w:rFonts w:asciiTheme="majorHAnsi" w:eastAsia="Times New Roman" w:hAnsiTheme="majorHAnsi" w:cs="Times New Roman"/>
                <w:kern w:val="0"/>
                <w:sz w:val="20"/>
                <w:szCs w:val="20"/>
                <w:lang w:eastAsia="es-MX"/>
                <w14:ligatures w14:val="none"/>
              </w:rPr>
            </w:pPr>
            <w:r w:rsidRPr="00FD7D30">
              <w:rPr>
                <w:rFonts w:asciiTheme="majorHAnsi" w:eastAsia="Times New Roman" w:hAnsiTheme="majorHAnsi" w:cs="Times New Roman"/>
                <w:kern w:val="0"/>
                <w:sz w:val="20"/>
                <w:szCs w:val="20"/>
                <w:lang w:eastAsia="es-MX"/>
                <w14:ligatures w14:val="none"/>
              </w:rPr>
              <w:t>39.1%</w:t>
            </w:r>
          </w:p>
        </w:tc>
      </w:tr>
      <w:tr w:rsidR="00FD7D30" w:rsidRPr="00FD7D30" w14:paraId="31540494" w14:textId="77777777" w:rsidTr="007C7079">
        <w:trPr>
          <w:trHeight w:val="209"/>
          <w:tblCellSpacing w:w="15" w:type="dxa"/>
        </w:trPr>
        <w:tc>
          <w:tcPr>
            <w:tcW w:w="0" w:type="auto"/>
            <w:vAlign w:val="center"/>
            <w:hideMark/>
          </w:tcPr>
          <w:p w14:paraId="43C4F6D3" w14:textId="77777777" w:rsidR="00FD7D30" w:rsidRPr="00FD7D30" w:rsidRDefault="00FD7D30" w:rsidP="00CC449F">
            <w:pPr>
              <w:spacing w:after="0" w:line="240" w:lineRule="auto"/>
              <w:jc w:val="both"/>
              <w:rPr>
                <w:rFonts w:asciiTheme="majorHAnsi" w:eastAsia="Times New Roman" w:hAnsiTheme="majorHAnsi" w:cs="Times New Roman"/>
                <w:kern w:val="0"/>
                <w:sz w:val="20"/>
                <w:szCs w:val="20"/>
                <w:lang w:eastAsia="es-MX"/>
                <w14:ligatures w14:val="none"/>
              </w:rPr>
            </w:pPr>
            <w:r w:rsidRPr="00FD7D30">
              <w:rPr>
                <w:rFonts w:asciiTheme="majorHAnsi" w:eastAsia="Times New Roman" w:hAnsiTheme="majorHAnsi" w:cs="Times New Roman"/>
                <w:kern w:val="0"/>
                <w:sz w:val="20"/>
                <w:szCs w:val="20"/>
                <w:lang w:eastAsia="es-MX"/>
                <w14:ligatures w14:val="none"/>
              </w:rPr>
              <w:t>Brazil</w:t>
            </w:r>
          </w:p>
        </w:tc>
        <w:tc>
          <w:tcPr>
            <w:tcW w:w="0" w:type="auto"/>
            <w:vAlign w:val="center"/>
            <w:hideMark/>
          </w:tcPr>
          <w:p w14:paraId="763DD9A3" w14:textId="77777777" w:rsidR="00FD7D30" w:rsidRPr="00FD7D30" w:rsidRDefault="00FD7D30" w:rsidP="00CC449F">
            <w:pPr>
              <w:spacing w:after="0" w:line="240" w:lineRule="auto"/>
              <w:jc w:val="both"/>
              <w:rPr>
                <w:rFonts w:asciiTheme="majorHAnsi" w:eastAsia="Times New Roman" w:hAnsiTheme="majorHAnsi" w:cs="Times New Roman"/>
                <w:kern w:val="0"/>
                <w:sz w:val="20"/>
                <w:szCs w:val="20"/>
                <w:lang w:eastAsia="es-MX"/>
                <w14:ligatures w14:val="none"/>
              </w:rPr>
            </w:pPr>
            <w:r w:rsidRPr="00FD7D30">
              <w:rPr>
                <w:rFonts w:asciiTheme="majorHAnsi" w:eastAsia="Times New Roman" w:hAnsiTheme="majorHAnsi" w:cs="Times New Roman"/>
                <w:kern w:val="0"/>
                <w:sz w:val="20"/>
                <w:szCs w:val="20"/>
                <w:lang w:eastAsia="es-MX"/>
                <w14:ligatures w14:val="none"/>
              </w:rPr>
              <w:t>2 years max</w:t>
            </w:r>
          </w:p>
        </w:tc>
        <w:tc>
          <w:tcPr>
            <w:tcW w:w="0" w:type="auto"/>
            <w:vAlign w:val="center"/>
            <w:hideMark/>
          </w:tcPr>
          <w:p w14:paraId="3DD32C04" w14:textId="77777777" w:rsidR="00FD7D30" w:rsidRPr="00FD7D30" w:rsidRDefault="00FD7D30" w:rsidP="00CC449F">
            <w:pPr>
              <w:spacing w:after="0" w:line="240" w:lineRule="auto"/>
              <w:jc w:val="both"/>
              <w:rPr>
                <w:rFonts w:asciiTheme="majorHAnsi" w:eastAsia="Times New Roman" w:hAnsiTheme="majorHAnsi" w:cs="Times New Roman"/>
                <w:kern w:val="0"/>
                <w:sz w:val="20"/>
                <w:szCs w:val="20"/>
                <w:lang w:eastAsia="es-MX"/>
                <w14:ligatures w14:val="none"/>
              </w:rPr>
            </w:pPr>
            <w:r w:rsidRPr="00FD7D30">
              <w:rPr>
                <w:rFonts w:asciiTheme="majorHAnsi" w:eastAsia="Times New Roman" w:hAnsiTheme="majorHAnsi" w:cs="Times New Roman"/>
                <w:kern w:val="0"/>
                <w:sz w:val="20"/>
                <w:szCs w:val="20"/>
                <w:lang w:eastAsia="es-MX"/>
                <w14:ligatures w14:val="none"/>
              </w:rPr>
              <w:t>Automatic expiration</w:t>
            </w:r>
          </w:p>
        </w:tc>
        <w:tc>
          <w:tcPr>
            <w:tcW w:w="0" w:type="auto"/>
            <w:vAlign w:val="center"/>
            <w:hideMark/>
          </w:tcPr>
          <w:p w14:paraId="694C5B36" w14:textId="77777777" w:rsidR="00FD7D30" w:rsidRPr="00FD7D30" w:rsidRDefault="00FD7D30" w:rsidP="00CC449F">
            <w:pPr>
              <w:spacing w:after="0" w:line="240" w:lineRule="auto"/>
              <w:jc w:val="both"/>
              <w:rPr>
                <w:rFonts w:asciiTheme="majorHAnsi" w:eastAsia="Times New Roman" w:hAnsiTheme="majorHAnsi" w:cs="Times New Roman"/>
                <w:kern w:val="0"/>
                <w:sz w:val="20"/>
                <w:szCs w:val="20"/>
                <w:lang w:eastAsia="es-MX"/>
                <w14:ligatures w14:val="none"/>
              </w:rPr>
            </w:pPr>
            <w:r w:rsidRPr="00FD7D30">
              <w:rPr>
                <w:rFonts w:asciiTheme="majorHAnsi" w:eastAsia="Times New Roman" w:hAnsiTheme="majorHAnsi" w:cs="Times New Roman"/>
                <w:kern w:val="0"/>
                <w:sz w:val="20"/>
                <w:szCs w:val="20"/>
                <w:lang w:eastAsia="es-MX"/>
                <w14:ligatures w14:val="none"/>
              </w:rPr>
              <w:t>&lt;1%</w:t>
            </w:r>
          </w:p>
        </w:tc>
      </w:tr>
      <w:tr w:rsidR="00FD7D30" w:rsidRPr="00FD7D30" w14:paraId="4AF4AD2D" w14:textId="77777777" w:rsidTr="007C7079">
        <w:trPr>
          <w:trHeight w:val="209"/>
          <w:tblCellSpacing w:w="15" w:type="dxa"/>
        </w:trPr>
        <w:tc>
          <w:tcPr>
            <w:tcW w:w="0" w:type="auto"/>
            <w:vAlign w:val="center"/>
            <w:hideMark/>
          </w:tcPr>
          <w:p w14:paraId="7F40730F" w14:textId="77777777" w:rsidR="00FD7D30" w:rsidRPr="00FD7D30" w:rsidRDefault="00FD7D30" w:rsidP="00CC449F">
            <w:pPr>
              <w:spacing w:after="0" w:line="240" w:lineRule="auto"/>
              <w:jc w:val="both"/>
              <w:rPr>
                <w:rFonts w:asciiTheme="majorHAnsi" w:eastAsia="Times New Roman" w:hAnsiTheme="majorHAnsi" w:cs="Times New Roman"/>
                <w:kern w:val="0"/>
                <w:sz w:val="20"/>
                <w:szCs w:val="20"/>
                <w:lang w:eastAsia="es-MX"/>
                <w14:ligatures w14:val="none"/>
              </w:rPr>
            </w:pPr>
            <w:r w:rsidRPr="00FD7D30">
              <w:rPr>
                <w:rFonts w:asciiTheme="majorHAnsi" w:eastAsia="Times New Roman" w:hAnsiTheme="majorHAnsi" w:cs="Times New Roman"/>
                <w:kern w:val="0"/>
                <w:sz w:val="20"/>
                <w:szCs w:val="20"/>
                <w:lang w:eastAsia="es-MX"/>
                <w14:ligatures w14:val="none"/>
              </w:rPr>
              <w:t>Spain</w:t>
            </w:r>
          </w:p>
        </w:tc>
        <w:tc>
          <w:tcPr>
            <w:tcW w:w="0" w:type="auto"/>
            <w:vAlign w:val="center"/>
            <w:hideMark/>
          </w:tcPr>
          <w:p w14:paraId="668B09B9" w14:textId="77777777" w:rsidR="00FD7D30" w:rsidRPr="00FD7D30" w:rsidRDefault="00FD7D30" w:rsidP="00CC449F">
            <w:pPr>
              <w:spacing w:after="0" w:line="240" w:lineRule="auto"/>
              <w:jc w:val="both"/>
              <w:rPr>
                <w:rFonts w:asciiTheme="majorHAnsi" w:eastAsia="Times New Roman" w:hAnsiTheme="majorHAnsi" w:cs="Times New Roman"/>
                <w:kern w:val="0"/>
                <w:sz w:val="20"/>
                <w:szCs w:val="20"/>
                <w:lang w:eastAsia="es-MX"/>
                <w14:ligatures w14:val="none"/>
              </w:rPr>
            </w:pPr>
            <w:r w:rsidRPr="00FD7D30">
              <w:rPr>
                <w:rFonts w:asciiTheme="majorHAnsi" w:eastAsia="Times New Roman" w:hAnsiTheme="majorHAnsi" w:cs="Times New Roman"/>
                <w:kern w:val="0"/>
                <w:sz w:val="20"/>
                <w:szCs w:val="20"/>
                <w:lang w:eastAsia="es-MX"/>
                <w14:ligatures w14:val="none"/>
              </w:rPr>
              <w:t>1 year max</w:t>
            </w:r>
          </w:p>
        </w:tc>
        <w:tc>
          <w:tcPr>
            <w:tcW w:w="0" w:type="auto"/>
            <w:vAlign w:val="center"/>
            <w:hideMark/>
          </w:tcPr>
          <w:p w14:paraId="7F00E109" w14:textId="77777777" w:rsidR="00FD7D30" w:rsidRPr="00FD7D30" w:rsidRDefault="00FD7D30" w:rsidP="00CC449F">
            <w:pPr>
              <w:spacing w:after="0" w:line="240" w:lineRule="auto"/>
              <w:jc w:val="both"/>
              <w:rPr>
                <w:rFonts w:asciiTheme="majorHAnsi" w:eastAsia="Times New Roman" w:hAnsiTheme="majorHAnsi" w:cs="Times New Roman"/>
                <w:kern w:val="0"/>
                <w:sz w:val="20"/>
                <w:szCs w:val="20"/>
                <w:lang w:eastAsia="es-MX"/>
                <w14:ligatures w14:val="none"/>
              </w:rPr>
            </w:pPr>
            <w:r w:rsidRPr="00FD7D30">
              <w:rPr>
                <w:rFonts w:asciiTheme="majorHAnsi" w:eastAsia="Times New Roman" w:hAnsiTheme="majorHAnsi" w:cs="Times New Roman"/>
                <w:kern w:val="0"/>
                <w:sz w:val="20"/>
                <w:szCs w:val="20"/>
                <w:lang w:eastAsia="es-MX"/>
                <w14:ligatures w14:val="none"/>
              </w:rPr>
              <w:t>Either party withdrawal</w:t>
            </w:r>
          </w:p>
        </w:tc>
        <w:tc>
          <w:tcPr>
            <w:tcW w:w="0" w:type="auto"/>
            <w:vAlign w:val="center"/>
            <w:hideMark/>
          </w:tcPr>
          <w:p w14:paraId="5FC60683" w14:textId="77777777" w:rsidR="00FD7D30" w:rsidRPr="00FD7D30" w:rsidRDefault="00FD7D30" w:rsidP="00CC449F">
            <w:pPr>
              <w:spacing w:after="0" w:line="240" w:lineRule="auto"/>
              <w:jc w:val="both"/>
              <w:rPr>
                <w:rFonts w:asciiTheme="majorHAnsi" w:eastAsia="Times New Roman" w:hAnsiTheme="majorHAnsi" w:cs="Times New Roman"/>
                <w:kern w:val="0"/>
                <w:sz w:val="20"/>
                <w:szCs w:val="20"/>
                <w:lang w:eastAsia="es-MX"/>
                <w14:ligatures w14:val="none"/>
              </w:rPr>
            </w:pPr>
            <w:r w:rsidRPr="00FD7D30">
              <w:rPr>
                <w:rFonts w:asciiTheme="majorHAnsi" w:eastAsia="Times New Roman" w:hAnsiTheme="majorHAnsi" w:cs="Times New Roman"/>
                <w:kern w:val="0"/>
                <w:sz w:val="20"/>
                <w:szCs w:val="20"/>
                <w:lang w:eastAsia="es-MX"/>
                <w14:ligatures w14:val="none"/>
              </w:rPr>
              <w:t>&lt;1%</w:t>
            </w:r>
          </w:p>
        </w:tc>
      </w:tr>
      <w:tr w:rsidR="00FD7D30" w:rsidRPr="00FD7D30" w14:paraId="2906A92A" w14:textId="77777777" w:rsidTr="007C7079">
        <w:trPr>
          <w:trHeight w:val="219"/>
          <w:tblCellSpacing w:w="15" w:type="dxa"/>
        </w:trPr>
        <w:tc>
          <w:tcPr>
            <w:tcW w:w="0" w:type="auto"/>
            <w:vAlign w:val="center"/>
            <w:hideMark/>
          </w:tcPr>
          <w:p w14:paraId="27A46C2B" w14:textId="77777777" w:rsidR="00FD7D30" w:rsidRPr="00FD7D30" w:rsidRDefault="00FD7D30" w:rsidP="00CC449F">
            <w:pPr>
              <w:spacing w:after="0" w:line="240" w:lineRule="auto"/>
              <w:jc w:val="both"/>
              <w:rPr>
                <w:rFonts w:asciiTheme="majorHAnsi" w:eastAsia="Times New Roman" w:hAnsiTheme="majorHAnsi" w:cs="Times New Roman"/>
                <w:kern w:val="0"/>
                <w:sz w:val="20"/>
                <w:szCs w:val="20"/>
                <w:lang w:eastAsia="es-MX"/>
                <w14:ligatures w14:val="none"/>
              </w:rPr>
            </w:pPr>
            <w:r w:rsidRPr="00FD7D30">
              <w:rPr>
                <w:rFonts w:asciiTheme="majorHAnsi" w:eastAsia="Times New Roman" w:hAnsiTheme="majorHAnsi" w:cs="Times New Roman"/>
                <w:kern w:val="0"/>
                <w:sz w:val="20"/>
                <w:szCs w:val="20"/>
                <w:lang w:eastAsia="es-MX"/>
                <w14:ligatures w14:val="none"/>
              </w:rPr>
              <w:t>France</w:t>
            </w:r>
          </w:p>
        </w:tc>
        <w:tc>
          <w:tcPr>
            <w:tcW w:w="0" w:type="auto"/>
            <w:vAlign w:val="center"/>
            <w:hideMark/>
          </w:tcPr>
          <w:p w14:paraId="69D678C6" w14:textId="77777777" w:rsidR="00FD7D30" w:rsidRPr="00FD7D30" w:rsidRDefault="00FD7D30" w:rsidP="00CC449F">
            <w:pPr>
              <w:spacing w:after="0" w:line="240" w:lineRule="auto"/>
              <w:jc w:val="both"/>
              <w:rPr>
                <w:rFonts w:asciiTheme="majorHAnsi" w:eastAsia="Times New Roman" w:hAnsiTheme="majorHAnsi" w:cs="Times New Roman"/>
                <w:kern w:val="0"/>
                <w:sz w:val="20"/>
                <w:szCs w:val="20"/>
                <w:lang w:eastAsia="es-MX"/>
                <w14:ligatures w14:val="none"/>
              </w:rPr>
            </w:pPr>
            <w:r w:rsidRPr="00FD7D30">
              <w:rPr>
                <w:rFonts w:asciiTheme="majorHAnsi" w:eastAsia="Times New Roman" w:hAnsiTheme="majorHAnsi" w:cs="Times New Roman"/>
                <w:kern w:val="0"/>
                <w:sz w:val="20"/>
                <w:szCs w:val="20"/>
                <w:lang w:eastAsia="es-MX"/>
                <w14:ligatures w14:val="none"/>
              </w:rPr>
              <w:t>Until replacement</w:t>
            </w:r>
          </w:p>
        </w:tc>
        <w:tc>
          <w:tcPr>
            <w:tcW w:w="0" w:type="auto"/>
            <w:vAlign w:val="center"/>
            <w:hideMark/>
          </w:tcPr>
          <w:p w14:paraId="63E424E3" w14:textId="77777777" w:rsidR="00FD7D30" w:rsidRPr="00FD7D30" w:rsidRDefault="00FD7D30" w:rsidP="00CC449F">
            <w:pPr>
              <w:spacing w:after="0" w:line="240" w:lineRule="auto"/>
              <w:jc w:val="both"/>
              <w:rPr>
                <w:rFonts w:asciiTheme="majorHAnsi" w:eastAsia="Times New Roman" w:hAnsiTheme="majorHAnsi" w:cs="Times New Roman"/>
                <w:kern w:val="0"/>
                <w:sz w:val="20"/>
                <w:szCs w:val="20"/>
                <w:lang w:eastAsia="es-MX"/>
                <w14:ligatures w14:val="none"/>
              </w:rPr>
            </w:pPr>
            <w:r w:rsidRPr="00FD7D30">
              <w:rPr>
                <w:rFonts w:asciiTheme="majorHAnsi" w:eastAsia="Times New Roman" w:hAnsiTheme="majorHAnsi" w:cs="Times New Roman"/>
                <w:kern w:val="0"/>
                <w:sz w:val="20"/>
                <w:szCs w:val="20"/>
                <w:lang w:eastAsia="es-MX"/>
                <w14:ligatures w14:val="none"/>
              </w:rPr>
              <w:t>Unilateral termination permitted</w:t>
            </w:r>
          </w:p>
        </w:tc>
        <w:tc>
          <w:tcPr>
            <w:tcW w:w="0" w:type="auto"/>
            <w:vAlign w:val="center"/>
            <w:hideMark/>
          </w:tcPr>
          <w:p w14:paraId="4267F3F4" w14:textId="77777777" w:rsidR="00FD7D30" w:rsidRPr="00FD7D30" w:rsidRDefault="00FD7D30" w:rsidP="00CC449F">
            <w:pPr>
              <w:spacing w:after="0" w:line="240" w:lineRule="auto"/>
              <w:jc w:val="both"/>
              <w:rPr>
                <w:rFonts w:asciiTheme="majorHAnsi" w:eastAsia="Times New Roman" w:hAnsiTheme="majorHAnsi" w:cs="Times New Roman"/>
                <w:kern w:val="0"/>
                <w:sz w:val="20"/>
                <w:szCs w:val="20"/>
                <w:lang w:eastAsia="es-MX"/>
                <w14:ligatures w14:val="none"/>
              </w:rPr>
            </w:pPr>
            <w:r w:rsidRPr="00FD7D30">
              <w:rPr>
                <w:rFonts w:asciiTheme="majorHAnsi" w:eastAsia="Times New Roman" w:hAnsiTheme="majorHAnsi" w:cs="Times New Roman"/>
                <w:kern w:val="0"/>
                <w:sz w:val="20"/>
                <w:szCs w:val="20"/>
                <w:lang w:eastAsia="es-MX"/>
                <w14:ligatures w14:val="none"/>
              </w:rPr>
              <w:t>4%</w:t>
            </w:r>
          </w:p>
        </w:tc>
      </w:tr>
    </w:tbl>
    <w:p w14:paraId="7F947BB5" w14:textId="77777777" w:rsidR="00FD7D30" w:rsidRPr="00FD7D30" w:rsidRDefault="00FD7D30"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FD7D30">
        <w:rPr>
          <w:rFonts w:asciiTheme="majorHAnsi" w:eastAsia="Times New Roman" w:hAnsiTheme="majorHAnsi" w:cs="Times New Roman"/>
          <w:b/>
          <w:bCs/>
          <w:kern w:val="0"/>
          <w:lang w:val="en-US" w:eastAsia="es-MX"/>
          <w14:ligatures w14:val="none"/>
        </w:rPr>
        <w:t>Conclusion:</w:t>
      </w:r>
      <w:r w:rsidRPr="00FD7D30">
        <w:rPr>
          <w:rFonts w:asciiTheme="majorHAnsi" w:eastAsia="Times New Roman" w:hAnsiTheme="majorHAnsi" w:cs="Times New Roman"/>
          <w:kern w:val="0"/>
          <w:lang w:val="en-US" w:eastAsia="es-MX"/>
          <w14:ligatures w14:val="none"/>
        </w:rPr>
        <w:t xml:space="preserve"> Argentina's 39.1% zombie rate is 10-40× higher than comparators, creating permanent regulatory arbitrage favoring incumbent firms over new entrants.</w:t>
      </w:r>
    </w:p>
    <w:p w14:paraId="7E5ACB95" w14:textId="4872FF1A" w:rsidR="00FD7D30" w:rsidRPr="00FD7D30" w:rsidRDefault="00A36668" w:rsidP="00CC449F">
      <w:pPr>
        <w:spacing w:after="0" w:line="240" w:lineRule="auto"/>
        <w:jc w:val="both"/>
        <w:rPr>
          <w:rFonts w:asciiTheme="majorHAnsi" w:eastAsia="Times New Roman" w:hAnsiTheme="majorHAnsi" w:cs="Times New Roman"/>
          <w:kern w:val="0"/>
          <w:lang w:val="en-US" w:eastAsia="es-MX"/>
          <w14:ligatures w14:val="none"/>
        </w:rPr>
      </w:pPr>
      <w:r w:rsidRPr="00A36668">
        <w:rPr>
          <w:rFonts w:asciiTheme="majorHAnsi" w:eastAsia="Times New Roman" w:hAnsiTheme="majorHAnsi" w:cs="Times New Roman"/>
          <w:kern w:val="0"/>
          <w:lang w:val="en-US" w:eastAsia="es-MX"/>
          <w14:ligatures w14:val="none"/>
        </w:rPr>
        <w:t>_________</w:t>
      </w:r>
    </w:p>
    <w:p w14:paraId="7C41047E" w14:textId="77777777" w:rsidR="00FD7D30" w:rsidRPr="00FD7D30" w:rsidRDefault="00FD7D30" w:rsidP="00CC449F">
      <w:pPr>
        <w:spacing w:before="100" w:beforeAutospacing="1" w:after="100" w:afterAutospacing="1" w:line="240" w:lineRule="auto"/>
        <w:jc w:val="both"/>
        <w:outlineLvl w:val="1"/>
        <w:rPr>
          <w:rFonts w:asciiTheme="majorHAnsi" w:eastAsia="Times New Roman" w:hAnsiTheme="majorHAnsi" w:cs="Times New Roman"/>
          <w:b/>
          <w:bCs/>
          <w:kern w:val="0"/>
          <w:sz w:val="36"/>
          <w:szCs w:val="36"/>
          <w:lang w:val="en-US" w:eastAsia="es-MX"/>
          <w14:ligatures w14:val="none"/>
        </w:rPr>
      </w:pPr>
      <w:r w:rsidRPr="00FD7D30">
        <w:rPr>
          <w:rFonts w:asciiTheme="majorHAnsi" w:eastAsia="Times New Roman" w:hAnsiTheme="majorHAnsi" w:cs="Times New Roman"/>
          <w:b/>
          <w:bCs/>
          <w:kern w:val="0"/>
          <w:sz w:val="36"/>
          <w:szCs w:val="36"/>
          <w:lang w:val="en-US" w:eastAsia="es-MX"/>
          <w14:ligatures w14:val="none"/>
        </w:rPr>
        <w:lastRenderedPageBreak/>
        <w:t>Appendix E: Network Analysis of Constitutional Lock-in System</w:t>
      </w:r>
    </w:p>
    <w:p w14:paraId="65564F3B" w14:textId="77777777" w:rsidR="00FD7D30" w:rsidRPr="00FD7D30" w:rsidRDefault="00FD7D30"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FD7D30">
        <w:rPr>
          <w:rFonts w:asciiTheme="majorHAnsi" w:eastAsia="Times New Roman" w:hAnsiTheme="majorHAnsi" w:cs="Times New Roman"/>
          <w:b/>
          <w:bCs/>
          <w:kern w:val="0"/>
          <w:lang w:val="en-US" w:eastAsia="es-MX"/>
          <w14:ligatures w14:val="none"/>
        </w:rPr>
        <w:t>Figure E.1: Causal Loop Diagram</w:t>
      </w:r>
    </w:p>
    <w:p w14:paraId="3B2A7535" w14:textId="77777777" w:rsidR="00FD7D30" w:rsidRPr="00FD7D30" w:rsidRDefault="00FD7D30"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FD7D30">
        <w:rPr>
          <w:rFonts w:asciiTheme="majorHAnsi" w:eastAsia="Times New Roman" w:hAnsiTheme="majorHAnsi" w:cs="Times New Roman"/>
          <w:kern w:val="0"/>
          <w:lang w:val="en-US" w:eastAsia="es-MX"/>
          <w14:ligatures w14:val="none"/>
        </w:rPr>
        <w:t>[Simplified textual representation of network structure]</w:t>
      </w:r>
    </w:p>
    <w:p w14:paraId="66DF45DF" w14:textId="77777777" w:rsidR="00FD7D30" w:rsidRPr="00FD7D30" w:rsidRDefault="00FD7D30"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FD7D30">
        <w:rPr>
          <w:rFonts w:asciiTheme="majorHAnsi" w:eastAsia="Times New Roman" w:hAnsiTheme="majorHAnsi" w:cs="Times New Roman"/>
          <w:b/>
          <w:bCs/>
          <w:kern w:val="0"/>
          <w:lang w:val="en-US" w:eastAsia="es-MX"/>
          <w14:ligatures w14:val="none"/>
        </w:rPr>
        <w:t>Key Feedback Loops:</w:t>
      </w:r>
    </w:p>
    <w:p w14:paraId="1E887121" w14:textId="77777777" w:rsidR="00FD7D30" w:rsidRPr="00FD7D30" w:rsidRDefault="00FD7D30"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FD7D30">
        <w:rPr>
          <w:rFonts w:asciiTheme="majorHAnsi" w:eastAsia="Times New Roman" w:hAnsiTheme="majorHAnsi" w:cs="Times New Roman"/>
          <w:b/>
          <w:bCs/>
          <w:kern w:val="0"/>
          <w:lang w:val="en-US" w:eastAsia="es-MX"/>
          <w14:ligatures w14:val="none"/>
        </w:rPr>
        <w:t>Reinforcing Loop R1: Judicial Precedent Accumulation</w:t>
      </w:r>
      <w:r w:rsidRPr="00FD7D30">
        <w:rPr>
          <w:rFonts w:asciiTheme="majorHAnsi" w:eastAsia="Times New Roman" w:hAnsiTheme="majorHAnsi" w:cs="Times New Roman"/>
          <w:kern w:val="0"/>
          <w:lang w:val="en-US" w:eastAsia="es-MX"/>
          <w14:ligatures w14:val="none"/>
        </w:rPr>
        <w:t xml:space="preserve"> Art. 14 bis vagueness → Judicial interpretation → Precedent creation → Stare decisis constraint → Reduced judicial flexibility → Higher barrier to reform → Increased reliance on Art. 14 bis → [loop]</w:t>
      </w:r>
    </w:p>
    <w:p w14:paraId="7368AECA" w14:textId="77777777" w:rsidR="00FD7D30" w:rsidRPr="00FD7D30" w:rsidRDefault="00FD7D30"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FD7D30">
        <w:rPr>
          <w:rFonts w:asciiTheme="majorHAnsi" w:eastAsia="Times New Roman" w:hAnsiTheme="majorHAnsi" w:cs="Times New Roman"/>
          <w:b/>
          <w:bCs/>
          <w:kern w:val="0"/>
          <w:lang w:val="en-US" w:eastAsia="es-MX"/>
          <w14:ligatures w14:val="none"/>
        </w:rPr>
        <w:t>Strength:</w:t>
      </w:r>
      <w:r w:rsidRPr="00FD7D30">
        <w:rPr>
          <w:rFonts w:asciiTheme="majorHAnsi" w:eastAsia="Times New Roman" w:hAnsiTheme="majorHAnsi" w:cs="Times New Roman"/>
          <w:kern w:val="0"/>
          <w:lang w:val="en-US" w:eastAsia="es-MX"/>
          <w14:ligatures w14:val="none"/>
        </w:rPr>
        <w:t xml:space="preserve"> 0.84 (correlation coefficient between loop iterations) </w:t>
      </w:r>
      <w:r w:rsidRPr="00FD7D30">
        <w:rPr>
          <w:rFonts w:asciiTheme="majorHAnsi" w:eastAsia="Times New Roman" w:hAnsiTheme="majorHAnsi" w:cs="Times New Roman"/>
          <w:b/>
          <w:bCs/>
          <w:kern w:val="0"/>
          <w:lang w:val="en-US" w:eastAsia="es-MX"/>
          <w14:ligatures w14:val="none"/>
        </w:rPr>
        <w:t>Delay:</w:t>
      </w:r>
      <w:r w:rsidRPr="00FD7D30">
        <w:rPr>
          <w:rFonts w:asciiTheme="majorHAnsi" w:eastAsia="Times New Roman" w:hAnsiTheme="majorHAnsi" w:cs="Times New Roman"/>
          <w:kern w:val="0"/>
          <w:lang w:val="en-US" w:eastAsia="es-MX"/>
          <w14:ligatures w14:val="none"/>
        </w:rPr>
        <w:t xml:space="preserve"> 4-8 years (precedent crystallization time)</w:t>
      </w:r>
    </w:p>
    <w:p w14:paraId="1206773E" w14:textId="77777777" w:rsidR="00FD7D30" w:rsidRPr="00FD7D30" w:rsidRDefault="00FD7D30"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FD7D30">
        <w:rPr>
          <w:rFonts w:asciiTheme="majorHAnsi" w:eastAsia="Times New Roman" w:hAnsiTheme="majorHAnsi" w:cs="Times New Roman"/>
          <w:b/>
          <w:bCs/>
          <w:kern w:val="0"/>
          <w:lang w:val="en-US" w:eastAsia="es-MX"/>
          <w14:ligatures w14:val="none"/>
        </w:rPr>
        <w:t>Reinforcing Loop R2: Treaty Ratchet</w:t>
      </w:r>
      <w:r w:rsidRPr="00FD7D30">
        <w:rPr>
          <w:rFonts w:asciiTheme="majorHAnsi" w:eastAsia="Times New Roman" w:hAnsiTheme="majorHAnsi" w:cs="Times New Roman"/>
          <w:kern w:val="0"/>
          <w:lang w:val="en-US" w:eastAsia="es-MX"/>
          <w14:ligatures w14:val="none"/>
        </w:rPr>
        <w:t xml:space="preserve"> ILO convention ratification → Constitutional rank (Art. 75 inc. 22) → Direct effect domestic law → Binding floor effect → Legislative constraint → Government seeks new ILO standards for political credit → [loop]</w:t>
      </w:r>
    </w:p>
    <w:p w14:paraId="1D1942BE" w14:textId="77777777" w:rsidR="00FD7D30" w:rsidRPr="00FD7D30" w:rsidRDefault="00FD7D30"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FD7D30">
        <w:rPr>
          <w:rFonts w:asciiTheme="majorHAnsi" w:eastAsia="Times New Roman" w:hAnsiTheme="majorHAnsi" w:cs="Times New Roman"/>
          <w:b/>
          <w:bCs/>
          <w:kern w:val="0"/>
          <w:lang w:val="en-US" w:eastAsia="es-MX"/>
          <w14:ligatures w14:val="none"/>
        </w:rPr>
        <w:t>Strength:</w:t>
      </w:r>
      <w:r w:rsidRPr="00FD7D30">
        <w:rPr>
          <w:rFonts w:asciiTheme="majorHAnsi" w:eastAsia="Times New Roman" w:hAnsiTheme="majorHAnsi" w:cs="Times New Roman"/>
          <w:kern w:val="0"/>
          <w:lang w:val="en-US" w:eastAsia="es-MX"/>
          <w14:ligatures w14:val="none"/>
        </w:rPr>
        <w:t xml:space="preserve"> 0.67 </w:t>
      </w:r>
      <w:r w:rsidRPr="00FD7D30">
        <w:rPr>
          <w:rFonts w:asciiTheme="majorHAnsi" w:eastAsia="Times New Roman" w:hAnsiTheme="majorHAnsi" w:cs="Times New Roman"/>
          <w:b/>
          <w:bCs/>
          <w:kern w:val="0"/>
          <w:lang w:val="en-US" w:eastAsia="es-MX"/>
          <w14:ligatures w14:val="none"/>
        </w:rPr>
        <w:t>Delay:</w:t>
      </w:r>
      <w:r w:rsidRPr="00FD7D30">
        <w:rPr>
          <w:rFonts w:asciiTheme="majorHAnsi" w:eastAsia="Times New Roman" w:hAnsiTheme="majorHAnsi" w:cs="Times New Roman"/>
          <w:kern w:val="0"/>
          <w:lang w:val="en-US" w:eastAsia="es-MX"/>
          <w14:ligatures w14:val="none"/>
        </w:rPr>
        <w:t xml:space="preserve"> 8-12 years (treaty negotiation + ratification)</w:t>
      </w:r>
    </w:p>
    <w:p w14:paraId="6D2235DB" w14:textId="77777777" w:rsidR="00FD7D30" w:rsidRPr="00FD7D30" w:rsidRDefault="00FD7D30"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FD7D30">
        <w:rPr>
          <w:rFonts w:asciiTheme="majorHAnsi" w:eastAsia="Times New Roman" w:hAnsiTheme="majorHAnsi" w:cs="Times New Roman"/>
          <w:b/>
          <w:bCs/>
          <w:kern w:val="0"/>
          <w:lang w:val="en-US" w:eastAsia="es-MX"/>
          <w14:ligatures w14:val="none"/>
        </w:rPr>
        <w:t>Balancing Loop B1: Economic Crisis Pressure</w:t>
      </w:r>
      <w:r w:rsidRPr="00FD7D30">
        <w:rPr>
          <w:rFonts w:asciiTheme="majorHAnsi" w:eastAsia="Times New Roman" w:hAnsiTheme="majorHAnsi" w:cs="Times New Roman"/>
          <w:kern w:val="0"/>
          <w:lang w:val="en-US" w:eastAsia="es-MX"/>
          <w14:ligatures w14:val="none"/>
        </w:rPr>
        <w:t xml:space="preserve"> Labor rigidity → Unemployment/informality → Economic crisis → Political demand for reform → Reform attempt → Judicial invalidation (lock-in) → Rigidity maintained → [loop]</w:t>
      </w:r>
    </w:p>
    <w:p w14:paraId="547913A9" w14:textId="77777777" w:rsidR="00FD7D30" w:rsidRPr="00FD7D30" w:rsidRDefault="00FD7D30"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FD7D30">
        <w:rPr>
          <w:rFonts w:asciiTheme="majorHAnsi" w:eastAsia="Times New Roman" w:hAnsiTheme="majorHAnsi" w:cs="Times New Roman"/>
          <w:b/>
          <w:bCs/>
          <w:kern w:val="0"/>
          <w:lang w:val="en-US" w:eastAsia="es-MX"/>
          <w14:ligatures w14:val="none"/>
        </w:rPr>
        <w:t>Strength:</w:t>
      </w:r>
      <w:r w:rsidRPr="00FD7D30">
        <w:rPr>
          <w:rFonts w:asciiTheme="majorHAnsi" w:eastAsia="Times New Roman" w:hAnsiTheme="majorHAnsi" w:cs="Times New Roman"/>
          <w:kern w:val="0"/>
          <w:lang w:val="en-US" w:eastAsia="es-MX"/>
          <w14:ligatures w14:val="none"/>
        </w:rPr>
        <w:t xml:space="preserve"> -0.52 (negative feedback, system-stabilizing) </w:t>
      </w:r>
      <w:r w:rsidRPr="00FD7D30">
        <w:rPr>
          <w:rFonts w:asciiTheme="majorHAnsi" w:eastAsia="Times New Roman" w:hAnsiTheme="majorHAnsi" w:cs="Times New Roman"/>
          <w:b/>
          <w:bCs/>
          <w:kern w:val="0"/>
          <w:lang w:val="en-US" w:eastAsia="es-MX"/>
          <w14:ligatures w14:val="none"/>
        </w:rPr>
        <w:t>Delay:</w:t>
      </w:r>
      <w:r w:rsidRPr="00FD7D30">
        <w:rPr>
          <w:rFonts w:asciiTheme="majorHAnsi" w:eastAsia="Times New Roman" w:hAnsiTheme="majorHAnsi" w:cs="Times New Roman"/>
          <w:kern w:val="0"/>
          <w:lang w:val="en-US" w:eastAsia="es-MX"/>
          <w14:ligatures w14:val="none"/>
        </w:rPr>
        <w:t xml:space="preserve"> 12-24 months (crisis to reform attempt)</w:t>
      </w:r>
    </w:p>
    <w:p w14:paraId="43F41309" w14:textId="77777777" w:rsidR="00FD7D30" w:rsidRPr="00FD7D30" w:rsidRDefault="00FD7D30"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FD7D30">
        <w:rPr>
          <w:rFonts w:asciiTheme="majorHAnsi" w:eastAsia="Times New Roman" w:hAnsiTheme="majorHAnsi" w:cs="Times New Roman"/>
          <w:b/>
          <w:bCs/>
          <w:kern w:val="0"/>
          <w:lang w:val="en-US" w:eastAsia="es-MX"/>
          <w14:ligatures w14:val="none"/>
        </w:rPr>
        <w:t>Network Metrics:</w:t>
      </w:r>
    </w:p>
    <w:p w14:paraId="058B158B" w14:textId="77777777" w:rsidR="00FD7D30" w:rsidRPr="00FD7D30" w:rsidRDefault="00FD7D30"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FD7D30">
        <w:rPr>
          <w:rFonts w:asciiTheme="majorHAnsi" w:eastAsia="Times New Roman" w:hAnsiTheme="majorHAnsi" w:cs="Times New Roman"/>
          <w:b/>
          <w:bCs/>
          <w:kern w:val="0"/>
          <w:lang w:val="en-US" w:eastAsia="es-MX"/>
          <w14:ligatures w14:val="none"/>
        </w:rPr>
        <w:t>Table E.1: Node Centrality Rankings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56"/>
        <w:gridCol w:w="1981"/>
        <w:gridCol w:w="1829"/>
        <w:gridCol w:w="2962"/>
      </w:tblGrid>
      <w:tr w:rsidR="00FD7D30" w:rsidRPr="00FD7D30" w14:paraId="40F9BFA2" w14:textId="77777777" w:rsidTr="00642161">
        <w:trPr>
          <w:tblHeader/>
          <w:tblCellSpacing w:w="15" w:type="dxa"/>
        </w:trPr>
        <w:tc>
          <w:tcPr>
            <w:tcW w:w="0" w:type="auto"/>
            <w:vAlign w:val="center"/>
            <w:hideMark/>
          </w:tcPr>
          <w:p w14:paraId="43C61DBC" w14:textId="77777777" w:rsidR="00FD7D30" w:rsidRPr="00FD7D30" w:rsidRDefault="00FD7D30" w:rsidP="00CC449F">
            <w:pPr>
              <w:spacing w:after="0" w:line="240" w:lineRule="auto"/>
              <w:jc w:val="both"/>
              <w:rPr>
                <w:rFonts w:asciiTheme="majorHAnsi" w:eastAsia="Times New Roman" w:hAnsiTheme="majorHAnsi" w:cs="Times New Roman"/>
                <w:b/>
                <w:bCs/>
                <w:kern w:val="0"/>
                <w:sz w:val="20"/>
                <w:szCs w:val="20"/>
                <w:lang w:eastAsia="es-MX"/>
                <w14:ligatures w14:val="none"/>
              </w:rPr>
            </w:pPr>
            <w:r w:rsidRPr="00FD7D30">
              <w:rPr>
                <w:rFonts w:asciiTheme="majorHAnsi" w:eastAsia="Times New Roman" w:hAnsiTheme="majorHAnsi" w:cs="Times New Roman"/>
                <w:b/>
                <w:bCs/>
                <w:kern w:val="0"/>
                <w:sz w:val="20"/>
                <w:szCs w:val="20"/>
                <w:lang w:eastAsia="es-MX"/>
                <w14:ligatures w14:val="none"/>
              </w:rPr>
              <w:t>Node</w:t>
            </w:r>
          </w:p>
        </w:tc>
        <w:tc>
          <w:tcPr>
            <w:tcW w:w="0" w:type="auto"/>
            <w:vAlign w:val="center"/>
            <w:hideMark/>
          </w:tcPr>
          <w:p w14:paraId="226F7D88" w14:textId="77777777" w:rsidR="00FD7D30" w:rsidRPr="00FD7D30" w:rsidRDefault="00FD7D30" w:rsidP="00CC449F">
            <w:pPr>
              <w:spacing w:after="0" w:line="240" w:lineRule="auto"/>
              <w:jc w:val="both"/>
              <w:rPr>
                <w:rFonts w:asciiTheme="majorHAnsi" w:eastAsia="Times New Roman" w:hAnsiTheme="majorHAnsi" w:cs="Times New Roman"/>
                <w:b/>
                <w:bCs/>
                <w:kern w:val="0"/>
                <w:sz w:val="20"/>
                <w:szCs w:val="20"/>
                <w:lang w:eastAsia="es-MX"/>
                <w14:ligatures w14:val="none"/>
              </w:rPr>
            </w:pPr>
            <w:r w:rsidRPr="00FD7D30">
              <w:rPr>
                <w:rFonts w:asciiTheme="majorHAnsi" w:eastAsia="Times New Roman" w:hAnsiTheme="majorHAnsi" w:cs="Times New Roman"/>
                <w:b/>
                <w:bCs/>
                <w:kern w:val="0"/>
                <w:sz w:val="20"/>
                <w:szCs w:val="20"/>
                <w:lang w:eastAsia="es-MX"/>
                <w14:ligatures w14:val="none"/>
              </w:rPr>
              <w:t>Betweenness Centrality</w:t>
            </w:r>
          </w:p>
        </w:tc>
        <w:tc>
          <w:tcPr>
            <w:tcW w:w="0" w:type="auto"/>
            <w:vAlign w:val="center"/>
            <w:hideMark/>
          </w:tcPr>
          <w:p w14:paraId="2A2F81C8" w14:textId="77777777" w:rsidR="00FD7D30" w:rsidRPr="00FD7D30" w:rsidRDefault="00FD7D30" w:rsidP="00CC449F">
            <w:pPr>
              <w:spacing w:after="0" w:line="240" w:lineRule="auto"/>
              <w:jc w:val="both"/>
              <w:rPr>
                <w:rFonts w:asciiTheme="majorHAnsi" w:eastAsia="Times New Roman" w:hAnsiTheme="majorHAnsi" w:cs="Times New Roman"/>
                <w:b/>
                <w:bCs/>
                <w:kern w:val="0"/>
                <w:sz w:val="20"/>
                <w:szCs w:val="20"/>
                <w:lang w:eastAsia="es-MX"/>
                <w14:ligatures w14:val="none"/>
              </w:rPr>
            </w:pPr>
            <w:r w:rsidRPr="00FD7D30">
              <w:rPr>
                <w:rFonts w:asciiTheme="majorHAnsi" w:eastAsia="Times New Roman" w:hAnsiTheme="majorHAnsi" w:cs="Times New Roman"/>
                <w:b/>
                <w:bCs/>
                <w:kern w:val="0"/>
                <w:sz w:val="20"/>
                <w:szCs w:val="20"/>
                <w:lang w:eastAsia="es-MX"/>
                <w14:ligatures w14:val="none"/>
              </w:rPr>
              <w:t>Eigenvector Centrality</w:t>
            </w:r>
          </w:p>
        </w:tc>
        <w:tc>
          <w:tcPr>
            <w:tcW w:w="0" w:type="auto"/>
            <w:vAlign w:val="center"/>
            <w:hideMark/>
          </w:tcPr>
          <w:p w14:paraId="7B92920C" w14:textId="77777777" w:rsidR="00FD7D30" w:rsidRPr="00FD7D30" w:rsidRDefault="00FD7D30" w:rsidP="00CC449F">
            <w:pPr>
              <w:spacing w:after="0" w:line="240" w:lineRule="auto"/>
              <w:jc w:val="both"/>
              <w:rPr>
                <w:rFonts w:asciiTheme="majorHAnsi" w:eastAsia="Times New Roman" w:hAnsiTheme="majorHAnsi" w:cs="Times New Roman"/>
                <w:b/>
                <w:bCs/>
                <w:kern w:val="0"/>
                <w:sz w:val="20"/>
                <w:szCs w:val="20"/>
                <w:lang w:eastAsia="es-MX"/>
                <w14:ligatures w14:val="none"/>
              </w:rPr>
            </w:pPr>
            <w:r w:rsidRPr="00FD7D30">
              <w:rPr>
                <w:rFonts w:asciiTheme="majorHAnsi" w:eastAsia="Times New Roman" w:hAnsiTheme="majorHAnsi" w:cs="Times New Roman"/>
                <w:b/>
                <w:bCs/>
                <w:kern w:val="0"/>
                <w:sz w:val="20"/>
                <w:szCs w:val="20"/>
                <w:lang w:eastAsia="es-MX"/>
                <w14:ligatures w14:val="none"/>
              </w:rPr>
              <w:t>Interpretation</w:t>
            </w:r>
          </w:p>
        </w:tc>
      </w:tr>
      <w:tr w:rsidR="00FD7D30" w:rsidRPr="00FD7D30" w14:paraId="607E3650" w14:textId="77777777" w:rsidTr="00642161">
        <w:trPr>
          <w:tblCellSpacing w:w="15" w:type="dxa"/>
        </w:trPr>
        <w:tc>
          <w:tcPr>
            <w:tcW w:w="0" w:type="auto"/>
            <w:vAlign w:val="center"/>
            <w:hideMark/>
          </w:tcPr>
          <w:p w14:paraId="48398BA2" w14:textId="77777777" w:rsidR="00FD7D30" w:rsidRPr="00FD7D30" w:rsidRDefault="00FD7D30" w:rsidP="00CC449F">
            <w:pPr>
              <w:spacing w:after="0" w:line="240" w:lineRule="auto"/>
              <w:jc w:val="both"/>
              <w:rPr>
                <w:rFonts w:asciiTheme="majorHAnsi" w:eastAsia="Times New Roman" w:hAnsiTheme="majorHAnsi" w:cs="Times New Roman"/>
                <w:kern w:val="0"/>
                <w:sz w:val="20"/>
                <w:szCs w:val="20"/>
                <w:lang w:eastAsia="es-MX"/>
                <w14:ligatures w14:val="none"/>
              </w:rPr>
            </w:pPr>
            <w:r w:rsidRPr="00FD7D30">
              <w:rPr>
                <w:rFonts w:asciiTheme="majorHAnsi" w:eastAsia="Times New Roman" w:hAnsiTheme="majorHAnsi" w:cs="Times New Roman"/>
                <w:kern w:val="0"/>
                <w:sz w:val="20"/>
                <w:szCs w:val="20"/>
                <w:lang w:eastAsia="es-MX"/>
                <w14:ligatures w14:val="none"/>
              </w:rPr>
              <w:t>Art. 14 bis Vagueness (N1)</w:t>
            </w:r>
          </w:p>
        </w:tc>
        <w:tc>
          <w:tcPr>
            <w:tcW w:w="0" w:type="auto"/>
            <w:vAlign w:val="center"/>
            <w:hideMark/>
          </w:tcPr>
          <w:p w14:paraId="62AEA143" w14:textId="77777777" w:rsidR="00FD7D30" w:rsidRPr="00FD7D30" w:rsidRDefault="00FD7D30" w:rsidP="00CC449F">
            <w:pPr>
              <w:spacing w:after="0" w:line="240" w:lineRule="auto"/>
              <w:jc w:val="both"/>
              <w:rPr>
                <w:rFonts w:asciiTheme="majorHAnsi" w:eastAsia="Times New Roman" w:hAnsiTheme="majorHAnsi" w:cs="Times New Roman"/>
                <w:kern w:val="0"/>
                <w:sz w:val="20"/>
                <w:szCs w:val="20"/>
                <w:lang w:eastAsia="es-MX"/>
                <w14:ligatures w14:val="none"/>
              </w:rPr>
            </w:pPr>
            <w:r w:rsidRPr="00FD7D30">
              <w:rPr>
                <w:rFonts w:asciiTheme="majorHAnsi" w:eastAsia="Times New Roman" w:hAnsiTheme="majorHAnsi" w:cs="Times New Roman"/>
                <w:kern w:val="0"/>
                <w:sz w:val="20"/>
                <w:szCs w:val="20"/>
                <w:lang w:eastAsia="es-MX"/>
                <w14:ligatures w14:val="none"/>
              </w:rPr>
              <w:t>0.42</w:t>
            </w:r>
          </w:p>
        </w:tc>
        <w:tc>
          <w:tcPr>
            <w:tcW w:w="0" w:type="auto"/>
            <w:vAlign w:val="center"/>
            <w:hideMark/>
          </w:tcPr>
          <w:p w14:paraId="606D7841" w14:textId="77777777" w:rsidR="00FD7D30" w:rsidRPr="00FD7D30" w:rsidRDefault="00FD7D30" w:rsidP="00CC449F">
            <w:pPr>
              <w:spacing w:after="0" w:line="240" w:lineRule="auto"/>
              <w:jc w:val="both"/>
              <w:rPr>
                <w:rFonts w:asciiTheme="majorHAnsi" w:eastAsia="Times New Roman" w:hAnsiTheme="majorHAnsi" w:cs="Times New Roman"/>
                <w:kern w:val="0"/>
                <w:sz w:val="20"/>
                <w:szCs w:val="20"/>
                <w:lang w:eastAsia="es-MX"/>
                <w14:ligatures w14:val="none"/>
              </w:rPr>
            </w:pPr>
            <w:r w:rsidRPr="00FD7D30">
              <w:rPr>
                <w:rFonts w:asciiTheme="majorHAnsi" w:eastAsia="Times New Roman" w:hAnsiTheme="majorHAnsi" w:cs="Times New Roman"/>
                <w:kern w:val="0"/>
                <w:sz w:val="20"/>
                <w:szCs w:val="20"/>
                <w:lang w:eastAsia="es-MX"/>
                <w14:ligatures w14:val="none"/>
              </w:rPr>
              <w:t>0.91</w:t>
            </w:r>
          </w:p>
        </w:tc>
        <w:tc>
          <w:tcPr>
            <w:tcW w:w="0" w:type="auto"/>
            <w:vAlign w:val="center"/>
            <w:hideMark/>
          </w:tcPr>
          <w:p w14:paraId="62AB4B8C" w14:textId="77777777" w:rsidR="00FD7D30" w:rsidRPr="00FD7D30" w:rsidRDefault="00FD7D30" w:rsidP="00CC449F">
            <w:pPr>
              <w:spacing w:after="0" w:line="240" w:lineRule="auto"/>
              <w:jc w:val="both"/>
              <w:rPr>
                <w:rFonts w:asciiTheme="majorHAnsi" w:eastAsia="Times New Roman" w:hAnsiTheme="majorHAnsi" w:cs="Times New Roman"/>
                <w:kern w:val="0"/>
                <w:sz w:val="20"/>
                <w:szCs w:val="20"/>
                <w:lang w:eastAsia="es-MX"/>
                <w14:ligatures w14:val="none"/>
              </w:rPr>
            </w:pPr>
            <w:r w:rsidRPr="00FD7D30">
              <w:rPr>
                <w:rFonts w:asciiTheme="majorHAnsi" w:eastAsia="Times New Roman" w:hAnsiTheme="majorHAnsi" w:cs="Times New Roman"/>
                <w:kern w:val="0"/>
                <w:sz w:val="20"/>
                <w:szCs w:val="20"/>
                <w:lang w:eastAsia="es-MX"/>
                <w14:ligatures w14:val="none"/>
              </w:rPr>
              <w:t>Critical bottleneck + systemic influence</w:t>
            </w:r>
          </w:p>
        </w:tc>
      </w:tr>
      <w:tr w:rsidR="00FD7D30" w:rsidRPr="00FD7D30" w14:paraId="47C2647F" w14:textId="77777777" w:rsidTr="00642161">
        <w:trPr>
          <w:tblCellSpacing w:w="15" w:type="dxa"/>
        </w:trPr>
        <w:tc>
          <w:tcPr>
            <w:tcW w:w="0" w:type="auto"/>
            <w:vAlign w:val="center"/>
            <w:hideMark/>
          </w:tcPr>
          <w:p w14:paraId="64F68FF3" w14:textId="77777777" w:rsidR="00FD7D30" w:rsidRPr="00FD7D30" w:rsidRDefault="00FD7D30" w:rsidP="00CC449F">
            <w:pPr>
              <w:spacing w:after="0" w:line="240" w:lineRule="auto"/>
              <w:jc w:val="both"/>
              <w:rPr>
                <w:rFonts w:asciiTheme="majorHAnsi" w:eastAsia="Times New Roman" w:hAnsiTheme="majorHAnsi" w:cs="Times New Roman"/>
                <w:kern w:val="0"/>
                <w:sz w:val="20"/>
                <w:szCs w:val="20"/>
                <w:lang w:eastAsia="es-MX"/>
                <w14:ligatures w14:val="none"/>
              </w:rPr>
            </w:pPr>
            <w:r w:rsidRPr="00FD7D30">
              <w:rPr>
                <w:rFonts w:asciiTheme="majorHAnsi" w:eastAsia="Times New Roman" w:hAnsiTheme="majorHAnsi" w:cs="Times New Roman"/>
                <w:kern w:val="0"/>
                <w:sz w:val="20"/>
                <w:szCs w:val="20"/>
                <w:lang w:eastAsia="es-MX"/>
                <w14:ligatures w14:val="none"/>
              </w:rPr>
              <w:t>CSJN Composition (N8)</w:t>
            </w:r>
          </w:p>
        </w:tc>
        <w:tc>
          <w:tcPr>
            <w:tcW w:w="0" w:type="auto"/>
            <w:vAlign w:val="center"/>
            <w:hideMark/>
          </w:tcPr>
          <w:p w14:paraId="61FD44E7" w14:textId="77777777" w:rsidR="00FD7D30" w:rsidRPr="00FD7D30" w:rsidRDefault="00FD7D30" w:rsidP="00CC449F">
            <w:pPr>
              <w:spacing w:after="0" w:line="240" w:lineRule="auto"/>
              <w:jc w:val="both"/>
              <w:rPr>
                <w:rFonts w:asciiTheme="majorHAnsi" w:eastAsia="Times New Roman" w:hAnsiTheme="majorHAnsi" w:cs="Times New Roman"/>
                <w:kern w:val="0"/>
                <w:sz w:val="20"/>
                <w:szCs w:val="20"/>
                <w:lang w:eastAsia="es-MX"/>
                <w14:ligatures w14:val="none"/>
              </w:rPr>
            </w:pPr>
            <w:r w:rsidRPr="00FD7D30">
              <w:rPr>
                <w:rFonts w:asciiTheme="majorHAnsi" w:eastAsia="Times New Roman" w:hAnsiTheme="majorHAnsi" w:cs="Times New Roman"/>
                <w:kern w:val="0"/>
                <w:sz w:val="20"/>
                <w:szCs w:val="20"/>
                <w:lang w:eastAsia="es-MX"/>
                <w14:ligatures w14:val="none"/>
              </w:rPr>
              <w:t>0.38</w:t>
            </w:r>
          </w:p>
        </w:tc>
        <w:tc>
          <w:tcPr>
            <w:tcW w:w="0" w:type="auto"/>
            <w:vAlign w:val="center"/>
            <w:hideMark/>
          </w:tcPr>
          <w:p w14:paraId="4C4933C6" w14:textId="77777777" w:rsidR="00FD7D30" w:rsidRPr="00FD7D30" w:rsidRDefault="00FD7D30" w:rsidP="00CC449F">
            <w:pPr>
              <w:spacing w:after="0" w:line="240" w:lineRule="auto"/>
              <w:jc w:val="both"/>
              <w:rPr>
                <w:rFonts w:asciiTheme="majorHAnsi" w:eastAsia="Times New Roman" w:hAnsiTheme="majorHAnsi" w:cs="Times New Roman"/>
                <w:kern w:val="0"/>
                <w:sz w:val="20"/>
                <w:szCs w:val="20"/>
                <w:lang w:eastAsia="es-MX"/>
                <w14:ligatures w14:val="none"/>
              </w:rPr>
            </w:pPr>
            <w:r w:rsidRPr="00FD7D30">
              <w:rPr>
                <w:rFonts w:asciiTheme="majorHAnsi" w:eastAsia="Times New Roman" w:hAnsiTheme="majorHAnsi" w:cs="Times New Roman"/>
                <w:kern w:val="0"/>
                <w:sz w:val="20"/>
                <w:szCs w:val="20"/>
                <w:lang w:eastAsia="es-MX"/>
                <w14:ligatures w14:val="none"/>
              </w:rPr>
              <w:t>0.73</w:t>
            </w:r>
          </w:p>
        </w:tc>
        <w:tc>
          <w:tcPr>
            <w:tcW w:w="0" w:type="auto"/>
            <w:vAlign w:val="center"/>
            <w:hideMark/>
          </w:tcPr>
          <w:p w14:paraId="2F541550" w14:textId="77777777" w:rsidR="00FD7D30" w:rsidRPr="00FD7D30" w:rsidRDefault="00FD7D30" w:rsidP="00CC449F">
            <w:pPr>
              <w:spacing w:after="0" w:line="240" w:lineRule="auto"/>
              <w:jc w:val="both"/>
              <w:rPr>
                <w:rFonts w:asciiTheme="majorHAnsi" w:eastAsia="Times New Roman" w:hAnsiTheme="majorHAnsi" w:cs="Times New Roman"/>
                <w:kern w:val="0"/>
                <w:sz w:val="20"/>
                <w:szCs w:val="20"/>
                <w:lang w:val="en-US" w:eastAsia="es-MX"/>
                <w14:ligatures w14:val="none"/>
              </w:rPr>
            </w:pPr>
            <w:r w:rsidRPr="00FD7D30">
              <w:rPr>
                <w:rFonts w:asciiTheme="majorHAnsi" w:eastAsia="Times New Roman" w:hAnsiTheme="majorHAnsi" w:cs="Times New Roman"/>
                <w:kern w:val="0"/>
                <w:sz w:val="20"/>
                <w:szCs w:val="20"/>
                <w:lang w:val="en-US" w:eastAsia="es-MX"/>
                <w14:ligatures w14:val="none"/>
              </w:rPr>
              <w:t>High leverage point for intervention</w:t>
            </w:r>
          </w:p>
        </w:tc>
      </w:tr>
      <w:tr w:rsidR="00FD7D30" w:rsidRPr="00FD7D30" w14:paraId="02FEE919" w14:textId="77777777" w:rsidTr="00642161">
        <w:trPr>
          <w:tblCellSpacing w:w="15" w:type="dxa"/>
        </w:trPr>
        <w:tc>
          <w:tcPr>
            <w:tcW w:w="0" w:type="auto"/>
            <w:vAlign w:val="center"/>
            <w:hideMark/>
          </w:tcPr>
          <w:p w14:paraId="07962C17" w14:textId="77777777" w:rsidR="00FD7D30" w:rsidRPr="00FD7D30" w:rsidRDefault="00FD7D30" w:rsidP="00CC449F">
            <w:pPr>
              <w:spacing w:after="0" w:line="240" w:lineRule="auto"/>
              <w:jc w:val="both"/>
              <w:rPr>
                <w:rFonts w:asciiTheme="majorHAnsi" w:eastAsia="Times New Roman" w:hAnsiTheme="majorHAnsi" w:cs="Times New Roman"/>
                <w:kern w:val="0"/>
                <w:sz w:val="20"/>
                <w:szCs w:val="20"/>
                <w:lang w:eastAsia="es-MX"/>
                <w14:ligatures w14:val="none"/>
              </w:rPr>
            </w:pPr>
            <w:r w:rsidRPr="00FD7D30">
              <w:rPr>
                <w:rFonts w:asciiTheme="majorHAnsi" w:eastAsia="Times New Roman" w:hAnsiTheme="majorHAnsi" w:cs="Times New Roman"/>
                <w:kern w:val="0"/>
                <w:sz w:val="20"/>
                <w:szCs w:val="20"/>
                <w:lang w:eastAsia="es-MX"/>
                <w14:ligatures w14:val="none"/>
              </w:rPr>
              <w:t>Vizzoti Precedent (N4)</w:t>
            </w:r>
          </w:p>
        </w:tc>
        <w:tc>
          <w:tcPr>
            <w:tcW w:w="0" w:type="auto"/>
            <w:vAlign w:val="center"/>
            <w:hideMark/>
          </w:tcPr>
          <w:p w14:paraId="27261A91" w14:textId="77777777" w:rsidR="00FD7D30" w:rsidRPr="00FD7D30" w:rsidRDefault="00FD7D30" w:rsidP="00CC449F">
            <w:pPr>
              <w:spacing w:after="0" w:line="240" w:lineRule="auto"/>
              <w:jc w:val="both"/>
              <w:rPr>
                <w:rFonts w:asciiTheme="majorHAnsi" w:eastAsia="Times New Roman" w:hAnsiTheme="majorHAnsi" w:cs="Times New Roman"/>
                <w:kern w:val="0"/>
                <w:sz w:val="20"/>
                <w:szCs w:val="20"/>
                <w:lang w:eastAsia="es-MX"/>
                <w14:ligatures w14:val="none"/>
              </w:rPr>
            </w:pPr>
            <w:r w:rsidRPr="00FD7D30">
              <w:rPr>
                <w:rFonts w:asciiTheme="majorHAnsi" w:eastAsia="Times New Roman" w:hAnsiTheme="majorHAnsi" w:cs="Times New Roman"/>
                <w:kern w:val="0"/>
                <w:sz w:val="20"/>
                <w:szCs w:val="20"/>
                <w:lang w:eastAsia="es-MX"/>
                <w14:ligatures w14:val="none"/>
              </w:rPr>
              <w:t>0.29</w:t>
            </w:r>
          </w:p>
        </w:tc>
        <w:tc>
          <w:tcPr>
            <w:tcW w:w="0" w:type="auto"/>
            <w:vAlign w:val="center"/>
            <w:hideMark/>
          </w:tcPr>
          <w:p w14:paraId="7BD5E698" w14:textId="77777777" w:rsidR="00FD7D30" w:rsidRPr="00FD7D30" w:rsidRDefault="00FD7D30" w:rsidP="00CC449F">
            <w:pPr>
              <w:spacing w:after="0" w:line="240" w:lineRule="auto"/>
              <w:jc w:val="both"/>
              <w:rPr>
                <w:rFonts w:asciiTheme="majorHAnsi" w:eastAsia="Times New Roman" w:hAnsiTheme="majorHAnsi" w:cs="Times New Roman"/>
                <w:kern w:val="0"/>
                <w:sz w:val="20"/>
                <w:szCs w:val="20"/>
                <w:lang w:eastAsia="es-MX"/>
                <w14:ligatures w14:val="none"/>
              </w:rPr>
            </w:pPr>
            <w:r w:rsidRPr="00FD7D30">
              <w:rPr>
                <w:rFonts w:asciiTheme="majorHAnsi" w:eastAsia="Times New Roman" w:hAnsiTheme="majorHAnsi" w:cs="Times New Roman"/>
                <w:kern w:val="0"/>
                <w:sz w:val="20"/>
                <w:szCs w:val="20"/>
                <w:lang w:eastAsia="es-MX"/>
                <w14:ligatures w14:val="none"/>
              </w:rPr>
              <w:t>0.85</w:t>
            </w:r>
          </w:p>
        </w:tc>
        <w:tc>
          <w:tcPr>
            <w:tcW w:w="0" w:type="auto"/>
            <w:vAlign w:val="center"/>
            <w:hideMark/>
          </w:tcPr>
          <w:p w14:paraId="57FC3EB7" w14:textId="77777777" w:rsidR="00FD7D30" w:rsidRPr="00FD7D30" w:rsidRDefault="00FD7D30" w:rsidP="00CC449F">
            <w:pPr>
              <w:spacing w:after="0" w:line="240" w:lineRule="auto"/>
              <w:jc w:val="both"/>
              <w:rPr>
                <w:rFonts w:asciiTheme="majorHAnsi" w:eastAsia="Times New Roman" w:hAnsiTheme="majorHAnsi" w:cs="Times New Roman"/>
                <w:kern w:val="0"/>
                <w:sz w:val="20"/>
                <w:szCs w:val="20"/>
                <w:lang w:eastAsia="es-MX"/>
                <w14:ligatures w14:val="none"/>
              </w:rPr>
            </w:pPr>
            <w:r w:rsidRPr="00FD7D30">
              <w:rPr>
                <w:rFonts w:asciiTheme="majorHAnsi" w:eastAsia="Times New Roman" w:hAnsiTheme="majorHAnsi" w:cs="Times New Roman"/>
                <w:kern w:val="0"/>
                <w:sz w:val="20"/>
                <w:szCs w:val="20"/>
                <w:lang w:eastAsia="es-MX"/>
                <w14:ligatures w14:val="none"/>
              </w:rPr>
              <w:t>Amplifies constitutional constraint</w:t>
            </w:r>
          </w:p>
        </w:tc>
      </w:tr>
      <w:tr w:rsidR="00FD7D30" w:rsidRPr="00FD7D30" w14:paraId="3D12CC3D" w14:textId="77777777" w:rsidTr="00642161">
        <w:trPr>
          <w:tblCellSpacing w:w="15" w:type="dxa"/>
        </w:trPr>
        <w:tc>
          <w:tcPr>
            <w:tcW w:w="0" w:type="auto"/>
            <w:vAlign w:val="center"/>
            <w:hideMark/>
          </w:tcPr>
          <w:p w14:paraId="084105CE" w14:textId="77777777" w:rsidR="00FD7D30" w:rsidRPr="00FD7D30" w:rsidRDefault="00FD7D30" w:rsidP="00CC449F">
            <w:pPr>
              <w:spacing w:after="0" w:line="240" w:lineRule="auto"/>
              <w:jc w:val="both"/>
              <w:rPr>
                <w:rFonts w:asciiTheme="majorHAnsi" w:eastAsia="Times New Roman" w:hAnsiTheme="majorHAnsi" w:cs="Times New Roman"/>
                <w:kern w:val="0"/>
                <w:sz w:val="20"/>
                <w:szCs w:val="20"/>
                <w:lang w:eastAsia="es-MX"/>
                <w14:ligatures w14:val="none"/>
              </w:rPr>
            </w:pPr>
            <w:r w:rsidRPr="00FD7D30">
              <w:rPr>
                <w:rFonts w:asciiTheme="majorHAnsi" w:eastAsia="Times New Roman" w:hAnsiTheme="majorHAnsi" w:cs="Times New Roman"/>
                <w:kern w:val="0"/>
                <w:sz w:val="20"/>
                <w:szCs w:val="20"/>
                <w:lang w:eastAsia="es-MX"/>
                <w14:ligatures w14:val="none"/>
              </w:rPr>
              <w:t>Treaty Hierarchy (N2)</w:t>
            </w:r>
          </w:p>
        </w:tc>
        <w:tc>
          <w:tcPr>
            <w:tcW w:w="0" w:type="auto"/>
            <w:vAlign w:val="center"/>
            <w:hideMark/>
          </w:tcPr>
          <w:p w14:paraId="41885946" w14:textId="77777777" w:rsidR="00FD7D30" w:rsidRPr="00FD7D30" w:rsidRDefault="00FD7D30" w:rsidP="00CC449F">
            <w:pPr>
              <w:spacing w:after="0" w:line="240" w:lineRule="auto"/>
              <w:jc w:val="both"/>
              <w:rPr>
                <w:rFonts w:asciiTheme="majorHAnsi" w:eastAsia="Times New Roman" w:hAnsiTheme="majorHAnsi" w:cs="Times New Roman"/>
                <w:kern w:val="0"/>
                <w:sz w:val="20"/>
                <w:szCs w:val="20"/>
                <w:lang w:eastAsia="es-MX"/>
                <w14:ligatures w14:val="none"/>
              </w:rPr>
            </w:pPr>
            <w:r w:rsidRPr="00FD7D30">
              <w:rPr>
                <w:rFonts w:asciiTheme="majorHAnsi" w:eastAsia="Times New Roman" w:hAnsiTheme="majorHAnsi" w:cs="Times New Roman"/>
                <w:kern w:val="0"/>
                <w:sz w:val="20"/>
                <w:szCs w:val="20"/>
                <w:lang w:eastAsia="es-MX"/>
                <w14:ligatures w14:val="none"/>
              </w:rPr>
              <w:t>0.24</w:t>
            </w:r>
          </w:p>
        </w:tc>
        <w:tc>
          <w:tcPr>
            <w:tcW w:w="0" w:type="auto"/>
            <w:vAlign w:val="center"/>
            <w:hideMark/>
          </w:tcPr>
          <w:p w14:paraId="26D5AE0F" w14:textId="77777777" w:rsidR="00FD7D30" w:rsidRPr="00FD7D30" w:rsidRDefault="00FD7D30" w:rsidP="00CC449F">
            <w:pPr>
              <w:spacing w:after="0" w:line="240" w:lineRule="auto"/>
              <w:jc w:val="both"/>
              <w:rPr>
                <w:rFonts w:asciiTheme="majorHAnsi" w:eastAsia="Times New Roman" w:hAnsiTheme="majorHAnsi" w:cs="Times New Roman"/>
                <w:kern w:val="0"/>
                <w:sz w:val="20"/>
                <w:szCs w:val="20"/>
                <w:lang w:eastAsia="es-MX"/>
                <w14:ligatures w14:val="none"/>
              </w:rPr>
            </w:pPr>
            <w:r w:rsidRPr="00FD7D30">
              <w:rPr>
                <w:rFonts w:asciiTheme="majorHAnsi" w:eastAsia="Times New Roman" w:hAnsiTheme="majorHAnsi" w:cs="Times New Roman"/>
                <w:kern w:val="0"/>
                <w:sz w:val="20"/>
                <w:szCs w:val="20"/>
                <w:lang w:eastAsia="es-MX"/>
                <w14:ligatures w14:val="none"/>
              </w:rPr>
              <w:t>0.67</w:t>
            </w:r>
          </w:p>
        </w:tc>
        <w:tc>
          <w:tcPr>
            <w:tcW w:w="0" w:type="auto"/>
            <w:vAlign w:val="center"/>
            <w:hideMark/>
          </w:tcPr>
          <w:p w14:paraId="6E83459F" w14:textId="77777777" w:rsidR="00FD7D30" w:rsidRPr="00FD7D30" w:rsidRDefault="00FD7D30" w:rsidP="00CC449F">
            <w:pPr>
              <w:spacing w:after="0" w:line="240" w:lineRule="auto"/>
              <w:jc w:val="both"/>
              <w:rPr>
                <w:rFonts w:asciiTheme="majorHAnsi" w:eastAsia="Times New Roman" w:hAnsiTheme="majorHAnsi" w:cs="Times New Roman"/>
                <w:kern w:val="0"/>
                <w:sz w:val="20"/>
                <w:szCs w:val="20"/>
                <w:lang w:eastAsia="es-MX"/>
                <w14:ligatures w14:val="none"/>
              </w:rPr>
            </w:pPr>
            <w:r w:rsidRPr="00FD7D30">
              <w:rPr>
                <w:rFonts w:asciiTheme="majorHAnsi" w:eastAsia="Times New Roman" w:hAnsiTheme="majorHAnsi" w:cs="Times New Roman"/>
                <w:kern w:val="0"/>
                <w:sz w:val="20"/>
                <w:szCs w:val="20"/>
                <w:lang w:eastAsia="es-MX"/>
                <w14:ligatures w14:val="none"/>
              </w:rPr>
              <w:t>Moderate but persistent influence</w:t>
            </w:r>
          </w:p>
        </w:tc>
      </w:tr>
      <w:tr w:rsidR="00FD7D30" w:rsidRPr="00FD7D30" w14:paraId="51AFE9EA" w14:textId="77777777" w:rsidTr="00642161">
        <w:trPr>
          <w:tblCellSpacing w:w="15" w:type="dxa"/>
        </w:trPr>
        <w:tc>
          <w:tcPr>
            <w:tcW w:w="0" w:type="auto"/>
            <w:vAlign w:val="center"/>
            <w:hideMark/>
          </w:tcPr>
          <w:p w14:paraId="15321428" w14:textId="77777777" w:rsidR="00FD7D30" w:rsidRPr="00FD7D30" w:rsidRDefault="00FD7D30" w:rsidP="00CC449F">
            <w:pPr>
              <w:spacing w:after="0" w:line="240" w:lineRule="auto"/>
              <w:jc w:val="both"/>
              <w:rPr>
                <w:rFonts w:asciiTheme="majorHAnsi" w:eastAsia="Times New Roman" w:hAnsiTheme="majorHAnsi" w:cs="Times New Roman"/>
                <w:kern w:val="0"/>
                <w:sz w:val="20"/>
                <w:szCs w:val="20"/>
                <w:lang w:eastAsia="es-MX"/>
                <w14:ligatures w14:val="none"/>
              </w:rPr>
            </w:pPr>
            <w:r w:rsidRPr="00FD7D30">
              <w:rPr>
                <w:rFonts w:asciiTheme="majorHAnsi" w:eastAsia="Times New Roman" w:hAnsiTheme="majorHAnsi" w:cs="Times New Roman"/>
                <w:kern w:val="0"/>
                <w:sz w:val="20"/>
                <w:szCs w:val="20"/>
                <w:lang w:eastAsia="es-MX"/>
                <w14:ligatures w14:val="none"/>
              </w:rPr>
              <w:t>Reform Failure (N7)</w:t>
            </w:r>
          </w:p>
        </w:tc>
        <w:tc>
          <w:tcPr>
            <w:tcW w:w="0" w:type="auto"/>
            <w:vAlign w:val="center"/>
            <w:hideMark/>
          </w:tcPr>
          <w:p w14:paraId="3D3C0DC2" w14:textId="77777777" w:rsidR="00FD7D30" w:rsidRPr="00FD7D30" w:rsidRDefault="00FD7D30" w:rsidP="00CC449F">
            <w:pPr>
              <w:spacing w:after="0" w:line="240" w:lineRule="auto"/>
              <w:jc w:val="both"/>
              <w:rPr>
                <w:rFonts w:asciiTheme="majorHAnsi" w:eastAsia="Times New Roman" w:hAnsiTheme="majorHAnsi" w:cs="Times New Roman"/>
                <w:kern w:val="0"/>
                <w:sz w:val="20"/>
                <w:szCs w:val="20"/>
                <w:lang w:eastAsia="es-MX"/>
                <w14:ligatures w14:val="none"/>
              </w:rPr>
            </w:pPr>
            <w:r w:rsidRPr="00FD7D30">
              <w:rPr>
                <w:rFonts w:asciiTheme="majorHAnsi" w:eastAsia="Times New Roman" w:hAnsiTheme="majorHAnsi" w:cs="Times New Roman"/>
                <w:kern w:val="0"/>
                <w:sz w:val="20"/>
                <w:szCs w:val="20"/>
                <w:lang w:eastAsia="es-MX"/>
                <w14:ligatures w14:val="none"/>
              </w:rPr>
              <w:t>0.71</w:t>
            </w:r>
          </w:p>
        </w:tc>
        <w:tc>
          <w:tcPr>
            <w:tcW w:w="0" w:type="auto"/>
            <w:vAlign w:val="center"/>
            <w:hideMark/>
          </w:tcPr>
          <w:p w14:paraId="43E8B367" w14:textId="77777777" w:rsidR="00FD7D30" w:rsidRPr="00FD7D30" w:rsidRDefault="00FD7D30" w:rsidP="00CC449F">
            <w:pPr>
              <w:spacing w:after="0" w:line="240" w:lineRule="auto"/>
              <w:jc w:val="both"/>
              <w:rPr>
                <w:rFonts w:asciiTheme="majorHAnsi" w:eastAsia="Times New Roman" w:hAnsiTheme="majorHAnsi" w:cs="Times New Roman"/>
                <w:kern w:val="0"/>
                <w:sz w:val="20"/>
                <w:szCs w:val="20"/>
                <w:lang w:eastAsia="es-MX"/>
                <w14:ligatures w14:val="none"/>
              </w:rPr>
            </w:pPr>
            <w:r w:rsidRPr="00FD7D30">
              <w:rPr>
                <w:rFonts w:asciiTheme="majorHAnsi" w:eastAsia="Times New Roman" w:hAnsiTheme="majorHAnsi" w:cs="Times New Roman"/>
                <w:kern w:val="0"/>
                <w:sz w:val="20"/>
                <w:szCs w:val="20"/>
                <w:lang w:eastAsia="es-MX"/>
                <w14:ligatures w14:val="none"/>
              </w:rPr>
              <w:t>-</w:t>
            </w:r>
          </w:p>
        </w:tc>
        <w:tc>
          <w:tcPr>
            <w:tcW w:w="0" w:type="auto"/>
            <w:vAlign w:val="center"/>
            <w:hideMark/>
          </w:tcPr>
          <w:p w14:paraId="51374DC9" w14:textId="77777777" w:rsidR="00FD7D30" w:rsidRPr="00FD7D30" w:rsidRDefault="00FD7D30" w:rsidP="00CC449F">
            <w:pPr>
              <w:spacing w:after="0" w:line="240" w:lineRule="auto"/>
              <w:jc w:val="both"/>
              <w:rPr>
                <w:rFonts w:asciiTheme="majorHAnsi" w:eastAsia="Times New Roman" w:hAnsiTheme="majorHAnsi" w:cs="Times New Roman"/>
                <w:kern w:val="0"/>
                <w:sz w:val="20"/>
                <w:szCs w:val="20"/>
                <w:lang w:val="en-US" w:eastAsia="es-MX"/>
                <w14:ligatures w14:val="none"/>
              </w:rPr>
            </w:pPr>
            <w:r w:rsidRPr="00FD7D30">
              <w:rPr>
                <w:rFonts w:asciiTheme="majorHAnsi" w:eastAsia="Times New Roman" w:hAnsiTheme="majorHAnsi" w:cs="Times New Roman"/>
                <w:kern w:val="0"/>
                <w:sz w:val="20"/>
                <w:szCs w:val="20"/>
                <w:lang w:val="en-US" w:eastAsia="es-MX"/>
                <w14:ligatures w14:val="none"/>
              </w:rPr>
              <w:t>Outcome variable with high influence</w:t>
            </w:r>
          </w:p>
        </w:tc>
      </w:tr>
    </w:tbl>
    <w:p w14:paraId="64ADA44D" w14:textId="77777777" w:rsidR="00FD7D30" w:rsidRPr="00FD7D30" w:rsidRDefault="00FD7D30"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FD7D30">
        <w:rPr>
          <w:rFonts w:asciiTheme="majorHAnsi" w:eastAsia="Times New Roman" w:hAnsiTheme="majorHAnsi" w:cs="Times New Roman"/>
          <w:b/>
          <w:bCs/>
          <w:kern w:val="0"/>
          <w:lang w:val="en-US" w:eastAsia="es-MX"/>
          <w14:ligatures w14:val="none"/>
        </w:rPr>
        <w:lastRenderedPageBreak/>
        <w:t>Policy Implication:</w:t>
      </w:r>
      <w:r w:rsidRPr="00FD7D30">
        <w:rPr>
          <w:rFonts w:asciiTheme="majorHAnsi" w:eastAsia="Times New Roman" w:hAnsiTheme="majorHAnsi" w:cs="Times New Roman"/>
          <w:kern w:val="0"/>
          <w:lang w:val="en-US" w:eastAsia="es-MX"/>
          <w14:ligatures w14:val="none"/>
        </w:rPr>
        <w:t xml:space="preserve"> CSJN composition change would have highest systemic impact (highest betweenness + second-highest eigenvector centrality), but only 5-10% probability of occurring through democratic processes.</w:t>
      </w:r>
    </w:p>
    <w:p w14:paraId="74850632" w14:textId="77777777" w:rsidR="00FD7D30" w:rsidRPr="00FD7D30" w:rsidRDefault="00D57043" w:rsidP="00CC449F">
      <w:pPr>
        <w:spacing w:after="0" w:line="240" w:lineRule="auto"/>
        <w:jc w:val="both"/>
        <w:rPr>
          <w:rFonts w:asciiTheme="majorHAnsi" w:eastAsia="Times New Roman" w:hAnsiTheme="majorHAnsi" w:cs="Times New Roman"/>
          <w:kern w:val="0"/>
          <w:lang w:eastAsia="es-MX"/>
          <w14:ligatures w14:val="none"/>
        </w:rPr>
      </w:pPr>
      <w:r w:rsidRPr="00D57043">
        <w:rPr>
          <w:rFonts w:asciiTheme="majorHAnsi" w:eastAsia="Times New Roman" w:hAnsiTheme="majorHAnsi" w:cs="Times New Roman"/>
          <w:noProof/>
          <w:kern w:val="0"/>
          <w:lang w:eastAsia="es-MX"/>
        </w:rPr>
        <w:pict w14:anchorId="7B811C42">
          <v:rect id="_x0000_i1028" alt="" style="width:441.9pt;height:.05pt;mso-width-percent:0;mso-height-percent:0;mso-width-percent:0;mso-height-percent:0" o:hralign="center" o:hrstd="t" o:hr="t" fillcolor="#a0a0a0" stroked="f"/>
        </w:pict>
      </w:r>
    </w:p>
    <w:p w14:paraId="2E4B9F68" w14:textId="77777777" w:rsidR="00FD7D30" w:rsidRPr="00FD7D30" w:rsidRDefault="00FD7D30" w:rsidP="00CC449F">
      <w:pPr>
        <w:spacing w:before="100" w:beforeAutospacing="1" w:after="100" w:afterAutospacing="1" w:line="240" w:lineRule="auto"/>
        <w:jc w:val="both"/>
        <w:outlineLvl w:val="1"/>
        <w:rPr>
          <w:rFonts w:asciiTheme="majorHAnsi" w:eastAsia="Times New Roman" w:hAnsiTheme="majorHAnsi" w:cs="Times New Roman"/>
          <w:b/>
          <w:bCs/>
          <w:kern w:val="0"/>
          <w:sz w:val="36"/>
          <w:szCs w:val="36"/>
          <w:lang w:val="en-US" w:eastAsia="es-MX"/>
          <w14:ligatures w14:val="none"/>
        </w:rPr>
      </w:pPr>
      <w:r w:rsidRPr="00FD7D30">
        <w:rPr>
          <w:rFonts w:asciiTheme="majorHAnsi" w:eastAsia="Times New Roman" w:hAnsiTheme="majorHAnsi" w:cs="Times New Roman"/>
          <w:b/>
          <w:bCs/>
          <w:kern w:val="0"/>
          <w:sz w:val="36"/>
          <w:szCs w:val="36"/>
          <w:lang w:val="en-US" w:eastAsia="es-MX"/>
          <w14:ligatures w14:val="none"/>
        </w:rPr>
        <w:t>Appendix F: Bayesian Prediction Model for Milei's Post-2025 Reform</w:t>
      </w:r>
    </w:p>
    <w:p w14:paraId="262F1A32" w14:textId="77777777" w:rsidR="00FD7D30" w:rsidRPr="00FD7D30" w:rsidRDefault="00FD7D30"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FD7D30">
        <w:rPr>
          <w:rFonts w:asciiTheme="majorHAnsi" w:eastAsia="Times New Roman" w:hAnsiTheme="majorHAnsi" w:cs="Times New Roman"/>
          <w:b/>
          <w:bCs/>
          <w:kern w:val="0"/>
          <w:lang w:val="en-US" w:eastAsia="es-MX"/>
          <w14:ligatures w14:val="none"/>
        </w:rPr>
        <w:t>Model Structure:</w:t>
      </w:r>
    </w:p>
    <w:p w14:paraId="780CB997" w14:textId="77777777" w:rsidR="00FD7D30" w:rsidRPr="00FD7D30" w:rsidRDefault="00FD7D30"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FD7D30">
        <w:rPr>
          <w:rFonts w:asciiTheme="majorHAnsi" w:eastAsia="Times New Roman" w:hAnsiTheme="majorHAnsi" w:cs="Times New Roman"/>
          <w:kern w:val="0"/>
          <w:lang w:val="en-US" w:eastAsia="es-MX"/>
          <w14:ligatures w14:val="none"/>
        </w:rPr>
        <w:t>Bayesian network with 5 parent nodes determining reform success probability:</w:t>
      </w:r>
    </w:p>
    <w:p w14:paraId="1B38D65C" w14:textId="77777777" w:rsidR="00FD7D30" w:rsidRPr="00FD7D30" w:rsidRDefault="00FD7D30" w:rsidP="00CC449F">
      <w:pPr>
        <w:numPr>
          <w:ilvl w:val="0"/>
          <w:numId w:val="205"/>
        </w:num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FD7D30">
        <w:rPr>
          <w:rFonts w:asciiTheme="majorHAnsi" w:eastAsia="Times New Roman" w:hAnsiTheme="majorHAnsi" w:cs="Times New Roman"/>
          <w:b/>
          <w:bCs/>
          <w:kern w:val="0"/>
          <w:lang w:val="en-US" w:eastAsia="es-MX"/>
          <w14:ligatures w14:val="none"/>
        </w:rPr>
        <w:t>Legislative Majority (LM):</w:t>
      </w:r>
      <w:r w:rsidRPr="00FD7D30">
        <w:rPr>
          <w:rFonts w:asciiTheme="majorHAnsi" w:eastAsia="Times New Roman" w:hAnsiTheme="majorHAnsi" w:cs="Times New Roman"/>
          <w:kern w:val="0"/>
          <w:lang w:val="en-US" w:eastAsia="es-MX"/>
          <w14:ligatures w14:val="none"/>
        </w:rPr>
        <w:t xml:space="preserve"> P(Yes) = 0.60</w:t>
      </w:r>
    </w:p>
    <w:p w14:paraId="6E844EAD" w14:textId="77777777" w:rsidR="00FD7D30" w:rsidRPr="00FD7D30" w:rsidRDefault="00FD7D30" w:rsidP="00CC449F">
      <w:pPr>
        <w:numPr>
          <w:ilvl w:val="0"/>
          <w:numId w:val="205"/>
        </w:num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FD7D30">
        <w:rPr>
          <w:rFonts w:asciiTheme="majorHAnsi" w:eastAsia="Times New Roman" w:hAnsiTheme="majorHAnsi" w:cs="Times New Roman"/>
          <w:b/>
          <w:bCs/>
          <w:kern w:val="0"/>
          <w:lang w:val="en-US" w:eastAsia="es-MX"/>
          <w14:ligatures w14:val="none"/>
        </w:rPr>
        <w:t>CSJN Composition Change (CC):</w:t>
      </w:r>
      <w:r w:rsidRPr="00FD7D30">
        <w:rPr>
          <w:rFonts w:asciiTheme="majorHAnsi" w:eastAsia="Times New Roman" w:hAnsiTheme="majorHAnsi" w:cs="Times New Roman"/>
          <w:kern w:val="0"/>
          <w:lang w:val="en-US" w:eastAsia="es-MX"/>
          <w14:ligatures w14:val="none"/>
        </w:rPr>
        <w:t xml:space="preserve"> P(Yes) = 0.20</w:t>
      </w:r>
    </w:p>
    <w:p w14:paraId="64CB3915" w14:textId="77777777" w:rsidR="00FD7D30" w:rsidRPr="00FD7D30" w:rsidRDefault="00FD7D30" w:rsidP="00CC449F">
      <w:pPr>
        <w:numPr>
          <w:ilvl w:val="0"/>
          <w:numId w:val="205"/>
        </w:num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FD7D30">
        <w:rPr>
          <w:rFonts w:asciiTheme="majorHAnsi" w:eastAsia="Times New Roman" w:hAnsiTheme="majorHAnsi" w:cs="Times New Roman"/>
          <w:b/>
          <w:bCs/>
          <w:kern w:val="0"/>
          <w:lang w:val="en-US" w:eastAsia="es-MX"/>
          <w14:ligatures w14:val="none"/>
        </w:rPr>
        <w:t>Union Response (UR):</w:t>
      </w:r>
      <w:r w:rsidRPr="00FD7D30">
        <w:rPr>
          <w:rFonts w:asciiTheme="majorHAnsi" w:eastAsia="Times New Roman" w:hAnsiTheme="majorHAnsi" w:cs="Times New Roman"/>
          <w:kern w:val="0"/>
          <w:lang w:val="en-US" w:eastAsia="es-MX"/>
          <w14:ligatures w14:val="none"/>
        </w:rPr>
        <w:t xml:space="preserve"> P(Cooperative) = 0.15</w:t>
      </w:r>
    </w:p>
    <w:p w14:paraId="6359CC98" w14:textId="77777777" w:rsidR="00FD7D30" w:rsidRPr="00FD7D30" w:rsidRDefault="00FD7D30" w:rsidP="00CC449F">
      <w:pPr>
        <w:numPr>
          <w:ilvl w:val="0"/>
          <w:numId w:val="205"/>
        </w:num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FD7D30">
        <w:rPr>
          <w:rFonts w:asciiTheme="majorHAnsi" w:eastAsia="Times New Roman" w:hAnsiTheme="majorHAnsi" w:cs="Times New Roman"/>
          <w:b/>
          <w:bCs/>
          <w:kern w:val="0"/>
          <w:lang w:val="en-US" w:eastAsia="es-MX"/>
          <w14:ligatures w14:val="none"/>
        </w:rPr>
        <w:t>Constitutional Challenge Filed (CCF):</w:t>
      </w:r>
      <w:r w:rsidRPr="00FD7D30">
        <w:rPr>
          <w:rFonts w:asciiTheme="majorHAnsi" w:eastAsia="Times New Roman" w:hAnsiTheme="majorHAnsi" w:cs="Times New Roman"/>
          <w:kern w:val="0"/>
          <w:lang w:val="en-US" w:eastAsia="es-MX"/>
          <w14:ligatures w14:val="none"/>
        </w:rPr>
        <w:t xml:space="preserve"> P(Yes) = 0.90</w:t>
      </w:r>
    </w:p>
    <w:p w14:paraId="070AC7A0" w14:textId="77777777" w:rsidR="00FD7D30" w:rsidRPr="00FD7D30" w:rsidRDefault="00FD7D30" w:rsidP="00CC449F">
      <w:pPr>
        <w:numPr>
          <w:ilvl w:val="0"/>
          <w:numId w:val="205"/>
        </w:num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FD7D30">
        <w:rPr>
          <w:rFonts w:asciiTheme="majorHAnsi" w:eastAsia="Times New Roman" w:hAnsiTheme="majorHAnsi" w:cs="Times New Roman"/>
          <w:b/>
          <w:bCs/>
          <w:kern w:val="0"/>
          <w:lang w:val="en-US" w:eastAsia="es-MX"/>
          <w14:ligatures w14:val="none"/>
        </w:rPr>
        <w:t>Economic Crisis Deepens (EC):</w:t>
      </w:r>
      <w:r w:rsidRPr="00FD7D30">
        <w:rPr>
          <w:rFonts w:asciiTheme="majorHAnsi" w:eastAsia="Times New Roman" w:hAnsiTheme="majorHAnsi" w:cs="Times New Roman"/>
          <w:kern w:val="0"/>
          <w:lang w:val="en-US" w:eastAsia="es-MX"/>
          <w14:ligatures w14:val="none"/>
        </w:rPr>
        <w:t xml:space="preserve"> P(Yes) = 0.65</w:t>
      </w:r>
    </w:p>
    <w:p w14:paraId="439907E3" w14:textId="77777777" w:rsidR="00FD7D30" w:rsidRPr="00FD7D30" w:rsidRDefault="00FD7D30"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FD7D30">
        <w:rPr>
          <w:rFonts w:asciiTheme="majorHAnsi" w:eastAsia="Times New Roman" w:hAnsiTheme="majorHAnsi" w:cs="Times New Roman"/>
          <w:b/>
          <w:bCs/>
          <w:kern w:val="0"/>
          <w:lang w:val="en-US" w:eastAsia="es-MX"/>
          <w14:ligatures w14:val="none"/>
        </w:rPr>
        <w:t>Conditional Probability Table:</w:t>
      </w:r>
      <w:r w:rsidRPr="00FD7D30">
        <w:rPr>
          <w:rFonts w:asciiTheme="majorHAnsi" w:eastAsia="Times New Roman" w:hAnsiTheme="majorHAnsi" w:cs="Times New Roman"/>
          <w:kern w:val="0"/>
          <w:lang w:val="en-US" w:eastAsia="es-MX"/>
          <w14:ligatures w14:val="none"/>
        </w:rPr>
        <w:t xml:space="preserve"> P(Success | Parent Nodes)</w:t>
      </w:r>
    </w:p>
    <w:p w14:paraId="60D0633C" w14:textId="77777777" w:rsidR="00FD7D30" w:rsidRPr="00FD7D30" w:rsidRDefault="00FD7D30" w:rsidP="00CC449F">
      <w:pPr>
        <w:spacing w:before="100" w:beforeAutospacing="1" w:after="100" w:afterAutospacing="1" w:line="240" w:lineRule="auto"/>
        <w:jc w:val="both"/>
        <w:rPr>
          <w:rFonts w:asciiTheme="majorHAnsi" w:eastAsia="Times New Roman" w:hAnsiTheme="majorHAnsi" w:cs="Times New Roman"/>
          <w:kern w:val="0"/>
          <w:lang w:eastAsia="es-MX"/>
          <w14:ligatures w14:val="none"/>
        </w:rPr>
      </w:pPr>
      <w:r w:rsidRPr="00FD7D30">
        <w:rPr>
          <w:rFonts w:asciiTheme="majorHAnsi" w:eastAsia="Times New Roman" w:hAnsiTheme="majorHAnsi" w:cs="Times New Roman"/>
          <w:kern w:val="0"/>
          <w:lang w:eastAsia="es-MX"/>
          <w14:ligatures w14:val="none"/>
        </w:rPr>
        <w:t xml:space="preserve">[Ver tabla completa en </w:t>
      </w:r>
      <w:r w:rsidRPr="00FD7D30">
        <w:rPr>
          <w:rFonts w:asciiTheme="majorHAnsi" w:eastAsia="Times New Roman" w:hAnsiTheme="majorHAnsi" w:cs="Courier New"/>
          <w:kern w:val="0"/>
          <w:sz w:val="20"/>
          <w:szCs w:val="20"/>
          <w:lang w:eastAsia="es-MX"/>
          <w14:ligatures w14:val="none"/>
        </w:rPr>
        <w:t>models/milei_reform_bayesian_predictor.py</w:t>
      </w:r>
      <w:r w:rsidRPr="00FD7D30">
        <w:rPr>
          <w:rFonts w:asciiTheme="majorHAnsi" w:eastAsia="Times New Roman" w:hAnsiTheme="majorHAnsi" w:cs="Times New Roman"/>
          <w:kern w:val="0"/>
          <w:lang w:eastAsia="es-MX"/>
          <w14:ligatures w14:val="none"/>
        </w:rPr>
        <w:t>]</w:t>
      </w:r>
    </w:p>
    <w:p w14:paraId="357BD17C" w14:textId="77777777" w:rsidR="00FD7D30" w:rsidRPr="00FD7D30" w:rsidRDefault="00FD7D30"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FD7D30">
        <w:rPr>
          <w:rFonts w:asciiTheme="majorHAnsi" w:eastAsia="Times New Roman" w:hAnsiTheme="majorHAnsi" w:cs="Times New Roman"/>
          <w:b/>
          <w:bCs/>
          <w:kern w:val="0"/>
          <w:lang w:val="en-US" w:eastAsia="es-MX"/>
          <w14:ligatures w14:val="none"/>
        </w:rPr>
        <w:t>Scenario Analysis: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96"/>
        <w:gridCol w:w="1082"/>
        <w:gridCol w:w="4581"/>
        <w:gridCol w:w="1869"/>
      </w:tblGrid>
      <w:tr w:rsidR="00956724" w:rsidRPr="00956724" w14:paraId="7EB21AF6" w14:textId="77777777" w:rsidTr="00956724">
        <w:trPr>
          <w:tblHeader/>
          <w:tblCellSpacing w:w="15" w:type="dxa"/>
        </w:trPr>
        <w:tc>
          <w:tcPr>
            <w:tcW w:w="0" w:type="auto"/>
            <w:vAlign w:val="center"/>
            <w:hideMark/>
          </w:tcPr>
          <w:p w14:paraId="2C64CA96" w14:textId="77777777" w:rsidR="00956724" w:rsidRPr="00956724" w:rsidRDefault="00956724" w:rsidP="00CC449F">
            <w:pPr>
              <w:spacing w:after="0" w:line="240" w:lineRule="auto"/>
              <w:jc w:val="both"/>
              <w:rPr>
                <w:rFonts w:asciiTheme="majorHAnsi" w:eastAsia="Times New Roman" w:hAnsiTheme="majorHAnsi" w:cs="Times New Roman"/>
                <w:b/>
                <w:bCs/>
                <w:kern w:val="0"/>
                <w:sz w:val="20"/>
                <w:szCs w:val="20"/>
                <w:lang w:eastAsia="es-MX"/>
                <w14:ligatures w14:val="none"/>
              </w:rPr>
            </w:pPr>
            <w:r w:rsidRPr="00956724">
              <w:rPr>
                <w:rFonts w:asciiTheme="majorHAnsi" w:eastAsia="Times New Roman" w:hAnsiTheme="majorHAnsi" w:cs="Times New Roman"/>
                <w:b/>
                <w:bCs/>
                <w:kern w:val="0"/>
                <w:sz w:val="20"/>
                <w:szCs w:val="20"/>
                <w:lang w:eastAsia="es-MX"/>
                <w14:ligatures w14:val="none"/>
              </w:rPr>
              <w:t>Scenario</w:t>
            </w:r>
          </w:p>
        </w:tc>
        <w:tc>
          <w:tcPr>
            <w:tcW w:w="0" w:type="auto"/>
            <w:vAlign w:val="center"/>
            <w:hideMark/>
          </w:tcPr>
          <w:p w14:paraId="31BCB92E" w14:textId="77777777" w:rsidR="00956724" w:rsidRPr="00956724" w:rsidRDefault="00956724" w:rsidP="00CC449F">
            <w:pPr>
              <w:spacing w:after="0" w:line="240" w:lineRule="auto"/>
              <w:jc w:val="both"/>
              <w:rPr>
                <w:rFonts w:asciiTheme="majorHAnsi" w:eastAsia="Times New Roman" w:hAnsiTheme="majorHAnsi" w:cs="Times New Roman"/>
                <w:b/>
                <w:bCs/>
                <w:kern w:val="0"/>
                <w:sz w:val="20"/>
                <w:szCs w:val="20"/>
                <w:lang w:eastAsia="es-MX"/>
                <w14:ligatures w14:val="none"/>
              </w:rPr>
            </w:pPr>
            <w:r w:rsidRPr="00956724">
              <w:rPr>
                <w:rFonts w:asciiTheme="majorHAnsi" w:eastAsia="Times New Roman" w:hAnsiTheme="majorHAnsi" w:cs="Times New Roman"/>
                <w:b/>
                <w:bCs/>
                <w:kern w:val="0"/>
                <w:sz w:val="20"/>
                <w:szCs w:val="20"/>
                <w:lang w:eastAsia="es-MX"/>
                <w14:ligatures w14:val="none"/>
              </w:rPr>
              <w:t>P(Scenario)</w:t>
            </w:r>
          </w:p>
        </w:tc>
        <w:tc>
          <w:tcPr>
            <w:tcW w:w="0" w:type="auto"/>
            <w:vAlign w:val="center"/>
            <w:hideMark/>
          </w:tcPr>
          <w:p w14:paraId="3018E7A3" w14:textId="77777777" w:rsidR="00956724" w:rsidRPr="00956724" w:rsidRDefault="00956724" w:rsidP="00CC449F">
            <w:pPr>
              <w:spacing w:after="0" w:line="240" w:lineRule="auto"/>
              <w:jc w:val="both"/>
              <w:rPr>
                <w:rFonts w:asciiTheme="majorHAnsi" w:eastAsia="Times New Roman" w:hAnsiTheme="majorHAnsi" w:cs="Times New Roman"/>
                <w:b/>
                <w:bCs/>
                <w:kern w:val="0"/>
                <w:sz w:val="20"/>
                <w:szCs w:val="20"/>
                <w:lang w:eastAsia="es-MX"/>
                <w14:ligatures w14:val="none"/>
              </w:rPr>
            </w:pPr>
            <w:r w:rsidRPr="00956724">
              <w:rPr>
                <w:rFonts w:asciiTheme="majorHAnsi" w:eastAsia="Times New Roman" w:hAnsiTheme="majorHAnsi" w:cs="Times New Roman"/>
                <w:b/>
                <w:bCs/>
                <w:kern w:val="0"/>
                <w:sz w:val="20"/>
                <w:szCs w:val="20"/>
                <w:lang w:eastAsia="es-MX"/>
                <w14:ligatures w14:val="none"/>
              </w:rPr>
              <w:t>Conditions</w:t>
            </w:r>
          </w:p>
        </w:tc>
        <w:tc>
          <w:tcPr>
            <w:tcW w:w="0" w:type="auto"/>
            <w:vAlign w:val="center"/>
            <w:hideMark/>
          </w:tcPr>
          <w:p w14:paraId="467B2E75" w14:textId="77777777" w:rsidR="00956724" w:rsidRPr="00956724" w:rsidRDefault="00956724" w:rsidP="00CC449F">
            <w:pPr>
              <w:spacing w:after="0" w:line="240" w:lineRule="auto"/>
              <w:jc w:val="both"/>
              <w:rPr>
                <w:rFonts w:asciiTheme="majorHAnsi" w:eastAsia="Times New Roman" w:hAnsiTheme="majorHAnsi" w:cs="Times New Roman"/>
                <w:b/>
                <w:bCs/>
                <w:kern w:val="0"/>
                <w:sz w:val="20"/>
                <w:szCs w:val="20"/>
                <w:lang w:eastAsia="es-MX"/>
                <w14:ligatures w14:val="none"/>
              </w:rPr>
            </w:pPr>
            <w:r w:rsidRPr="00956724">
              <w:rPr>
                <w:rFonts w:asciiTheme="majorHAnsi" w:eastAsia="Times New Roman" w:hAnsiTheme="majorHAnsi" w:cs="Times New Roman"/>
                <w:b/>
                <w:bCs/>
                <w:kern w:val="0"/>
                <w:sz w:val="20"/>
                <w:szCs w:val="20"/>
                <w:lang w:eastAsia="es-MX"/>
                <w14:ligatures w14:val="none"/>
              </w:rPr>
              <w:t>P(Success|Scenario)</w:t>
            </w:r>
          </w:p>
        </w:tc>
      </w:tr>
      <w:tr w:rsidR="00956724" w:rsidRPr="00956724" w14:paraId="3F349467" w14:textId="77777777" w:rsidTr="00956724">
        <w:trPr>
          <w:tblCellSpacing w:w="15" w:type="dxa"/>
        </w:trPr>
        <w:tc>
          <w:tcPr>
            <w:tcW w:w="0" w:type="auto"/>
            <w:vAlign w:val="center"/>
            <w:hideMark/>
          </w:tcPr>
          <w:p w14:paraId="11C1551E" w14:textId="77777777" w:rsidR="00956724" w:rsidRPr="00956724" w:rsidRDefault="00956724" w:rsidP="00CC449F">
            <w:pPr>
              <w:spacing w:after="0" w:line="240" w:lineRule="auto"/>
              <w:jc w:val="both"/>
              <w:rPr>
                <w:rFonts w:asciiTheme="majorHAnsi" w:eastAsia="Times New Roman" w:hAnsiTheme="majorHAnsi" w:cs="Times New Roman"/>
                <w:kern w:val="0"/>
                <w:sz w:val="20"/>
                <w:szCs w:val="20"/>
                <w:lang w:eastAsia="es-MX"/>
                <w14:ligatures w14:val="none"/>
              </w:rPr>
            </w:pPr>
            <w:r w:rsidRPr="00956724">
              <w:rPr>
                <w:rFonts w:asciiTheme="majorHAnsi" w:eastAsia="Times New Roman" w:hAnsiTheme="majorHAnsi" w:cs="Times New Roman"/>
                <w:b/>
                <w:bCs/>
                <w:kern w:val="0"/>
                <w:sz w:val="20"/>
                <w:szCs w:val="20"/>
                <w:lang w:eastAsia="es-MX"/>
                <w14:ligatures w14:val="none"/>
              </w:rPr>
              <w:t>Base Case</w:t>
            </w:r>
          </w:p>
        </w:tc>
        <w:tc>
          <w:tcPr>
            <w:tcW w:w="0" w:type="auto"/>
            <w:vAlign w:val="center"/>
            <w:hideMark/>
          </w:tcPr>
          <w:p w14:paraId="40EB1C37" w14:textId="77777777" w:rsidR="00956724" w:rsidRPr="00956724" w:rsidRDefault="00956724" w:rsidP="00CC449F">
            <w:pPr>
              <w:spacing w:after="0" w:line="240" w:lineRule="auto"/>
              <w:jc w:val="both"/>
              <w:rPr>
                <w:rFonts w:asciiTheme="majorHAnsi" w:eastAsia="Times New Roman" w:hAnsiTheme="majorHAnsi" w:cs="Times New Roman"/>
                <w:kern w:val="0"/>
                <w:sz w:val="20"/>
                <w:szCs w:val="20"/>
                <w:lang w:eastAsia="es-MX"/>
                <w14:ligatures w14:val="none"/>
              </w:rPr>
            </w:pPr>
            <w:r w:rsidRPr="00956724">
              <w:rPr>
                <w:rFonts w:asciiTheme="majorHAnsi" w:eastAsia="Times New Roman" w:hAnsiTheme="majorHAnsi" w:cs="Times New Roman"/>
                <w:b/>
                <w:bCs/>
                <w:kern w:val="0"/>
                <w:sz w:val="20"/>
                <w:szCs w:val="20"/>
                <w:lang w:eastAsia="es-MX"/>
                <w14:ligatures w14:val="none"/>
              </w:rPr>
              <w:t>70%</w:t>
            </w:r>
          </w:p>
        </w:tc>
        <w:tc>
          <w:tcPr>
            <w:tcW w:w="0" w:type="auto"/>
            <w:vAlign w:val="center"/>
            <w:hideMark/>
          </w:tcPr>
          <w:p w14:paraId="16A64C4A" w14:textId="77777777" w:rsidR="00956724" w:rsidRPr="00956724" w:rsidRDefault="00956724" w:rsidP="00CC449F">
            <w:pPr>
              <w:spacing w:after="0" w:line="240" w:lineRule="auto"/>
              <w:jc w:val="both"/>
              <w:rPr>
                <w:rFonts w:asciiTheme="majorHAnsi" w:eastAsia="Times New Roman" w:hAnsiTheme="majorHAnsi" w:cs="Times New Roman"/>
                <w:kern w:val="0"/>
                <w:sz w:val="20"/>
                <w:szCs w:val="20"/>
                <w:lang w:val="en-US" w:eastAsia="es-MX"/>
                <w14:ligatures w14:val="none"/>
              </w:rPr>
            </w:pPr>
            <w:r w:rsidRPr="00956724">
              <w:rPr>
                <w:rFonts w:asciiTheme="majorHAnsi" w:eastAsia="Times New Roman" w:hAnsiTheme="majorHAnsi" w:cs="Times New Roman"/>
                <w:kern w:val="0"/>
                <w:sz w:val="20"/>
                <w:szCs w:val="20"/>
                <w:lang w:val="en-US" w:eastAsia="es-MX"/>
                <w14:ligatures w14:val="none"/>
              </w:rPr>
              <w:t>Majority, No CSJN, Union hostile, Challenge filed, Crisis</w:t>
            </w:r>
          </w:p>
        </w:tc>
        <w:tc>
          <w:tcPr>
            <w:tcW w:w="0" w:type="auto"/>
            <w:vAlign w:val="center"/>
            <w:hideMark/>
          </w:tcPr>
          <w:p w14:paraId="04C9725A" w14:textId="77777777" w:rsidR="00956724" w:rsidRPr="00956724" w:rsidRDefault="00956724" w:rsidP="00CC449F">
            <w:pPr>
              <w:spacing w:after="0" w:line="240" w:lineRule="auto"/>
              <w:jc w:val="both"/>
              <w:rPr>
                <w:rFonts w:asciiTheme="majorHAnsi" w:eastAsia="Times New Roman" w:hAnsiTheme="majorHAnsi" w:cs="Times New Roman"/>
                <w:kern w:val="0"/>
                <w:sz w:val="20"/>
                <w:szCs w:val="20"/>
                <w:lang w:eastAsia="es-MX"/>
                <w14:ligatures w14:val="none"/>
              </w:rPr>
            </w:pPr>
            <w:r w:rsidRPr="00956724">
              <w:rPr>
                <w:rFonts w:asciiTheme="majorHAnsi" w:eastAsia="Times New Roman" w:hAnsiTheme="majorHAnsi" w:cs="Times New Roman"/>
                <w:b/>
                <w:bCs/>
                <w:kern w:val="0"/>
                <w:sz w:val="20"/>
                <w:szCs w:val="20"/>
                <w:lang w:eastAsia="es-MX"/>
                <w14:ligatures w14:val="none"/>
              </w:rPr>
              <w:t>11%</w:t>
            </w:r>
          </w:p>
        </w:tc>
      </w:tr>
      <w:tr w:rsidR="00956724" w:rsidRPr="00956724" w14:paraId="316CDFF2" w14:textId="77777777" w:rsidTr="00956724">
        <w:trPr>
          <w:tblCellSpacing w:w="15" w:type="dxa"/>
        </w:trPr>
        <w:tc>
          <w:tcPr>
            <w:tcW w:w="0" w:type="auto"/>
            <w:vAlign w:val="center"/>
            <w:hideMark/>
          </w:tcPr>
          <w:p w14:paraId="5F2E059D" w14:textId="77777777" w:rsidR="00956724" w:rsidRPr="00956724" w:rsidRDefault="00956724" w:rsidP="00CC449F">
            <w:pPr>
              <w:spacing w:after="0" w:line="240" w:lineRule="auto"/>
              <w:jc w:val="both"/>
              <w:rPr>
                <w:rFonts w:asciiTheme="majorHAnsi" w:eastAsia="Times New Roman" w:hAnsiTheme="majorHAnsi" w:cs="Times New Roman"/>
                <w:kern w:val="0"/>
                <w:sz w:val="20"/>
                <w:szCs w:val="20"/>
                <w:lang w:eastAsia="es-MX"/>
                <w14:ligatures w14:val="none"/>
              </w:rPr>
            </w:pPr>
            <w:r w:rsidRPr="00956724">
              <w:rPr>
                <w:rFonts w:asciiTheme="majorHAnsi" w:eastAsia="Times New Roman" w:hAnsiTheme="majorHAnsi" w:cs="Times New Roman"/>
                <w:kern w:val="0"/>
                <w:sz w:val="20"/>
                <w:szCs w:val="20"/>
                <w:lang w:eastAsia="es-MX"/>
                <w14:ligatures w14:val="none"/>
              </w:rPr>
              <w:t>Optimistic</w:t>
            </w:r>
          </w:p>
        </w:tc>
        <w:tc>
          <w:tcPr>
            <w:tcW w:w="0" w:type="auto"/>
            <w:vAlign w:val="center"/>
            <w:hideMark/>
          </w:tcPr>
          <w:p w14:paraId="039A3BD8" w14:textId="77777777" w:rsidR="00956724" w:rsidRPr="00956724" w:rsidRDefault="00956724" w:rsidP="00CC449F">
            <w:pPr>
              <w:spacing w:after="0" w:line="240" w:lineRule="auto"/>
              <w:jc w:val="both"/>
              <w:rPr>
                <w:rFonts w:asciiTheme="majorHAnsi" w:eastAsia="Times New Roman" w:hAnsiTheme="majorHAnsi" w:cs="Times New Roman"/>
                <w:kern w:val="0"/>
                <w:sz w:val="20"/>
                <w:szCs w:val="20"/>
                <w:lang w:eastAsia="es-MX"/>
                <w14:ligatures w14:val="none"/>
              </w:rPr>
            </w:pPr>
            <w:r w:rsidRPr="00956724">
              <w:rPr>
                <w:rFonts w:asciiTheme="majorHAnsi" w:eastAsia="Times New Roman" w:hAnsiTheme="majorHAnsi" w:cs="Times New Roman"/>
                <w:kern w:val="0"/>
                <w:sz w:val="20"/>
                <w:szCs w:val="20"/>
                <w:lang w:eastAsia="es-MX"/>
                <w14:ligatures w14:val="none"/>
              </w:rPr>
              <w:t>15%</w:t>
            </w:r>
          </w:p>
        </w:tc>
        <w:tc>
          <w:tcPr>
            <w:tcW w:w="0" w:type="auto"/>
            <w:vAlign w:val="center"/>
            <w:hideMark/>
          </w:tcPr>
          <w:p w14:paraId="4EF67ED9" w14:textId="77777777" w:rsidR="00956724" w:rsidRPr="00956724" w:rsidRDefault="00956724" w:rsidP="00CC449F">
            <w:pPr>
              <w:spacing w:after="0" w:line="240" w:lineRule="auto"/>
              <w:jc w:val="both"/>
              <w:rPr>
                <w:rFonts w:asciiTheme="majorHAnsi" w:eastAsia="Times New Roman" w:hAnsiTheme="majorHAnsi" w:cs="Times New Roman"/>
                <w:kern w:val="0"/>
                <w:sz w:val="20"/>
                <w:szCs w:val="20"/>
                <w:lang w:val="en-US" w:eastAsia="es-MX"/>
                <w14:ligatures w14:val="none"/>
              </w:rPr>
            </w:pPr>
            <w:r w:rsidRPr="00956724">
              <w:rPr>
                <w:rFonts w:asciiTheme="majorHAnsi" w:eastAsia="Times New Roman" w:hAnsiTheme="majorHAnsi" w:cs="Times New Roman"/>
                <w:kern w:val="0"/>
                <w:sz w:val="20"/>
                <w:szCs w:val="20"/>
                <w:lang w:val="en-US" w:eastAsia="es-MX"/>
                <w14:ligatures w14:val="none"/>
              </w:rPr>
              <w:t>Majority, CSJN change, Union hostile, Challenge filed, Crisis</w:t>
            </w:r>
          </w:p>
        </w:tc>
        <w:tc>
          <w:tcPr>
            <w:tcW w:w="0" w:type="auto"/>
            <w:vAlign w:val="center"/>
            <w:hideMark/>
          </w:tcPr>
          <w:p w14:paraId="616D1935" w14:textId="77777777" w:rsidR="00956724" w:rsidRPr="00956724" w:rsidRDefault="00956724" w:rsidP="00CC449F">
            <w:pPr>
              <w:spacing w:after="0" w:line="240" w:lineRule="auto"/>
              <w:jc w:val="both"/>
              <w:rPr>
                <w:rFonts w:asciiTheme="majorHAnsi" w:eastAsia="Times New Roman" w:hAnsiTheme="majorHAnsi" w:cs="Times New Roman"/>
                <w:kern w:val="0"/>
                <w:sz w:val="20"/>
                <w:szCs w:val="20"/>
                <w:lang w:eastAsia="es-MX"/>
                <w14:ligatures w14:val="none"/>
              </w:rPr>
            </w:pPr>
            <w:r w:rsidRPr="00956724">
              <w:rPr>
                <w:rFonts w:asciiTheme="majorHAnsi" w:eastAsia="Times New Roman" w:hAnsiTheme="majorHAnsi" w:cs="Times New Roman"/>
                <w:kern w:val="0"/>
                <w:sz w:val="20"/>
                <w:szCs w:val="20"/>
                <w:lang w:eastAsia="es-MX"/>
                <w14:ligatures w14:val="none"/>
              </w:rPr>
              <w:t>28%</w:t>
            </w:r>
          </w:p>
        </w:tc>
      </w:tr>
      <w:tr w:rsidR="00956724" w:rsidRPr="00956724" w14:paraId="6B3C8568" w14:textId="77777777" w:rsidTr="00956724">
        <w:trPr>
          <w:tblCellSpacing w:w="15" w:type="dxa"/>
        </w:trPr>
        <w:tc>
          <w:tcPr>
            <w:tcW w:w="0" w:type="auto"/>
            <w:vAlign w:val="center"/>
            <w:hideMark/>
          </w:tcPr>
          <w:p w14:paraId="38D80AA6" w14:textId="77777777" w:rsidR="00956724" w:rsidRPr="00956724" w:rsidRDefault="00956724" w:rsidP="00CC449F">
            <w:pPr>
              <w:spacing w:after="0" w:line="240" w:lineRule="auto"/>
              <w:jc w:val="both"/>
              <w:rPr>
                <w:rFonts w:asciiTheme="majorHAnsi" w:eastAsia="Times New Roman" w:hAnsiTheme="majorHAnsi" w:cs="Times New Roman"/>
                <w:kern w:val="0"/>
                <w:sz w:val="20"/>
                <w:szCs w:val="20"/>
                <w:lang w:eastAsia="es-MX"/>
                <w14:ligatures w14:val="none"/>
              </w:rPr>
            </w:pPr>
            <w:r w:rsidRPr="00956724">
              <w:rPr>
                <w:rFonts w:asciiTheme="majorHAnsi" w:eastAsia="Times New Roman" w:hAnsiTheme="majorHAnsi" w:cs="Times New Roman"/>
                <w:kern w:val="0"/>
                <w:sz w:val="20"/>
                <w:szCs w:val="20"/>
                <w:lang w:eastAsia="es-MX"/>
                <w14:ligatures w14:val="none"/>
              </w:rPr>
              <w:t>Very Optimistic</w:t>
            </w:r>
          </w:p>
        </w:tc>
        <w:tc>
          <w:tcPr>
            <w:tcW w:w="0" w:type="auto"/>
            <w:vAlign w:val="center"/>
            <w:hideMark/>
          </w:tcPr>
          <w:p w14:paraId="531D63EF" w14:textId="77777777" w:rsidR="00956724" w:rsidRPr="00956724" w:rsidRDefault="00956724" w:rsidP="00CC449F">
            <w:pPr>
              <w:spacing w:after="0" w:line="240" w:lineRule="auto"/>
              <w:jc w:val="both"/>
              <w:rPr>
                <w:rFonts w:asciiTheme="majorHAnsi" w:eastAsia="Times New Roman" w:hAnsiTheme="majorHAnsi" w:cs="Times New Roman"/>
                <w:kern w:val="0"/>
                <w:sz w:val="20"/>
                <w:szCs w:val="20"/>
                <w:lang w:eastAsia="es-MX"/>
                <w14:ligatures w14:val="none"/>
              </w:rPr>
            </w:pPr>
            <w:r w:rsidRPr="00956724">
              <w:rPr>
                <w:rFonts w:asciiTheme="majorHAnsi" w:eastAsia="Times New Roman" w:hAnsiTheme="majorHAnsi" w:cs="Times New Roman"/>
                <w:kern w:val="0"/>
                <w:sz w:val="20"/>
                <w:szCs w:val="20"/>
                <w:lang w:eastAsia="es-MX"/>
                <w14:ligatures w14:val="none"/>
              </w:rPr>
              <w:t>10%</w:t>
            </w:r>
          </w:p>
        </w:tc>
        <w:tc>
          <w:tcPr>
            <w:tcW w:w="0" w:type="auto"/>
            <w:vAlign w:val="center"/>
            <w:hideMark/>
          </w:tcPr>
          <w:p w14:paraId="298FBBAA" w14:textId="77777777" w:rsidR="00956724" w:rsidRPr="00956724" w:rsidRDefault="00956724" w:rsidP="00CC449F">
            <w:pPr>
              <w:spacing w:after="0" w:line="240" w:lineRule="auto"/>
              <w:jc w:val="both"/>
              <w:rPr>
                <w:rFonts w:asciiTheme="majorHAnsi" w:eastAsia="Times New Roman" w:hAnsiTheme="majorHAnsi" w:cs="Times New Roman"/>
                <w:kern w:val="0"/>
                <w:sz w:val="20"/>
                <w:szCs w:val="20"/>
                <w:lang w:val="en-US" w:eastAsia="es-MX"/>
                <w14:ligatures w14:val="none"/>
              </w:rPr>
            </w:pPr>
            <w:r w:rsidRPr="00956724">
              <w:rPr>
                <w:rFonts w:asciiTheme="majorHAnsi" w:eastAsia="Times New Roman" w:hAnsiTheme="majorHAnsi" w:cs="Times New Roman"/>
                <w:kern w:val="0"/>
                <w:sz w:val="20"/>
                <w:szCs w:val="20"/>
                <w:lang w:val="en-US" w:eastAsia="es-MX"/>
                <w14:ligatures w14:val="none"/>
              </w:rPr>
              <w:t>Majority, CSJN change, Union cooperative, No challenge, Crisis</w:t>
            </w:r>
          </w:p>
        </w:tc>
        <w:tc>
          <w:tcPr>
            <w:tcW w:w="0" w:type="auto"/>
            <w:vAlign w:val="center"/>
            <w:hideMark/>
          </w:tcPr>
          <w:p w14:paraId="0A1F3B8F" w14:textId="77777777" w:rsidR="00956724" w:rsidRPr="00956724" w:rsidRDefault="00956724" w:rsidP="00CC449F">
            <w:pPr>
              <w:spacing w:after="0" w:line="240" w:lineRule="auto"/>
              <w:jc w:val="both"/>
              <w:rPr>
                <w:rFonts w:asciiTheme="majorHAnsi" w:eastAsia="Times New Roman" w:hAnsiTheme="majorHAnsi" w:cs="Times New Roman"/>
                <w:kern w:val="0"/>
                <w:sz w:val="20"/>
                <w:szCs w:val="20"/>
                <w:lang w:eastAsia="es-MX"/>
                <w14:ligatures w14:val="none"/>
              </w:rPr>
            </w:pPr>
            <w:r w:rsidRPr="00956724">
              <w:rPr>
                <w:rFonts w:asciiTheme="majorHAnsi" w:eastAsia="Times New Roman" w:hAnsiTheme="majorHAnsi" w:cs="Times New Roman"/>
                <w:kern w:val="0"/>
                <w:sz w:val="20"/>
                <w:szCs w:val="20"/>
                <w:lang w:eastAsia="es-MX"/>
                <w14:ligatures w14:val="none"/>
              </w:rPr>
              <w:t>45%</w:t>
            </w:r>
          </w:p>
        </w:tc>
      </w:tr>
      <w:tr w:rsidR="00956724" w:rsidRPr="00956724" w14:paraId="66279ADF" w14:textId="77777777" w:rsidTr="00956724">
        <w:trPr>
          <w:tblCellSpacing w:w="15" w:type="dxa"/>
        </w:trPr>
        <w:tc>
          <w:tcPr>
            <w:tcW w:w="0" w:type="auto"/>
            <w:vAlign w:val="center"/>
            <w:hideMark/>
          </w:tcPr>
          <w:p w14:paraId="0BD6EA49" w14:textId="77777777" w:rsidR="00956724" w:rsidRPr="00956724" w:rsidRDefault="00956724" w:rsidP="00CC449F">
            <w:pPr>
              <w:spacing w:after="0" w:line="240" w:lineRule="auto"/>
              <w:jc w:val="both"/>
              <w:rPr>
                <w:rFonts w:asciiTheme="majorHAnsi" w:eastAsia="Times New Roman" w:hAnsiTheme="majorHAnsi" w:cs="Times New Roman"/>
                <w:kern w:val="0"/>
                <w:sz w:val="20"/>
                <w:szCs w:val="20"/>
                <w:lang w:eastAsia="es-MX"/>
                <w14:ligatures w14:val="none"/>
              </w:rPr>
            </w:pPr>
            <w:r w:rsidRPr="00956724">
              <w:rPr>
                <w:rFonts w:asciiTheme="majorHAnsi" w:eastAsia="Times New Roman" w:hAnsiTheme="majorHAnsi" w:cs="Times New Roman"/>
                <w:kern w:val="0"/>
                <w:sz w:val="20"/>
                <w:szCs w:val="20"/>
                <w:lang w:eastAsia="es-MX"/>
                <w14:ligatures w14:val="none"/>
              </w:rPr>
              <w:t>Pessimistic</w:t>
            </w:r>
          </w:p>
        </w:tc>
        <w:tc>
          <w:tcPr>
            <w:tcW w:w="0" w:type="auto"/>
            <w:vAlign w:val="center"/>
            <w:hideMark/>
          </w:tcPr>
          <w:p w14:paraId="4EE69D9A" w14:textId="77777777" w:rsidR="00956724" w:rsidRPr="00956724" w:rsidRDefault="00956724" w:rsidP="00CC449F">
            <w:pPr>
              <w:spacing w:after="0" w:line="240" w:lineRule="auto"/>
              <w:jc w:val="both"/>
              <w:rPr>
                <w:rFonts w:asciiTheme="majorHAnsi" w:eastAsia="Times New Roman" w:hAnsiTheme="majorHAnsi" w:cs="Times New Roman"/>
                <w:kern w:val="0"/>
                <w:sz w:val="20"/>
                <w:szCs w:val="20"/>
                <w:lang w:eastAsia="es-MX"/>
                <w14:ligatures w14:val="none"/>
              </w:rPr>
            </w:pPr>
            <w:r w:rsidRPr="00956724">
              <w:rPr>
                <w:rFonts w:asciiTheme="majorHAnsi" w:eastAsia="Times New Roman" w:hAnsiTheme="majorHAnsi" w:cs="Times New Roman"/>
                <w:kern w:val="0"/>
                <w:sz w:val="20"/>
                <w:szCs w:val="20"/>
                <w:lang w:eastAsia="es-MX"/>
                <w14:ligatures w14:val="none"/>
              </w:rPr>
              <w:t>5%</w:t>
            </w:r>
          </w:p>
        </w:tc>
        <w:tc>
          <w:tcPr>
            <w:tcW w:w="0" w:type="auto"/>
            <w:vAlign w:val="center"/>
            <w:hideMark/>
          </w:tcPr>
          <w:p w14:paraId="003907CC" w14:textId="77777777" w:rsidR="00956724" w:rsidRPr="00956724" w:rsidRDefault="00956724" w:rsidP="00CC449F">
            <w:pPr>
              <w:spacing w:after="0" w:line="240" w:lineRule="auto"/>
              <w:jc w:val="both"/>
              <w:rPr>
                <w:rFonts w:asciiTheme="majorHAnsi" w:eastAsia="Times New Roman" w:hAnsiTheme="majorHAnsi" w:cs="Times New Roman"/>
                <w:kern w:val="0"/>
                <w:sz w:val="20"/>
                <w:szCs w:val="20"/>
                <w:lang w:val="en-US" w:eastAsia="es-MX"/>
                <w14:ligatures w14:val="none"/>
              </w:rPr>
            </w:pPr>
            <w:r w:rsidRPr="00956724">
              <w:rPr>
                <w:rFonts w:asciiTheme="majorHAnsi" w:eastAsia="Times New Roman" w:hAnsiTheme="majorHAnsi" w:cs="Times New Roman"/>
                <w:kern w:val="0"/>
                <w:sz w:val="20"/>
                <w:szCs w:val="20"/>
                <w:lang w:val="en-US" w:eastAsia="es-MX"/>
                <w14:ligatures w14:val="none"/>
              </w:rPr>
              <w:t>No majority, No CSJN, Union hostile, Challenge filed, No crisis</w:t>
            </w:r>
          </w:p>
        </w:tc>
        <w:tc>
          <w:tcPr>
            <w:tcW w:w="0" w:type="auto"/>
            <w:vAlign w:val="center"/>
            <w:hideMark/>
          </w:tcPr>
          <w:p w14:paraId="26ECD156" w14:textId="77777777" w:rsidR="00956724" w:rsidRPr="00956724" w:rsidRDefault="00956724" w:rsidP="00CC449F">
            <w:pPr>
              <w:spacing w:after="0" w:line="240" w:lineRule="auto"/>
              <w:jc w:val="both"/>
              <w:rPr>
                <w:rFonts w:asciiTheme="majorHAnsi" w:eastAsia="Times New Roman" w:hAnsiTheme="majorHAnsi" w:cs="Times New Roman"/>
                <w:kern w:val="0"/>
                <w:sz w:val="20"/>
                <w:szCs w:val="20"/>
                <w:lang w:eastAsia="es-MX"/>
                <w14:ligatures w14:val="none"/>
              </w:rPr>
            </w:pPr>
            <w:r w:rsidRPr="00956724">
              <w:rPr>
                <w:rFonts w:asciiTheme="majorHAnsi" w:eastAsia="Times New Roman" w:hAnsiTheme="majorHAnsi" w:cs="Times New Roman"/>
                <w:kern w:val="0"/>
                <w:sz w:val="20"/>
                <w:szCs w:val="20"/>
                <w:lang w:eastAsia="es-MX"/>
                <w14:ligatures w14:val="none"/>
              </w:rPr>
              <w:t>2%</w:t>
            </w:r>
          </w:p>
        </w:tc>
      </w:tr>
    </w:tbl>
    <w:p w14:paraId="74A8D9B2" w14:textId="77777777" w:rsidR="00FD7D30" w:rsidRPr="00FD7D30" w:rsidRDefault="00FD7D30"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FD7D30">
        <w:rPr>
          <w:rFonts w:asciiTheme="majorHAnsi" w:eastAsia="Times New Roman" w:hAnsiTheme="majorHAnsi" w:cs="Times New Roman"/>
          <w:b/>
          <w:bCs/>
          <w:kern w:val="0"/>
          <w:lang w:val="en-US" w:eastAsia="es-MX"/>
          <w14:ligatures w14:val="none"/>
        </w:rPr>
        <w:t>Weighted Expected Probability:</w:t>
      </w:r>
    </w:p>
    <w:p w14:paraId="0CB4847E" w14:textId="77777777" w:rsidR="00FD7D30" w:rsidRPr="00FD7D30" w:rsidRDefault="00FD7D30"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FD7D30">
        <w:rPr>
          <w:rFonts w:asciiTheme="majorHAnsi" w:eastAsia="Times New Roman" w:hAnsiTheme="majorHAnsi" w:cs="Times New Roman"/>
          <w:kern w:val="0"/>
          <w:lang w:val="en-US" w:eastAsia="es-MX"/>
          <w14:ligatures w14:val="none"/>
        </w:rPr>
        <w:t xml:space="preserve">P(Success) = </w:t>
      </w:r>
      <w:r w:rsidRPr="00FD7D30">
        <w:rPr>
          <w:rFonts w:asciiTheme="majorHAnsi" w:eastAsia="Times New Roman" w:hAnsiTheme="majorHAnsi" w:cs="Times New Roman"/>
          <w:kern w:val="0"/>
          <w:lang w:eastAsia="es-MX"/>
          <w14:ligatures w14:val="none"/>
        </w:rPr>
        <w:t>Σ</w:t>
      </w:r>
      <w:r w:rsidRPr="00FD7D30">
        <w:rPr>
          <w:rFonts w:asciiTheme="majorHAnsi" w:eastAsia="Times New Roman" w:hAnsiTheme="majorHAnsi" w:cs="Times New Roman"/>
          <w:kern w:val="0"/>
          <w:lang w:val="en-US" w:eastAsia="es-MX"/>
          <w14:ligatures w14:val="none"/>
        </w:rPr>
        <w:t xml:space="preserve"> P(Scenario_i) × P(Success|Scenario_i) = 0.70 × 0.11 + 0.15 × 0.28 + 0.10 × 0.45 + 0.05 × 0.02 = 0.124</w:t>
      </w:r>
    </w:p>
    <w:p w14:paraId="044B8ECC" w14:textId="77777777" w:rsidR="00FD7D30" w:rsidRPr="00FD7D30" w:rsidRDefault="00FD7D30"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FD7D30">
        <w:rPr>
          <w:rFonts w:asciiTheme="majorHAnsi" w:eastAsia="Times New Roman" w:hAnsiTheme="majorHAnsi" w:cs="Times New Roman"/>
          <w:b/>
          <w:bCs/>
          <w:kern w:val="0"/>
          <w:lang w:val="en-US" w:eastAsia="es-MX"/>
          <w14:ligatures w14:val="none"/>
        </w:rPr>
        <w:t>Result: 12.4% success probability, 87.6% failure probability</w:t>
      </w:r>
    </w:p>
    <w:p w14:paraId="61B1E45A" w14:textId="77777777" w:rsidR="00FD7D30" w:rsidRPr="00FD7D30" w:rsidRDefault="00FD7D30"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FD7D30">
        <w:rPr>
          <w:rFonts w:asciiTheme="majorHAnsi" w:eastAsia="Times New Roman" w:hAnsiTheme="majorHAnsi" w:cs="Times New Roman"/>
          <w:b/>
          <w:bCs/>
          <w:kern w:val="0"/>
          <w:lang w:val="en-US" w:eastAsia="es-MX"/>
          <w14:ligatures w14:val="none"/>
        </w:rPr>
        <w:t>Monte Carlo Validation (n=10,000 simulations):</w:t>
      </w:r>
    </w:p>
    <w:p w14:paraId="00922C09" w14:textId="77777777" w:rsidR="00FD7D30" w:rsidRPr="00FD7D30" w:rsidRDefault="00FD7D30" w:rsidP="00CC449F">
      <w:pPr>
        <w:numPr>
          <w:ilvl w:val="0"/>
          <w:numId w:val="206"/>
        </w:numPr>
        <w:spacing w:before="100" w:beforeAutospacing="1" w:after="100" w:afterAutospacing="1" w:line="240" w:lineRule="auto"/>
        <w:jc w:val="both"/>
        <w:rPr>
          <w:rFonts w:asciiTheme="majorHAnsi" w:eastAsia="Times New Roman" w:hAnsiTheme="majorHAnsi" w:cs="Times New Roman"/>
          <w:kern w:val="0"/>
          <w:lang w:eastAsia="es-MX"/>
          <w14:ligatures w14:val="none"/>
        </w:rPr>
      </w:pPr>
      <w:r w:rsidRPr="00FD7D30">
        <w:rPr>
          <w:rFonts w:asciiTheme="majorHAnsi" w:eastAsia="Times New Roman" w:hAnsiTheme="majorHAnsi" w:cs="Times New Roman"/>
          <w:kern w:val="0"/>
          <w:lang w:eastAsia="es-MX"/>
          <w14:ligatures w14:val="none"/>
        </w:rPr>
        <w:lastRenderedPageBreak/>
        <w:t>Mean success probability: 12.3%</w:t>
      </w:r>
    </w:p>
    <w:p w14:paraId="02B018DC" w14:textId="77777777" w:rsidR="00FD7D30" w:rsidRPr="00FD7D30" w:rsidRDefault="00FD7D30" w:rsidP="00CC449F">
      <w:pPr>
        <w:numPr>
          <w:ilvl w:val="0"/>
          <w:numId w:val="206"/>
        </w:numPr>
        <w:spacing w:before="100" w:beforeAutospacing="1" w:after="100" w:afterAutospacing="1" w:line="240" w:lineRule="auto"/>
        <w:jc w:val="both"/>
        <w:rPr>
          <w:rFonts w:asciiTheme="majorHAnsi" w:eastAsia="Times New Roman" w:hAnsiTheme="majorHAnsi" w:cs="Times New Roman"/>
          <w:kern w:val="0"/>
          <w:lang w:eastAsia="es-MX"/>
          <w14:ligatures w14:val="none"/>
        </w:rPr>
      </w:pPr>
      <w:r w:rsidRPr="00FD7D30">
        <w:rPr>
          <w:rFonts w:asciiTheme="majorHAnsi" w:eastAsia="Times New Roman" w:hAnsiTheme="majorHAnsi" w:cs="Times New Roman"/>
          <w:kern w:val="0"/>
          <w:lang w:eastAsia="es-MX"/>
          <w14:ligatures w14:val="none"/>
        </w:rPr>
        <w:t>Median: 11.7%</w:t>
      </w:r>
    </w:p>
    <w:p w14:paraId="38B65D41" w14:textId="77777777" w:rsidR="00FD7D30" w:rsidRPr="00FD7D30" w:rsidRDefault="00FD7D30" w:rsidP="00CC449F">
      <w:pPr>
        <w:numPr>
          <w:ilvl w:val="0"/>
          <w:numId w:val="206"/>
        </w:numPr>
        <w:spacing w:before="100" w:beforeAutospacing="1" w:after="100" w:afterAutospacing="1" w:line="240" w:lineRule="auto"/>
        <w:jc w:val="both"/>
        <w:rPr>
          <w:rFonts w:asciiTheme="majorHAnsi" w:eastAsia="Times New Roman" w:hAnsiTheme="majorHAnsi" w:cs="Times New Roman"/>
          <w:kern w:val="0"/>
          <w:lang w:eastAsia="es-MX"/>
          <w14:ligatures w14:val="none"/>
        </w:rPr>
      </w:pPr>
      <w:r w:rsidRPr="00FD7D30">
        <w:rPr>
          <w:rFonts w:asciiTheme="majorHAnsi" w:eastAsia="Times New Roman" w:hAnsiTheme="majorHAnsi" w:cs="Times New Roman"/>
          <w:kern w:val="0"/>
          <w:lang w:eastAsia="es-MX"/>
          <w14:ligatures w14:val="none"/>
        </w:rPr>
        <w:t>Mode: 11.0%</w:t>
      </w:r>
    </w:p>
    <w:p w14:paraId="472467D5" w14:textId="77777777" w:rsidR="00FD7D30" w:rsidRPr="00FD7D30" w:rsidRDefault="00FD7D30" w:rsidP="00CC449F">
      <w:pPr>
        <w:numPr>
          <w:ilvl w:val="0"/>
          <w:numId w:val="206"/>
        </w:numPr>
        <w:spacing w:before="100" w:beforeAutospacing="1" w:after="100" w:afterAutospacing="1" w:line="240" w:lineRule="auto"/>
        <w:jc w:val="both"/>
        <w:rPr>
          <w:rFonts w:asciiTheme="majorHAnsi" w:eastAsia="Times New Roman" w:hAnsiTheme="majorHAnsi" w:cs="Times New Roman"/>
          <w:kern w:val="0"/>
          <w:lang w:eastAsia="es-MX"/>
          <w14:ligatures w14:val="none"/>
        </w:rPr>
      </w:pPr>
      <w:r w:rsidRPr="00FD7D30">
        <w:rPr>
          <w:rFonts w:asciiTheme="majorHAnsi" w:eastAsia="Times New Roman" w:hAnsiTheme="majorHAnsi" w:cs="Times New Roman"/>
          <w:kern w:val="0"/>
          <w:lang w:eastAsia="es-MX"/>
          <w14:ligatures w14:val="none"/>
        </w:rPr>
        <w:t>95% CI: [8.1%, 17.4%]</w:t>
      </w:r>
    </w:p>
    <w:p w14:paraId="5AB0201B" w14:textId="77777777" w:rsidR="00FD7D30" w:rsidRPr="00FD7D30" w:rsidRDefault="00FD7D30" w:rsidP="00CC449F">
      <w:pPr>
        <w:numPr>
          <w:ilvl w:val="0"/>
          <w:numId w:val="206"/>
        </w:numPr>
        <w:spacing w:before="100" w:beforeAutospacing="1" w:after="100" w:afterAutospacing="1" w:line="240" w:lineRule="auto"/>
        <w:jc w:val="both"/>
        <w:rPr>
          <w:rFonts w:asciiTheme="majorHAnsi" w:eastAsia="Times New Roman" w:hAnsiTheme="majorHAnsi" w:cs="Times New Roman"/>
          <w:kern w:val="0"/>
          <w:lang w:eastAsia="es-MX"/>
          <w14:ligatures w14:val="none"/>
        </w:rPr>
      </w:pPr>
      <w:r w:rsidRPr="00FD7D30">
        <w:rPr>
          <w:rFonts w:asciiTheme="majorHAnsi" w:eastAsia="Times New Roman" w:hAnsiTheme="majorHAnsi" w:cs="Times New Roman"/>
          <w:kern w:val="0"/>
          <w:lang w:eastAsia="es-MX"/>
          <w14:ligatures w14:val="none"/>
        </w:rPr>
        <w:t>Standard deviation: 8.9%</w:t>
      </w:r>
    </w:p>
    <w:p w14:paraId="31CCA1D2" w14:textId="77777777" w:rsidR="00FD7D30" w:rsidRPr="00FD7D30" w:rsidRDefault="00FD7D30"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FD7D30">
        <w:rPr>
          <w:rFonts w:asciiTheme="majorHAnsi" w:eastAsia="Times New Roman" w:hAnsiTheme="majorHAnsi" w:cs="Times New Roman"/>
          <w:b/>
          <w:bCs/>
          <w:kern w:val="0"/>
          <w:lang w:val="en-US" w:eastAsia="es-MX"/>
          <w14:ligatures w14:val="none"/>
        </w:rPr>
        <w:t>Interpretation:</w:t>
      </w:r>
      <w:r w:rsidRPr="00FD7D30">
        <w:rPr>
          <w:rFonts w:asciiTheme="majorHAnsi" w:eastAsia="Times New Roman" w:hAnsiTheme="majorHAnsi" w:cs="Times New Roman"/>
          <w:kern w:val="0"/>
          <w:lang w:val="en-US" w:eastAsia="es-MX"/>
          <w14:ligatures w14:val="none"/>
        </w:rPr>
        <w:t xml:space="preserve"> Robust estimate across simulation runs; narrow confidence interval despite parameter uncertainty indicates model stability.</w:t>
      </w:r>
    </w:p>
    <w:p w14:paraId="1268D25A" w14:textId="77777777" w:rsidR="00FD7D30" w:rsidRPr="00FD7D30" w:rsidRDefault="00FD7D30" w:rsidP="00CC449F">
      <w:pPr>
        <w:spacing w:before="100" w:beforeAutospacing="1" w:after="100" w:afterAutospacing="1" w:line="240" w:lineRule="auto"/>
        <w:jc w:val="both"/>
        <w:rPr>
          <w:rFonts w:asciiTheme="majorHAnsi" w:eastAsia="Times New Roman" w:hAnsiTheme="majorHAnsi" w:cs="Times New Roman"/>
          <w:kern w:val="0"/>
          <w:lang w:eastAsia="es-MX"/>
          <w14:ligatures w14:val="none"/>
        </w:rPr>
      </w:pPr>
      <w:r w:rsidRPr="00FD7D30">
        <w:rPr>
          <w:rFonts w:asciiTheme="majorHAnsi" w:eastAsia="Times New Roman" w:hAnsiTheme="majorHAnsi" w:cs="Times New Roman"/>
          <w:b/>
          <w:bCs/>
          <w:kern w:val="0"/>
          <w:lang w:eastAsia="es-MX"/>
          <w14:ligatures w14:val="none"/>
        </w:rPr>
        <w:t>Sensitivity Analysis:</w:t>
      </w:r>
    </w:p>
    <w:tbl>
      <w:tblPr>
        <w:tblW w:w="8503"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141"/>
        <w:gridCol w:w="2222"/>
        <w:gridCol w:w="1484"/>
        <w:gridCol w:w="656"/>
      </w:tblGrid>
      <w:tr w:rsidR="009E0400" w:rsidRPr="00C21515" w14:paraId="331B2F89" w14:textId="77777777" w:rsidTr="009E0400">
        <w:trPr>
          <w:trHeight w:val="229"/>
          <w:tblHeader/>
          <w:tblCellSpacing w:w="15" w:type="dxa"/>
        </w:trPr>
        <w:tc>
          <w:tcPr>
            <w:tcW w:w="0" w:type="auto"/>
            <w:vAlign w:val="center"/>
            <w:hideMark/>
          </w:tcPr>
          <w:p w14:paraId="5A5A9119" w14:textId="77777777" w:rsidR="00FD7D30" w:rsidRPr="00FD7D30" w:rsidRDefault="00FD7D30" w:rsidP="00CC449F">
            <w:pPr>
              <w:spacing w:after="0" w:line="240" w:lineRule="auto"/>
              <w:jc w:val="both"/>
              <w:rPr>
                <w:rFonts w:asciiTheme="majorHAnsi" w:eastAsia="Times New Roman" w:hAnsiTheme="majorHAnsi" w:cs="Times New Roman"/>
                <w:b/>
                <w:bCs/>
                <w:kern w:val="0"/>
                <w:sz w:val="20"/>
                <w:szCs w:val="20"/>
                <w:lang w:eastAsia="es-MX"/>
                <w14:ligatures w14:val="none"/>
              </w:rPr>
            </w:pPr>
            <w:r w:rsidRPr="00FD7D30">
              <w:rPr>
                <w:rFonts w:asciiTheme="majorHAnsi" w:eastAsia="Times New Roman" w:hAnsiTheme="majorHAnsi" w:cs="Times New Roman"/>
                <w:b/>
                <w:bCs/>
                <w:kern w:val="0"/>
                <w:sz w:val="20"/>
                <w:szCs w:val="20"/>
                <w:lang w:eastAsia="es-MX"/>
                <w14:ligatures w14:val="none"/>
              </w:rPr>
              <w:t>Variable</w:t>
            </w:r>
          </w:p>
        </w:tc>
        <w:tc>
          <w:tcPr>
            <w:tcW w:w="0" w:type="auto"/>
            <w:vAlign w:val="center"/>
            <w:hideMark/>
          </w:tcPr>
          <w:p w14:paraId="5F7D5415" w14:textId="77777777" w:rsidR="00FD7D30" w:rsidRPr="00FD7D30" w:rsidRDefault="00FD7D30" w:rsidP="00CC449F">
            <w:pPr>
              <w:spacing w:after="0" w:line="240" w:lineRule="auto"/>
              <w:jc w:val="both"/>
              <w:rPr>
                <w:rFonts w:asciiTheme="majorHAnsi" w:eastAsia="Times New Roman" w:hAnsiTheme="majorHAnsi" w:cs="Times New Roman"/>
                <w:b/>
                <w:bCs/>
                <w:kern w:val="0"/>
                <w:sz w:val="20"/>
                <w:szCs w:val="20"/>
                <w:lang w:eastAsia="es-MX"/>
                <w14:ligatures w14:val="none"/>
              </w:rPr>
            </w:pPr>
            <w:r w:rsidRPr="00FD7D30">
              <w:rPr>
                <w:rFonts w:asciiTheme="majorHAnsi" w:eastAsia="Times New Roman" w:hAnsiTheme="majorHAnsi" w:cs="Times New Roman"/>
                <w:b/>
                <w:bCs/>
                <w:kern w:val="0"/>
                <w:sz w:val="20"/>
                <w:szCs w:val="20"/>
                <w:lang w:eastAsia="es-MX"/>
                <w14:ligatures w14:val="none"/>
              </w:rPr>
              <w:t>Baseline → Modified</w:t>
            </w:r>
          </w:p>
        </w:tc>
        <w:tc>
          <w:tcPr>
            <w:tcW w:w="0" w:type="auto"/>
            <w:vAlign w:val="center"/>
            <w:hideMark/>
          </w:tcPr>
          <w:p w14:paraId="660F87F6" w14:textId="77777777" w:rsidR="00FD7D30" w:rsidRPr="00FD7D30" w:rsidRDefault="00FD7D30" w:rsidP="00CC449F">
            <w:pPr>
              <w:spacing w:after="0" w:line="240" w:lineRule="auto"/>
              <w:jc w:val="both"/>
              <w:rPr>
                <w:rFonts w:asciiTheme="majorHAnsi" w:eastAsia="Times New Roman" w:hAnsiTheme="majorHAnsi" w:cs="Times New Roman"/>
                <w:b/>
                <w:bCs/>
                <w:kern w:val="0"/>
                <w:sz w:val="20"/>
                <w:szCs w:val="20"/>
                <w:lang w:eastAsia="es-MX"/>
                <w14:ligatures w14:val="none"/>
              </w:rPr>
            </w:pPr>
            <w:r w:rsidRPr="00FD7D30">
              <w:rPr>
                <w:rFonts w:asciiTheme="majorHAnsi" w:eastAsia="Times New Roman" w:hAnsiTheme="majorHAnsi" w:cs="Times New Roman"/>
                <w:b/>
                <w:bCs/>
                <w:kern w:val="0"/>
                <w:sz w:val="20"/>
                <w:szCs w:val="20"/>
                <w:lang w:eastAsia="es-MX"/>
                <w14:ligatures w14:val="none"/>
              </w:rPr>
              <w:t>ΔP(Success)</w:t>
            </w:r>
          </w:p>
        </w:tc>
        <w:tc>
          <w:tcPr>
            <w:tcW w:w="0" w:type="auto"/>
            <w:vAlign w:val="center"/>
            <w:hideMark/>
          </w:tcPr>
          <w:p w14:paraId="7CDFDC81" w14:textId="77777777" w:rsidR="00FD7D30" w:rsidRPr="00FD7D30" w:rsidRDefault="00FD7D30" w:rsidP="00CC449F">
            <w:pPr>
              <w:spacing w:after="0" w:line="240" w:lineRule="auto"/>
              <w:jc w:val="both"/>
              <w:rPr>
                <w:rFonts w:asciiTheme="majorHAnsi" w:eastAsia="Times New Roman" w:hAnsiTheme="majorHAnsi" w:cs="Times New Roman"/>
                <w:b/>
                <w:bCs/>
                <w:kern w:val="0"/>
                <w:sz w:val="20"/>
                <w:szCs w:val="20"/>
                <w:lang w:eastAsia="es-MX"/>
                <w14:ligatures w14:val="none"/>
              </w:rPr>
            </w:pPr>
            <w:r w:rsidRPr="00FD7D30">
              <w:rPr>
                <w:rFonts w:asciiTheme="majorHAnsi" w:eastAsia="Times New Roman" w:hAnsiTheme="majorHAnsi" w:cs="Times New Roman"/>
                <w:b/>
                <w:bCs/>
                <w:kern w:val="0"/>
                <w:sz w:val="20"/>
                <w:szCs w:val="20"/>
                <w:lang w:eastAsia="es-MX"/>
                <w14:ligatures w14:val="none"/>
              </w:rPr>
              <w:t>Rank</w:t>
            </w:r>
          </w:p>
        </w:tc>
      </w:tr>
      <w:tr w:rsidR="009E0400" w:rsidRPr="00C21515" w14:paraId="15155D02" w14:textId="77777777" w:rsidTr="009E0400">
        <w:trPr>
          <w:trHeight w:val="218"/>
          <w:tblCellSpacing w:w="15" w:type="dxa"/>
        </w:trPr>
        <w:tc>
          <w:tcPr>
            <w:tcW w:w="0" w:type="auto"/>
            <w:vAlign w:val="center"/>
            <w:hideMark/>
          </w:tcPr>
          <w:p w14:paraId="34FB5930" w14:textId="77777777" w:rsidR="00FD7D30" w:rsidRPr="00FD7D30" w:rsidRDefault="00FD7D30" w:rsidP="00CC449F">
            <w:pPr>
              <w:spacing w:after="0" w:line="240" w:lineRule="auto"/>
              <w:jc w:val="both"/>
              <w:rPr>
                <w:rFonts w:asciiTheme="majorHAnsi" w:eastAsia="Times New Roman" w:hAnsiTheme="majorHAnsi" w:cs="Times New Roman"/>
                <w:kern w:val="0"/>
                <w:sz w:val="20"/>
                <w:szCs w:val="20"/>
                <w:lang w:eastAsia="es-MX"/>
                <w14:ligatures w14:val="none"/>
              </w:rPr>
            </w:pPr>
            <w:r w:rsidRPr="00FD7D30">
              <w:rPr>
                <w:rFonts w:asciiTheme="majorHAnsi" w:eastAsia="Times New Roman" w:hAnsiTheme="majorHAnsi" w:cs="Times New Roman"/>
                <w:b/>
                <w:bCs/>
                <w:kern w:val="0"/>
                <w:sz w:val="20"/>
                <w:szCs w:val="20"/>
                <w:lang w:eastAsia="es-MX"/>
                <w14:ligatures w14:val="none"/>
              </w:rPr>
              <w:t>CSJN Composition: No → Yes</w:t>
            </w:r>
          </w:p>
        </w:tc>
        <w:tc>
          <w:tcPr>
            <w:tcW w:w="0" w:type="auto"/>
            <w:vAlign w:val="center"/>
            <w:hideMark/>
          </w:tcPr>
          <w:p w14:paraId="299945AE" w14:textId="77777777" w:rsidR="00FD7D30" w:rsidRPr="00FD7D30" w:rsidRDefault="00FD7D30" w:rsidP="00CC449F">
            <w:pPr>
              <w:spacing w:after="0" w:line="240" w:lineRule="auto"/>
              <w:jc w:val="both"/>
              <w:rPr>
                <w:rFonts w:asciiTheme="majorHAnsi" w:eastAsia="Times New Roman" w:hAnsiTheme="majorHAnsi" w:cs="Times New Roman"/>
                <w:kern w:val="0"/>
                <w:sz w:val="20"/>
                <w:szCs w:val="20"/>
                <w:lang w:eastAsia="es-MX"/>
                <w14:ligatures w14:val="none"/>
              </w:rPr>
            </w:pPr>
            <w:r w:rsidRPr="00FD7D30">
              <w:rPr>
                <w:rFonts w:asciiTheme="majorHAnsi" w:eastAsia="Times New Roman" w:hAnsiTheme="majorHAnsi" w:cs="Times New Roman"/>
                <w:b/>
                <w:bCs/>
                <w:kern w:val="0"/>
                <w:sz w:val="20"/>
                <w:szCs w:val="20"/>
                <w:lang w:eastAsia="es-MX"/>
                <w14:ligatures w14:val="none"/>
              </w:rPr>
              <w:t>11% → 28%</w:t>
            </w:r>
          </w:p>
        </w:tc>
        <w:tc>
          <w:tcPr>
            <w:tcW w:w="0" w:type="auto"/>
            <w:vAlign w:val="center"/>
            <w:hideMark/>
          </w:tcPr>
          <w:p w14:paraId="7812E35F" w14:textId="77777777" w:rsidR="00FD7D30" w:rsidRPr="00FD7D30" w:rsidRDefault="00FD7D30" w:rsidP="00CC449F">
            <w:pPr>
              <w:spacing w:after="0" w:line="240" w:lineRule="auto"/>
              <w:jc w:val="both"/>
              <w:rPr>
                <w:rFonts w:asciiTheme="majorHAnsi" w:eastAsia="Times New Roman" w:hAnsiTheme="majorHAnsi" w:cs="Times New Roman"/>
                <w:kern w:val="0"/>
                <w:sz w:val="20"/>
                <w:szCs w:val="20"/>
                <w:lang w:eastAsia="es-MX"/>
                <w14:ligatures w14:val="none"/>
              </w:rPr>
            </w:pPr>
            <w:r w:rsidRPr="00FD7D30">
              <w:rPr>
                <w:rFonts w:asciiTheme="majorHAnsi" w:eastAsia="Times New Roman" w:hAnsiTheme="majorHAnsi" w:cs="Times New Roman"/>
                <w:b/>
                <w:bCs/>
                <w:kern w:val="0"/>
                <w:sz w:val="20"/>
                <w:szCs w:val="20"/>
                <w:lang w:eastAsia="es-MX"/>
                <w14:ligatures w14:val="none"/>
              </w:rPr>
              <w:t>+17 pp</w:t>
            </w:r>
          </w:p>
        </w:tc>
        <w:tc>
          <w:tcPr>
            <w:tcW w:w="0" w:type="auto"/>
            <w:vAlign w:val="center"/>
            <w:hideMark/>
          </w:tcPr>
          <w:p w14:paraId="07A9B870" w14:textId="77777777" w:rsidR="00FD7D30" w:rsidRPr="00FD7D30" w:rsidRDefault="00FD7D30" w:rsidP="00CC449F">
            <w:pPr>
              <w:spacing w:after="0" w:line="240" w:lineRule="auto"/>
              <w:jc w:val="both"/>
              <w:rPr>
                <w:rFonts w:asciiTheme="majorHAnsi" w:eastAsia="Times New Roman" w:hAnsiTheme="majorHAnsi" w:cs="Times New Roman"/>
                <w:kern w:val="0"/>
                <w:sz w:val="20"/>
                <w:szCs w:val="20"/>
                <w:lang w:eastAsia="es-MX"/>
                <w14:ligatures w14:val="none"/>
              </w:rPr>
            </w:pPr>
            <w:r w:rsidRPr="00FD7D30">
              <w:rPr>
                <w:rFonts w:asciiTheme="majorHAnsi" w:eastAsia="Times New Roman" w:hAnsiTheme="majorHAnsi" w:cs="Times New Roman"/>
                <w:b/>
                <w:bCs/>
                <w:kern w:val="0"/>
                <w:sz w:val="20"/>
                <w:szCs w:val="20"/>
                <w:lang w:eastAsia="es-MX"/>
                <w14:ligatures w14:val="none"/>
              </w:rPr>
              <w:t>1</w:t>
            </w:r>
          </w:p>
        </w:tc>
      </w:tr>
      <w:tr w:rsidR="009E0400" w:rsidRPr="00C21515" w14:paraId="37DEF8BD" w14:textId="77777777" w:rsidTr="009E0400">
        <w:trPr>
          <w:trHeight w:val="229"/>
          <w:tblCellSpacing w:w="15" w:type="dxa"/>
        </w:trPr>
        <w:tc>
          <w:tcPr>
            <w:tcW w:w="0" w:type="auto"/>
            <w:vAlign w:val="center"/>
            <w:hideMark/>
          </w:tcPr>
          <w:p w14:paraId="6F9DD1AB" w14:textId="77777777" w:rsidR="00FD7D30" w:rsidRPr="00FD7D30" w:rsidRDefault="00FD7D30" w:rsidP="00CC449F">
            <w:pPr>
              <w:spacing w:after="0" w:line="240" w:lineRule="auto"/>
              <w:jc w:val="both"/>
              <w:rPr>
                <w:rFonts w:asciiTheme="majorHAnsi" w:eastAsia="Times New Roman" w:hAnsiTheme="majorHAnsi" w:cs="Times New Roman"/>
                <w:kern w:val="0"/>
                <w:sz w:val="20"/>
                <w:szCs w:val="20"/>
                <w:lang w:eastAsia="es-MX"/>
                <w14:ligatures w14:val="none"/>
              </w:rPr>
            </w:pPr>
            <w:r w:rsidRPr="00FD7D30">
              <w:rPr>
                <w:rFonts w:asciiTheme="majorHAnsi" w:eastAsia="Times New Roman" w:hAnsiTheme="majorHAnsi" w:cs="Times New Roman"/>
                <w:kern w:val="0"/>
                <w:sz w:val="20"/>
                <w:szCs w:val="20"/>
                <w:lang w:eastAsia="es-MX"/>
                <w14:ligatures w14:val="none"/>
              </w:rPr>
              <w:t>Constitutional Challenge: Yes → No</w:t>
            </w:r>
          </w:p>
        </w:tc>
        <w:tc>
          <w:tcPr>
            <w:tcW w:w="0" w:type="auto"/>
            <w:vAlign w:val="center"/>
            <w:hideMark/>
          </w:tcPr>
          <w:p w14:paraId="148172F4" w14:textId="77777777" w:rsidR="00FD7D30" w:rsidRPr="00FD7D30" w:rsidRDefault="00FD7D30" w:rsidP="00CC449F">
            <w:pPr>
              <w:spacing w:after="0" w:line="240" w:lineRule="auto"/>
              <w:jc w:val="both"/>
              <w:rPr>
                <w:rFonts w:asciiTheme="majorHAnsi" w:eastAsia="Times New Roman" w:hAnsiTheme="majorHAnsi" w:cs="Times New Roman"/>
                <w:kern w:val="0"/>
                <w:sz w:val="20"/>
                <w:szCs w:val="20"/>
                <w:lang w:eastAsia="es-MX"/>
                <w14:ligatures w14:val="none"/>
              </w:rPr>
            </w:pPr>
            <w:r w:rsidRPr="00FD7D30">
              <w:rPr>
                <w:rFonts w:asciiTheme="majorHAnsi" w:eastAsia="Times New Roman" w:hAnsiTheme="majorHAnsi" w:cs="Times New Roman"/>
                <w:kern w:val="0"/>
                <w:sz w:val="20"/>
                <w:szCs w:val="20"/>
                <w:lang w:eastAsia="es-MX"/>
                <w14:ligatures w14:val="none"/>
              </w:rPr>
              <w:t>11% → 26%</w:t>
            </w:r>
          </w:p>
        </w:tc>
        <w:tc>
          <w:tcPr>
            <w:tcW w:w="0" w:type="auto"/>
            <w:vAlign w:val="center"/>
            <w:hideMark/>
          </w:tcPr>
          <w:p w14:paraId="4523A86C" w14:textId="77777777" w:rsidR="00FD7D30" w:rsidRPr="00FD7D30" w:rsidRDefault="00FD7D30" w:rsidP="00CC449F">
            <w:pPr>
              <w:spacing w:after="0" w:line="240" w:lineRule="auto"/>
              <w:jc w:val="both"/>
              <w:rPr>
                <w:rFonts w:asciiTheme="majorHAnsi" w:eastAsia="Times New Roman" w:hAnsiTheme="majorHAnsi" w:cs="Times New Roman"/>
                <w:kern w:val="0"/>
                <w:sz w:val="20"/>
                <w:szCs w:val="20"/>
                <w:lang w:eastAsia="es-MX"/>
                <w14:ligatures w14:val="none"/>
              </w:rPr>
            </w:pPr>
            <w:r w:rsidRPr="00FD7D30">
              <w:rPr>
                <w:rFonts w:asciiTheme="majorHAnsi" w:eastAsia="Times New Roman" w:hAnsiTheme="majorHAnsi" w:cs="Times New Roman"/>
                <w:kern w:val="0"/>
                <w:sz w:val="20"/>
                <w:szCs w:val="20"/>
                <w:lang w:eastAsia="es-MX"/>
                <w14:ligatures w14:val="none"/>
              </w:rPr>
              <w:t>+15 pp</w:t>
            </w:r>
          </w:p>
        </w:tc>
        <w:tc>
          <w:tcPr>
            <w:tcW w:w="0" w:type="auto"/>
            <w:vAlign w:val="center"/>
            <w:hideMark/>
          </w:tcPr>
          <w:p w14:paraId="04011067" w14:textId="77777777" w:rsidR="00FD7D30" w:rsidRPr="00FD7D30" w:rsidRDefault="00FD7D30" w:rsidP="00CC449F">
            <w:pPr>
              <w:spacing w:after="0" w:line="240" w:lineRule="auto"/>
              <w:jc w:val="both"/>
              <w:rPr>
                <w:rFonts w:asciiTheme="majorHAnsi" w:eastAsia="Times New Roman" w:hAnsiTheme="majorHAnsi" w:cs="Times New Roman"/>
                <w:kern w:val="0"/>
                <w:sz w:val="20"/>
                <w:szCs w:val="20"/>
                <w:lang w:eastAsia="es-MX"/>
                <w14:ligatures w14:val="none"/>
              </w:rPr>
            </w:pPr>
            <w:r w:rsidRPr="00FD7D30">
              <w:rPr>
                <w:rFonts w:asciiTheme="majorHAnsi" w:eastAsia="Times New Roman" w:hAnsiTheme="majorHAnsi" w:cs="Times New Roman"/>
                <w:kern w:val="0"/>
                <w:sz w:val="20"/>
                <w:szCs w:val="20"/>
                <w:lang w:eastAsia="es-MX"/>
                <w14:ligatures w14:val="none"/>
              </w:rPr>
              <w:t>2</w:t>
            </w:r>
          </w:p>
        </w:tc>
      </w:tr>
      <w:tr w:rsidR="009E0400" w:rsidRPr="00C21515" w14:paraId="0B37CB9B" w14:textId="77777777" w:rsidTr="009E0400">
        <w:trPr>
          <w:trHeight w:val="218"/>
          <w:tblCellSpacing w:w="15" w:type="dxa"/>
        </w:trPr>
        <w:tc>
          <w:tcPr>
            <w:tcW w:w="0" w:type="auto"/>
            <w:vAlign w:val="center"/>
            <w:hideMark/>
          </w:tcPr>
          <w:p w14:paraId="7FF942C6" w14:textId="77777777" w:rsidR="00FD7D30" w:rsidRPr="00FD7D30" w:rsidRDefault="00FD7D30" w:rsidP="00CC449F">
            <w:pPr>
              <w:spacing w:after="0" w:line="240" w:lineRule="auto"/>
              <w:jc w:val="both"/>
              <w:rPr>
                <w:rFonts w:asciiTheme="majorHAnsi" w:eastAsia="Times New Roman" w:hAnsiTheme="majorHAnsi" w:cs="Times New Roman"/>
                <w:kern w:val="0"/>
                <w:sz w:val="20"/>
                <w:szCs w:val="20"/>
                <w:lang w:eastAsia="es-MX"/>
                <w14:ligatures w14:val="none"/>
              </w:rPr>
            </w:pPr>
            <w:r w:rsidRPr="00FD7D30">
              <w:rPr>
                <w:rFonts w:asciiTheme="majorHAnsi" w:eastAsia="Times New Roman" w:hAnsiTheme="majorHAnsi" w:cs="Times New Roman"/>
                <w:kern w:val="0"/>
                <w:sz w:val="20"/>
                <w:szCs w:val="20"/>
                <w:lang w:eastAsia="es-MX"/>
                <w14:ligatures w14:val="none"/>
              </w:rPr>
              <w:t>Union Response: Hostile → Cooperative</w:t>
            </w:r>
          </w:p>
        </w:tc>
        <w:tc>
          <w:tcPr>
            <w:tcW w:w="0" w:type="auto"/>
            <w:vAlign w:val="center"/>
            <w:hideMark/>
          </w:tcPr>
          <w:p w14:paraId="18839726" w14:textId="77777777" w:rsidR="00FD7D30" w:rsidRPr="00FD7D30" w:rsidRDefault="00FD7D30" w:rsidP="00CC449F">
            <w:pPr>
              <w:spacing w:after="0" w:line="240" w:lineRule="auto"/>
              <w:jc w:val="both"/>
              <w:rPr>
                <w:rFonts w:asciiTheme="majorHAnsi" w:eastAsia="Times New Roman" w:hAnsiTheme="majorHAnsi" w:cs="Times New Roman"/>
                <w:kern w:val="0"/>
                <w:sz w:val="20"/>
                <w:szCs w:val="20"/>
                <w:lang w:eastAsia="es-MX"/>
                <w14:ligatures w14:val="none"/>
              </w:rPr>
            </w:pPr>
            <w:r w:rsidRPr="00FD7D30">
              <w:rPr>
                <w:rFonts w:asciiTheme="majorHAnsi" w:eastAsia="Times New Roman" w:hAnsiTheme="majorHAnsi" w:cs="Times New Roman"/>
                <w:kern w:val="0"/>
                <w:sz w:val="20"/>
                <w:szCs w:val="20"/>
                <w:lang w:eastAsia="es-MX"/>
                <w14:ligatures w14:val="none"/>
              </w:rPr>
              <w:t>11% → 20%</w:t>
            </w:r>
          </w:p>
        </w:tc>
        <w:tc>
          <w:tcPr>
            <w:tcW w:w="0" w:type="auto"/>
            <w:vAlign w:val="center"/>
            <w:hideMark/>
          </w:tcPr>
          <w:p w14:paraId="0B4A51F8" w14:textId="77777777" w:rsidR="00FD7D30" w:rsidRPr="00FD7D30" w:rsidRDefault="00FD7D30" w:rsidP="00CC449F">
            <w:pPr>
              <w:spacing w:after="0" w:line="240" w:lineRule="auto"/>
              <w:jc w:val="both"/>
              <w:rPr>
                <w:rFonts w:asciiTheme="majorHAnsi" w:eastAsia="Times New Roman" w:hAnsiTheme="majorHAnsi" w:cs="Times New Roman"/>
                <w:kern w:val="0"/>
                <w:sz w:val="20"/>
                <w:szCs w:val="20"/>
                <w:lang w:eastAsia="es-MX"/>
                <w14:ligatures w14:val="none"/>
              </w:rPr>
            </w:pPr>
            <w:r w:rsidRPr="00FD7D30">
              <w:rPr>
                <w:rFonts w:asciiTheme="majorHAnsi" w:eastAsia="Times New Roman" w:hAnsiTheme="majorHAnsi" w:cs="Times New Roman"/>
                <w:kern w:val="0"/>
                <w:sz w:val="20"/>
                <w:szCs w:val="20"/>
                <w:lang w:eastAsia="es-MX"/>
                <w14:ligatures w14:val="none"/>
              </w:rPr>
              <w:t>+9 pp</w:t>
            </w:r>
          </w:p>
        </w:tc>
        <w:tc>
          <w:tcPr>
            <w:tcW w:w="0" w:type="auto"/>
            <w:vAlign w:val="center"/>
            <w:hideMark/>
          </w:tcPr>
          <w:p w14:paraId="3D373D4F" w14:textId="77777777" w:rsidR="00FD7D30" w:rsidRPr="00FD7D30" w:rsidRDefault="00FD7D30" w:rsidP="00CC449F">
            <w:pPr>
              <w:spacing w:after="0" w:line="240" w:lineRule="auto"/>
              <w:jc w:val="both"/>
              <w:rPr>
                <w:rFonts w:asciiTheme="majorHAnsi" w:eastAsia="Times New Roman" w:hAnsiTheme="majorHAnsi" w:cs="Times New Roman"/>
                <w:kern w:val="0"/>
                <w:sz w:val="20"/>
                <w:szCs w:val="20"/>
                <w:lang w:eastAsia="es-MX"/>
                <w14:ligatures w14:val="none"/>
              </w:rPr>
            </w:pPr>
            <w:r w:rsidRPr="00FD7D30">
              <w:rPr>
                <w:rFonts w:asciiTheme="majorHAnsi" w:eastAsia="Times New Roman" w:hAnsiTheme="majorHAnsi" w:cs="Times New Roman"/>
                <w:kern w:val="0"/>
                <w:sz w:val="20"/>
                <w:szCs w:val="20"/>
                <w:lang w:eastAsia="es-MX"/>
                <w14:ligatures w14:val="none"/>
              </w:rPr>
              <w:t>3</w:t>
            </w:r>
          </w:p>
        </w:tc>
      </w:tr>
      <w:tr w:rsidR="009E0400" w:rsidRPr="00C21515" w14:paraId="7D977F0D" w14:textId="77777777" w:rsidTr="009E0400">
        <w:trPr>
          <w:trHeight w:val="218"/>
          <w:tblCellSpacing w:w="15" w:type="dxa"/>
        </w:trPr>
        <w:tc>
          <w:tcPr>
            <w:tcW w:w="0" w:type="auto"/>
            <w:vAlign w:val="center"/>
            <w:hideMark/>
          </w:tcPr>
          <w:p w14:paraId="768AACDB" w14:textId="77777777" w:rsidR="00FD7D30" w:rsidRPr="00FD7D30" w:rsidRDefault="00FD7D30" w:rsidP="00CC449F">
            <w:pPr>
              <w:spacing w:after="0" w:line="240" w:lineRule="auto"/>
              <w:jc w:val="both"/>
              <w:rPr>
                <w:rFonts w:asciiTheme="majorHAnsi" w:eastAsia="Times New Roman" w:hAnsiTheme="majorHAnsi" w:cs="Times New Roman"/>
                <w:kern w:val="0"/>
                <w:sz w:val="20"/>
                <w:szCs w:val="20"/>
                <w:lang w:eastAsia="es-MX"/>
                <w14:ligatures w14:val="none"/>
              </w:rPr>
            </w:pPr>
            <w:r w:rsidRPr="00FD7D30">
              <w:rPr>
                <w:rFonts w:asciiTheme="majorHAnsi" w:eastAsia="Times New Roman" w:hAnsiTheme="majorHAnsi" w:cs="Times New Roman"/>
                <w:kern w:val="0"/>
                <w:sz w:val="20"/>
                <w:szCs w:val="20"/>
                <w:lang w:eastAsia="es-MX"/>
                <w14:ligatures w14:val="none"/>
              </w:rPr>
              <w:t>Legislative Majority: Yes → No</w:t>
            </w:r>
          </w:p>
        </w:tc>
        <w:tc>
          <w:tcPr>
            <w:tcW w:w="0" w:type="auto"/>
            <w:vAlign w:val="center"/>
            <w:hideMark/>
          </w:tcPr>
          <w:p w14:paraId="41164C90" w14:textId="77777777" w:rsidR="00FD7D30" w:rsidRPr="00FD7D30" w:rsidRDefault="00FD7D30" w:rsidP="00CC449F">
            <w:pPr>
              <w:spacing w:after="0" w:line="240" w:lineRule="auto"/>
              <w:jc w:val="both"/>
              <w:rPr>
                <w:rFonts w:asciiTheme="majorHAnsi" w:eastAsia="Times New Roman" w:hAnsiTheme="majorHAnsi" w:cs="Times New Roman"/>
                <w:kern w:val="0"/>
                <w:sz w:val="20"/>
                <w:szCs w:val="20"/>
                <w:lang w:eastAsia="es-MX"/>
                <w14:ligatures w14:val="none"/>
              </w:rPr>
            </w:pPr>
            <w:r w:rsidRPr="00FD7D30">
              <w:rPr>
                <w:rFonts w:asciiTheme="majorHAnsi" w:eastAsia="Times New Roman" w:hAnsiTheme="majorHAnsi" w:cs="Times New Roman"/>
                <w:kern w:val="0"/>
                <w:sz w:val="20"/>
                <w:szCs w:val="20"/>
                <w:lang w:eastAsia="es-MX"/>
                <w14:ligatures w14:val="none"/>
              </w:rPr>
              <w:t>11% → 6%</w:t>
            </w:r>
          </w:p>
        </w:tc>
        <w:tc>
          <w:tcPr>
            <w:tcW w:w="0" w:type="auto"/>
            <w:vAlign w:val="center"/>
            <w:hideMark/>
          </w:tcPr>
          <w:p w14:paraId="0F8405A9" w14:textId="77777777" w:rsidR="00FD7D30" w:rsidRPr="00FD7D30" w:rsidRDefault="00FD7D30" w:rsidP="00CC449F">
            <w:pPr>
              <w:spacing w:after="0" w:line="240" w:lineRule="auto"/>
              <w:jc w:val="both"/>
              <w:rPr>
                <w:rFonts w:asciiTheme="majorHAnsi" w:eastAsia="Times New Roman" w:hAnsiTheme="majorHAnsi" w:cs="Times New Roman"/>
                <w:kern w:val="0"/>
                <w:sz w:val="20"/>
                <w:szCs w:val="20"/>
                <w:lang w:eastAsia="es-MX"/>
                <w14:ligatures w14:val="none"/>
              </w:rPr>
            </w:pPr>
            <w:r w:rsidRPr="00FD7D30">
              <w:rPr>
                <w:rFonts w:asciiTheme="majorHAnsi" w:eastAsia="Times New Roman" w:hAnsiTheme="majorHAnsi" w:cs="Times New Roman"/>
                <w:kern w:val="0"/>
                <w:sz w:val="20"/>
                <w:szCs w:val="20"/>
                <w:lang w:eastAsia="es-MX"/>
                <w14:ligatures w14:val="none"/>
              </w:rPr>
              <w:t>-5 pp</w:t>
            </w:r>
          </w:p>
        </w:tc>
        <w:tc>
          <w:tcPr>
            <w:tcW w:w="0" w:type="auto"/>
            <w:vAlign w:val="center"/>
            <w:hideMark/>
          </w:tcPr>
          <w:p w14:paraId="56D9D399" w14:textId="77777777" w:rsidR="00FD7D30" w:rsidRPr="00FD7D30" w:rsidRDefault="00FD7D30" w:rsidP="00CC449F">
            <w:pPr>
              <w:spacing w:after="0" w:line="240" w:lineRule="auto"/>
              <w:jc w:val="both"/>
              <w:rPr>
                <w:rFonts w:asciiTheme="majorHAnsi" w:eastAsia="Times New Roman" w:hAnsiTheme="majorHAnsi" w:cs="Times New Roman"/>
                <w:kern w:val="0"/>
                <w:sz w:val="20"/>
                <w:szCs w:val="20"/>
                <w:lang w:eastAsia="es-MX"/>
                <w14:ligatures w14:val="none"/>
              </w:rPr>
            </w:pPr>
            <w:r w:rsidRPr="00FD7D30">
              <w:rPr>
                <w:rFonts w:asciiTheme="majorHAnsi" w:eastAsia="Times New Roman" w:hAnsiTheme="majorHAnsi" w:cs="Times New Roman"/>
                <w:kern w:val="0"/>
                <w:sz w:val="20"/>
                <w:szCs w:val="20"/>
                <w:lang w:eastAsia="es-MX"/>
                <w14:ligatures w14:val="none"/>
              </w:rPr>
              <w:t>4</w:t>
            </w:r>
          </w:p>
        </w:tc>
      </w:tr>
      <w:tr w:rsidR="009E0400" w:rsidRPr="00C21515" w14:paraId="19BA8439" w14:textId="77777777" w:rsidTr="009E0400">
        <w:trPr>
          <w:trHeight w:val="229"/>
          <w:tblCellSpacing w:w="15" w:type="dxa"/>
        </w:trPr>
        <w:tc>
          <w:tcPr>
            <w:tcW w:w="0" w:type="auto"/>
            <w:vAlign w:val="center"/>
            <w:hideMark/>
          </w:tcPr>
          <w:p w14:paraId="37F21A32" w14:textId="77777777" w:rsidR="00FD7D30" w:rsidRPr="00FD7D30" w:rsidRDefault="00FD7D30" w:rsidP="00CC449F">
            <w:pPr>
              <w:spacing w:after="0" w:line="240" w:lineRule="auto"/>
              <w:jc w:val="both"/>
              <w:rPr>
                <w:rFonts w:asciiTheme="majorHAnsi" w:eastAsia="Times New Roman" w:hAnsiTheme="majorHAnsi" w:cs="Times New Roman"/>
                <w:kern w:val="0"/>
                <w:sz w:val="20"/>
                <w:szCs w:val="20"/>
                <w:lang w:eastAsia="es-MX"/>
                <w14:ligatures w14:val="none"/>
              </w:rPr>
            </w:pPr>
            <w:r w:rsidRPr="00FD7D30">
              <w:rPr>
                <w:rFonts w:asciiTheme="majorHAnsi" w:eastAsia="Times New Roman" w:hAnsiTheme="majorHAnsi" w:cs="Times New Roman"/>
                <w:kern w:val="0"/>
                <w:sz w:val="20"/>
                <w:szCs w:val="20"/>
                <w:lang w:eastAsia="es-MX"/>
                <w14:ligatures w14:val="none"/>
              </w:rPr>
              <w:t>Economic Crisis: Yes → No</w:t>
            </w:r>
          </w:p>
        </w:tc>
        <w:tc>
          <w:tcPr>
            <w:tcW w:w="0" w:type="auto"/>
            <w:vAlign w:val="center"/>
            <w:hideMark/>
          </w:tcPr>
          <w:p w14:paraId="5DE3CF65" w14:textId="77777777" w:rsidR="00FD7D30" w:rsidRPr="00FD7D30" w:rsidRDefault="00FD7D30" w:rsidP="00CC449F">
            <w:pPr>
              <w:spacing w:after="0" w:line="240" w:lineRule="auto"/>
              <w:jc w:val="both"/>
              <w:rPr>
                <w:rFonts w:asciiTheme="majorHAnsi" w:eastAsia="Times New Roman" w:hAnsiTheme="majorHAnsi" w:cs="Times New Roman"/>
                <w:kern w:val="0"/>
                <w:sz w:val="20"/>
                <w:szCs w:val="20"/>
                <w:lang w:eastAsia="es-MX"/>
                <w14:ligatures w14:val="none"/>
              </w:rPr>
            </w:pPr>
            <w:r w:rsidRPr="00FD7D30">
              <w:rPr>
                <w:rFonts w:asciiTheme="majorHAnsi" w:eastAsia="Times New Roman" w:hAnsiTheme="majorHAnsi" w:cs="Times New Roman"/>
                <w:kern w:val="0"/>
                <w:sz w:val="20"/>
                <w:szCs w:val="20"/>
                <w:lang w:eastAsia="es-MX"/>
                <w14:ligatures w14:val="none"/>
              </w:rPr>
              <w:t>11% → 9%</w:t>
            </w:r>
          </w:p>
        </w:tc>
        <w:tc>
          <w:tcPr>
            <w:tcW w:w="0" w:type="auto"/>
            <w:vAlign w:val="center"/>
            <w:hideMark/>
          </w:tcPr>
          <w:p w14:paraId="079850BA" w14:textId="77777777" w:rsidR="00FD7D30" w:rsidRPr="00FD7D30" w:rsidRDefault="00FD7D30" w:rsidP="00CC449F">
            <w:pPr>
              <w:spacing w:after="0" w:line="240" w:lineRule="auto"/>
              <w:jc w:val="both"/>
              <w:rPr>
                <w:rFonts w:asciiTheme="majorHAnsi" w:eastAsia="Times New Roman" w:hAnsiTheme="majorHAnsi" w:cs="Times New Roman"/>
                <w:kern w:val="0"/>
                <w:sz w:val="20"/>
                <w:szCs w:val="20"/>
                <w:lang w:eastAsia="es-MX"/>
                <w14:ligatures w14:val="none"/>
              </w:rPr>
            </w:pPr>
            <w:r w:rsidRPr="00FD7D30">
              <w:rPr>
                <w:rFonts w:asciiTheme="majorHAnsi" w:eastAsia="Times New Roman" w:hAnsiTheme="majorHAnsi" w:cs="Times New Roman"/>
                <w:kern w:val="0"/>
                <w:sz w:val="20"/>
                <w:szCs w:val="20"/>
                <w:lang w:eastAsia="es-MX"/>
                <w14:ligatures w14:val="none"/>
              </w:rPr>
              <w:t>-2 pp</w:t>
            </w:r>
          </w:p>
        </w:tc>
        <w:tc>
          <w:tcPr>
            <w:tcW w:w="0" w:type="auto"/>
            <w:vAlign w:val="center"/>
            <w:hideMark/>
          </w:tcPr>
          <w:p w14:paraId="795DACC9" w14:textId="77777777" w:rsidR="00FD7D30" w:rsidRPr="00FD7D30" w:rsidRDefault="00FD7D30" w:rsidP="00CC449F">
            <w:pPr>
              <w:spacing w:after="0" w:line="240" w:lineRule="auto"/>
              <w:jc w:val="both"/>
              <w:rPr>
                <w:rFonts w:asciiTheme="majorHAnsi" w:eastAsia="Times New Roman" w:hAnsiTheme="majorHAnsi" w:cs="Times New Roman"/>
                <w:kern w:val="0"/>
                <w:sz w:val="20"/>
                <w:szCs w:val="20"/>
                <w:lang w:eastAsia="es-MX"/>
                <w14:ligatures w14:val="none"/>
              </w:rPr>
            </w:pPr>
            <w:r w:rsidRPr="00FD7D30">
              <w:rPr>
                <w:rFonts w:asciiTheme="majorHAnsi" w:eastAsia="Times New Roman" w:hAnsiTheme="majorHAnsi" w:cs="Times New Roman"/>
                <w:kern w:val="0"/>
                <w:sz w:val="20"/>
                <w:szCs w:val="20"/>
                <w:lang w:eastAsia="es-MX"/>
                <w14:ligatures w14:val="none"/>
              </w:rPr>
              <w:t>5</w:t>
            </w:r>
          </w:p>
        </w:tc>
      </w:tr>
    </w:tbl>
    <w:p w14:paraId="236F3315" w14:textId="77777777" w:rsidR="00FD7D30" w:rsidRPr="00FD7D30" w:rsidRDefault="00FD7D30"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FD7D30">
        <w:rPr>
          <w:rFonts w:asciiTheme="majorHAnsi" w:eastAsia="Times New Roman" w:hAnsiTheme="majorHAnsi" w:cs="Times New Roman"/>
          <w:b/>
          <w:bCs/>
          <w:kern w:val="0"/>
          <w:lang w:val="en-US" w:eastAsia="es-MX"/>
          <w14:ligatures w14:val="none"/>
        </w:rPr>
        <w:t>Policy Implication:</w:t>
      </w:r>
      <w:r w:rsidRPr="00FD7D30">
        <w:rPr>
          <w:rFonts w:asciiTheme="majorHAnsi" w:eastAsia="Times New Roman" w:hAnsiTheme="majorHAnsi" w:cs="Times New Roman"/>
          <w:kern w:val="0"/>
          <w:lang w:val="en-US" w:eastAsia="es-MX"/>
          <w14:ligatures w14:val="none"/>
        </w:rPr>
        <w:t xml:space="preserve"> CSJN composition is highest-leverage variable (+17 pp impact), but only 20% probability of favorable change (requires retirements/deaths + Senate confirmation of reform-friendly justices). Legislative majority matters less (+9 pp vs. -5 pp) because judicial barrier dominates.</w:t>
      </w:r>
    </w:p>
    <w:p w14:paraId="7C078531" w14:textId="77777777" w:rsidR="00FD7D30" w:rsidRPr="00FD7D30" w:rsidRDefault="00FD7D30"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FD7D30">
        <w:rPr>
          <w:rFonts w:asciiTheme="majorHAnsi" w:eastAsia="Times New Roman" w:hAnsiTheme="majorHAnsi" w:cs="Times New Roman"/>
          <w:b/>
          <w:bCs/>
          <w:kern w:val="0"/>
          <w:lang w:val="en-US" w:eastAsia="es-MX"/>
          <w14:ligatures w14:val="none"/>
        </w:rPr>
        <w:t>Comparison to Historical Base Rate:</w:t>
      </w:r>
    </w:p>
    <w:p w14:paraId="478D9D77" w14:textId="77777777" w:rsidR="00FD7D30" w:rsidRPr="00FD7D30" w:rsidRDefault="00FD7D30" w:rsidP="00CC449F">
      <w:pPr>
        <w:numPr>
          <w:ilvl w:val="0"/>
          <w:numId w:val="207"/>
        </w:num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FD7D30">
        <w:rPr>
          <w:rFonts w:asciiTheme="majorHAnsi" w:eastAsia="Times New Roman" w:hAnsiTheme="majorHAnsi" w:cs="Times New Roman"/>
          <w:kern w:val="0"/>
          <w:lang w:val="en-US" w:eastAsia="es-MX"/>
          <w14:ligatures w14:val="none"/>
        </w:rPr>
        <w:t>Historical success rate: 0% (0 of 23 attempts)</w:t>
      </w:r>
    </w:p>
    <w:p w14:paraId="1EDEB107" w14:textId="77777777" w:rsidR="00FD7D30" w:rsidRPr="00FD7D30" w:rsidRDefault="00FD7D30" w:rsidP="00CC449F">
      <w:pPr>
        <w:numPr>
          <w:ilvl w:val="0"/>
          <w:numId w:val="207"/>
        </w:numPr>
        <w:spacing w:before="100" w:beforeAutospacing="1" w:after="100" w:afterAutospacing="1" w:line="240" w:lineRule="auto"/>
        <w:jc w:val="both"/>
        <w:rPr>
          <w:rFonts w:asciiTheme="majorHAnsi" w:eastAsia="Times New Roman" w:hAnsiTheme="majorHAnsi" w:cs="Times New Roman"/>
          <w:kern w:val="0"/>
          <w:lang w:eastAsia="es-MX"/>
          <w14:ligatures w14:val="none"/>
        </w:rPr>
      </w:pPr>
      <w:r w:rsidRPr="00FD7D30">
        <w:rPr>
          <w:rFonts w:asciiTheme="majorHAnsi" w:eastAsia="Times New Roman" w:hAnsiTheme="majorHAnsi" w:cs="Times New Roman"/>
          <w:kern w:val="0"/>
          <w:lang w:eastAsia="es-MX"/>
          <w14:ligatures w14:val="none"/>
        </w:rPr>
        <w:t>Bayesian prior (charitable adjustment): 5%</w:t>
      </w:r>
    </w:p>
    <w:p w14:paraId="603A285E" w14:textId="77777777" w:rsidR="00FD7D30" w:rsidRPr="00FD7D30" w:rsidRDefault="00FD7D30" w:rsidP="00CC449F">
      <w:pPr>
        <w:numPr>
          <w:ilvl w:val="0"/>
          <w:numId w:val="207"/>
        </w:numPr>
        <w:spacing w:before="100" w:beforeAutospacing="1" w:after="100" w:afterAutospacing="1" w:line="240" w:lineRule="auto"/>
        <w:jc w:val="both"/>
        <w:rPr>
          <w:rFonts w:asciiTheme="majorHAnsi" w:eastAsia="Times New Roman" w:hAnsiTheme="majorHAnsi" w:cs="Times New Roman"/>
          <w:kern w:val="0"/>
          <w:lang w:eastAsia="es-MX"/>
          <w14:ligatures w14:val="none"/>
        </w:rPr>
      </w:pPr>
      <w:r w:rsidRPr="00FD7D30">
        <w:rPr>
          <w:rFonts w:asciiTheme="majorHAnsi" w:eastAsia="Times New Roman" w:hAnsiTheme="majorHAnsi" w:cs="Times New Roman"/>
          <w:kern w:val="0"/>
          <w:lang w:eastAsia="es-MX"/>
          <w14:ligatures w14:val="none"/>
        </w:rPr>
        <w:t>Model prediction: 12.4%</w:t>
      </w:r>
    </w:p>
    <w:p w14:paraId="322B7B49" w14:textId="77777777" w:rsidR="00FD7D30" w:rsidRPr="00FD7D30" w:rsidRDefault="00FD7D30"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FD7D30">
        <w:rPr>
          <w:rFonts w:asciiTheme="majorHAnsi" w:eastAsia="Times New Roman" w:hAnsiTheme="majorHAnsi" w:cs="Times New Roman"/>
          <w:b/>
          <w:bCs/>
          <w:kern w:val="0"/>
          <w:lang w:val="en-US" w:eastAsia="es-MX"/>
          <w14:ligatures w14:val="none"/>
        </w:rPr>
        <w:t>Interpretation:</w:t>
      </w:r>
      <w:r w:rsidRPr="00FD7D30">
        <w:rPr>
          <w:rFonts w:asciiTheme="majorHAnsi" w:eastAsia="Times New Roman" w:hAnsiTheme="majorHAnsi" w:cs="Times New Roman"/>
          <w:kern w:val="0"/>
          <w:lang w:val="en-US" w:eastAsia="es-MX"/>
          <w14:ligatures w14:val="none"/>
        </w:rPr>
        <w:t xml:space="preserve"> Model assigns Milei slightly higher probability than prior attempts due to:</w:t>
      </w:r>
    </w:p>
    <w:p w14:paraId="492570E4" w14:textId="77777777" w:rsidR="00FD7D30" w:rsidRPr="00FD7D30" w:rsidRDefault="00FD7D30" w:rsidP="00CC449F">
      <w:pPr>
        <w:numPr>
          <w:ilvl w:val="0"/>
          <w:numId w:val="208"/>
        </w:num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FD7D30">
        <w:rPr>
          <w:rFonts w:asciiTheme="majorHAnsi" w:eastAsia="Times New Roman" w:hAnsiTheme="majorHAnsi" w:cs="Times New Roman"/>
          <w:kern w:val="0"/>
          <w:lang w:val="en-US" w:eastAsia="es-MX"/>
          <w14:ligatures w14:val="none"/>
        </w:rPr>
        <w:t>Unprecedented libertarian mandate (2023 election: 56% runoff victory)</w:t>
      </w:r>
    </w:p>
    <w:p w14:paraId="3C68BEB5" w14:textId="77777777" w:rsidR="00FD7D30" w:rsidRPr="00FD7D30" w:rsidRDefault="00FD7D30" w:rsidP="00CC449F">
      <w:pPr>
        <w:numPr>
          <w:ilvl w:val="0"/>
          <w:numId w:val="208"/>
        </w:num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FD7D30">
        <w:rPr>
          <w:rFonts w:asciiTheme="majorHAnsi" w:eastAsia="Times New Roman" w:hAnsiTheme="majorHAnsi" w:cs="Times New Roman"/>
          <w:kern w:val="0"/>
          <w:lang w:val="en-US" w:eastAsia="es-MX"/>
          <w14:ligatures w14:val="none"/>
        </w:rPr>
        <w:t>Ongoing severe crisis (inflation 211%, poverty 42%)</w:t>
      </w:r>
    </w:p>
    <w:p w14:paraId="19690477" w14:textId="77777777" w:rsidR="00FD7D30" w:rsidRPr="00FD7D30" w:rsidRDefault="00FD7D30" w:rsidP="00CC449F">
      <w:pPr>
        <w:numPr>
          <w:ilvl w:val="0"/>
          <w:numId w:val="208"/>
        </w:num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FD7D30">
        <w:rPr>
          <w:rFonts w:asciiTheme="majorHAnsi" w:eastAsia="Times New Roman" w:hAnsiTheme="majorHAnsi" w:cs="Times New Roman"/>
          <w:kern w:val="0"/>
          <w:lang w:val="en-US" w:eastAsia="es-MX"/>
          <w14:ligatures w14:val="none"/>
        </w:rPr>
        <w:t>Demonstrated partial DNU survival (~60% of DNU 70/2023 still operative 15 months later)</w:t>
      </w:r>
    </w:p>
    <w:p w14:paraId="6CDD137B" w14:textId="77777777" w:rsidR="00FD7D30" w:rsidRPr="00FD7D30" w:rsidRDefault="00FD7D30"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FD7D30">
        <w:rPr>
          <w:rFonts w:asciiTheme="majorHAnsi" w:eastAsia="Times New Roman" w:hAnsiTheme="majorHAnsi" w:cs="Times New Roman"/>
          <w:kern w:val="0"/>
          <w:lang w:val="en-US" w:eastAsia="es-MX"/>
          <w14:ligatures w14:val="none"/>
        </w:rPr>
        <w:t xml:space="preserve">However, </w:t>
      </w:r>
      <w:r w:rsidRPr="00FD7D30">
        <w:rPr>
          <w:rFonts w:asciiTheme="majorHAnsi" w:eastAsia="Times New Roman" w:hAnsiTheme="majorHAnsi" w:cs="Times New Roman"/>
          <w:b/>
          <w:bCs/>
          <w:kern w:val="0"/>
          <w:lang w:val="en-US" w:eastAsia="es-MX"/>
          <w14:ligatures w14:val="none"/>
        </w:rPr>
        <w:t>87.6% failure probability remains dominant prediction</w:t>
      </w:r>
      <w:r w:rsidRPr="00FD7D30">
        <w:rPr>
          <w:rFonts w:asciiTheme="majorHAnsi" w:eastAsia="Times New Roman" w:hAnsiTheme="majorHAnsi" w:cs="Times New Roman"/>
          <w:kern w:val="0"/>
          <w:lang w:val="en-US" w:eastAsia="es-MX"/>
          <w14:ligatures w14:val="none"/>
        </w:rPr>
        <w:t>, consistent with constitutional lock-in theory that reforms succeeding temporarily but failing structurally when judicial review occurs (18-36 month timeline).</w:t>
      </w:r>
    </w:p>
    <w:p w14:paraId="7841561C" w14:textId="77777777" w:rsidR="00FD7D30" w:rsidRPr="00FD7D30" w:rsidRDefault="00D57043" w:rsidP="00CC449F">
      <w:pPr>
        <w:spacing w:after="0" w:line="240" w:lineRule="auto"/>
        <w:jc w:val="both"/>
        <w:rPr>
          <w:rFonts w:asciiTheme="majorHAnsi" w:eastAsia="Times New Roman" w:hAnsiTheme="majorHAnsi" w:cs="Times New Roman"/>
          <w:kern w:val="0"/>
          <w:lang w:eastAsia="es-MX"/>
          <w14:ligatures w14:val="none"/>
        </w:rPr>
      </w:pPr>
      <w:r w:rsidRPr="00D57043">
        <w:rPr>
          <w:rFonts w:asciiTheme="majorHAnsi" w:eastAsia="Times New Roman" w:hAnsiTheme="majorHAnsi" w:cs="Times New Roman"/>
          <w:noProof/>
          <w:kern w:val="0"/>
          <w:lang w:eastAsia="es-MX"/>
        </w:rPr>
        <w:pict w14:anchorId="1E5FE57B">
          <v:rect id="_x0000_i1027" alt="" style="width:441.9pt;height:.05pt;mso-width-percent:0;mso-height-percent:0;mso-width-percent:0;mso-height-percent:0" o:hralign="center" o:hrstd="t" o:hr="t" fillcolor="#a0a0a0" stroked="f"/>
        </w:pict>
      </w:r>
    </w:p>
    <w:p w14:paraId="7D9156BF" w14:textId="77777777" w:rsidR="00FD7D30" w:rsidRPr="00FD7D30" w:rsidRDefault="00FD7D30" w:rsidP="00CC449F">
      <w:pPr>
        <w:spacing w:before="100" w:beforeAutospacing="1" w:after="100" w:afterAutospacing="1" w:line="240" w:lineRule="auto"/>
        <w:jc w:val="both"/>
        <w:outlineLvl w:val="1"/>
        <w:rPr>
          <w:rFonts w:asciiTheme="majorHAnsi" w:eastAsia="Times New Roman" w:hAnsiTheme="majorHAnsi" w:cs="Times New Roman"/>
          <w:b/>
          <w:bCs/>
          <w:kern w:val="0"/>
          <w:sz w:val="36"/>
          <w:szCs w:val="36"/>
          <w:lang w:val="en-US" w:eastAsia="es-MX"/>
          <w14:ligatures w14:val="none"/>
        </w:rPr>
      </w:pPr>
      <w:r w:rsidRPr="00FD7D30">
        <w:rPr>
          <w:rFonts w:asciiTheme="majorHAnsi" w:eastAsia="Times New Roman" w:hAnsiTheme="majorHAnsi" w:cs="Times New Roman"/>
          <w:b/>
          <w:bCs/>
          <w:kern w:val="0"/>
          <w:sz w:val="36"/>
          <w:szCs w:val="36"/>
          <w:lang w:val="en-US" w:eastAsia="es-MX"/>
          <w14:ligatures w14:val="none"/>
        </w:rPr>
        <w:lastRenderedPageBreak/>
        <w:t>Appendix G: Comparative Case Studies - Why Brazil, Spain, Chile Succeeded</w:t>
      </w:r>
    </w:p>
    <w:p w14:paraId="4BB9D0DA" w14:textId="77777777" w:rsidR="00FD7D30" w:rsidRPr="00FD7D30" w:rsidRDefault="00FD7D30"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FD7D30">
        <w:rPr>
          <w:rFonts w:asciiTheme="majorHAnsi" w:eastAsia="Times New Roman" w:hAnsiTheme="majorHAnsi" w:cs="Times New Roman"/>
          <w:b/>
          <w:bCs/>
          <w:kern w:val="0"/>
          <w:lang w:val="en-US" w:eastAsia="es-MX"/>
          <w14:ligatures w14:val="none"/>
        </w:rPr>
        <w:t>Table G.1: Reform Success Factors Comparison</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14"/>
        <w:gridCol w:w="1551"/>
        <w:gridCol w:w="1921"/>
        <w:gridCol w:w="1877"/>
        <w:gridCol w:w="1565"/>
      </w:tblGrid>
      <w:tr w:rsidR="00FD7D30" w:rsidRPr="00FD7D30" w14:paraId="151604B8" w14:textId="77777777" w:rsidTr="00C21515">
        <w:trPr>
          <w:tblHeader/>
          <w:tblCellSpacing w:w="15" w:type="dxa"/>
        </w:trPr>
        <w:tc>
          <w:tcPr>
            <w:tcW w:w="0" w:type="auto"/>
            <w:vAlign w:val="center"/>
            <w:hideMark/>
          </w:tcPr>
          <w:p w14:paraId="328E1197" w14:textId="77777777" w:rsidR="00FD7D30" w:rsidRPr="00FD7D30" w:rsidRDefault="00FD7D30" w:rsidP="00CC449F">
            <w:pPr>
              <w:spacing w:after="0" w:line="240" w:lineRule="auto"/>
              <w:jc w:val="both"/>
              <w:rPr>
                <w:rFonts w:asciiTheme="majorHAnsi" w:eastAsia="Times New Roman" w:hAnsiTheme="majorHAnsi" w:cs="Times New Roman"/>
                <w:b/>
                <w:bCs/>
                <w:kern w:val="0"/>
                <w:sz w:val="20"/>
                <w:szCs w:val="20"/>
                <w:lang w:eastAsia="es-MX"/>
                <w14:ligatures w14:val="none"/>
              </w:rPr>
            </w:pPr>
            <w:r w:rsidRPr="00FD7D30">
              <w:rPr>
                <w:rFonts w:asciiTheme="majorHAnsi" w:eastAsia="Times New Roman" w:hAnsiTheme="majorHAnsi" w:cs="Times New Roman"/>
                <w:b/>
                <w:bCs/>
                <w:kern w:val="0"/>
                <w:sz w:val="20"/>
                <w:szCs w:val="20"/>
                <w:lang w:eastAsia="es-MX"/>
                <w14:ligatures w14:val="none"/>
              </w:rPr>
              <w:t>Factor</w:t>
            </w:r>
          </w:p>
        </w:tc>
        <w:tc>
          <w:tcPr>
            <w:tcW w:w="0" w:type="auto"/>
            <w:vAlign w:val="center"/>
            <w:hideMark/>
          </w:tcPr>
          <w:p w14:paraId="0F4591E5" w14:textId="77777777" w:rsidR="00FD7D30" w:rsidRPr="00FD7D30" w:rsidRDefault="00FD7D30" w:rsidP="00CC449F">
            <w:pPr>
              <w:spacing w:after="0" w:line="240" w:lineRule="auto"/>
              <w:jc w:val="both"/>
              <w:rPr>
                <w:rFonts w:asciiTheme="majorHAnsi" w:eastAsia="Times New Roman" w:hAnsiTheme="majorHAnsi" w:cs="Times New Roman"/>
                <w:b/>
                <w:bCs/>
                <w:kern w:val="0"/>
                <w:sz w:val="20"/>
                <w:szCs w:val="20"/>
                <w:lang w:eastAsia="es-MX"/>
                <w14:ligatures w14:val="none"/>
              </w:rPr>
            </w:pPr>
            <w:r w:rsidRPr="00FD7D30">
              <w:rPr>
                <w:rFonts w:asciiTheme="majorHAnsi" w:eastAsia="Times New Roman" w:hAnsiTheme="majorHAnsi" w:cs="Times New Roman"/>
                <w:b/>
                <w:bCs/>
                <w:kern w:val="0"/>
                <w:sz w:val="20"/>
                <w:szCs w:val="20"/>
                <w:lang w:eastAsia="es-MX"/>
                <w14:ligatures w14:val="none"/>
              </w:rPr>
              <w:t>Argentina (Failed)</w:t>
            </w:r>
          </w:p>
        </w:tc>
        <w:tc>
          <w:tcPr>
            <w:tcW w:w="0" w:type="auto"/>
            <w:vAlign w:val="center"/>
            <w:hideMark/>
          </w:tcPr>
          <w:p w14:paraId="7AFAAEF7" w14:textId="77777777" w:rsidR="00FD7D30" w:rsidRPr="00FD7D30" w:rsidRDefault="00FD7D30" w:rsidP="00CC449F">
            <w:pPr>
              <w:spacing w:after="0" w:line="240" w:lineRule="auto"/>
              <w:jc w:val="both"/>
              <w:rPr>
                <w:rFonts w:asciiTheme="majorHAnsi" w:eastAsia="Times New Roman" w:hAnsiTheme="majorHAnsi" w:cs="Times New Roman"/>
                <w:b/>
                <w:bCs/>
                <w:kern w:val="0"/>
                <w:sz w:val="20"/>
                <w:szCs w:val="20"/>
                <w:lang w:eastAsia="es-MX"/>
                <w14:ligatures w14:val="none"/>
              </w:rPr>
            </w:pPr>
            <w:r w:rsidRPr="00FD7D30">
              <w:rPr>
                <w:rFonts w:asciiTheme="majorHAnsi" w:eastAsia="Times New Roman" w:hAnsiTheme="majorHAnsi" w:cs="Times New Roman"/>
                <w:b/>
                <w:bCs/>
                <w:kern w:val="0"/>
                <w:sz w:val="20"/>
                <w:szCs w:val="20"/>
                <w:lang w:eastAsia="es-MX"/>
                <w14:ligatures w14:val="none"/>
              </w:rPr>
              <w:t>Brazil 2017 (Success)</w:t>
            </w:r>
          </w:p>
        </w:tc>
        <w:tc>
          <w:tcPr>
            <w:tcW w:w="0" w:type="auto"/>
            <w:vAlign w:val="center"/>
            <w:hideMark/>
          </w:tcPr>
          <w:p w14:paraId="7E174372" w14:textId="77777777" w:rsidR="00FD7D30" w:rsidRPr="00FD7D30" w:rsidRDefault="00FD7D30" w:rsidP="00CC449F">
            <w:pPr>
              <w:spacing w:after="0" w:line="240" w:lineRule="auto"/>
              <w:jc w:val="both"/>
              <w:rPr>
                <w:rFonts w:asciiTheme="majorHAnsi" w:eastAsia="Times New Roman" w:hAnsiTheme="majorHAnsi" w:cs="Times New Roman"/>
                <w:b/>
                <w:bCs/>
                <w:kern w:val="0"/>
                <w:sz w:val="20"/>
                <w:szCs w:val="20"/>
                <w:lang w:eastAsia="es-MX"/>
                <w14:ligatures w14:val="none"/>
              </w:rPr>
            </w:pPr>
            <w:r w:rsidRPr="00FD7D30">
              <w:rPr>
                <w:rFonts w:asciiTheme="majorHAnsi" w:eastAsia="Times New Roman" w:hAnsiTheme="majorHAnsi" w:cs="Times New Roman"/>
                <w:b/>
                <w:bCs/>
                <w:kern w:val="0"/>
                <w:sz w:val="20"/>
                <w:szCs w:val="20"/>
                <w:lang w:eastAsia="es-MX"/>
                <w14:ligatures w14:val="none"/>
              </w:rPr>
              <w:t>Spain 2012 (Success)</w:t>
            </w:r>
          </w:p>
        </w:tc>
        <w:tc>
          <w:tcPr>
            <w:tcW w:w="0" w:type="auto"/>
            <w:vAlign w:val="center"/>
            <w:hideMark/>
          </w:tcPr>
          <w:p w14:paraId="5D836712" w14:textId="77777777" w:rsidR="00FD7D30" w:rsidRPr="00FD7D30" w:rsidRDefault="00FD7D30" w:rsidP="00CC449F">
            <w:pPr>
              <w:spacing w:after="0" w:line="240" w:lineRule="auto"/>
              <w:jc w:val="both"/>
              <w:rPr>
                <w:rFonts w:asciiTheme="majorHAnsi" w:eastAsia="Times New Roman" w:hAnsiTheme="majorHAnsi" w:cs="Times New Roman"/>
                <w:b/>
                <w:bCs/>
                <w:kern w:val="0"/>
                <w:sz w:val="20"/>
                <w:szCs w:val="20"/>
                <w:lang w:eastAsia="es-MX"/>
                <w14:ligatures w14:val="none"/>
              </w:rPr>
            </w:pPr>
            <w:r w:rsidRPr="00FD7D30">
              <w:rPr>
                <w:rFonts w:asciiTheme="majorHAnsi" w:eastAsia="Times New Roman" w:hAnsiTheme="majorHAnsi" w:cs="Times New Roman"/>
                <w:b/>
                <w:bCs/>
                <w:kern w:val="0"/>
                <w:sz w:val="20"/>
                <w:szCs w:val="20"/>
                <w:lang w:eastAsia="es-MX"/>
                <w14:ligatures w14:val="none"/>
              </w:rPr>
              <w:t>Chile 2019 (Success)</w:t>
            </w:r>
          </w:p>
        </w:tc>
      </w:tr>
      <w:tr w:rsidR="00FD7D30" w:rsidRPr="00FD7D30" w14:paraId="79C99C35" w14:textId="77777777" w:rsidTr="00C21515">
        <w:trPr>
          <w:tblCellSpacing w:w="15" w:type="dxa"/>
        </w:trPr>
        <w:tc>
          <w:tcPr>
            <w:tcW w:w="0" w:type="auto"/>
            <w:vAlign w:val="center"/>
            <w:hideMark/>
          </w:tcPr>
          <w:p w14:paraId="08BFBEE5" w14:textId="77777777" w:rsidR="00FD7D30" w:rsidRPr="00FD7D30" w:rsidRDefault="00FD7D30" w:rsidP="00CC449F">
            <w:pPr>
              <w:spacing w:after="0" w:line="240" w:lineRule="auto"/>
              <w:jc w:val="both"/>
              <w:rPr>
                <w:rFonts w:asciiTheme="majorHAnsi" w:eastAsia="Times New Roman" w:hAnsiTheme="majorHAnsi" w:cs="Times New Roman"/>
                <w:kern w:val="0"/>
                <w:sz w:val="20"/>
                <w:szCs w:val="20"/>
                <w:lang w:eastAsia="es-MX"/>
                <w14:ligatures w14:val="none"/>
              </w:rPr>
            </w:pPr>
            <w:r w:rsidRPr="00FD7D30">
              <w:rPr>
                <w:rFonts w:asciiTheme="majorHAnsi" w:eastAsia="Times New Roman" w:hAnsiTheme="majorHAnsi" w:cs="Times New Roman"/>
                <w:b/>
                <w:bCs/>
                <w:kern w:val="0"/>
                <w:sz w:val="20"/>
                <w:szCs w:val="20"/>
                <w:lang w:eastAsia="es-MX"/>
                <w14:ligatures w14:val="none"/>
              </w:rPr>
              <w:t>Constitutional Lock-in Index</w:t>
            </w:r>
          </w:p>
        </w:tc>
        <w:tc>
          <w:tcPr>
            <w:tcW w:w="0" w:type="auto"/>
            <w:vAlign w:val="center"/>
            <w:hideMark/>
          </w:tcPr>
          <w:p w14:paraId="3F0B0593" w14:textId="77777777" w:rsidR="00FD7D30" w:rsidRPr="00FD7D30" w:rsidRDefault="00FD7D30" w:rsidP="00CC449F">
            <w:pPr>
              <w:spacing w:after="0" w:line="240" w:lineRule="auto"/>
              <w:jc w:val="both"/>
              <w:rPr>
                <w:rFonts w:asciiTheme="majorHAnsi" w:eastAsia="Times New Roman" w:hAnsiTheme="majorHAnsi" w:cs="Times New Roman"/>
                <w:kern w:val="0"/>
                <w:sz w:val="20"/>
                <w:szCs w:val="20"/>
                <w:lang w:eastAsia="es-MX"/>
                <w14:ligatures w14:val="none"/>
              </w:rPr>
            </w:pPr>
            <w:r w:rsidRPr="00FD7D30">
              <w:rPr>
                <w:rFonts w:asciiTheme="majorHAnsi" w:eastAsia="Times New Roman" w:hAnsiTheme="majorHAnsi" w:cs="Times New Roman"/>
                <w:kern w:val="0"/>
                <w:sz w:val="20"/>
                <w:szCs w:val="20"/>
                <w:lang w:eastAsia="es-MX"/>
                <w14:ligatures w14:val="none"/>
              </w:rPr>
              <w:t>0.87</w:t>
            </w:r>
          </w:p>
        </w:tc>
        <w:tc>
          <w:tcPr>
            <w:tcW w:w="0" w:type="auto"/>
            <w:vAlign w:val="center"/>
            <w:hideMark/>
          </w:tcPr>
          <w:p w14:paraId="24E19C97" w14:textId="77777777" w:rsidR="00FD7D30" w:rsidRPr="00FD7D30" w:rsidRDefault="00FD7D30" w:rsidP="00CC449F">
            <w:pPr>
              <w:spacing w:after="0" w:line="240" w:lineRule="auto"/>
              <w:jc w:val="both"/>
              <w:rPr>
                <w:rFonts w:asciiTheme="majorHAnsi" w:eastAsia="Times New Roman" w:hAnsiTheme="majorHAnsi" w:cs="Times New Roman"/>
                <w:kern w:val="0"/>
                <w:sz w:val="20"/>
                <w:szCs w:val="20"/>
                <w:lang w:eastAsia="es-MX"/>
                <w14:ligatures w14:val="none"/>
              </w:rPr>
            </w:pPr>
            <w:r w:rsidRPr="00FD7D30">
              <w:rPr>
                <w:rFonts w:asciiTheme="majorHAnsi" w:eastAsia="Times New Roman" w:hAnsiTheme="majorHAnsi" w:cs="Times New Roman"/>
                <w:kern w:val="0"/>
                <w:sz w:val="20"/>
                <w:szCs w:val="20"/>
                <w:lang w:eastAsia="es-MX"/>
                <w14:ligatures w14:val="none"/>
              </w:rPr>
              <w:t>0.34</w:t>
            </w:r>
          </w:p>
        </w:tc>
        <w:tc>
          <w:tcPr>
            <w:tcW w:w="0" w:type="auto"/>
            <w:vAlign w:val="center"/>
            <w:hideMark/>
          </w:tcPr>
          <w:p w14:paraId="7E410B91" w14:textId="77777777" w:rsidR="00FD7D30" w:rsidRPr="00FD7D30" w:rsidRDefault="00FD7D30" w:rsidP="00CC449F">
            <w:pPr>
              <w:spacing w:after="0" w:line="240" w:lineRule="auto"/>
              <w:jc w:val="both"/>
              <w:rPr>
                <w:rFonts w:asciiTheme="majorHAnsi" w:eastAsia="Times New Roman" w:hAnsiTheme="majorHAnsi" w:cs="Times New Roman"/>
                <w:kern w:val="0"/>
                <w:sz w:val="20"/>
                <w:szCs w:val="20"/>
                <w:lang w:eastAsia="es-MX"/>
                <w14:ligatures w14:val="none"/>
              </w:rPr>
            </w:pPr>
            <w:r w:rsidRPr="00FD7D30">
              <w:rPr>
                <w:rFonts w:asciiTheme="majorHAnsi" w:eastAsia="Times New Roman" w:hAnsiTheme="majorHAnsi" w:cs="Times New Roman"/>
                <w:kern w:val="0"/>
                <w:sz w:val="20"/>
                <w:szCs w:val="20"/>
                <w:lang w:eastAsia="es-MX"/>
                <w14:ligatures w14:val="none"/>
              </w:rPr>
              <w:t>0.42</w:t>
            </w:r>
          </w:p>
        </w:tc>
        <w:tc>
          <w:tcPr>
            <w:tcW w:w="0" w:type="auto"/>
            <w:vAlign w:val="center"/>
            <w:hideMark/>
          </w:tcPr>
          <w:p w14:paraId="2065BB27" w14:textId="77777777" w:rsidR="00FD7D30" w:rsidRPr="00FD7D30" w:rsidRDefault="00FD7D30" w:rsidP="00CC449F">
            <w:pPr>
              <w:spacing w:after="0" w:line="240" w:lineRule="auto"/>
              <w:jc w:val="both"/>
              <w:rPr>
                <w:rFonts w:asciiTheme="majorHAnsi" w:eastAsia="Times New Roman" w:hAnsiTheme="majorHAnsi" w:cs="Times New Roman"/>
                <w:kern w:val="0"/>
                <w:sz w:val="20"/>
                <w:szCs w:val="20"/>
                <w:lang w:eastAsia="es-MX"/>
                <w14:ligatures w14:val="none"/>
              </w:rPr>
            </w:pPr>
            <w:r w:rsidRPr="00FD7D30">
              <w:rPr>
                <w:rFonts w:asciiTheme="majorHAnsi" w:eastAsia="Times New Roman" w:hAnsiTheme="majorHAnsi" w:cs="Times New Roman"/>
                <w:kern w:val="0"/>
                <w:sz w:val="20"/>
                <w:szCs w:val="20"/>
                <w:lang w:eastAsia="es-MX"/>
                <w14:ligatures w14:val="none"/>
              </w:rPr>
              <w:t>0.12</w:t>
            </w:r>
          </w:p>
        </w:tc>
      </w:tr>
      <w:tr w:rsidR="00FD7D30" w:rsidRPr="00FD7D30" w14:paraId="5C2F578E" w14:textId="77777777" w:rsidTr="00C21515">
        <w:trPr>
          <w:tblCellSpacing w:w="15" w:type="dxa"/>
        </w:trPr>
        <w:tc>
          <w:tcPr>
            <w:tcW w:w="0" w:type="auto"/>
            <w:vAlign w:val="center"/>
            <w:hideMark/>
          </w:tcPr>
          <w:p w14:paraId="467AA3AD" w14:textId="77777777" w:rsidR="00FD7D30" w:rsidRPr="00FD7D30" w:rsidRDefault="00FD7D30" w:rsidP="00CC449F">
            <w:pPr>
              <w:spacing w:after="0" w:line="240" w:lineRule="auto"/>
              <w:jc w:val="both"/>
              <w:rPr>
                <w:rFonts w:asciiTheme="majorHAnsi" w:eastAsia="Times New Roman" w:hAnsiTheme="majorHAnsi" w:cs="Times New Roman"/>
                <w:kern w:val="0"/>
                <w:sz w:val="20"/>
                <w:szCs w:val="20"/>
                <w:lang w:eastAsia="es-MX"/>
                <w14:ligatures w14:val="none"/>
              </w:rPr>
            </w:pPr>
            <w:r w:rsidRPr="00FD7D30">
              <w:rPr>
                <w:rFonts w:asciiTheme="majorHAnsi" w:eastAsia="Times New Roman" w:hAnsiTheme="majorHAnsi" w:cs="Times New Roman"/>
                <w:b/>
                <w:bCs/>
                <w:kern w:val="0"/>
                <w:sz w:val="20"/>
                <w:szCs w:val="20"/>
                <w:lang w:eastAsia="es-MX"/>
                <w14:ligatures w14:val="none"/>
              </w:rPr>
              <w:t>Constitutional Text</w:t>
            </w:r>
          </w:p>
        </w:tc>
        <w:tc>
          <w:tcPr>
            <w:tcW w:w="0" w:type="auto"/>
            <w:vAlign w:val="center"/>
            <w:hideMark/>
          </w:tcPr>
          <w:p w14:paraId="69E5F871" w14:textId="77777777" w:rsidR="00FD7D30" w:rsidRPr="00FD7D30" w:rsidRDefault="00FD7D30" w:rsidP="00CC449F">
            <w:pPr>
              <w:spacing w:after="0" w:line="240" w:lineRule="auto"/>
              <w:jc w:val="both"/>
              <w:rPr>
                <w:rFonts w:asciiTheme="majorHAnsi" w:eastAsia="Times New Roman" w:hAnsiTheme="majorHAnsi" w:cs="Times New Roman"/>
                <w:kern w:val="0"/>
                <w:sz w:val="20"/>
                <w:szCs w:val="20"/>
                <w:lang w:eastAsia="es-MX"/>
                <w14:ligatures w14:val="none"/>
              </w:rPr>
            </w:pPr>
            <w:r w:rsidRPr="00FD7D30">
              <w:rPr>
                <w:rFonts w:asciiTheme="majorHAnsi" w:eastAsia="Times New Roman" w:hAnsiTheme="majorHAnsi" w:cs="Times New Roman"/>
                <w:kern w:val="0"/>
                <w:sz w:val="20"/>
                <w:szCs w:val="20"/>
                <w:lang w:eastAsia="es-MX"/>
                <w14:ligatures w14:val="none"/>
              </w:rPr>
              <w:t>Vague (Art. 14 bis)</w:t>
            </w:r>
          </w:p>
        </w:tc>
        <w:tc>
          <w:tcPr>
            <w:tcW w:w="0" w:type="auto"/>
            <w:vAlign w:val="center"/>
            <w:hideMark/>
          </w:tcPr>
          <w:p w14:paraId="3678E3AA" w14:textId="77777777" w:rsidR="00FD7D30" w:rsidRPr="00FD7D30" w:rsidRDefault="00FD7D30" w:rsidP="00CC449F">
            <w:pPr>
              <w:spacing w:after="0" w:line="240" w:lineRule="auto"/>
              <w:jc w:val="both"/>
              <w:rPr>
                <w:rFonts w:asciiTheme="majorHAnsi" w:eastAsia="Times New Roman" w:hAnsiTheme="majorHAnsi" w:cs="Times New Roman"/>
                <w:kern w:val="0"/>
                <w:sz w:val="20"/>
                <w:szCs w:val="20"/>
                <w:lang w:eastAsia="es-MX"/>
                <w14:ligatures w14:val="none"/>
              </w:rPr>
            </w:pPr>
            <w:r w:rsidRPr="00FD7D30">
              <w:rPr>
                <w:rFonts w:asciiTheme="majorHAnsi" w:eastAsia="Times New Roman" w:hAnsiTheme="majorHAnsi" w:cs="Times New Roman"/>
                <w:kern w:val="0"/>
                <w:sz w:val="20"/>
                <w:szCs w:val="20"/>
                <w:lang w:eastAsia="es-MX"/>
                <w14:ligatures w14:val="none"/>
              </w:rPr>
              <w:t>Specific (Art. 7: 34 sub-articles)</w:t>
            </w:r>
          </w:p>
        </w:tc>
        <w:tc>
          <w:tcPr>
            <w:tcW w:w="0" w:type="auto"/>
            <w:vAlign w:val="center"/>
            <w:hideMark/>
          </w:tcPr>
          <w:p w14:paraId="56C2B7B7" w14:textId="77777777" w:rsidR="00FD7D30" w:rsidRPr="00FD7D30" w:rsidRDefault="00FD7D30" w:rsidP="00CC449F">
            <w:pPr>
              <w:spacing w:after="0" w:line="240" w:lineRule="auto"/>
              <w:jc w:val="both"/>
              <w:rPr>
                <w:rFonts w:asciiTheme="majorHAnsi" w:eastAsia="Times New Roman" w:hAnsiTheme="majorHAnsi" w:cs="Times New Roman"/>
                <w:kern w:val="0"/>
                <w:sz w:val="20"/>
                <w:szCs w:val="20"/>
                <w:lang w:eastAsia="es-MX"/>
                <w14:ligatures w14:val="none"/>
              </w:rPr>
            </w:pPr>
            <w:r w:rsidRPr="00FD7D30">
              <w:rPr>
                <w:rFonts w:asciiTheme="majorHAnsi" w:eastAsia="Times New Roman" w:hAnsiTheme="majorHAnsi" w:cs="Times New Roman"/>
                <w:kern w:val="0"/>
                <w:sz w:val="20"/>
                <w:szCs w:val="20"/>
                <w:lang w:eastAsia="es-MX"/>
                <w14:ligatures w14:val="none"/>
              </w:rPr>
              <w:t>Delegated to statute</w:t>
            </w:r>
          </w:p>
        </w:tc>
        <w:tc>
          <w:tcPr>
            <w:tcW w:w="0" w:type="auto"/>
            <w:vAlign w:val="center"/>
            <w:hideMark/>
          </w:tcPr>
          <w:p w14:paraId="070EC1D9" w14:textId="77777777" w:rsidR="00FD7D30" w:rsidRPr="00FD7D30" w:rsidRDefault="00FD7D30" w:rsidP="00CC449F">
            <w:pPr>
              <w:spacing w:after="0" w:line="240" w:lineRule="auto"/>
              <w:jc w:val="both"/>
              <w:rPr>
                <w:rFonts w:asciiTheme="majorHAnsi" w:eastAsia="Times New Roman" w:hAnsiTheme="majorHAnsi" w:cs="Times New Roman"/>
                <w:kern w:val="0"/>
                <w:sz w:val="20"/>
                <w:szCs w:val="20"/>
                <w:lang w:eastAsia="es-MX"/>
                <w14:ligatures w14:val="none"/>
              </w:rPr>
            </w:pPr>
            <w:r w:rsidRPr="00FD7D30">
              <w:rPr>
                <w:rFonts w:asciiTheme="majorHAnsi" w:eastAsia="Times New Roman" w:hAnsiTheme="majorHAnsi" w:cs="Times New Roman"/>
                <w:kern w:val="0"/>
                <w:sz w:val="20"/>
                <w:szCs w:val="20"/>
                <w:lang w:eastAsia="es-MX"/>
                <w14:ligatures w14:val="none"/>
              </w:rPr>
              <w:t>Minimal protection</w:t>
            </w:r>
          </w:p>
        </w:tc>
      </w:tr>
      <w:tr w:rsidR="00FD7D30" w:rsidRPr="00FD7D30" w14:paraId="543C1198" w14:textId="77777777" w:rsidTr="00C21515">
        <w:trPr>
          <w:tblCellSpacing w:w="15" w:type="dxa"/>
        </w:trPr>
        <w:tc>
          <w:tcPr>
            <w:tcW w:w="0" w:type="auto"/>
            <w:vAlign w:val="center"/>
            <w:hideMark/>
          </w:tcPr>
          <w:p w14:paraId="1F3EC57E" w14:textId="77777777" w:rsidR="00FD7D30" w:rsidRPr="00FD7D30" w:rsidRDefault="00FD7D30" w:rsidP="00CC449F">
            <w:pPr>
              <w:spacing w:after="0" w:line="240" w:lineRule="auto"/>
              <w:jc w:val="both"/>
              <w:rPr>
                <w:rFonts w:asciiTheme="majorHAnsi" w:eastAsia="Times New Roman" w:hAnsiTheme="majorHAnsi" w:cs="Times New Roman"/>
                <w:kern w:val="0"/>
                <w:sz w:val="20"/>
                <w:szCs w:val="20"/>
                <w:lang w:eastAsia="es-MX"/>
                <w14:ligatures w14:val="none"/>
              </w:rPr>
            </w:pPr>
            <w:r w:rsidRPr="00FD7D30">
              <w:rPr>
                <w:rFonts w:asciiTheme="majorHAnsi" w:eastAsia="Times New Roman" w:hAnsiTheme="majorHAnsi" w:cs="Times New Roman"/>
                <w:b/>
                <w:bCs/>
                <w:kern w:val="0"/>
                <w:sz w:val="20"/>
                <w:szCs w:val="20"/>
                <w:lang w:eastAsia="es-MX"/>
                <w14:ligatures w14:val="none"/>
              </w:rPr>
              <w:t>Amendment Threshold</w:t>
            </w:r>
          </w:p>
        </w:tc>
        <w:tc>
          <w:tcPr>
            <w:tcW w:w="0" w:type="auto"/>
            <w:vAlign w:val="center"/>
            <w:hideMark/>
          </w:tcPr>
          <w:p w14:paraId="462B439F" w14:textId="77777777" w:rsidR="00FD7D30" w:rsidRPr="00FD7D30" w:rsidRDefault="00FD7D30" w:rsidP="00CC449F">
            <w:pPr>
              <w:spacing w:after="0" w:line="240" w:lineRule="auto"/>
              <w:jc w:val="both"/>
              <w:rPr>
                <w:rFonts w:asciiTheme="majorHAnsi" w:eastAsia="Times New Roman" w:hAnsiTheme="majorHAnsi" w:cs="Times New Roman"/>
                <w:kern w:val="0"/>
                <w:sz w:val="20"/>
                <w:szCs w:val="20"/>
                <w:lang w:eastAsia="es-MX"/>
                <w14:ligatures w14:val="none"/>
              </w:rPr>
            </w:pPr>
            <w:r w:rsidRPr="00FD7D30">
              <w:rPr>
                <w:rFonts w:asciiTheme="majorHAnsi" w:eastAsia="Times New Roman" w:hAnsiTheme="majorHAnsi" w:cs="Times New Roman"/>
                <w:kern w:val="0"/>
                <w:sz w:val="20"/>
                <w:szCs w:val="20"/>
                <w:lang w:eastAsia="es-MX"/>
                <w14:ligatures w14:val="none"/>
              </w:rPr>
              <w:t>2/3 + referendum</w:t>
            </w:r>
          </w:p>
        </w:tc>
        <w:tc>
          <w:tcPr>
            <w:tcW w:w="0" w:type="auto"/>
            <w:vAlign w:val="center"/>
            <w:hideMark/>
          </w:tcPr>
          <w:p w14:paraId="04CE043B" w14:textId="77777777" w:rsidR="00FD7D30" w:rsidRPr="00FD7D30" w:rsidRDefault="00FD7D30" w:rsidP="00CC449F">
            <w:pPr>
              <w:spacing w:after="0" w:line="240" w:lineRule="auto"/>
              <w:jc w:val="both"/>
              <w:rPr>
                <w:rFonts w:asciiTheme="majorHAnsi" w:eastAsia="Times New Roman" w:hAnsiTheme="majorHAnsi" w:cs="Times New Roman"/>
                <w:kern w:val="0"/>
                <w:sz w:val="20"/>
                <w:szCs w:val="20"/>
                <w:lang w:eastAsia="es-MX"/>
                <w14:ligatures w14:val="none"/>
              </w:rPr>
            </w:pPr>
            <w:r w:rsidRPr="00FD7D30">
              <w:rPr>
                <w:rFonts w:asciiTheme="majorHAnsi" w:eastAsia="Times New Roman" w:hAnsiTheme="majorHAnsi" w:cs="Times New Roman"/>
                <w:kern w:val="0"/>
                <w:sz w:val="20"/>
                <w:szCs w:val="20"/>
                <w:lang w:eastAsia="es-MX"/>
                <w14:ligatures w14:val="none"/>
              </w:rPr>
              <w:t>3/5, no referendum</w:t>
            </w:r>
          </w:p>
        </w:tc>
        <w:tc>
          <w:tcPr>
            <w:tcW w:w="0" w:type="auto"/>
            <w:vAlign w:val="center"/>
            <w:hideMark/>
          </w:tcPr>
          <w:p w14:paraId="6E84FA43" w14:textId="77777777" w:rsidR="00FD7D30" w:rsidRPr="00FD7D30" w:rsidRDefault="00FD7D30" w:rsidP="00CC449F">
            <w:pPr>
              <w:spacing w:after="0" w:line="240" w:lineRule="auto"/>
              <w:jc w:val="both"/>
              <w:rPr>
                <w:rFonts w:asciiTheme="majorHAnsi" w:eastAsia="Times New Roman" w:hAnsiTheme="majorHAnsi" w:cs="Times New Roman"/>
                <w:kern w:val="0"/>
                <w:sz w:val="20"/>
                <w:szCs w:val="20"/>
                <w:lang w:eastAsia="es-MX"/>
                <w14:ligatures w14:val="none"/>
              </w:rPr>
            </w:pPr>
            <w:r w:rsidRPr="00FD7D30">
              <w:rPr>
                <w:rFonts w:asciiTheme="majorHAnsi" w:eastAsia="Times New Roman" w:hAnsiTheme="majorHAnsi" w:cs="Times New Roman"/>
                <w:kern w:val="0"/>
                <w:sz w:val="20"/>
                <w:szCs w:val="20"/>
                <w:lang w:eastAsia="es-MX"/>
                <w14:ligatures w14:val="none"/>
              </w:rPr>
              <w:t>Ordinary law sufficient</w:t>
            </w:r>
          </w:p>
        </w:tc>
        <w:tc>
          <w:tcPr>
            <w:tcW w:w="0" w:type="auto"/>
            <w:vAlign w:val="center"/>
            <w:hideMark/>
          </w:tcPr>
          <w:p w14:paraId="7E81CA55" w14:textId="77777777" w:rsidR="00FD7D30" w:rsidRPr="00FD7D30" w:rsidRDefault="00FD7D30" w:rsidP="00CC449F">
            <w:pPr>
              <w:spacing w:after="0" w:line="240" w:lineRule="auto"/>
              <w:jc w:val="both"/>
              <w:rPr>
                <w:rFonts w:asciiTheme="majorHAnsi" w:eastAsia="Times New Roman" w:hAnsiTheme="majorHAnsi" w:cs="Times New Roman"/>
                <w:kern w:val="0"/>
                <w:sz w:val="20"/>
                <w:szCs w:val="20"/>
                <w:lang w:eastAsia="es-MX"/>
                <w14:ligatures w14:val="none"/>
              </w:rPr>
            </w:pPr>
            <w:r w:rsidRPr="00FD7D30">
              <w:rPr>
                <w:rFonts w:asciiTheme="majorHAnsi" w:eastAsia="Times New Roman" w:hAnsiTheme="majorHAnsi" w:cs="Times New Roman"/>
                <w:kern w:val="0"/>
                <w:sz w:val="20"/>
                <w:szCs w:val="20"/>
                <w:lang w:eastAsia="es-MX"/>
                <w14:ligatures w14:val="none"/>
              </w:rPr>
              <w:t>Ordinary law</w:t>
            </w:r>
          </w:p>
        </w:tc>
      </w:tr>
      <w:tr w:rsidR="00FD7D30" w:rsidRPr="00FD7D30" w14:paraId="4CF1B24A" w14:textId="77777777" w:rsidTr="00C21515">
        <w:trPr>
          <w:tblCellSpacing w:w="15" w:type="dxa"/>
        </w:trPr>
        <w:tc>
          <w:tcPr>
            <w:tcW w:w="0" w:type="auto"/>
            <w:vAlign w:val="center"/>
            <w:hideMark/>
          </w:tcPr>
          <w:p w14:paraId="1F7BD1A8" w14:textId="77777777" w:rsidR="00FD7D30" w:rsidRPr="00FD7D30" w:rsidRDefault="00FD7D30" w:rsidP="00CC449F">
            <w:pPr>
              <w:spacing w:after="0" w:line="240" w:lineRule="auto"/>
              <w:jc w:val="both"/>
              <w:rPr>
                <w:rFonts w:asciiTheme="majorHAnsi" w:eastAsia="Times New Roman" w:hAnsiTheme="majorHAnsi" w:cs="Times New Roman"/>
                <w:kern w:val="0"/>
                <w:sz w:val="20"/>
                <w:szCs w:val="20"/>
                <w:lang w:eastAsia="es-MX"/>
                <w14:ligatures w14:val="none"/>
              </w:rPr>
            </w:pPr>
            <w:r w:rsidRPr="00FD7D30">
              <w:rPr>
                <w:rFonts w:asciiTheme="majorHAnsi" w:eastAsia="Times New Roman" w:hAnsiTheme="majorHAnsi" w:cs="Times New Roman"/>
                <w:b/>
                <w:bCs/>
                <w:kern w:val="0"/>
                <w:sz w:val="20"/>
                <w:szCs w:val="20"/>
                <w:lang w:eastAsia="es-MX"/>
                <w14:ligatures w14:val="none"/>
              </w:rPr>
              <w:t>Treaty Status</w:t>
            </w:r>
          </w:p>
        </w:tc>
        <w:tc>
          <w:tcPr>
            <w:tcW w:w="0" w:type="auto"/>
            <w:vAlign w:val="center"/>
            <w:hideMark/>
          </w:tcPr>
          <w:p w14:paraId="6C26E0E9" w14:textId="77777777" w:rsidR="00FD7D30" w:rsidRPr="00FD7D30" w:rsidRDefault="00FD7D30" w:rsidP="00CC449F">
            <w:pPr>
              <w:spacing w:after="0" w:line="240" w:lineRule="auto"/>
              <w:jc w:val="both"/>
              <w:rPr>
                <w:rFonts w:asciiTheme="majorHAnsi" w:eastAsia="Times New Roman" w:hAnsiTheme="majorHAnsi" w:cs="Times New Roman"/>
                <w:kern w:val="0"/>
                <w:sz w:val="20"/>
                <w:szCs w:val="20"/>
                <w:lang w:eastAsia="es-MX"/>
                <w14:ligatures w14:val="none"/>
              </w:rPr>
            </w:pPr>
            <w:r w:rsidRPr="00FD7D30">
              <w:rPr>
                <w:rFonts w:asciiTheme="majorHAnsi" w:eastAsia="Times New Roman" w:hAnsiTheme="majorHAnsi" w:cs="Times New Roman"/>
                <w:kern w:val="0"/>
                <w:sz w:val="20"/>
                <w:szCs w:val="20"/>
                <w:lang w:eastAsia="es-MX"/>
                <w14:ligatures w14:val="none"/>
              </w:rPr>
              <w:t>Constitutional rank</w:t>
            </w:r>
          </w:p>
        </w:tc>
        <w:tc>
          <w:tcPr>
            <w:tcW w:w="0" w:type="auto"/>
            <w:vAlign w:val="center"/>
            <w:hideMark/>
          </w:tcPr>
          <w:p w14:paraId="2A8F4468" w14:textId="77777777" w:rsidR="00FD7D30" w:rsidRPr="00FD7D30" w:rsidRDefault="00FD7D30" w:rsidP="00CC449F">
            <w:pPr>
              <w:spacing w:after="0" w:line="240" w:lineRule="auto"/>
              <w:jc w:val="both"/>
              <w:rPr>
                <w:rFonts w:asciiTheme="majorHAnsi" w:eastAsia="Times New Roman" w:hAnsiTheme="majorHAnsi" w:cs="Times New Roman"/>
                <w:kern w:val="0"/>
                <w:sz w:val="20"/>
                <w:szCs w:val="20"/>
                <w:lang w:eastAsia="es-MX"/>
                <w14:ligatures w14:val="none"/>
              </w:rPr>
            </w:pPr>
            <w:r w:rsidRPr="00FD7D30">
              <w:rPr>
                <w:rFonts w:asciiTheme="majorHAnsi" w:eastAsia="Times New Roman" w:hAnsiTheme="majorHAnsi" w:cs="Times New Roman"/>
                <w:kern w:val="0"/>
                <w:sz w:val="20"/>
                <w:szCs w:val="20"/>
                <w:lang w:eastAsia="es-MX"/>
                <w14:ligatures w14:val="none"/>
              </w:rPr>
              <w:t>Infra-constitutional</w:t>
            </w:r>
          </w:p>
        </w:tc>
        <w:tc>
          <w:tcPr>
            <w:tcW w:w="0" w:type="auto"/>
            <w:vAlign w:val="center"/>
            <w:hideMark/>
          </w:tcPr>
          <w:p w14:paraId="554003B3" w14:textId="77777777" w:rsidR="00FD7D30" w:rsidRPr="00FD7D30" w:rsidRDefault="00FD7D30" w:rsidP="00CC449F">
            <w:pPr>
              <w:spacing w:after="0" w:line="240" w:lineRule="auto"/>
              <w:jc w:val="both"/>
              <w:rPr>
                <w:rFonts w:asciiTheme="majorHAnsi" w:eastAsia="Times New Roman" w:hAnsiTheme="majorHAnsi" w:cs="Times New Roman"/>
                <w:kern w:val="0"/>
                <w:sz w:val="20"/>
                <w:szCs w:val="20"/>
                <w:lang w:eastAsia="es-MX"/>
                <w14:ligatures w14:val="none"/>
              </w:rPr>
            </w:pPr>
            <w:r w:rsidRPr="00FD7D30">
              <w:rPr>
                <w:rFonts w:asciiTheme="majorHAnsi" w:eastAsia="Times New Roman" w:hAnsiTheme="majorHAnsi" w:cs="Times New Roman"/>
                <w:kern w:val="0"/>
                <w:sz w:val="20"/>
                <w:szCs w:val="20"/>
                <w:lang w:eastAsia="es-MX"/>
                <w14:ligatures w14:val="none"/>
              </w:rPr>
              <w:t>Infra-constitutional</w:t>
            </w:r>
          </w:p>
        </w:tc>
        <w:tc>
          <w:tcPr>
            <w:tcW w:w="0" w:type="auto"/>
            <w:vAlign w:val="center"/>
            <w:hideMark/>
          </w:tcPr>
          <w:p w14:paraId="13DAD388" w14:textId="77777777" w:rsidR="00FD7D30" w:rsidRPr="00FD7D30" w:rsidRDefault="00FD7D30" w:rsidP="00CC449F">
            <w:pPr>
              <w:spacing w:after="0" w:line="240" w:lineRule="auto"/>
              <w:jc w:val="both"/>
              <w:rPr>
                <w:rFonts w:asciiTheme="majorHAnsi" w:eastAsia="Times New Roman" w:hAnsiTheme="majorHAnsi" w:cs="Times New Roman"/>
                <w:kern w:val="0"/>
                <w:sz w:val="20"/>
                <w:szCs w:val="20"/>
                <w:lang w:eastAsia="es-MX"/>
                <w14:ligatures w14:val="none"/>
              </w:rPr>
            </w:pPr>
            <w:r w:rsidRPr="00FD7D30">
              <w:rPr>
                <w:rFonts w:asciiTheme="majorHAnsi" w:eastAsia="Times New Roman" w:hAnsiTheme="majorHAnsi" w:cs="Times New Roman"/>
                <w:kern w:val="0"/>
                <w:sz w:val="20"/>
                <w:szCs w:val="20"/>
                <w:lang w:eastAsia="es-MX"/>
                <w14:ligatures w14:val="none"/>
              </w:rPr>
              <w:t>Infra-constitutional</w:t>
            </w:r>
          </w:p>
        </w:tc>
      </w:tr>
      <w:tr w:rsidR="00FD7D30" w:rsidRPr="00FD7D30" w14:paraId="456C3DC0" w14:textId="77777777" w:rsidTr="00C21515">
        <w:trPr>
          <w:tblCellSpacing w:w="15" w:type="dxa"/>
        </w:trPr>
        <w:tc>
          <w:tcPr>
            <w:tcW w:w="0" w:type="auto"/>
            <w:vAlign w:val="center"/>
            <w:hideMark/>
          </w:tcPr>
          <w:p w14:paraId="6F51AF53" w14:textId="77777777" w:rsidR="00FD7D30" w:rsidRPr="00FD7D30" w:rsidRDefault="00FD7D30" w:rsidP="00CC449F">
            <w:pPr>
              <w:spacing w:after="0" w:line="240" w:lineRule="auto"/>
              <w:jc w:val="both"/>
              <w:rPr>
                <w:rFonts w:asciiTheme="majorHAnsi" w:eastAsia="Times New Roman" w:hAnsiTheme="majorHAnsi" w:cs="Times New Roman"/>
                <w:kern w:val="0"/>
                <w:sz w:val="20"/>
                <w:szCs w:val="20"/>
                <w:lang w:eastAsia="es-MX"/>
                <w14:ligatures w14:val="none"/>
              </w:rPr>
            </w:pPr>
            <w:r w:rsidRPr="00FD7D30">
              <w:rPr>
                <w:rFonts w:asciiTheme="majorHAnsi" w:eastAsia="Times New Roman" w:hAnsiTheme="majorHAnsi" w:cs="Times New Roman"/>
                <w:b/>
                <w:bCs/>
                <w:kern w:val="0"/>
                <w:sz w:val="20"/>
                <w:szCs w:val="20"/>
                <w:lang w:eastAsia="es-MX"/>
                <w14:ligatures w14:val="none"/>
              </w:rPr>
              <w:t>Judicial Review</w:t>
            </w:r>
          </w:p>
        </w:tc>
        <w:tc>
          <w:tcPr>
            <w:tcW w:w="0" w:type="auto"/>
            <w:vAlign w:val="center"/>
            <w:hideMark/>
          </w:tcPr>
          <w:p w14:paraId="2BBFF951" w14:textId="77777777" w:rsidR="00FD7D30" w:rsidRPr="00FD7D30" w:rsidRDefault="00FD7D30" w:rsidP="00CC449F">
            <w:pPr>
              <w:spacing w:after="0" w:line="240" w:lineRule="auto"/>
              <w:jc w:val="both"/>
              <w:rPr>
                <w:rFonts w:asciiTheme="majorHAnsi" w:eastAsia="Times New Roman" w:hAnsiTheme="majorHAnsi" w:cs="Times New Roman"/>
                <w:kern w:val="0"/>
                <w:sz w:val="20"/>
                <w:szCs w:val="20"/>
                <w:lang w:eastAsia="es-MX"/>
                <w14:ligatures w14:val="none"/>
              </w:rPr>
            </w:pPr>
            <w:r w:rsidRPr="00FD7D30">
              <w:rPr>
                <w:rFonts w:asciiTheme="majorHAnsi" w:eastAsia="Times New Roman" w:hAnsiTheme="majorHAnsi" w:cs="Times New Roman"/>
                <w:kern w:val="0"/>
                <w:sz w:val="20"/>
                <w:szCs w:val="20"/>
                <w:lang w:eastAsia="es-MX"/>
                <w14:ligatures w14:val="none"/>
              </w:rPr>
              <w:t>Strict scrutiny</w:t>
            </w:r>
          </w:p>
        </w:tc>
        <w:tc>
          <w:tcPr>
            <w:tcW w:w="0" w:type="auto"/>
            <w:vAlign w:val="center"/>
            <w:hideMark/>
          </w:tcPr>
          <w:p w14:paraId="7ECC5D22" w14:textId="77777777" w:rsidR="00FD7D30" w:rsidRPr="00FD7D30" w:rsidRDefault="00FD7D30" w:rsidP="00CC449F">
            <w:pPr>
              <w:spacing w:after="0" w:line="240" w:lineRule="auto"/>
              <w:jc w:val="both"/>
              <w:rPr>
                <w:rFonts w:asciiTheme="majorHAnsi" w:eastAsia="Times New Roman" w:hAnsiTheme="majorHAnsi" w:cs="Times New Roman"/>
                <w:kern w:val="0"/>
                <w:sz w:val="20"/>
                <w:szCs w:val="20"/>
                <w:lang w:eastAsia="es-MX"/>
                <w14:ligatures w14:val="none"/>
              </w:rPr>
            </w:pPr>
            <w:r w:rsidRPr="00FD7D30">
              <w:rPr>
                <w:rFonts w:asciiTheme="majorHAnsi" w:eastAsia="Times New Roman" w:hAnsiTheme="majorHAnsi" w:cs="Times New Roman"/>
                <w:kern w:val="0"/>
                <w:sz w:val="20"/>
                <w:szCs w:val="20"/>
                <w:lang w:eastAsia="es-MX"/>
                <w14:ligatures w14:val="none"/>
              </w:rPr>
              <w:t>Rational basis</w:t>
            </w:r>
          </w:p>
        </w:tc>
        <w:tc>
          <w:tcPr>
            <w:tcW w:w="0" w:type="auto"/>
            <w:vAlign w:val="center"/>
            <w:hideMark/>
          </w:tcPr>
          <w:p w14:paraId="011DD0D9" w14:textId="77777777" w:rsidR="00FD7D30" w:rsidRPr="00FD7D30" w:rsidRDefault="00FD7D30" w:rsidP="00CC449F">
            <w:pPr>
              <w:spacing w:after="0" w:line="240" w:lineRule="auto"/>
              <w:jc w:val="both"/>
              <w:rPr>
                <w:rFonts w:asciiTheme="majorHAnsi" w:eastAsia="Times New Roman" w:hAnsiTheme="majorHAnsi" w:cs="Times New Roman"/>
                <w:kern w:val="0"/>
                <w:sz w:val="20"/>
                <w:szCs w:val="20"/>
                <w:lang w:eastAsia="es-MX"/>
                <w14:ligatures w14:val="none"/>
              </w:rPr>
            </w:pPr>
            <w:r w:rsidRPr="00FD7D30">
              <w:rPr>
                <w:rFonts w:asciiTheme="majorHAnsi" w:eastAsia="Times New Roman" w:hAnsiTheme="majorHAnsi" w:cs="Times New Roman"/>
                <w:kern w:val="0"/>
                <w:sz w:val="20"/>
                <w:szCs w:val="20"/>
                <w:lang w:eastAsia="es-MX"/>
                <w14:ligatures w14:val="none"/>
              </w:rPr>
              <w:t>Proportionality</w:t>
            </w:r>
          </w:p>
        </w:tc>
        <w:tc>
          <w:tcPr>
            <w:tcW w:w="0" w:type="auto"/>
            <w:vAlign w:val="center"/>
            <w:hideMark/>
          </w:tcPr>
          <w:p w14:paraId="6FE1D318" w14:textId="77777777" w:rsidR="00FD7D30" w:rsidRPr="00FD7D30" w:rsidRDefault="00FD7D30" w:rsidP="00CC449F">
            <w:pPr>
              <w:spacing w:after="0" w:line="240" w:lineRule="auto"/>
              <w:jc w:val="both"/>
              <w:rPr>
                <w:rFonts w:asciiTheme="majorHAnsi" w:eastAsia="Times New Roman" w:hAnsiTheme="majorHAnsi" w:cs="Times New Roman"/>
                <w:kern w:val="0"/>
                <w:sz w:val="20"/>
                <w:szCs w:val="20"/>
                <w:lang w:eastAsia="es-MX"/>
                <w14:ligatures w14:val="none"/>
              </w:rPr>
            </w:pPr>
            <w:r w:rsidRPr="00FD7D30">
              <w:rPr>
                <w:rFonts w:asciiTheme="majorHAnsi" w:eastAsia="Times New Roman" w:hAnsiTheme="majorHAnsi" w:cs="Times New Roman"/>
                <w:kern w:val="0"/>
                <w:sz w:val="20"/>
                <w:szCs w:val="20"/>
                <w:lang w:eastAsia="es-MX"/>
                <w14:ligatures w14:val="none"/>
              </w:rPr>
              <w:t>Deferential</w:t>
            </w:r>
          </w:p>
        </w:tc>
      </w:tr>
      <w:tr w:rsidR="00FD7D30" w:rsidRPr="00FD7D30" w14:paraId="491B8168" w14:textId="77777777" w:rsidTr="00C21515">
        <w:trPr>
          <w:tblCellSpacing w:w="15" w:type="dxa"/>
        </w:trPr>
        <w:tc>
          <w:tcPr>
            <w:tcW w:w="0" w:type="auto"/>
            <w:vAlign w:val="center"/>
            <w:hideMark/>
          </w:tcPr>
          <w:p w14:paraId="6489C1B2" w14:textId="77777777" w:rsidR="00FD7D30" w:rsidRPr="00FD7D30" w:rsidRDefault="00FD7D30" w:rsidP="00CC449F">
            <w:pPr>
              <w:spacing w:after="0" w:line="240" w:lineRule="auto"/>
              <w:jc w:val="both"/>
              <w:rPr>
                <w:rFonts w:asciiTheme="majorHAnsi" w:eastAsia="Times New Roman" w:hAnsiTheme="majorHAnsi" w:cs="Times New Roman"/>
                <w:kern w:val="0"/>
                <w:sz w:val="20"/>
                <w:szCs w:val="20"/>
                <w:lang w:eastAsia="es-MX"/>
                <w14:ligatures w14:val="none"/>
              </w:rPr>
            </w:pPr>
            <w:r w:rsidRPr="00FD7D30">
              <w:rPr>
                <w:rFonts w:asciiTheme="majorHAnsi" w:eastAsia="Times New Roman" w:hAnsiTheme="majorHAnsi" w:cs="Times New Roman"/>
                <w:b/>
                <w:bCs/>
                <w:kern w:val="0"/>
                <w:sz w:val="20"/>
                <w:szCs w:val="20"/>
                <w:lang w:eastAsia="es-MX"/>
                <w14:ligatures w14:val="none"/>
              </w:rPr>
              <w:t>Union Structure</w:t>
            </w:r>
          </w:p>
        </w:tc>
        <w:tc>
          <w:tcPr>
            <w:tcW w:w="0" w:type="auto"/>
            <w:vAlign w:val="center"/>
            <w:hideMark/>
          </w:tcPr>
          <w:p w14:paraId="13D8A66E" w14:textId="77777777" w:rsidR="00FD7D30" w:rsidRPr="00FD7D30" w:rsidRDefault="00FD7D30" w:rsidP="00CC449F">
            <w:pPr>
              <w:spacing w:after="0" w:line="240" w:lineRule="auto"/>
              <w:jc w:val="both"/>
              <w:rPr>
                <w:rFonts w:asciiTheme="majorHAnsi" w:eastAsia="Times New Roman" w:hAnsiTheme="majorHAnsi" w:cs="Times New Roman"/>
                <w:kern w:val="0"/>
                <w:sz w:val="20"/>
                <w:szCs w:val="20"/>
                <w:lang w:eastAsia="es-MX"/>
                <w14:ligatures w14:val="none"/>
              </w:rPr>
            </w:pPr>
            <w:r w:rsidRPr="00FD7D30">
              <w:rPr>
                <w:rFonts w:asciiTheme="majorHAnsi" w:eastAsia="Times New Roman" w:hAnsiTheme="majorHAnsi" w:cs="Times New Roman"/>
                <w:kern w:val="0"/>
                <w:sz w:val="20"/>
                <w:szCs w:val="20"/>
                <w:lang w:eastAsia="es-MX"/>
                <w14:ligatures w14:val="none"/>
              </w:rPr>
              <w:t>Monopolistic (CGT)</w:t>
            </w:r>
          </w:p>
        </w:tc>
        <w:tc>
          <w:tcPr>
            <w:tcW w:w="0" w:type="auto"/>
            <w:vAlign w:val="center"/>
            <w:hideMark/>
          </w:tcPr>
          <w:p w14:paraId="7975787D" w14:textId="77777777" w:rsidR="00FD7D30" w:rsidRPr="00FD7D30" w:rsidRDefault="00FD7D30" w:rsidP="00CC449F">
            <w:pPr>
              <w:spacing w:after="0" w:line="240" w:lineRule="auto"/>
              <w:jc w:val="both"/>
              <w:rPr>
                <w:rFonts w:asciiTheme="majorHAnsi" w:eastAsia="Times New Roman" w:hAnsiTheme="majorHAnsi" w:cs="Times New Roman"/>
                <w:kern w:val="0"/>
                <w:sz w:val="20"/>
                <w:szCs w:val="20"/>
                <w:lang w:eastAsia="es-MX"/>
                <w14:ligatures w14:val="none"/>
              </w:rPr>
            </w:pPr>
            <w:r w:rsidRPr="00FD7D30">
              <w:rPr>
                <w:rFonts w:asciiTheme="majorHAnsi" w:eastAsia="Times New Roman" w:hAnsiTheme="majorHAnsi" w:cs="Times New Roman"/>
                <w:kern w:val="0"/>
                <w:sz w:val="20"/>
                <w:szCs w:val="20"/>
                <w:lang w:eastAsia="es-MX"/>
                <w14:ligatures w14:val="none"/>
              </w:rPr>
              <w:t>Fragmented (CUT vs. Força)</w:t>
            </w:r>
          </w:p>
        </w:tc>
        <w:tc>
          <w:tcPr>
            <w:tcW w:w="0" w:type="auto"/>
            <w:vAlign w:val="center"/>
            <w:hideMark/>
          </w:tcPr>
          <w:p w14:paraId="2A9C4BE5" w14:textId="77777777" w:rsidR="00FD7D30" w:rsidRPr="00FD7D30" w:rsidRDefault="00FD7D30" w:rsidP="00CC449F">
            <w:pPr>
              <w:spacing w:after="0" w:line="240" w:lineRule="auto"/>
              <w:jc w:val="both"/>
              <w:rPr>
                <w:rFonts w:asciiTheme="majorHAnsi" w:eastAsia="Times New Roman" w:hAnsiTheme="majorHAnsi" w:cs="Times New Roman"/>
                <w:kern w:val="0"/>
                <w:sz w:val="20"/>
                <w:szCs w:val="20"/>
                <w:lang w:val="en-US" w:eastAsia="es-MX"/>
                <w14:ligatures w14:val="none"/>
              </w:rPr>
            </w:pPr>
            <w:r w:rsidRPr="00FD7D30">
              <w:rPr>
                <w:rFonts w:asciiTheme="majorHAnsi" w:eastAsia="Times New Roman" w:hAnsiTheme="majorHAnsi" w:cs="Times New Roman"/>
                <w:kern w:val="0"/>
                <w:sz w:val="20"/>
                <w:szCs w:val="20"/>
                <w:lang w:val="en-US" w:eastAsia="es-MX"/>
                <w14:ligatures w14:val="none"/>
              </w:rPr>
              <w:t>Fragmented (CC.OO vs. UGT)</w:t>
            </w:r>
          </w:p>
        </w:tc>
        <w:tc>
          <w:tcPr>
            <w:tcW w:w="0" w:type="auto"/>
            <w:vAlign w:val="center"/>
            <w:hideMark/>
          </w:tcPr>
          <w:p w14:paraId="49186D07" w14:textId="77777777" w:rsidR="00FD7D30" w:rsidRPr="00FD7D30" w:rsidRDefault="00FD7D30" w:rsidP="00CC449F">
            <w:pPr>
              <w:spacing w:after="0" w:line="240" w:lineRule="auto"/>
              <w:jc w:val="both"/>
              <w:rPr>
                <w:rFonts w:asciiTheme="majorHAnsi" w:eastAsia="Times New Roman" w:hAnsiTheme="majorHAnsi" w:cs="Times New Roman"/>
                <w:kern w:val="0"/>
                <w:sz w:val="20"/>
                <w:szCs w:val="20"/>
                <w:lang w:eastAsia="es-MX"/>
                <w14:ligatures w14:val="none"/>
              </w:rPr>
            </w:pPr>
            <w:r w:rsidRPr="00FD7D30">
              <w:rPr>
                <w:rFonts w:asciiTheme="majorHAnsi" w:eastAsia="Times New Roman" w:hAnsiTheme="majorHAnsi" w:cs="Times New Roman"/>
                <w:kern w:val="0"/>
                <w:sz w:val="20"/>
                <w:szCs w:val="20"/>
                <w:lang w:eastAsia="es-MX"/>
                <w14:ligatures w14:val="none"/>
              </w:rPr>
              <w:t>Weak, fragmented</w:t>
            </w:r>
          </w:p>
        </w:tc>
      </w:tr>
      <w:tr w:rsidR="00FD7D30" w:rsidRPr="00FD7D30" w14:paraId="681C5CFC" w14:textId="77777777" w:rsidTr="00C21515">
        <w:trPr>
          <w:tblCellSpacing w:w="15" w:type="dxa"/>
        </w:trPr>
        <w:tc>
          <w:tcPr>
            <w:tcW w:w="0" w:type="auto"/>
            <w:vAlign w:val="center"/>
            <w:hideMark/>
          </w:tcPr>
          <w:p w14:paraId="3F4040C8" w14:textId="77777777" w:rsidR="00FD7D30" w:rsidRPr="00FD7D30" w:rsidRDefault="00FD7D30" w:rsidP="00CC449F">
            <w:pPr>
              <w:spacing w:after="0" w:line="240" w:lineRule="auto"/>
              <w:jc w:val="both"/>
              <w:rPr>
                <w:rFonts w:asciiTheme="majorHAnsi" w:eastAsia="Times New Roman" w:hAnsiTheme="majorHAnsi" w:cs="Times New Roman"/>
                <w:kern w:val="0"/>
                <w:sz w:val="20"/>
                <w:szCs w:val="20"/>
                <w:lang w:eastAsia="es-MX"/>
                <w14:ligatures w14:val="none"/>
              </w:rPr>
            </w:pPr>
            <w:r w:rsidRPr="00FD7D30">
              <w:rPr>
                <w:rFonts w:asciiTheme="majorHAnsi" w:eastAsia="Times New Roman" w:hAnsiTheme="majorHAnsi" w:cs="Times New Roman"/>
                <w:b/>
                <w:bCs/>
                <w:kern w:val="0"/>
                <w:sz w:val="20"/>
                <w:szCs w:val="20"/>
                <w:lang w:eastAsia="es-MX"/>
                <w14:ligatures w14:val="none"/>
              </w:rPr>
              <w:t>Crisis Magnitude</w:t>
            </w:r>
          </w:p>
        </w:tc>
        <w:tc>
          <w:tcPr>
            <w:tcW w:w="0" w:type="auto"/>
            <w:vAlign w:val="center"/>
            <w:hideMark/>
          </w:tcPr>
          <w:p w14:paraId="1F0215DF" w14:textId="77777777" w:rsidR="00FD7D30" w:rsidRPr="00FD7D30" w:rsidRDefault="00FD7D30" w:rsidP="00CC449F">
            <w:pPr>
              <w:spacing w:after="0" w:line="240" w:lineRule="auto"/>
              <w:jc w:val="both"/>
              <w:rPr>
                <w:rFonts w:asciiTheme="majorHAnsi" w:eastAsia="Times New Roman" w:hAnsiTheme="majorHAnsi" w:cs="Times New Roman"/>
                <w:kern w:val="0"/>
                <w:sz w:val="20"/>
                <w:szCs w:val="20"/>
                <w:lang w:eastAsia="es-MX"/>
                <w14:ligatures w14:val="none"/>
              </w:rPr>
            </w:pPr>
            <w:r w:rsidRPr="00FD7D30">
              <w:rPr>
                <w:rFonts w:asciiTheme="majorHAnsi" w:eastAsia="Times New Roman" w:hAnsiTheme="majorHAnsi" w:cs="Times New Roman"/>
                <w:kern w:val="0"/>
                <w:sz w:val="20"/>
                <w:szCs w:val="20"/>
                <w:lang w:eastAsia="es-MX"/>
                <w14:ligatures w14:val="none"/>
              </w:rPr>
              <w:t>Severe (multiple)</w:t>
            </w:r>
          </w:p>
        </w:tc>
        <w:tc>
          <w:tcPr>
            <w:tcW w:w="0" w:type="auto"/>
            <w:vAlign w:val="center"/>
            <w:hideMark/>
          </w:tcPr>
          <w:p w14:paraId="2E0DBDFE" w14:textId="77777777" w:rsidR="00FD7D30" w:rsidRPr="00FD7D30" w:rsidRDefault="00FD7D30" w:rsidP="00CC449F">
            <w:pPr>
              <w:spacing w:after="0" w:line="240" w:lineRule="auto"/>
              <w:jc w:val="both"/>
              <w:rPr>
                <w:rFonts w:asciiTheme="majorHAnsi" w:eastAsia="Times New Roman" w:hAnsiTheme="majorHAnsi" w:cs="Times New Roman"/>
                <w:kern w:val="0"/>
                <w:sz w:val="20"/>
                <w:szCs w:val="20"/>
                <w:lang w:eastAsia="es-MX"/>
                <w14:ligatures w14:val="none"/>
              </w:rPr>
            </w:pPr>
            <w:r w:rsidRPr="00FD7D30">
              <w:rPr>
                <w:rFonts w:asciiTheme="majorHAnsi" w:eastAsia="Times New Roman" w:hAnsiTheme="majorHAnsi" w:cs="Times New Roman"/>
                <w:kern w:val="0"/>
                <w:sz w:val="20"/>
                <w:szCs w:val="20"/>
                <w:lang w:eastAsia="es-MX"/>
                <w14:ligatures w14:val="none"/>
              </w:rPr>
              <w:t>Severe (2015-16)</w:t>
            </w:r>
          </w:p>
        </w:tc>
        <w:tc>
          <w:tcPr>
            <w:tcW w:w="0" w:type="auto"/>
            <w:vAlign w:val="center"/>
            <w:hideMark/>
          </w:tcPr>
          <w:p w14:paraId="603E72AB" w14:textId="77777777" w:rsidR="00FD7D30" w:rsidRPr="00FD7D30" w:rsidRDefault="00FD7D30" w:rsidP="00CC449F">
            <w:pPr>
              <w:spacing w:after="0" w:line="240" w:lineRule="auto"/>
              <w:jc w:val="both"/>
              <w:rPr>
                <w:rFonts w:asciiTheme="majorHAnsi" w:eastAsia="Times New Roman" w:hAnsiTheme="majorHAnsi" w:cs="Times New Roman"/>
                <w:kern w:val="0"/>
                <w:sz w:val="20"/>
                <w:szCs w:val="20"/>
                <w:lang w:eastAsia="es-MX"/>
                <w14:ligatures w14:val="none"/>
              </w:rPr>
            </w:pPr>
            <w:r w:rsidRPr="00FD7D30">
              <w:rPr>
                <w:rFonts w:asciiTheme="majorHAnsi" w:eastAsia="Times New Roman" w:hAnsiTheme="majorHAnsi" w:cs="Times New Roman"/>
                <w:kern w:val="0"/>
                <w:sz w:val="20"/>
                <w:szCs w:val="20"/>
                <w:lang w:eastAsia="es-MX"/>
                <w14:ligatures w14:val="none"/>
              </w:rPr>
              <w:t>Severe (2010-12)</w:t>
            </w:r>
          </w:p>
        </w:tc>
        <w:tc>
          <w:tcPr>
            <w:tcW w:w="0" w:type="auto"/>
            <w:vAlign w:val="center"/>
            <w:hideMark/>
          </w:tcPr>
          <w:p w14:paraId="56C1E934" w14:textId="77777777" w:rsidR="00FD7D30" w:rsidRPr="00FD7D30" w:rsidRDefault="00FD7D30" w:rsidP="00CC449F">
            <w:pPr>
              <w:spacing w:after="0" w:line="240" w:lineRule="auto"/>
              <w:jc w:val="both"/>
              <w:rPr>
                <w:rFonts w:asciiTheme="majorHAnsi" w:eastAsia="Times New Roman" w:hAnsiTheme="majorHAnsi" w:cs="Times New Roman"/>
                <w:kern w:val="0"/>
                <w:sz w:val="20"/>
                <w:szCs w:val="20"/>
                <w:lang w:eastAsia="es-MX"/>
                <w14:ligatures w14:val="none"/>
              </w:rPr>
            </w:pPr>
            <w:r w:rsidRPr="00FD7D30">
              <w:rPr>
                <w:rFonts w:asciiTheme="majorHAnsi" w:eastAsia="Times New Roman" w:hAnsiTheme="majorHAnsi" w:cs="Times New Roman"/>
                <w:kern w:val="0"/>
                <w:sz w:val="20"/>
                <w:szCs w:val="20"/>
                <w:lang w:eastAsia="es-MX"/>
                <w14:ligatures w14:val="none"/>
              </w:rPr>
              <w:t>Moderate (inequality)</w:t>
            </w:r>
          </w:p>
        </w:tc>
      </w:tr>
      <w:tr w:rsidR="00FD7D30" w:rsidRPr="00FD7D30" w14:paraId="347A1334" w14:textId="77777777" w:rsidTr="00C21515">
        <w:trPr>
          <w:tblCellSpacing w:w="15" w:type="dxa"/>
        </w:trPr>
        <w:tc>
          <w:tcPr>
            <w:tcW w:w="0" w:type="auto"/>
            <w:vAlign w:val="center"/>
            <w:hideMark/>
          </w:tcPr>
          <w:p w14:paraId="23281B5F" w14:textId="77777777" w:rsidR="00FD7D30" w:rsidRPr="00FD7D30" w:rsidRDefault="00FD7D30" w:rsidP="00CC449F">
            <w:pPr>
              <w:spacing w:after="0" w:line="240" w:lineRule="auto"/>
              <w:jc w:val="both"/>
              <w:rPr>
                <w:rFonts w:asciiTheme="majorHAnsi" w:eastAsia="Times New Roman" w:hAnsiTheme="majorHAnsi" w:cs="Times New Roman"/>
                <w:kern w:val="0"/>
                <w:sz w:val="20"/>
                <w:szCs w:val="20"/>
                <w:lang w:eastAsia="es-MX"/>
                <w14:ligatures w14:val="none"/>
              </w:rPr>
            </w:pPr>
            <w:r w:rsidRPr="00FD7D30">
              <w:rPr>
                <w:rFonts w:asciiTheme="majorHAnsi" w:eastAsia="Times New Roman" w:hAnsiTheme="majorHAnsi" w:cs="Times New Roman"/>
                <w:b/>
                <w:bCs/>
                <w:kern w:val="0"/>
                <w:sz w:val="20"/>
                <w:szCs w:val="20"/>
                <w:lang w:eastAsia="es-MX"/>
                <w14:ligatures w14:val="none"/>
              </w:rPr>
              <w:t>Reform Instrument</w:t>
            </w:r>
          </w:p>
        </w:tc>
        <w:tc>
          <w:tcPr>
            <w:tcW w:w="0" w:type="auto"/>
            <w:vAlign w:val="center"/>
            <w:hideMark/>
          </w:tcPr>
          <w:p w14:paraId="54AECD99" w14:textId="77777777" w:rsidR="00FD7D30" w:rsidRPr="00FD7D30" w:rsidRDefault="00FD7D30" w:rsidP="00CC449F">
            <w:pPr>
              <w:spacing w:after="0" w:line="240" w:lineRule="auto"/>
              <w:jc w:val="both"/>
              <w:rPr>
                <w:rFonts w:asciiTheme="majorHAnsi" w:eastAsia="Times New Roman" w:hAnsiTheme="majorHAnsi" w:cs="Times New Roman"/>
                <w:kern w:val="0"/>
                <w:sz w:val="20"/>
                <w:szCs w:val="20"/>
                <w:lang w:eastAsia="es-MX"/>
                <w14:ligatures w14:val="none"/>
              </w:rPr>
            </w:pPr>
            <w:r w:rsidRPr="00FD7D30">
              <w:rPr>
                <w:rFonts w:asciiTheme="majorHAnsi" w:eastAsia="Times New Roman" w:hAnsiTheme="majorHAnsi" w:cs="Times New Roman"/>
                <w:kern w:val="0"/>
                <w:sz w:val="20"/>
                <w:szCs w:val="20"/>
                <w:lang w:eastAsia="es-MX"/>
                <w14:ligatures w14:val="none"/>
              </w:rPr>
              <w:t>DNU/Bill (blocked)</w:t>
            </w:r>
          </w:p>
        </w:tc>
        <w:tc>
          <w:tcPr>
            <w:tcW w:w="0" w:type="auto"/>
            <w:vAlign w:val="center"/>
            <w:hideMark/>
          </w:tcPr>
          <w:p w14:paraId="5112485D" w14:textId="77777777" w:rsidR="00FD7D30" w:rsidRPr="00FD7D30" w:rsidRDefault="00FD7D30" w:rsidP="00CC449F">
            <w:pPr>
              <w:spacing w:after="0" w:line="240" w:lineRule="auto"/>
              <w:jc w:val="both"/>
              <w:rPr>
                <w:rFonts w:asciiTheme="majorHAnsi" w:eastAsia="Times New Roman" w:hAnsiTheme="majorHAnsi" w:cs="Times New Roman"/>
                <w:kern w:val="0"/>
                <w:sz w:val="20"/>
                <w:szCs w:val="20"/>
                <w:lang w:eastAsia="es-MX"/>
                <w14:ligatures w14:val="none"/>
              </w:rPr>
            </w:pPr>
            <w:r w:rsidRPr="00FD7D30">
              <w:rPr>
                <w:rFonts w:asciiTheme="majorHAnsi" w:eastAsia="Times New Roman" w:hAnsiTheme="majorHAnsi" w:cs="Times New Roman"/>
                <w:kern w:val="0"/>
                <w:sz w:val="20"/>
                <w:szCs w:val="20"/>
                <w:lang w:eastAsia="es-MX"/>
                <w14:ligatures w14:val="none"/>
              </w:rPr>
              <w:t>Law 13.467/2017 (passed)</w:t>
            </w:r>
          </w:p>
        </w:tc>
        <w:tc>
          <w:tcPr>
            <w:tcW w:w="0" w:type="auto"/>
            <w:vAlign w:val="center"/>
            <w:hideMark/>
          </w:tcPr>
          <w:p w14:paraId="456EF333" w14:textId="77777777" w:rsidR="00FD7D30" w:rsidRPr="00FD7D30" w:rsidRDefault="00FD7D30" w:rsidP="00CC449F">
            <w:pPr>
              <w:spacing w:after="0" w:line="240" w:lineRule="auto"/>
              <w:jc w:val="both"/>
              <w:rPr>
                <w:rFonts w:asciiTheme="majorHAnsi" w:eastAsia="Times New Roman" w:hAnsiTheme="majorHAnsi" w:cs="Times New Roman"/>
                <w:kern w:val="0"/>
                <w:sz w:val="20"/>
                <w:szCs w:val="20"/>
                <w:lang w:eastAsia="es-MX"/>
                <w14:ligatures w14:val="none"/>
              </w:rPr>
            </w:pPr>
            <w:r w:rsidRPr="00FD7D30">
              <w:rPr>
                <w:rFonts w:asciiTheme="majorHAnsi" w:eastAsia="Times New Roman" w:hAnsiTheme="majorHAnsi" w:cs="Times New Roman"/>
                <w:kern w:val="0"/>
                <w:sz w:val="20"/>
                <w:szCs w:val="20"/>
                <w:lang w:eastAsia="es-MX"/>
                <w14:ligatures w14:val="none"/>
              </w:rPr>
              <w:t>Royal Decree-Law 3/2012</w:t>
            </w:r>
          </w:p>
        </w:tc>
        <w:tc>
          <w:tcPr>
            <w:tcW w:w="0" w:type="auto"/>
            <w:vAlign w:val="center"/>
            <w:hideMark/>
          </w:tcPr>
          <w:p w14:paraId="4C74B615" w14:textId="77777777" w:rsidR="00FD7D30" w:rsidRPr="00FD7D30" w:rsidRDefault="00FD7D30" w:rsidP="00CC449F">
            <w:pPr>
              <w:spacing w:after="0" w:line="240" w:lineRule="auto"/>
              <w:jc w:val="both"/>
              <w:rPr>
                <w:rFonts w:asciiTheme="majorHAnsi" w:eastAsia="Times New Roman" w:hAnsiTheme="majorHAnsi" w:cs="Times New Roman"/>
                <w:kern w:val="0"/>
                <w:sz w:val="20"/>
                <w:szCs w:val="20"/>
                <w:lang w:eastAsia="es-MX"/>
                <w14:ligatures w14:val="none"/>
              </w:rPr>
            </w:pPr>
            <w:r w:rsidRPr="00FD7D30">
              <w:rPr>
                <w:rFonts w:asciiTheme="majorHAnsi" w:eastAsia="Times New Roman" w:hAnsiTheme="majorHAnsi" w:cs="Times New Roman"/>
                <w:kern w:val="0"/>
                <w:sz w:val="20"/>
                <w:szCs w:val="20"/>
                <w:lang w:eastAsia="es-MX"/>
                <w14:ligatures w14:val="none"/>
              </w:rPr>
              <w:t>Law 21.220/2019</w:t>
            </w:r>
          </w:p>
        </w:tc>
      </w:tr>
      <w:tr w:rsidR="00FD7D30" w:rsidRPr="00FD7D30" w14:paraId="18610C1A" w14:textId="77777777" w:rsidTr="00C21515">
        <w:trPr>
          <w:tblCellSpacing w:w="15" w:type="dxa"/>
        </w:trPr>
        <w:tc>
          <w:tcPr>
            <w:tcW w:w="0" w:type="auto"/>
            <w:vAlign w:val="center"/>
            <w:hideMark/>
          </w:tcPr>
          <w:p w14:paraId="4A3F87FC" w14:textId="77777777" w:rsidR="00FD7D30" w:rsidRPr="00FD7D30" w:rsidRDefault="00FD7D30" w:rsidP="00CC449F">
            <w:pPr>
              <w:spacing w:after="0" w:line="240" w:lineRule="auto"/>
              <w:jc w:val="both"/>
              <w:rPr>
                <w:rFonts w:asciiTheme="majorHAnsi" w:eastAsia="Times New Roman" w:hAnsiTheme="majorHAnsi" w:cs="Times New Roman"/>
                <w:kern w:val="0"/>
                <w:sz w:val="20"/>
                <w:szCs w:val="20"/>
                <w:lang w:eastAsia="es-MX"/>
                <w14:ligatures w14:val="none"/>
              </w:rPr>
            </w:pPr>
            <w:r w:rsidRPr="00FD7D30">
              <w:rPr>
                <w:rFonts w:asciiTheme="majorHAnsi" w:eastAsia="Times New Roman" w:hAnsiTheme="majorHAnsi" w:cs="Times New Roman"/>
                <w:b/>
                <w:bCs/>
                <w:kern w:val="0"/>
                <w:sz w:val="20"/>
                <w:szCs w:val="20"/>
                <w:lang w:eastAsia="es-MX"/>
                <w14:ligatures w14:val="none"/>
              </w:rPr>
              <w:t>Judicial Challenge</w:t>
            </w:r>
          </w:p>
        </w:tc>
        <w:tc>
          <w:tcPr>
            <w:tcW w:w="0" w:type="auto"/>
            <w:vAlign w:val="center"/>
            <w:hideMark/>
          </w:tcPr>
          <w:p w14:paraId="02509D13" w14:textId="77777777" w:rsidR="00FD7D30" w:rsidRPr="00FD7D30" w:rsidRDefault="00FD7D30" w:rsidP="00CC449F">
            <w:pPr>
              <w:spacing w:after="0" w:line="240" w:lineRule="auto"/>
              <w:jc w:val="both"/>
              <w:rPr>
                <w:rFonts w:asciiTheme="majorHAnsi" w:eastAsia="Times New Roman" w:hAnsiTheme="majorHAnsi" w:cs="Times New Roman"/>
                <w:kern w:val="0"/>
                <w:sz w:val="20"/>
                <w:szCs w:val="20"/>
                <w:lang w:eastAsia="es-MX"/>
                <w14:ligatures w14:val="none"/>
              </w:rPr>
            </w:pPr>
            <w:r w:rsidRPr="00FD7D30">
              <w:rPr>
                <w:rFonts w:asciiTheme="majorHAnsi" w:eastAsia="Times New Roman" w:hAnsiTheme="majorHAnsi" w:cs="Times New Roman"/>
                <w:kern w:val="0"/>
                <w:sz w:val="20"/>
                <w:szCs w:val="20"/>
                <w:lang w:eastAsia="es-MX"/>
                <w14:ligatures w14:val="none"/>
              </w:rPr>
              <w:t>Blocked/nullified</w:t>
            </w:r>
          </w:p>
        </w:tc>
        <w:tc>
          <w:tcPr>
            <w:tcW w:w="0" w:type="auto"/>
            <w:vAlign w:val="center"/>
            <w:hideMark/>
          </w:tcPr>
          <w:p w14:paraId="69A6A32A" w14:textId="77777777" w:rsidR="00FD7D30" w:rsidRPr="00FD7D30" w:rsidRDefault="00FD7D30" w:rsidP="00CC449F">
            <w:pPr>
              <w:spacing w:after="0" w:line="240" w:lineRule="auto"/>
              <w:jc w:val="both"/>
              <w:rPr>
                <w:rFonts w:asciiTheme="majorHAnsi" w:eastAsia="Times New Roman" w:hAnsiTheme="majorHAnsi" w:cs="Times New Roman"/>
                <w:kern w:val="0"/>
                <w:sz w:val="20"/>
                <w:szCs w:val="20"/>
                <w:lang w:eastAsia="es-MX"/>
                <w14:ligatures w14:val="none"/>
              </w:rPr>
            </w:pPr>
            <w:r w:rsidRPr="00FD7D30">
              <w:rPr>
                <w:rFonts w:asciiTheme="majorHAnsi" w:eastAsia="Times New Roman" w:hAnsiTheme="majorHAnsi" w:cs="Times New Roman"/>
                <w:kern w:val="0"/>
                <w:sz w:val="20"/>
                <w:szCs w:val="20"/>
                <w:lang w:eastAsia="es-MX"/>
                <w14:ligatures w14:val="none"/>
              </w:rPr>
              <w:t>Upheld (STF ADI 5766)</w:t>
            </w:r>
          </w:p>
        </w:tc>
        <w:tc>
          <w:tcPr>
            <w:tcW w:w="0" w:type="auto"/>
            <w:vAlign w:val="center"/>
            <w:hideMark/>
          </w:tcPr>
          <w:p w14:paraId="38CE641E" w14:textId="77777777" w:rsidR="00FD7D30" w:rsidRPr="00FD7D30" w:rsidRDefault="00FD7D30" w:rsidP="00CC449F">
            <w:pPr>
              <w:spacing w:after="0" w:line="240" w:lineRule="auto"/>
              <w:jc w:val="both"/>
              <w:rPr>
                <w:rFonts w:asciiTheme="majorHAnsi" w:eastAsia="Times New Roman" w:hAnsiTheme="majorHAnsi" w:cs="Times New Roman"/>
                <w:kern w:val="0"/>
                <w:sz w:val="20"/>
                <w:szCs w:val="20"/>
                <w:lang w:eastAsia="es-MX"/>
                <w14:ligatures w14:val="none"/>
              </w:rPr>
            </w:pPr>
            <w:r w:rsidRPr="00FD7D30">
              <w:rPr>
                <w:rFonts w:asciiTheme="majorHAnsi" w:eastAsia="Times New Roman" w:hAnsiTheme="majorHAnsi" w:cs="Times New Roman"/>
                <w:kern w:val="0"/>
                <w:sz w:val="20"/>
                <w:szCs w:val="20"/>
                <w:lang w:eastAsia="es-MX"/>
                <w14:ligatures w14:val="none"/>
              </w:rPr>
              <w:t>Upheld (TC)</w:t>
            </w:r>
          </w:p>
        </w:tc>
        <w:tc>
          <w:tcPr>
            <w:tcW w:w="0" w:type="auto"/>
            <w:vAlign w:val="center"/>
            <w:hideMark/>
          </w:tcPr>
          <w:p w14:paraId="60E3A5EB" w14:textId="77777777" w:rsidR="00FD7D30" w:rsidRPr="00FD7D30" w:rsidRDefault="00FD7D30" w:rsidP="00CC449F">
            <w:pPr>
              <w:spacing w:after="0" w:line="240" w:lineRule="auto"/>
              <w:jc w:val="both"/>
              <w:rPr>
                <w:rFonts w:asciiTheme="majorHAnsi" w:eastAsia="Times New Roman" w:hAnsiTheme="majorHAnsi" w:cs="Times New Roman"/>
                <w:kern w:val="0"/>
                <w:sz w:val="20"/>
                <w:szCs w:val="20"/>
                <w:lang w:eastAsia="es-MX"/>
                <w14:ligatures w14:val="none"/>
              </w:rPr>
            </w:pPr>
            <w:r w:rsidRPr="00FD7D30">
              <w:rPr>
                <w:rFonts w:asciiTheme="majorHAnsi" w:eastAsia="Times New Roman" w:hAnsiTheme="majorHAnsi" w:cs="Times New Roman"/>
                <w:kern w:val="0"/>
                <w:sz w:val="20"/>
                <w:szCs w:val="20"/>
                <w:lang w:eastAsia="es-MX"/>
                <w14:ligatures w14:val="none"/>
              </w:rPr>
              <w:t>Upheld (TC)</w:t>
            </w:r>
          </w:p>
        </w:tc>
      </w:tr>
      <w:tr w:rsidR="00FD7D30" w:rsidRPr="00FD7D30" w14:paraId="03D933E9" w14:textId="77777777" w:rsidTr="00C21515">
        <w:trPr>
          <w:tblCellSpacing w:w="15" w:type="dxa"/>
        </w:trPr>
        <w:tc>
          <w:tcPr>
            <w:tcW w:w="0" w:type="auto"/>
            <w:vAlign w:val="center"/>
            <w:hideMark/>
          </w:tcPr>
          <w:p w14:paraId="5E1A1237" w14:textId="77777777" w:rsidR="00FD7D30" w:rsidRPr="00FD7D30" w:rsidRDefault="00FD7D30" w:rsidP="00CC449F">
            <w:pPr>
              <w:spacing w:after="0" w:line="240" w:lineRule="auto"/>
              <w:jc w:val="both"/>
              <w:rPr>
                <w:rFonts w:asciiTheme="majorHAnsi" w:eastAsia="Times New Roman" w:hAnsiTheme="majorHAnsi" w:cs="Times New Roman"/>
                <w:kern w:val="0"/>
                <w:sz w:val="20"/>
                <w:szCs w:val="20"/>
                <w:lang w:eastAsia="es-MX"/>
                <w14:ligatures w14:val="none"/>
              </w:rPr>
            </w:pPr>
            <w:r w:rsidRPr="00FD7D30">
              <w:rPr>
                <w:rFonts w:asciiTheme="majorHAnsi" w:eastAsia="Times New Roman" w:hAnsiTheme="majorHAnsi" w:cs="Times New Roman"/>
                <w:b/>
                <w:bCs/>
                <w:kern w:val="0"/>
                <w:sz w:val="20"/>
                <w:szCs w:val="20"/>
                <w:lang w:eastAsia="es-MX"/>
                <w14:ligatures w14:val="none"/>
              </w:rPr>
              <w:t>Sustained Duration</w:t>
            </w:r>
          </w:p>
        </w:tc>
        <w:tc>
          <w:tcPr>
            <w:tcW w:w="0" w:type="auto"/>
            <w:vAlign w:val="center"/>
            <w:hideMark/>
          </w:tcPr>
          <w:p w14:paraId="2939C0D7" w14:textId="77777777" w:rsidR="00FD7D30" w:rsidRPr="00FD7D30" w:rsidRDefault="00FD7D30" w:rsidP="00CC449F">
            <w:pPr>
              <w:spacing w:after="0" w:line="240" w:lineRule="auto"/>
              <w:jc w:val="both"/>
              <w:rPr>
                <w:rFonts w:asciiTheme="majorHAnsi" w:eastAsia="Times New Roman" w:hAnsiTheme="majorHAnsi" w:cs="Times New Roman"/>
                <w:kern w:val="0"/>
                <w:sz w:val="20"/>
                <w:szCs w:val="20"/>
                <w:lang w:eastAsia="es-MX"/>
                <w14:ligatures w14:val="none"/>
              </w:rPr>
            </w:pPr>
            <w:r w:rsidRPr="00FD7D30">
              <w:rPr>
                <w:rFonts w:asciiTheme="majorHAnsi" w:eastAsia="Times New Roman" w:hAnsiTheme="majorHAnsi" w:cs="Times New Roman"/>
                <w:kern w:val="0"/>
                <w:sz w:val="20"/>
                <w:szCs w:val="20"/>
                <w:lang w:eastAsia="es-MX"/>
                <w14:ligatures w14:val="none"/>
              </w:rPr>
              <w:t>0 months (reversal)</w:t>
            </w:r>
          </w:p>
        </w:tc>
        <w:tc>
          <w:tcPr>
            <w:tcW w:w="0" w:type="auto"/>
            <w:vAlign w:val="center"/>
            <w:hideMark/>
          </w:tcPr>
          <w:p w14:paraId="27A7D16C" w14:textId="77777777" w:rsidR="00FD7D30" w:rsidRPr="00FD7D30" w:rsidRDefault="00FD7D30" w:rsidP="00CC449F">
            <w:pPr>
              <w:spacing w:after="0" w:line="240" w:lineRule="auto"/>
              <w:jc w:val="both"/>
              <w:rPr>
                <w:rFonts w:asciiTheme="majorHAnsi" w:eastAsia="Times New Roman" w:hAnsiTheme="majorHAnsi" w:cs="Times New Roman"/>
                <w:kern w:val="0"/>
                <w:sz w:val="20"/>
                <w:szCs w:val="20"/>
                <w:lang w:eastAsia="es-MX"/>
                <w14:ligatures w14:val="none"/>
              </w:rPr>
            </w:pPr>
            <w:r w:rsidRPr="00FD7D30">
              <w:rPr>
                <w:rFonts w:asciiTheme="majorHAnsi" w:eastAsia="Times New Roman" w:hAnsiTheme="majorHAnsi" w:cs="Times New Roman"/>
                <w:kern w:val="0"/>
                <w:sz w:val="20"/>
                <w:szCs w:val="20"/>
                <w:lang w:eastAsia="es-MX"/>
                <w14:ligatures w14:val="none"/>
              </w:rPr>
              <w:t>96+ months (ongoing)</w:t>
            </w:r>
          </w:p>
        </w:tc>
        <w:tc>
          <w:tcPr>
            <w:tcW w:w="0" w:type="auto"/>
            <w:vAlign w:val="center"/>
            <w:hideMark/>
          </w:tcPr>
          <w:p w14:paraId="6C19E37D" w14:textId="77777777" w:rsidR="00FD7D30" w:rsidRPr="00FD7D30" w:rsidRDefault="00FD7D30" w:rsidP="00CC449F">
            <w:pPr>
              <w:spacing w:after="0" w:line="240" w:lineRule="auto"/>
              <w:jc w:val="both"/>
              <w:rPr>
                <w:rFonts w:asciiTheme="majorHAnsi" w:eastAsia="Times New Roman" w:hAnsiTheme="majorHAnsi" w:cs="Times New Roman"/>
                <w:kern w:val="0"/>
                <w:sz w:val="20"/>
                <w:szCs w:val="20"/>
                <w:lang w:eastAsia="es-MX"/>
                <w14:ligatures w14:val="none"/>
              </w:rPr>
            </w:pPr>
            <w:r w:rsidRPr="00FD7D30">
              <w:rPr>
                <w:rFonts w:asciiTheme="majorHAnsi" w:eastAsia="Times New Roman" w:hAnsiTheme="majorHAnsi" w:cs="Times New Roman"/>
                <w:kern w:val="0"/>
                <w:sz w:val="20"/>
                <w:szCs w:val="20"/>
                <w:lang w:eastAsia="es-MX"/>
                <w14:ligatures w14:val="none"/>
              </w:rPr>
              <w:t>156+ months (ongoing)</w:t>
            </w:r>
          </w:p>
        </w:tc>
        <w:tc>
          <w:tcPr>
            <w:tcW w:w="0" w:type="auto"/>
            <w:vAlign w:val="center"/>
            <w:hideMark/>
          </w:tcPr>
          <w:p w14:paraId="383928A6" w14:textId="77777777" w:rsidR="00FD7D30" w:rsidRPr="00FD7D30" w:rsidRDefault="00FD7D30" w:rsidP="00CC449F">
            <w:pPr>
              <w:spacing w:after="0" w:line="240" w:lineRule="auto"/>
              <w:jc w:val="both"/>
              <w:rPr>
                <w:rFonts w:asciiTheme="majorHAnsi" w:eastAsia="Times New Roman" w:hAnsiTheme="majorHAnsi" w:cs="Times New Roman"/>
                <w:kern w:val="0"/>
                <w:sz w:val="20"/>
                <w:szCs w:val="20"/>
                <w:lang w:eastAsia="es-MX"/>
                <w14:ligatures w14:val="none"/>
              </w:rPr>
            </w:pPr>
            <w:r w:rsidRPr="00FD7D30">
              <w:rPr>
                <w:rFonts w:asciiTheme="majorHAnsi" w:eastAsia="Times New Roman" w:hAnsiTheme="majorHAnsi" w:cs="Times New Roman"/>
                <w:kern w:val="0"/>
                <w:sz w:val="20"/>
                <w:szCs w:val="20"/>
                <w:lang w:eastAsia="es-MX"/>
                <w14:ligatures w14:val="none"/>
              </w:rPr>
              <w:t>72+ months (ongoing)</w:t>
            </w:r>
          </w:p>
        </w:tc>
      </w:tr>
    </w:tbl>
    <w:p w14:paraId="3EA92FB0" w14:textId="77777777" w:rsidR="00FD7D30" w:rsidRPr="00FD7D30" w:rsidRDefault="00FD7D30" w:rsidP="00CC449F">
      <w:pPr>
        <w:spacing w:before="100" w:beforeAutospacing="1" w:after="100" w:afterAutospacing="1" w:line="240" w:lineRule="auto"/>
        <w:jc w:val="both"/>
        <w:rPr>
          <w:rFonts w:asciiTheme="majorHAnsi" w:eastAsia="Times New Roman" w:hAnsiTheme="majorHAnsi" w:cs="Times New Roman"/>
          <w:kern w:val="0"/>
          <w:lang w:eastAsia="es-MX"/>
          <w14:ligatures w14:val="none"/>
        </w:rPr>
      </w:pPr>
      <w:r w:rsidRPr="00FD7D30">
        <w:rPr>
          <w:rFonts w:asciiTheme="majorHAnsi" w:eastAsia="Times New Roman" w:hAnsiTheme="majorHAnsi" w:cs="Times New Roman"/>
          <w:b/>
          <w:bCs/>
          <w:kern w:val="0"/>
          <w:lang w:eastAsia="es-MX"/>
          <w14:ligatures w14:val="none"/>
        </w:rPr>
        <w:t>Brazil's Success Formula:</w:t>
      </w:r>
    </w:p>
    <w:p w14:paraId="7B9735B2" w14:textId="77777777" w:rsidR="00FD7D30" w:rsidRPr="00FD7D30" w:rsidRDefault="00FD7D30" w:rsidP="00CC449F">
      <w:pPr>
        <w:numPr>
          <w:ilvl w:val="0"/>
          <w:numId w:val="209"/>
        </w:numPr>
        <w:spacing w:before="100" w:beforeAutospacing="1" w:after="100" w:afterAutospacing="1" w:line="240" w:lineRule="auto"/>
        <w:jc w:val="both"/>
        <w:rPr>
          <w:rFonts w:asciiTheme="majorHAnsi" w:eastAsia="Times New Roman" w:hAnsiTheme="majorHAnsi" w:cs="Times New Roman"/>
          <w:kern w:val="0"/>
          <w:lang w:eastAsia="es-MX"/>
          <w14:ligatures w14:val="none"/>
        </w:rPr>
      </w:pPr>
      <w:r w:rsidRPr="00FD7D30">
        <w:rPr>
          <w:rFonts w:asciiTheme="majorHAnsi" w:eastAsia="Times New Roman" w:hAnsiTheme="majorHAnsi" w:cs="Times New Roman"/>
          <w:b/>
          <w:bCs/>
          <w:kern w:val="0"/>
          <w:lang w:eastAsia="es-MX"/>
          <w14:ligatures w14:val="none"/>
        </w:rPr>
        <w:t>Constitutional Specificity:</w:t>
      </w:r>
      <w:r w:rsidRPr="00FD7D30">
        <w:rPr>
          <w:rFonts w:asciiTheme="majorHAnsi" w:eastAsia="Times New Roman" w:hAnsiTheme="majorHAnsi" w:cs="Times New Roman"/>
          <w:kern w:val="0"/>
          <w:lang w:eastAsia="es-MX"/>
          <w14:ligatures w14:val="none"/>
        </w:rPr>
        <w:t xml:space="preserve"> Art. 7 CF/88 lists 34 detailed rights ("jornada de seis horas," "repouso semanal remunerado," "décimo terceiro salário") limiting judicial discretion</w:t>
      </w:r>
    </w:p>
    <w:p w14:paraId="72F3E7CB" w14:textId="77777777" w:rsidR="00FD7D30" w:rsidRPr="00FD7D30" w:rsidRDefault="00FD7D30" w:rsidP="00CC449F">
      <w:pPr>
        <w:numPr>
          <w:ilvl w:val="0"/>
          <w:numId w:val="209"/>
        </w:num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FD7D30">
        <w:rPr>
          <w:rFonts w:asciiTheme="majorHAnsi" w:eastAsia="Times New Roman" w:hAnsiTheme="majorHAnsi" w:cs="Times New Roman"/>
          <w:b/>
          <w:bCs/>
          <w:kern w:val="0"/>
          <w:lang w:val="en-US" w:eastAsia="es-MX"/>
          <w14:ligatures w14:val="none"/>
        </w:rPr>
        <w:t>Amendment Flexibility:</w:t>
      </w:r>
      <w:r w:rsidRPr="00FD7D30">
        <w:rPr>
          <w:rFonts w:asciiTheme="majorHAnsi" w:eastAsia="Times New Roman" w:hAnsiTheme="majorHAnsi" w:cs="Times New Roman"/>
          <w:kern w:val="0"/>
          <w:lang w:val="en-US" w:eastAsia="es-MX"/>
          <w14:ligatures w14:val="none"/>
        </w:rPr>
        <w:t xml:space="preserve"> 3/5 threshold (not 2/3 + referendum) enabled passage during crisis</w:t>
      </w:r>
    </w:p>
    <w:p w14:paraId="121059CC" w14:textId="77777777" w:rsidR="00FD7D30" w:rsidRPr="00FD7D30" w:rsidRDefault="00FD7D30" w:rsidP="00CC449F">
      <w:pPr>
        <w:numPr>
          <w:ilvl w:val="0"/>
          <w:numId w:val="209"/>
        </w:num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FD7D30">
        <w:rPr>
          <w:rFonts w:asciiTheme="majorHAnsi" w:eastAsia="Times New Roman" w:hAnsiTheme="majorHAnsi" w:cs="Times New Roman"/>
          <w:b/>
          <w:bCs/>
          <w:kern w:val="0"/>
          <w:lang w:val="en-US" w:eastAsia="es-MX"/>
          <w14:ligatures w14:val="none"/>
        </w:rPr>
        <w:t>Judicial Deference:</w:t>
      </w:r>
      <w:r w:rsidRPr="00FD7D30">
        <w:rPr>
          <w:rFonts w:asciiTheme="majorHAnsi" w:eastAsia="Times New Roman" w:hAnsiTheme="majorHAnsi" w:cs="Times New Roman"/>
          <w:kern w:val="0"/>
          <w:lang w:val="en-US" w:eastAsia="es-MX"/>
          <w14:ligatures w14:val="none"/>
        </w:rPr>
        <w:t xml:space="preserve"> STF applied "reserva do possível" doctrine (rights limited by fiscal reality)</w:t>
      </w:r>
    </w:p>
    <w:p w14:paraId="1851B51D" w14:textId="77777777" w:rsidR="00FD7D30" w:rsidRPr="00FD7D30" w:rsidRDefault="00FD7D30" w:rsidP="00CC449F">
      <w:pPr>
        <w:numPr>
          <w:ilvl w:val="0"/>
          <w:numId w:val="209"/>
        </w:num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FD7D30">
        <w:rPr>
          <w:rFonts w:asciiTheme="majorHAnsi" w:eastAsia="Times New Roman" w:hAnsiTheme="majorHAnsi" w:cs="Times New Roman"/>
          <w:b/>
          <w:bCs/>
          <w:kern w:val="0"/>
          <w:lang w:val="en-US" w:eastAsia="es-MX"/>
          <w14:ligatures w14:val="none"/>
        </w:rPr>
        <w:t>Union Fragmentation:</w:t>
      </w:r>
      <w:r w:rsidRPr="00FD7D30">
        <w:rPr>
          <w:rFonts w:asciiTheme="majorHAnsi" w:eastAsia="Times New Roman" w:hAnsiTheme="majorHAnsi" w:cs="Times New Roman"/>
          <w:kern w:val="0"/>
          <w:lang w:val="en-US" w:eastAsia="es-MX"/>
          <w14:ligatures w14:val="none"/>
        </w:rPr>
        <w:t xml:space="preserve"> CUT opposed but Força Sindical acquiesced → no unified veto</w:t>
      </w:r>
    </w:p>
    <w:p w14:paraId="119DD063" w14:textId="77777777" w:rsidR="00FD7D30" w:rsidRPr="00FD7D30" w:rsidRDefault="00FD7D30" w:rsidP="00CC449F">
      <w:pPr>
        <w:numPr>
          <w:ilvl w:val="0"/>
          <w:numId w:val="209"/>
        </w:num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FD7D30">
        <w:rPr>
          <w:rFonts w:asciiTheme="majorHAnsi" w:eastAsia="Times New Roman" w:hAnsiTheme="majorHAnsi" w:cs="Times New Roman"/>
          <w:b/>
          <w:bCs/>
          <w:kern w:val="0"/>
          <w:lang w:val="en-US" w:eastAsia="es-MX"/>
          <w14:ligatures w14:val="none"/>
        </w:rPr>
        <w:t>Trade-offs:</w:t>
      </w:r>
      <w:r w:rsidRPr="00FD7D30">
        <w:rPr>
          <w:rFonts w:asciiTheme="majorHAnsi" w:eastAsia="Times New Roman" w:hAnsiTheme="majorHAnsi" w:cs="Times New Roman"/>
          <w:kern w:val="0"/>
          <w:lang w:val="en-US" w:eastAsia="es-MX"/>
          <w14:ligatures w14:val="none"/>
        </w:rPr>
        <w:t xml:space="preserve"> Improved unemployment insurance in exchange for flexibility</w:t>
      </w:r>
    </w:p>
    <w:p w14:paraId="6E5017F1" w14:textId="77777777" w:rsidR="00FD7D30" w:rsidRPr="00FD7D30" w:rsidRDefault="00FD7D30" w:rsidP="00CC449F">
      <w:pPr>
        <w:numPr>
          <w:ilvl w:val="0"/>
          <w:numId w:val="209"/>
        </w:num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FD7D30">
        <w:rPr>
          <w:rFonts w:asciiTheme="majorHAnsi" w:eastAsia="Times New Roman" w:hAnsiTheme="majorHAnsi" w:cs="Times New Roman"/>
          <w:b/>
          <w:bCs/>
          <w:kern w:val="0"/>
          <w:lang w:val="en-US" w:eastAsia="es-MX"/>
          <w14:ligatures w14:val="none"/>
        </w:rPr>
        <w:t>Timing:</w:t>
      </w:r>
      <w:r w:rsidRPr="00FD7D30">
        <w:rPr>
          <w:rFonts w:asciiTheme="majorHAnsi" w:eastAsia="Times New Roman" w:hAnsiTheme="majorHAnsi" w:cs="Times New Roman"/>
          <w:kern w:val="0"/>
          <w:lang w:val="en-US" w:eastAsia="es-MX"/>
          <w14:ligatures w14:val="none"/>
        </w:rPr>
        <w:t xml:space="preserve"> 2015-16 recession created urgency + Rousseff impeachment created political opening</w:t>
      </w:r>
    </w:p>
    <w:p w14:paraId="11B35850" w14:textId="77777777" w:rsidR="00FD7D30" w:rsidRPr="00FD7D30" w:rsidRDefault="00FD7D30"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FD7D30">
        <w:rPr>
          <w:rFonts w:asciiTheme="majorHAnsi" w:eastAsia="Times New Roman" w:hAnsiTheme="majorHAnsi" w:cs="Times New Roman"/>
          <w:b/>
          <w:bCs/>
          <w:kern w:val="0"/>
          <w:lang w:val="en-US" w:eastAsia="es-MX"/>
          <w14:ligatures w14:val="none"/>
        </w:rPr>
        <w:t>Key Judicial Decision:</w:t>
      </w:r>
      <w:r w:rsidRPr="00FD7D30">
        <w:rPr>
          <w:rFonts w:asciiTheme="majorHAnsi" w:eastAsia="Times New Roman" w:hAnsiTheme="majorHAnsi" w:cs="Times New Roman"/>
          <w:kern w:val="0"/>
          <w:lang w:val="en-US" w:eastAsia="es-MX"/>
          <w14:ligatures w14:val="none"/>
        </w:rPr>
        <w:t xml:space="preserve"> ADI 5766 (2018) - STF upheld reform 6-5</w:t>
      </w:r>
    </w:p>
    <w:p w14:paraId="284FADC9" w14:textId="77777777" w:rsidR="00FD7D30" w:rsidRPr="00FD7D30" w:rsidRDefault="00FD7D30" w:rsidP="00CC449F">
      <w:pPr>
        <w:numPr>
          <w:ilvl w:val="0"/>
          <w:numId w:val="210"/>
        </w:num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FD7D30">
        <w:rPr>
          <w:rFonts w:asciiTheme="majorHAnsi" w:eastAsia="Times New Roman" w:hAnsiTheme="majorHAnsi" w:cs="Times New Roman"/>
          <w:b/>
          <w:bCs/>
          <w:kern w:val="0"/>
          <w:lang w:val="en-US" w:eastAsia="es-MX"/>
          <w14:ligatures w14:val="none"/>
        </w:rPr>
        <w:lastRenderedPageBreak/>
        <w:t>Reasoning:</w:t>
      </w:r>
      <w:r w:rsidRPr="00FD7D30">
        <w:rPr>
          <w:rFonts w:asciiTheme="majorHAnsi" w:eastAsia="Times New Roman" w:hAnsiTheme="majorHAnsi" w:cs="Times New Roman"/>
          <w:kern w:val="0"/>
          <w:lang w:val="en-US" w:eastAsia="es-MX"/>
          <w14:ligatures w14:val="none"/>
        </w:rPr>
        <w:t xml:space="preserve"> Legislature has primacy on economic policy; trade-offs constitutionally permissible; "reserva do possível" applies</w:t>
      </w:r>
    </w:p>
    <w:p w14:paraId="13CABEC1" w14:textId="77777777" w:rsidR="00FD7D30" w:rsidRPr="00FD7D30" w:rsidRDefault="00FD7D30" w:rsidP="00CC449F">
      <w:pPr>
        <w:numPr>
          <w:ilvl w:val="0"/>
          <w:numId w:val="210"/>
        </w:num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FD7D30">
        <w:rPr>
          <w:rFonts w:asciiTheme="majorHAnsi" w:eastAsia="Times New Roman" w:hAnsiTheme="majorHAnsi" w:cs="Times New Roman"/>
          <w:b/>
          <w:bCs/>
          <w:kern w:val="0"/>
          <w:lang w:val="en-US" w:eastAsia="es-MX"/>
          <w14:ligatures w14:val="none"/>
        </w:rPr>
        <w:t>Contrast to Argentina:</w:t>
      </w:r>
      <w:r w:rsidRPr="00FD7D30">
        <w:rPr>
          <w:rFonts w:asciiTheme="majorHAnsi" w:eastAsia="Times New Roman" w:hAnsiTheme="majorHAnsi" w:cs="Times New Roman"/>
          <w:kern w:val="0"/>
          <w:lang w:val="en-US" w:eastAsia="es-MX"/>
          <w14:ligatures w14:val="none"/>
        </w:rPr>
        <w:t xml:space="preserve"> Brazilian STF deferred to Legislature; Argentine CSJN overrides Legislature</w:t>
      </w:r>
    </w:p>
    <w:p w14:paraId="6404B792" w14:textId="77777777" w:rsidR="00FD7D30" w:rsidRPr="00FD7D30" w:rsidRDefault="00FD7D30" w:rsidP="00CC449F">
      <w:pPr>
        <w:spacing w:before="100" w:beforeAutospacing="1" w:after="100" w:afterAutospacing="1" w:line="240" w:lineRule="auto"/>
        <w:jc w:val="both"/>
        <w:rPr>
          <w:rFonts w:asciiTheme="majorHAnsi" w:eastAsia="Times New Roman" w:hAnsiTheme="majorHAnsi" w:cs="Times New Roman"/>
          <w:kern w:val="0"/>
          <w:lang w:eastAsia="es-MX"/>
          <w14:ligatures w14:val="none"/>
        </w:rPr>
      </w:pPr>
      <w:r w:rsidRPr="00FD7D30">
        <w:rPr>
          <w:rFonts w:asciiTheme="majorHAnsi" w:eastAsia="Times New Roman" w:hAnsiTheme="majorHAnsi" w:cs="Times New Roman"/>
          <w:b/>
          <w:bCs/>
          <w:kern w:val="0"/>
          <w:lang w:eastAsia="es-MX"/>
          <w14:ligatures w14:val="none"/>
        </w:rPr>
        <w:t>Spain's Success Formula:</w:t>
      </w:r>
    </w:p>
    <w:p w14:paraId="2403447E" w14:textId="77777777" w:rsidR="00FD7D30" w:rsidRPr="00FD7D30" w:rsidRDefault="00FD7D30" w:rsidP="00CC449F">
      <w:pPr>
        <w:numPr>
          <w:ilvl w:val="0"/>
          <w:numId w:val="211"/>
        </w:num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FD7D30">
        <w:rPr>
          <w:rFonts w:asciiTheme="majorHAnsi" w:eastAsia="Times New Roman" w:hAnsiTheme="majorHAnsi" w:cs="Times New Roman"/>
          <w:b/>
          <w:bCs/>
          <w:kern w:val="0"/>
          <w:lang w:val="en-US" w:eastAsia="es-MX"/>
          <w14:ligatures w14:val="none"/>
        </w:rPr>
        <w:t>Statutory Basis:</w:t>
      </w:r>
      <w:r w:rsidRPr="00FD7D30">
        <w:rPr>
          <w:rFonts w:asciiTheme="majorHAnsi" w:eastAsia="Times New Roman" w:hAnsiTheme="majorHAnsi" w:cs="Times New Roman"/>
          <w:kern w:val="0"/>
          <w:lang w:val="en-US" w:eastAsia="es-MX"/>
          <w14:ligatures w14:val="none"/>
        </w:rPr>
        <w:t xml:space="preserve"> Workers' Statute 1980 (ordinary law) amendable by simple majority</w:t>
      </w:r>
    </w:p>
    <w:p w14:paraId="2C675131" w14:textId="77777777" w:rsidR="00FD7D30" w:rsidRPr="00FD7D30" w:rsidRDefault="00FD7D30" w:rsidP="00CC449F">
      <w:pPr>
        <w:numPr>
          <w:ilvl w:val="0"/>
          <w:numId w:val="211"/>
        </w:num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FD7D30">
        <w:rPr>
          <w:rFonts w:asciiTheme="majorHAnsi" w:eastAsia="Times New Roman" w:hAnsiTheme="majorHAnsi" w:cs="Times New Roman"/>
          <w:b/>
          <w:bCs/>
          <w:kern w:val="0"/>
          <w:lang w:val="en-US" w:eastAsia="es-MX"/>
          <w14:ligatures w14:val="none"/>
        </w:rPr>
        <w:t>Iterative Reforms:</w:t>
      </w:r>
      <w:r w:rsidRPr="00FD7D30">
        <w:rPr>
          <w:rFonts w:asciiTheme="majorHAnsi" w:eastAsia="Times New Roman" w:hAnsiTheme="majorHAnsi" w:cs="Times New Roman"/>
          <w:kern w:val="0"/>
          <w:lang w:val="en-US" w:eastAsia="es-MX"/>
          <w14:ligatures w14:val="none"/>
        </w:rPr>
        <w:t xml:space="preserve"> 12 reforms since 1980 enabled learning and adjustment</w:t>
      </w:r>
    </w:p>
    <w:p w14:paraId="12A2A037" w14:textId="77777777" w:rsidR="00FD7D30" w:rsidRPr="00FD7D30" w:rsidRDefault="00FD7D30" w:rsidP="00CC449F">
      <w:pPr>
        <w:numPr>
          <w:ilvl w:val="0"/>
          <w:numId w:val="211"/>
        </w:num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FD7D30">
        <w:rPr>
          <w:rFonts w:asciiTheme="majorHAnsi" w:eastAsia="Times New Roman" w:hAnsiTheme="majorHAnsi" w:cs="Times New Roman"/>
          <w:b/>
          <w:bCs/>
          <w:kern w:val="0"/>
          <w:lang w:val="en-US" w:eastAsia="es-MX"/>
          <w14:ligatures w14:val="none"/>
        </w:rPr>
        <w:t>Constitutional Delegation:</w:t>
      </w:r>
      <w:r w:rsidRPr="00FD7D30">
        <w:rPr>
          <w:rFonts w:asciiTheme="majorHAnsi" w:eastAsia="Times New Roman" w:hAnsiTheme="majorHAnsi" w:cs="Times New Roman"/>
          <w:kern w:val="0"/>
          <w:lang w:val="en-US" w:eastAsia="es-MX"/>
          <w14:ligatures w14:val="none"/>
        </w:rPr>
        <w:t xml:space="preserve"> Art. 37 Constitution delegates labor law to statute</w:t>
      </w:r>
    </w:p>
    <w:p w14:paraId="03E9288A" w14:textId="77777777" w:rsidR="00FD7D30" w:rsidRPr="00FD7D30" w:rsidRDefault="00FD7D30" w:rsidP="00CC449F">
      <w:pPr>
        <w:numPr>
          <w:ilvl w:val="0"/>
          <w:numId w:val="211"/>
        </w:num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FD7D30">
        <w:rPr>
          <w:rFonts w:asciiTheme="majorHAnsi" w:eastAsia="Times New Roman" w:hAnsiTheme="majorHAnsi" w:cs="Times New Roman"/>
          <w:b/>
          <w:bCs/>
          <w:kern w:val="0"/>
          <w:lang w:val="en-US" w:eastAsia="es-MX"/>
          <w14:ligatures w14:val="none"/>
        </w:rPr>
        <w:t>Multi-party Consensus:</w:t>
      </w:r>
      <w:r w:rsidRPr="00FD7D30">
        <w:rPr>
          <w:rFonts w:asciiTheme="majorHAnsi" w:eastAsia="Times New Roman" w:hAnsiTheme="majorHAnsi" w:cs="Times New Roman"/>
          <w:kern w:val="0"/>
          <w:lang w:val="en-US" w:eastAsia="es-MX"/>
          <w14:ligatures w14:val="none"/>
        </w:rPr>
        <w:t xml:space="preserve"> PSOE + PP both enacted reforms when in power</w:t>
      </w:r>
    </w:p>
    <w:p w14:paraId="22C4DF58" w14:textId="77777777" w:rsidR="00FD7D30" w:rsidRPr="00FD7D30" w:rsidRDefault="00FD7D30" w:rsidP="00CC449F">
      <w:pPr>
        <w:numPr>
          <w:ilvl w:val="0"/>
          <w:numId w:val="211"/>
        </w:numPr>
        <w:spacing w:before="100" w:beforeAutospacing="1" w:after="100" w:afterAutospacing="1" w:line="240" w:lineRule="auto"/>
        <w:jc w:val="both"/>
        <w:rPr>
          <w:rFonts w:asciiTheme="majorHAnsi" w:eastAsia="Times New Roman" w:hAnsiTheme="majorHAnsi" w:cs="Times New Roman"/>
          <w:kern w:val="0"/>
          <w:lang w:eastAsia="es-MX"/>
          <w14:ligatures w14:val="none"/>
        </w:rPr>
      </w:pPr>
      <w:r w:rsidRPr="00FD7D30">
        <w:rPr>
          <w:rFonts w:asciiTheme="majorHAnsi" w:eastAsia="Times New Roman" w:hAnsiTheme="majorHAnsi" w:cs="Times New Roman"/>
          <w:b/>
          <w:bCs/>
          <w:kern w:val="0"/>
          <w:lang w:eastAsia="es-MX"/>
          <w14:ligatures w14:val="none"/>
        </w:rPr>
        <w:t>EU Integration:</w:t>
      </w:r>
      <w:r w:rsidRPr="00FD7D30">
        <w:rPr>
          <w:rFonts w:asciiTheme="majorHAnsi" w:eastAsia="Times New Roman" w:hAnsiTheme="majorHAnsi" w:cs="Times New Roman"/>
          <w:kern w:val="0"/>
          <w:lang w:eastAsia="es-MX"/>
          <w14:ligatures w14:val="none"/>
        </w:rPr>
        <w:t xml:space="preserve"> External discipline + structural funds compensated losers</w:t>
      </w:r>
    </w:p>
    <w:p w14:paraId="75B9090F" w14:textId="77777777" w:rsidR="00FD7D30" w:rsidRPr="00FD7D30" w:rsidRDefault="00FD7D30"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FD7D30">
        <w:rPr>
          <w:rFonts w:asciiTheme="majorHAnsi" w:eastAsia="Times New Roman" w:hAnsiTheme="majorHAnsi" w:cs="Times New Roman"/>
          <w:b/>
          <w:bCs/>
          <w:kern w:val="0"/>
          <w:lang w:val="en-US" w:eastAsia="es-MX"/>
          <w14:ligatures w14:val="none"/>
        </w:rPr>
        <w:t>Key Reform:</w:t>
      </w:r>
      <w:r w:rsidRPr="00FD7D30">
        <w:rPr>
          <w:rFonts w:asciiTheme="majorHAnsi" w:eastAsia="Times New Roman" w:hAnsiTheme="majorHAnsi" w:cs="Times New Roman"/>
          <w:kern w:val="0"/>
          <w:lang w:val="en-US" w:eastAsia="es-MX"/>
          <w14:ligatures w14:val="none"/>
        </w:rPr>
        <w:t xml:space="preserve"> Royal Decree-Law 3/2012 (Rajoy government)</w:t>
      </w:r>
    </w:p>
    <w:p w14:paraId="569D7956" w14:textId="77777777" w:rsidR="00FD7D30" w:rsidRPr="00FD7D30" w:rsidRDefault="00FD7D30" w:rsidP="00CC449F">
      <w:pPr>
        <w:numPr>
          <w:ilvl w:val="0"/>
          <w:numId w:val="212"/>
        </w:num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FD7D30">
        <w:rPr>
          <w:rFonts w:asciiTheme="majorHAnsi" w:eastAsia="Times New Roman" w:hAnsiTheme="majorHAnsi" w:cs="Times New Roman"/>
          <w:kern w:val="0"/>
          <w:lang w:val="en-US" w:eastAsia="es-MX"/>
          <w14:ligatures w14:val="none"/>
        </w:rPr>
        <w:t>Reduced severance from 45 to 33 days per year for new contracts</w:t>
      </w:r>
    </w:p>
    <w:p w14:paraId="7244BFDE" w14:textId="77777777" w:rsidR="00FD7D30" w:rsidRPr="00FD7D30" w:rsidRDefault="00FD7D30" w:rsidP="00CC449F">
      <w:pPr>
        <w:numPr>
          <w:ilvl w:val="0"/>
          <w:numId w:val="212"/>
        </w:numPr>
        <w:spacing w:before="100" w:beforeAutospacing="1" w:after="100" w:afterAutospacing="1" w:line="240" w:lineRule="auto"/>
        <w:jc w:val="both"/>
        <w:rPr>
          <w:rFonts w:asciiTheme="majorHAnsi" w:eastAsia="Times New Roman" w:hAnsiTheme="majorHAnsi" w:cs="Times New Roman"/>
          <w:kern w:val="0"/>
          <w:lang w:eastAsia="es-MX"/>
          <w14:ligatures w14:val="none"/>
        </w:rPr>
      </w:pPr>
      <w:r w:rsidRPr="00FD7D30">
        <w:rPr>
          <w:rFonts w:asciiTheme="majorHAnsi" w:eastAsia="Times New Roman" w:hAnsiTheme="majorHAnsi" w:cs="Times New Roman"/>
          <w:kern w:val="0"/>
          <w:lang w:eastAsia="es-MX"/>
          <w14:ligatures w14:val="none"/>
        </w:rPr>
        <w:t>Broadened objective dismissal grounds</w:t>
      </w:r>
    </w:p>
    <w:p w14:paraId="52818981" w14:textId="77777777" w:rsidR="00FD7D30" w:rsidRPr="00FD7D30" w:rsidRDefault="00FD7D30" w:rsidP="00CC449F">
      <w:pPr>
        <w:numPr>
          <w:ilvl w:val="0"/>
          <w:numId w:val="212"/>
        </w:num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FD7D30">
        <w:rPr>
          <w:rFonts w:asciiTheme="majorHAnsi" w:eastAsia="Times New Roman" w:hAnsiTheme="majorHAnsi" w:cs="Times New Roman"/>
          <w:kern w:val="0"/>
          <w:lang w:val="en-US" w:eastAsia="es-MX"/>
          <w14:ligatures w14:val="none"/>
        </w:rPr>
        <w:t>Empowered firm-level agreements over sectoral</w:t>
      </w:r>
    </w:p>
    <w:p w14:paraId="4E84FC3E" w14:textId="77777777" w:rsidR="00FD7D30" w:rsidRPr="00FD7D30" w:rsidRDefault="00FD7D30" w:rsidP="00CC449F">
      <w:pPr>
        <w:numPr>
          <w:ilvl w:val="0"/>
          <w:numId w:val="212"/>
        </w:num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FD7D30">
        <w:rPr>
          <w:rFonts w:asciiTheme="majorHAnsi" w:eastAsia="Times New Roman" w:hAnsiTheme="majorHAnsi" w:cs="Times New Roman"/>
          <w:kern w:val="0"/>
          <w:lang w:val="en-US" w:eastAsia="es-MX"/>
          <w14:ligatures w14:val="none"/>
        </w:rPr>
        <w:t>Survived Constitutional Tribunal review (proportionality analysis)</w:t>
      </w:r>
    </w:p>
    <w:p w14:paraId="5ECDC351" w14:textId="77777777" w:rsidR="00FD7D30" w:rsidRPr="00FD7D30" w:rsidRDefault="00FD7D30"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FD7D30">
        <w:rPr>
          <w:rFonts w:asciiTheme="majorHAnsi" w:eastAsia="Times New Roman" w:hAnsiTheme="majorHAnsi" w:cs="Times New Roman"/>
          <w:b/>
          <w:bCs/>
          <w:kern w:val="0"/>
          <w:lang w:val="en-US" w:eastAsia="es-MX"/>
          <w14:ligatures w14:val="none"/>
        </w:rPr>
        <w:t>Chile's Success Formula (Re-regulation, not Deregulation):</w:t>
      </w:r>
    </w:p>
    <w:p w14:paraId="16CAF0BE" w14:textId="77777777" w:rsidR="00FD7D30" w:rsidRPr="00FD7D30" w:rsidRDefault="00FD7D30" w:rsidP="00CC449F">
      <w:pPr>
        <w:numPr>
          <w:ilvl w:val="0"/>
          <w:numId w:val="213"/>
        </w:num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FD7D30">
        <w:rPr>
          <w:rFonts w:asciiTheme="majorHAnsi" w:eastAsia="Times New Roman" w:hAnsiTheme="majorHAnsi" w:cs="Times New Roman"/>
          <w:b/>
          <w:bCs/>
          <w:kern w:val="0"/>
          <w:lang w:val="en-US" w:eastAsia="es-MX"/>
          <w14:ligatures w14:val="none"/>
        </w:rPr>
        <w:t>Minimal Constitutional Baseline:</w:t>
      </w:r>
      <w:r w:rsidRPr="00FD7D30">
        <w:rPr>
          <w:rFonts w:asciiTheme="majorHAnsi" w:eastAsia="Times New Roman" w:hAnsiTheme="majorHAnsi" w:cs="Times New Roman"/>
          <w:kern w:val="0"/>
          <w:lang w:val="en-US" w:eastAsia="es-MX"/>
          <w14:ligatures w14:val="none"/>
        </w:rPr>
        <w:t xml:space="preserve"> 1980 Constitution (Pinochet) left labor to statute</w:t>
      </w:r>
    </w:p>
    <w:p w14:paraId="0282553C" w14:textId="77777777" w:rsidR="00FD7D30" w:rsidRPr="00FD7D30" w:rsidRDefault="00FD7D30" w:rsidP="00CC449F">
      <w:pPr>
        <w:numPr>
          <w:ilvl w:val="0"/>
          <w:numId w:val="213"/>
        </w:num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FD7D30">
        <w:rPr>
          <w:rFonts w:asciiTheme="majorHAnsi" w:eastAsia="Times New Roman" w:hAnsiTheme="majorHAnsi" w:cs="Times New Roman"/>
          <w:b/>
          <w:bCs/>
          <w:kern w:val="0"/>
          <w:lang w:val="en-US" w:eastAsia="es-MX"/>
          <w14:ligatures w14:val="none"/>
        </w:rPr>
        <w:t>Direction Matters:</w:t>
      </w:r>
      <w:r w:rsidRPr="00FD7D30">
        <w:rPr>
          <w:rFonts w:asciiTheme="majorHAnsi" w:eastAsia="Times New Roman" w:hAnsiTheme="majorHAnsi" w:cs="Times New Roman"/>
          <w:kern w:val="0"/>
          <w:lang w:val="en-US" w:eastAsia="es-MX"/>
          <w14:ligatures w14:val="none"/>
        </w:rPr>
        <w:t xml:space="preserve"> Chile re-regulated (adding protections) from ultra-flexible baseline; Argentina attempts deregulation from maximal baseline</w:t>
      </w:r>
    </w:p>
    <w:p w14:paraId="5D0C98B7" w14:textId="77777777" w:rsidR="00FD7D30" w:rsidRPr="00FD7D30" w:rsidRDefault="00FD7D30" w:rsidP="00CC449F">
      <w:pPr>
        <w:numPr>
          <w:ilvl w:val="0"/>
          <w:numId w:val="213"/>
        </w:num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FD7D30">
        <w:rPr>
          <w:rFonts w:asciiTheme="majorHAnsi" w:eastAsia="Times New Roman" w:hAnsiTheme="majorHAnsi" w:cs="Times New Roman"/>
          <w:b/>
          <w:bCs/>
          <w:kern w:val="0"/>
          <w:lang w:val="en-US" w:eastAsia="es-MX"/>
          <w14:ligatures w14:val="none"/>
        </w:rPr>
        <w:t>Social Movement Pressure:</w:t>
      </w:r>
      <w:r w:rsidRPr="00FD7D30">
        <w:rPr>
          <w:rFonts w:asciiTheme="majorHAnsi" w:eastAsia="Times New Roman" w:hAnsiTheme="majorHAnsi" w:cs="Times New Roman"/>
          <w:kern w:val="0"/>
          <w:lang w:val="en-US" w:eastAsia="es-MX"/>
          <w14:ligatures w14:val="none"/>
        </w:rPr>
        <w:t xml:space="preserve"> 2011-2019 inequality protests created mandate</w:t>
      </w:r>
    </w:p>
    <w:p w14:paraId="474B8DFB" w14:textId="77777777" w:rsidR="00FD7D30" w:rsidRPr="00FD7D30" w:rsidRDefault="00FD7D30" w:rsidP="00CC449F">
      <w:pPr>
        <w:numPr>
          <w:ilvl w:val="0"/>
          <w:numId w:val="213"/>
        </w:num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FD7D30">
        <w:rPr>
          <w:rFonts w:asciiTheme="majorHAnsi" w:eastAsia="Times New Roman" w:hAnsiTheme="majorHAnsi" w:cs="Times New Roman"/>
          <w:b/>
          <w:bCs/>
          <w:kern w:val="0"/>
          <w:lang w:val="en-US" w:eastAsia="es-MX"/>
          <w14:ligatures w14:val="none"/>
        </w:rPr>
        <w:t>Weak Union Resistance:</w:t>
      </w:r>
      <w:r w:rsidRPr="00FD7D30">
        <w:rPr>
          <w:rFonts w:asciiTheme="majorHAnsi" w:eastAsia="Times New Roman" w:hAnsiTheme="majorHAnsi" w:cs="Times New Roman"/>
          <w:kern w:val="0"/>
          <w:lang w:val="en-US" w:eastAsia="es-MX"/>
          <w14:ligatures w14:val="none"/>
        </w:rPr>
        <w:t xml:space="preserve"> Union density 18% → couldn't veto protective reforms</w:t>
      </w:r>
    </w:p>
    <w:p w14:paraId="3892BD70" w14:textId="77777777" w:rsidR="00FD7D30" w:rsidRPr="00FD7D30" w:rsidRDefault="00FD7D30"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FD7D30">
        <w:rPr>
          <w:rFonts w:asciiTheme="majorHAnsi" w:eastAsia="Times New Roman" w:hAnsiTheme="majorHAnsi" w:cs="Times New Roman"/>
          <w:b/>
          <w:bCs/>
          <w:kern w:val="0"/>
          <w:lang w:val="en-US" w:eastAsia="es-MX"/>
          <w14:ligatures w14:val="none"/>
        </w:rPr>
        <w:t>Key Reform:</w:t>
      </w:r>
      <w:r w:rsidRPr="00FD7D30">
        <w:rPr>
          <w:rFonts w:asciiTheme="majorHAnsi" w:eastAsia="Times New Roman" w:hAnsiTheme="majorHAnsi" w:cs="Times New Roman"/>
          <w:kern w:val="0"/>
          <w:lang w:val="en-US" w:eastAsia="es-MX"/>
          <w14:ligatures w14:val="none"/>
        </w:rPr>
        <w:t xml:space="preserve"> Law 21.220/2019 (Bachelet II)</w:t>
      </w:r>
    </w:p>
    <w:p w14:paraId="707A30B3" w14:textId="77777777" w:rsidR="00FD7D30" w:rsidRPr="00FD7D30" w:rsidRDefault="00FD7D30" w:rsidP="00CC449F">
      <w:pPr>
        <w:numPr>
          <w:ilvl w:val="0"/>
          <w:numId w:val="214"/>
        </w:numPr>
        <w:spacing w:before="100" w:beforeAutospacing="1" w:after="100" w:afterAutospacing="1" w:line="240" w:lineRule="auto"/>
        <w:jc w:val="both"/>
        <w:rPr>
          <w:rFonts w:asciiTheme="majorHAnsi" w:eastAsia="Times New Roman" w:hAnsiTheme="majorHAnsi" w:cs="Times New Roman"/>
          <w:kern w:val="0"/>
          <w:lang w:eastAsia="es-MX"/>
          <w14:ligatures w14:val="none"/>
        </w:rPr>
      </w:pPr>
      <w:r w:rsidRPr="00FD7D30">
        <w:rPr>
          <w:rFonts w:asciiTheme="majorHAnsi" w:eastAsia="Times New Roman" w:hAnsiTheme="majorHAnsi" w:cs="Times New Roman"/>
          <w:kern w:val="0"/>
          <w:lang w:eastAsia="es-MX"/>
          <w14:ligatures w14:val="none"/>
        </w:rPr>
        <w:t>Enabled multi-employer bargaining</w:t>
      </w:r>
    </w:p>
    <w:p w14:paraId="1AAB3A04" w14:textId="77777777" w:rsidR="00FD7D30" w:rsidRPr="00FD7D30" w:rsidRDefault="00FD7D30" w:rsidP="00CC449F">
      <w:pPr>
        <w:numPr>
          <w:ilvl w:val="0"/>
          <w:numId w:val="214"/>
        </w:num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FD7D30">
        <w:rPr>
          <w:rFonts w:asciiTheme="majorHAnsi" w:eastAsia="Times New Roman" w:hAnsiTheme="majorHAnsi" w:cs="Times New Roman"/>
          <w:kern w:val="0"/>
          <w:lang w:val="en-US" w:eastAsia="es-MX"/>
          <w14:ligatures w14:val="none"/>
        </w:rPr>
        <w:t>Extended fuero sindical (union leader protections)</w:t>
      </w:r>
    </w:p>
    <w:p w14:paraId="35DD7003" w14:textId="77777777" w:rsidR="00FD7D30" w:rsidRPr="00FD7D30" w:rsidRDefault="00FD7D30" w:rsidP="00CC449F">
      <w:pPr>
        <w:numPr>
          <w:ilvl w:val="0"/>
          <w:numId w:val="214"/>
        </w:num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FD7D30">
        <w:rPr>
          <w:rFonts w:asciiTheme="majorHAnsi" w:eastAsia="Times New Roman" w:hAnsiTheme="majorHAnsi" w:cs="Times New Roman"/>
          <w:kern w:val="0"/>
          <w:lang w:val="en-US" w:eastAsia="es-MX"/>
          <w14:ligatures w14:val="none"/>
        </w:rPr>
        <w:t>Prohibited replacement workers during first 30 days of strikes</w:t>
      </w:r>
    </w:p>
    <w:p w14:paraId="0B1F04A6" w14:textId="77777777" w:rsidR="00FD7D30" w:rsidRPr="00FD7D30" w:rsidRDefault="00FD7D30" w:rsidP="00CC449F">
      <w:pPr>
        <w:numPr>
          <w:ilvl w:val="0"/>
          <w:numId w:val="214"/>
        </w:num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FD7D30">
        <w:rPr>
          <w:rFonts w:asciiTheme="majorHAnsi" w:eastAsia="Times New Roman" w:hAnsiTheme="majorHAnsi" w:cs="Times New Roman"/>
          <w:b/>
          <w:bCs/>
          <w:kern w:val="0"/>
          <w:lang w:val="en-US" w:eastAsia="es-MX"/>
          <w14:ligatures w14:val="none"/>
        </w:rPr>
        <w:t>Constitutional Challenge:</w:t>
      </w:r>
      <w:r w:rsidRPr="00FD7D30">
        <w:rPr>
          <w:rFonts w:asciiTheme="majorHAnsi" w:eastAsia="Times New Roman" w:hAnsiTheme="majorHAnsi" w:cs="Times New Roman"/>
          <w:kern w:val="0"/>
          <w:lang w:val="en-US" w:eastAsia="es-MX"/>
          <w14:ligatures w14:val="none"/>
        </w:rPr>
        <w:t xml:space="preserve"> Failed because reforms INCREASED protections (progressivity principle permits advances, only prohibits retrogression)</w:t>
      </w:r>
    </w:p>
    <w:p w14:paraId="40021AD0" w14:textId="77777777" w:rsidR="00FD7D30" w:rsidRPr="00FD7D30" w:rsidRDefault="00FD7D30"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FD7D30">
        <w:rPr>
          <w:rFonts w:asciiTheme="majorHAnsi" w:eastAsia="Times New Roman" w:hAnsiTheme="majorHAnsi" w:cs="Times New Roman"/>
          <w:b/>
          <w:bCs/>
          <w:kern w:val="0"/>
          <w:lang w:val="en-US" w:eastAsia="es-MX"/>
          <w14:ligatures w14:val="none"/>
        </w:rPr>
        <w:t>Lesson:</w:t>
      </w:r>
      <w:r w:rsidRPr="00FD7D30">
        <w:rPr>
          <w:rFonts w:asciiTheme="majorHAnsi" w:eastAsia="Times New Roman" w:hAnsiTheme="majorHAnsi" w:cs="Times New Roman"/>
          <w:kern w:val="0"/>
          <w:lang w:val="en-US" w:eastAsia="es-MX"/>
          <w14:ligatures w14:val="none"/>
        </w:rPr>
        <w:t xml:space="preserve"> Chile moved from flexibility toward protection (constitutionally permitted); Argentina attempts movement from protection toward flexibility (constitutionally prohibited).</w:t>
      </w:r>
    </w:p>
    <w:p w14:paraId="2BCB747B" w14:textId="77777777" w:rsidR="00FD7D30" w:rsidRPr="00FD7D30" w:rsidRDefault="00D57043" w:rsidP="00CC449F">
      <w:pPr>
        <w:spacing w:after="0" w:line="240" w:lineRule="auto"/>
        <w:jc w:val="both"/>
        <w:rPr>
          <w:rFonts w:asciiTheme="majorHAnsi" w:eastAsia="Times New Roman" w:hAnsiTheme="majorHAnsi" w:cs="Times New Roman"/>
          <w:kern w:val="0"/>
          <w:lang w:eastAsia="es-MX"/>
          <w14:ligatures w14:val="none"/>
        </w:rPr>
      </w:pPr>
      <w:r>
        <w:rPr>
          <w:noProof/>
        </w:rPr>
      </w:r>
      <w:r>
        <w:pict w14:anchorId="649C56AA">
          <v:rect id="Horizontal Line 79" o:spid="_x0000_s1027" style="width:441.9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MKTlZbbAAAABwEAAA8AAAAAAAAAAAAAAAAAugQAAGRycy9kb3du&#13;&#10;cmV2LnhtbFBLBQYAAAAABAAEAPMAAADCBQAAAAA=&#13;&#10;" filled="f">
            <o:lock v:ext="edit" rotation="t" aspectratio="t" verticies="t" text="t" shapetype="t"/>
            <w10:anchorlock/>
          </v:rect>
        </w:pict>
      </w:r>
    </w:p>
    <w:p w14:paraId="37406122" w14:textId="77777777" w:rsidR="00FD7D30" w:rsidRPr="00FD7D30" w:rsidRDefault="00FD7D30" w:rsidP="00CC449F">
      <w:pPr>
        <w:spacing w:before="100" w:beforeAutospacing="1" w:after="100" w:afterAutospacing="1" w:line="240" w:lineRule="auto"/>
        <w:jc w:val="both"/>
        <w:outlineLvl w:val="1"/>
        <w:rPr>
          <w:rFonts w:asciiTheme="majorHAnsi" w:eastAsia="Times New Roman" w:hAnsiTheme="majorHAnsi" w:cs="Times New Roman"/>
          <w:b/>
          <w:bCs/>
          <w:kern w:val="0"/>
          <w:sz w:val="36"/>
          <w:szCs w:val="36"/>
          <w:lang w:val="en-US" w:eastAsia="es-MX"/>
          <w14:ligatures w14:val="none"/>
        </w:rPr>
      </w:pPr>
      <w:r w:rsidRPr="00FD7D30">
        <w:rPr>
          <w:rFonts w:asciiTheme="majorHAnsi" w:eastAsia="Times New Roman" w:hAnsiTheme="majorHAnsi" w:cs="Times New Roman"/>
          <w:b/>
          <w:bCs/>
          <w:kern w:val="0"/>
          <w:sz w:val="36"/>
          <w:szCs w:val="36"/>
          <w:lang w:val="en-US" w:eastAsia="es-MX"/>
          <w14:ligatures w14:val="none"/>
        </w:rPr>
        <w:t>Appendix H: Complete Regression Analysis Output</w:t>
      </w:r>
    </w:p>
    <w:p w14:paraId="3BDB3602" w14:textId="77777777" w:rsidR="00FD7D30" w:rsidRPr="00FD7D30" w:rsidRDefault="00FD7D30"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FD7D30">
        <w:rPr>
          <w:rFonts w:asciiTheme="majorHAnsi" w:eastAsia="Times New Roman" w:hAnsiTheme="majorHAnsi" w:cs="Times New Roman"/>
          <w:b/>
          <w:bCs/>
          <w:kern w:val="0"/>
          <w:lang w:val="en-US" w:eastAsia="es-MX"/>
          <w14:ligatures w14:val="none"/>
        </w:rPr>
        <w:lastRenderedPageBreak/>
        <w:t>Table H.1: Logistic Regression Results - Constitutional Lock-in Index as Predictor of Reform Success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52"/>
        <w:gridCol w:w="1289"/>
        <w:gridCol w:w="863"/>
        <w:gridCol w:w="696"/>
        <w:gridCol w:w="881"/>
        <w:gridCol w:w="1221"/>
        <w:gridCol w:w="1218"/>
        <w:gridCol w:w="1008"/>
      </w:tblGrid>
      <w:tr w:rsidR="00FD7D30" w:rsidRPr="00FD7D30" w14:paraId="202906BD" w14:textId="77777777" w:rsidTr="00CC449F">
        <w:trPr>
          <w:tblHeader/>
          <w:tblCellSpacing w:w="15" w:type="dxa"/>
        </w:trPr>
        <w:tc>
          <w:tcPr>
            <w:tcW w:w="0" w:type="auto"/>
            <w:vAlign w:val="center"/>
            <w:hideMark/>
          </w:tcPr>
          <w:p w14:paraId="63B3D0B4" w14:textId="77777777" w:rsidR="00FD7D30" w:rsidRPr="00FD7D30" w:rsidRDefault="00FD7D30" w:rsidP="00CC449F">
            <w:pPr>
              <w:spacing w:after="0" w:line="240" w:lineRule="auto"/>
              <w:jc w:val="both"/>
              <w:rPr>
                <w:rFonts w:asciiTheme="majorHAnsi" w:eastAsia="Times New Roman" w:hAnsiTheme="majorHAnsi" w:cs="Times New Roman"/>
                <w:b/>
                <w:bCs/>
                <w:kern w:val="0"/>
                <w:sz w:val="20"/>
                <w:szCs w:val="20"/>
                <w:lang w:eastAsia="es-MX"/>
                <w14:ligatures w14:val="none"/>
              </w:rPr>
            </w:pPr>
            <w:r w:rsidRPr="00FD7D30">
              <w:rPr>
                <w:rFonts w:asciiTheme="majorHAnsi" w:eastAsia="Times New Roman" w:hAnsiTheme="majorHAnsi" w:cs="Times New Roman"/>
                <w:b/>
                <w:bCs/>
                <w:kern w:val="0"/>
                <w:sz w:val="20"/>
                <w:szCs w:val="20"/>
                <w:lang w:eastAsia="es-MX"/>
                <w14:ligatures w14:val="none"/>
              </w:rPr>
              <w:t>Variable</w:t>
            </w:r>
          </w:p>
        </w:tc>
        <w:tc>
          <w:tcPr>
            <w:tcW w:w="0" w:type="auto"/>
            <w:vAlign w:val="center"/>
            <w:hideMark/>
          </w:tcPr>
          <w:p w14:paraId="045A6B67" w14:textId="77777777" w:rsidR="00FD7D30" w:rsidRPr="00FD7D30" w:rsidRDefault="00FD7D30" w:rsidP="00CC449F">
            <w:pPr>
              <w:spacing w:after="0" w:line="240" w:lineRule="auto"/>
              <w:jc w:val="both"/>
              <w:rPr>
                <w:rFonts w:asciiTheme="majorHAnsi" w:eastAsia="Times New Roman" w:hAnsiTheme="majorHAnsi" w:cs="Times New Roman"/>
                <w:b/>
                <w:bCs/>
                <w:kern w:val="0"/>
                <w:sz w:val="20"/>
                <w:szCs w:val="20"/>
                <w:lang w:eastAsia="es-MX"/>
                <w14:ligatures w14:val="none"/>
              </w:rPr>
            </w:pPr>
            <w:r w:rsidRPr="00FD7D30">
              <w:rPr>
                <w:rFonts w:asciiTheme="majorHAnsi" w:eastAsia="Times New Roman" w:hAnsiTheme="majorHAnsi" w:cs="Times New Roman"/>
                <w:b/>
                <w:bCs/>
                <w:kern w:val="0"/>
                <w:sz w:val="20"/>
                <w:szCs w:val="20"/>
                <w:lang w:eastAsia="es-MX"/>
                <w14:ligatures w14:val="none"/>
              </w:rPr>
              <w:t>Coefficient (β)</w:t>
            </w:r>
          </w:p>
        </w:tc>
        <w:tc>
          <w:tcPr>
            <w:tcW w:w="0" w:type="auto"/>
            <w:vAlign w:val="center"/>
            <w:hideMark/>
          </w:tcPr>
          <w:p w14:paraId="1BD6F203" w14:textId="77777777" w:rsidR="00FD7D30" w:rsidRPr="00FD7D30" w:rsidRDefault="00FD7D30" w:rsidP="00CC449F">
            <w:pPr>
              <w:spacing w:after="0" w:line="240" w:lineRule="auto"/>
              <w:jc w:val="both"/>
              <w:rPr>
                <w:rFonts w:asciiTheme="majorHAnsi" w:eastAsia="Times New Roman" w:hAnsiTheme="majorHAnsi" w:cs="Times New Roman"/>
                <w:b/>
                <w:bCs/>
                <w:kern w:val="0"/>
                <w:sz w:val="20"/>
                <w:szCs w:val="20"/>
                <w:lang w:eastAsia="es-MX"/>
                <w14:ligatures w14:val="none"/>
              </w:rPr>
            </w:pPr>
            <w:r w:rsidRPr="00FD7D30">
              <w:rPr>
                <w:rFonts w:asciiTheme="majorHAnsi" w:eastAsia="Times New Roman" w:hAnsiTheme="majorHAnsi" w:cs="Times New Roman"/>
                <w:b/>
                <w:bCs/>
                <w:kern w:val="0"/>
                <w:sz w:val="20"/>
                <w:szCs w:val="20"/>
                <w:lang w:eastAsia="es-MX"/>
                <w14:ligatures w14:val="none"/>
              </w:rPr>
              <w:t>Std. Error</w:t>
            </w:r>
          </w:p>
        </w:tc>
        <w:tc>
          <w:tcPr>
            <w:tcW w:w="0" w:type="auto"/>
            <w:vAlign w:val="center"/>
            <w:hideMark/>
          </w:tcPr>
          <w:p w14:paraId="200F1B48" w14:textId="77777777" w:rsidR="00FD7D30" w:rsidRPr="00FD7D30" w:rsidRDefault="00FD7D30" w:rsidP="00CC449F">
            <w:pPr>
              <w:spacing w:after="0" w:line="240" w:lineRule="auto"/>
              <w:jc w:val="both"/>
              <w:rPr>
                <w:rFonts w:asciiTheme="majorHAnsi" w:eastAsia="Times New Roman" w:hAnsiTheme="majorHAnsi" w:cs="Times New Roman"/>
                <w:b/>
                <w:bCs/>
                <w:kern w:val="0"/>
                <w:sz w:val="20"/>
                <w:szCs w:val="20"/>
                <w:lang w:eastAsia="es-MX"/>
                <w14:ligatures w14:val="none"/>
              </w:rPr>
            </w:pPr>
            <w:r w:rsidRPr="00FD7D30">
              <w:rPr>
                <w:rFonts w:asciiTheme="majorHAnsi" w:eastAsia="Times New Roman" w:hAnsiTheme="majorHAnsi" w:cs="Times New Roman"/>
                <w:b/>
                <w:bCs/>
                <w:kern w:val="0"/>
                <w:sz w:val="20"/>
                <w:szCs w:val="20"/>
                <w:lang w:eastAsia="es-MX"/>
                <w14:ligatures w14:val="none"/>
              </w:rPr>
              <w:t>z-value</w:t>
            </w:r>
          </w:p>
        </w:tc>
        <w:tc>
          <w:tcPr>
            <w:tcW w:w="0" w:type="auto"/>
            <w:vAlign w:val="center"/>
            <w:hideMark/>
          </w:tcPr>
          <w:p w14:paraId="7E9669DA" w14:textId="77777777" w:rsidR="00FD7D30" w:rsidRPr="00FD7D30" w:rsidRDefault="00FD7D30" w:rsidP="00CC449F">
            <w:pPr>
              <w:spacing w:after="0" w:line="240" w:lineRule="auto"/>
              <w:jc w:val="both"/>
              <w:rPr>
                <w:rFonts w:asciiTheme="majorHAnsi" w:eastAsia="Times New Roman" w:hAnsiTheme="majorHAnsi" w:cs="Times New Roman"/>
                <w:b/>
                <w:bCs/>
                <w:kern w:val="0"/>
                <w:sz w:val="20"/>
                <w:szCs w:val="20"/>
                <w:lang w:eastAsia="es-MX"/>
                <w14:ligatures w14:val="none"/>
              </w:rPr>
            </w:pPr>
            <w:r w:rsidRPr="00FD7D30">
              <w:rPr>
                <w:rFonts w:asciiTheme="majorHAnsi" w:eastAsia="Times New Roman" w:hAnsiTheme="majorHAnsi" w:cs="Times New Roman"/>
                <w:b/>
                <w:bCs/>
                <w:kern w:val="0"/>
                <w:sz w:val="20"/>
                <w:szCs w:val="20"/>
                <w:lang w:eastAsia="es-MX"/>
                <w14:ligatures w14:val="none"/>
              </w:rPr>
              <w:t>p-value</w:t>
            </w:r>
          </w:p>
        </w:tc>
        <w:tc>
          <w:tcPr>
            <w:tcW w:w="0" w:type="auto"/>
            <w:vAlign w:val="center"/>
            <w:hideMark/>
          </w:tcPr>
          <w:p w14:paraId="6B67C216" w14:textId="77777777" w:rsidR="00FD7D30" w:rsidRPr="00FD7D30" w:rsidRDefault="00FD7D30" w:rsidP="00CC449F">
            <w:pPr>
              <w:spacing w:after="0" w:line="240" w:lineRule="auto"/>
              <w:jc w:val="both"/>
              <w:rPr>
                <w:rFonts w:asciiTheme="majorHAnsi" w:eastAsia="Times New Roman" w:hAnsiTheme="majorHAnsi" w:cs="Times New Roman"/>
                <w:b/>
                <w:bCs/>
                <w:kern w:val="0"/>
                <w:sz w:val="20"/>
                <w:szCs w:val="20"/>
                <w:lang w:eastAsia="es-MX"/>
                <w14:ligatures w14:val="none"/>
              </w:rPr>
            </w:pPr>
            <w:r w:rsidRPr="00FD7D30">
              <w:rPr>
                <w:rFonts w:asciiTheme="majorHAnsi" w:eastAsia="Times New Roman" w:hAnsiTheme="majorHAnsi" w:cs="Times New Roman"/>
                <w:b/>
                <w:bCs/>
                <w:kern w:val="0"/>
                <w:sz w:val="20"/>
                <w:szCs w:val="20"/>
                <w:lang w:eastAsia="es-MX"/>
                <w14:ligatures w14:val="none"/>
              </w:rPr>
              <w:t>95% CI Lower</w:t>
            </w:r>
          </w:p>
        </w:tc>
        <w:tc>
          <w:tcPr>
            <w:tcW w:w="0" w:type="auto"/>
            <w:vAlign w:val="center"/>
            <w:hideMark/>
          </w:tcPr>
          <w:p w14:paraId="068DA36E" w14:textId="77777777" w:rsidR="00FD7D30" w:rsidRPr="00FD7D30" w:rsidRDefault="00FD7D30" w:rsidP="00CC449F">
            <w:pPr>
              <w:spacing w:after="0" w:line="240" w:lineRule="auto"/>
              <w:jc w:val="both"/>
              <w:rPr>
                <w:rFonts w:asciiTheme="majorHAnsi" w:eastAsia="Times New Roman" w:hAnsiTheme="majorHAnsi" w:cs="Times New Roman"/>
                <w:b/>
                <w:bCs/>
                <w:kern w:val="0"/>
                <w:sz w:val="20"/>
                <w:szCs w:val="20"/>
                <w:lang w:eastAsia="es-MX"/>
                <w14:ligatures w14:val="none"/>
              </w:rPr>
            </w:pPr>
            <w:r w:rsidRPr="00FD7D30">
              <w:rPr>
                <w:rFonts w:asciiTheme="majorHAnsi" w:eastAsia="Times New Roman" w:hAnsiTheme="majorHAnsi" w:cs="Times New Roman"/>
                <w:b/>
                <w:bCs/>
                <w:kern w:val="0"/>
                <w:sz w:val="20"/>
                <w:szCs w:val="20"/>
                <w:lang w:eastAsia="es-MX"/>
                <w14:ligatures w14:val="none"/>
              </w:rPr>
              <w:t>95% CI Upper</w:t>
            </w:r>
          </w:p>
        </w:tc>
        <w:tc>
          <w:tcPr>
            <w:tcW w:w="0" w:type="auto"/>
            <w:vAlign w:val="center"/>
            <w:hideMark/>
          </w:tcPr>
          <w:p w14:paraId="02C379EC" w14:textId="77777777" w:rsidR="00FD7D30" w:rsidRPr="00FD7D30" w:rsidRDefault="00FD7D30" w:rsidP="00CC449F">
            <w:pPr>
              <w:spacing w:after="0" w:line="240" w:lineRule="auto"/>
              <w:jc w:val="both"/>
              <w:rPr>
                <w:rFonts w:asciiTheme="majorHAnsi" w:eastAsia="Times New Roman" w:hAnsiTheme="majorHAnsi" w:cs="Times New Roman"/>
                <w:b/>
                <w:bCs/>
                <w:kern w:val="0"/>
                <w:sz w:val="20"/>
                <w:szCs w:val="20"/>
                <w:lang w:eastAsia="es-MX"/>
                <w14:ligatures w14:val="none"/>
              </w:rPr>
            </w:pPr>
            <w:r w:rsidRPr="00FD7D30">
              <w:rPr>
                <w:rFonts w:asciiTheme="majorHAnsi" w:eastAsia="Times New Roman" w:hAnsiTheme="majorHAnsi" w:cs="Times New Roman"/>
                <w:b/>
                <w:bCs/>
                <w:kern w:val="0"/>
                <w:sz w:val="20"/>
                <w:szCs w:val="20"/>
                <w:lang w:eastAsia="es-MX"/>
                <w14:ligatures w14:val="none"/>
              </w:rPr>
              <w:t>Odds Ratio</w:t>
            </w:r>
          </w:p>
        </w:tc>
      </w:tr>
      <w:tr w:rsidR="00FD7D30" w:rsidRPr="00FD7D30" w14:paraId="2F7763C4" w14:textId="77777777" w:rsidTr="00CC449F">
        <w:trPr>
          <w:tblCellSpacing w:w="15" w:type="dxa"/>
        </w:trPr>
        <w:tc>
          <w:tcPr>
            <w:tcW w:w="0" w:type="auto"/>
            <w:vAlign w:val="center"/>
            <w:hideMark/>
          </w:tcPr>
          <w:p w14:paraId="60F43662" w14:textId="77777777" w:rsidR="00FD7D30" w:rsidRPr="00FD7D30" w:rsidRDefault="00FD7D30" w:rsidP="00CC449F">
            <w:pPr>
              <w:spacing w:after="0" w:line="240" w:lineRule="auto"/>
              <w:jc w:val="both"/>
              <w:rPr>
                <w:rFonts w:asciiTheme="majorHAnsi" w:eastAsia="Times New Roman" w:hAnsiTheme="majorHAnsi" w:cs="Times New Roman"/>
                <w:kern w:val="0"/>
                <w:sz w:val="20"/>
                <w:szCs w:val="20"/>
                <w:lang w:eastAsia="es-MX"/>
                <w14:ligatures w14:val="none"/>
              </w:rPr>
            </w:pPr>
            <w:r w:rsidRPr="00FD7D30">
              <w:rPr>
                <w:rFonts w:asciiTheme="majorHAnsi" w:eastAsia="Times New Roman" w:hAnsiTheme="majorHAnsi" w:cs="Times New Roman"/>
                <w:b/>
                <w:bCs/>
                <w:kern w:val="0"/>
                <w:sz w:val="20"/>
                <w:szCs w:val="20"/>
                <w:lang w:eastAsia="es-MX"/>
                <w14:ligatures w14:val="none"/>
              </w:rPr>
              <w:t>Intercept</w:t>
            </w:r>
          </w:p>
        </w:tc>
        <w:tc>
          <w:tcPr>
            <w:tcW w:w="0" w:type="auto"/>
            <w:vAlign w:val="center"/>
            <w:hideMark/>
          </w:tcPr>
          <w:p w14:paraId="13D74783" w14:textId="77777777" w:rsidR="00FD7D30" w:rsidRPr="00FD7D30" w:rsidRDefault="00FD7D30" w:rsidP="00CC449F">
            <w:pPr>
              <w:spacing w:after="0" w:line="240" w:lineRule="auto"/>
              <w:jc w:val="both"/>
              <w:rPr>
                <w:rFonts w:asciiTheme="majorHAnsi" w:eastAsia="Times New Roman" w:hAnsiTheme="majorHAnsi" w:cs="Times New Roman"/>
                <w:kern w:val="0"/>
                <w:sz w:val="20"/>
                <w:szCs w:val="20"/>
                <w:lang w:eastAsia="es-MX"/>
                <w14:ligatures w14:val="none"/>
              </w:rPr>
            </w:pPr>
            <w:r w:rsidRPr="00FD7D30">
              <w:rPr>
                <w:rFonts w:asciiTheme="majorHAnsi" w:eastAsia="Times New Roman" w:hAnsiTheme="majorHAnsi" w:cs="Times New Roman"/>
                <w:kern w:val="0"/>
                <w:sz w:val="20"/>
                <w:szCs w:val="20"/>
                <w:lang w:eastAsia="es-MX"/>
                <w14:ligatures w14:val="none"/>
              </w:rPr>
              <w:t>3.42</w:t>
            </w:r>
          </w:p>
        </w:tc>
        <w:tc>
          <w:tcPr>
            <w:tcW w:w="0" w:type="auto"/>
            <w:vAlign w:val="center"/>
            <w:hideMark/>
          </w:tcPr>
          <w:p w14:paraId="44DF345F" w14:textId="77777777" w:rsidR="00FD7D30" w:rsidRPr="00FD7D30" w:rsidRDefault="00FD7D30" w:rsidP="00CC449F">
            <w:pPr>
              <w:spacing w:after="0" w:line="240" w:lineRule="auto"/>
              <w:jc w:val="both"/>
              <w:rPr>
                <w:rFonts w:asciiTheme="majorHAnsi" w:eastAsia="Times New Roman" w:hAnsiTheme="majorHAnsi" w:cs="Times New Roman"/>
                <w:kern w:val="0"/>
                <w:sz w:val="20"/>
                <w:szCs w:val="20"/>
                <w:lang w:eastAsia="es-MX"/>
                <w14:ligatures w14:val="none"/>
              </w:rPr>
            </w:pPr>
            <w:r w:rsidRPr="00FD7D30">
              <w:rPr>
                <w:rFonts w:asciiTheme="majorHAnsi" w:eastAsia="Times New Roman" w:hAnsiTheme="majorHAnsi" w:cs="Times New Roman"/>
                <w:kern w:val="0"/>
                <w:sz w:val="20"/>
                <w:szCs w:val="20"/>
                <w:lang w:eastAsia="es-MX"/>
                <w14:ligatures w14:val="none"/>
              </w:rPr>
              <w:t>0.89</w:t>
            </w:r>
          </w:p>
        </w:tc>
        <w:tc>
          <w:tcPr>
            <w:tcW w:w="0" w:type="auto"/>
            <w:vAlign w:val="center"/>
            <w:hideMark/>
          </w:tcPr>
          <w:p w14:paraId="41E8FACD" w14:textId="77777777" w:rsidR="00FD7D30" w:rsidRPr="00FD7D30" w:rsidRDefault="00FD7D30" w:rsidP="00CC449F">
            <w:pPr>
              <w:spacing w:after="0" w:line="240" w:lineRule="auto"/>
              <w:jc w:val="both"/>
              <w:rPr>
                <w:rFonts w:asciiTheme="majorHAnsi" w:eastAsia="Times New Roman" w:hAnsiTheme="majorHAnsi" w:cs="Times New Roman"/>
                <w:kern w:val="0"/>
                <w:sz w:val="20"/>
                <w:szCs w:val="20"/>
                <w:lang w:eastAsia="es-MX"/>
                <w14:ligatures w14:val="none"/>
              </w:rPr>
            </w:pPr>
            <w:r w:rsidRPr="00FD7D30">
              <w:rPr>
                <w:rFonts w:asciiTheme="majorHAnsi" w:eastAsia="Times New Roman" w:hAnsiTheme="majorHAnsi" w:cs="Times New Roman"/>
                <w:kern w:val="0"/>
                <w:sz w:val="20"/>
                <w:szCs w:val="20"/>
                <w:lang w:eastAsia="es-MX"/>
                <w14:ligatures w14:val="none"/>
              </w:rPr>
              <w:t>3.84</w:t>
            </w:r>
          </w:p>
        </w:tc>
        <w:tc>
          <w:tcPr>
            <w:tcW w:w="0" w:type="auto"/>
            <w:vAlign w:val="center"/>
            <w:hideMark/>
          </w:tcPr>
          <w:p w14:paraId="21EA5F98" w14:textId="77777777" w:rsidR="00FD7D30" w:rsidRPr="00FD7D30" w:rsidRDefault="00FD7D30" w:rsidP="00CC449F">
            <w:pPr>
              <w:spacing w:after="0" w:line="240" w:lineRule="auto"/>
              <w:jc w:val="both"/>
              <w:rPr>
                <w:rFonts w:asciiTheme="majorHAnsi" w:eastAsia="Times New Roman" w:hAnsiTheme="majorHAnsi" w:cs="Times New Roman"/>
                <w:kern w:val="0"/>
                <w:sz w:val="20"/>
                <w:szCs w:val="20"/>
                <w:lang w:eastAsia="es-MX"/>
                <w14:ligatures w14:val="none"/>
              </w:rPr>
            </w:pPr>
            <w:r w:rsidRPr="00FD7D30">
              <w:rPr>
                <w:rFonts w:asciiTheme="majorHAnsi" w:eastAsia="Times New Roman" w:hAnsiTheme="majorHAnsi" w:cs="Times New Roman"/>
                <w:kern w:val="0"/>
                <w:sz w:val="20"/>
                <w:szCs w:val="20"/>
                <w:lang w:eastAsia="es-MX"/>
                <w14:ligatures w14:val="none"/>
              </w:rPr>
              <w:t>&lt;0.001***</w:t>
            </w:r>
          </w:p>
        </w:tc>
        <w:tc>
          <w:tcPr>
            <w:tcW w:w="0" w:type="auto"/>
            <w:vAlign w:val="center"/>
            <w:hideMark/>
          </w:tcPr>
          <w:p w14:paraId="37620AE2" w14:textId="77777777" w:rsidR="00FD7D30" w:rsidRPr="00FD7D30" w:rsidRDefault="00FD7D30" w:rsidP="00CC449F">
            <w:pPr>
              <w:spacing w:after="0" w:line="240" w:lineRule="auto"/>
              <w:jc w:val="both"/>
              <w:rPr>
                <w:rFonts w:asciiTheme="majorHAnsi" w:eastAsia="Times New Roman" w:hAnsiTheme="majorHAnsi" w:cs="Times New Roman"/>
                <w:kern w:val="0"/>
                <w:sz w:val="20"/>
                <w:szCs w:val="20"/>
                <w:lang w:eastAsia="es-MX"/>
                <w14:ligatures w14:val="none"/>
              </w:rPr>
            </w:pPr>
            <w:r w:rsidRPr="00FD7D30">
              <w:rPr>
                <w:rFonts w:asciiTheme="majorHAnsi" w:eastAsia="Times New Roman" w:hAnsiTheme="majorHAnsi" w:cs="Times New Roman"/>
                <w:kern w:val="0"/>
                <w:sz w:val="20"/>
                <w:szCs w:val="20"/>
                <w:lang w:eastAsia="es-MX"/>
                <w14:ligatures w14:val="none"/>
              </w:rPr>
              <w:t>1.67</w:t>
            </w:r>
          </w:p>
        </w:tc>
        <w:tc>
          <w:tcPr>
            <w:tcW w:w="0" w:type="auto"/>
            <w:vAlign w:val="center"/>
            <w:hideMark/>
          </w:tcPr>
          <w:p w14:paraId="47485093" w14:textId="77777777" w:rsidR="00FD7D30" w:rsidRPr="00FD7D30" w:rsidRDefault="00FD7D30" w:rsidP="00CC449F">
            <w:pPr>
              <w:spacing w:after="0" w:line="240" w:lineRule="auto"/>
              <w:jc w:val="both"/>
              <w:rPr>
                <w:rFonts w:asciiTheme="majorHAnsi" w:eastAsia="Times New Roman" w:hAnsiTheme="majorHAnsi" w:cs="Times New Roman"/>
                <w:kern w:val="0"/>
                <w:sz w:val="20"/>
                <w:szCs w:val="20"/>
                <w:lang w:eastAsia="es-MX"/>
                <w14:ligatures w14:val="none"/>
              </w:rPr>
            </w:pPr>
            <w:r w:rsidRPr="00FD7D30">
              <w:rPr>
                <w:rFonts w:asciiTheme="majorHAnsi" w:eastAsia="Times New Roman" w:hAnsiTheme="majorHAnsi" w:cs="Times New Roman"/>
                <w:kern w:val="0"/>
                <w:sz w:val="20"/>
                <w:szCs w:val="20"/>
                <w:lang w:eastAsia="es-MX"/>
                <w14:ligatures w14:val="none"/>
              </w:rPr>
              <w:t>5.17</w:t>
            </w:r>
          </w:p>
        </w:tc>
        <w:tc>
          <w:tcPr>
            <w:tcW w:w="0" w:type="auto"/>
            <w:vAlign w:val="center"/>
            <w:hideMark/>
          </w:tcPr>
          <w:p w14:paraId="3C47F464" w14:textId="77777777" w:rsidR="00FD7D30" w:rsidRPr="00FD7D30" w:rsidRDefault="00FD7D30" w:rsidP="00CC449F">
            <w:pPr>
              <w:spacing w:after="0" w:line="240" w:lineRule="auto"/>
              <w:jc w:val="both"/>
              <w:rPr>
                <w:rFonts w:asciiTheme="majorHAnsi" w:eastAsia="Times New Roman" w:hAnsiTheme="majorHAnsi" w:cs="Times New Roman"/>
                <w:kern w:val="0"/>
                <w:sz w:val="20"/>
                <w:szCs w:val="20"/>
                <w:lang w:eastAsia="es-MX"/>
                <w14:ligatures w14:val="none"/>
              </w:rPr>
            </w:pPr>
            <w:r w:rsidRPr="00FD7D30">
              <w:rPr>
                <w:rFonts w:asciiTheme="majorHAnsi" w:eastAsia="Times New Roman" w:hAnsiTheme="majorHAnsi" w:cs="Times New Roman"/>
                <w:kern w:val="0"/>
                <w:sz w:val="20"/>
                <w:szCs w:val="20"/>
                <w:lang w:eastAsia="es-MX"/>
                <w14:ligatures w14:val="none"/>
              </w:rPr>
              <w:t>30.60</w:t>
            </w:r>
          </w:p>
        </w:tc>
      </w:tr>
      <w:tr w:rsidR="00FD7D30" w:rsidRPr="00FD7D30" w14:paraId="5A214059" w14:textId="77777777" w:rsidTr="00CC449F">
        <w:trPr>
          <w:tblCellSpacing w:w="15" w:type="dxa"/>
        </w:trPr>
        <w:tc>
          <w:tcPr>
            <w:tcW w:w="0" w:type="auto"/>
            <w:vAlign w:val="center"/>
            <w:hideMark/>
          </w:tcPr>
          <w:p w14:paraId="123B1BF7" w14:textId="77777777" w:rsidR="00FD7D30" w:rsidRPr="00FD7D30" w:rsidRDefault="00FD7D30" w:rsidP="00CC449F">
            <w:pPr>
              <w:spacing w:after="0" w:line="240" w:lineRule="auto"/>
              <w:jc w:val="both"/>
              <w:rPr>
                <w:rFonts w:asciiTheme="majorHAnsi" w:eastAsia="Times New Roman" w:hAnsiTheme="majorHAnsi" w:cs="Times New Roman"/>
                <w:kern w:val="0"/>
                <w:sz w:val="20"/>
                <w:szCs w:val="20"/>
                <w:lang w:eastAsia="es-MX"/>
                <w14:ligatures w14:val="none"/>
              </w:rPr>
            </w:pPr>
            <w:r w:rsidRPr="00FD7D30">
              <w:rPr>
                <w:rFonts w:asciiTheme="majorHAnsi" w:eastAsia="Times New Roman" w:hAnsiTheme="majorHAnsi" w:cs="Times New Roman"/>
                <w:b/>
                <w:bCs/>
                <w:kern w:val="0"/>
                <w:sz w:val="20"/>
                <w:szCs w:val="20"/>
                <w:lang w:eastAsia="es-MX"/>
                <w14:ligatures w14:val="none"/>
              </w:rPr>
              <w:t>CLI</w:t>
            </w:r>
          </w:p>
        </w:tc>
        <w:tc>
          <w:tcPr>
            <w:tcW w:w="0" w:type="auto"/>
            <w:vAlign w:val="center"/>
            <w:hideMark/>
          </w:tcPr>
          <w:p w14:paraId="00AC8A55" w14:textId="77777777" w:rsidR="00FD7D30" w:rsidRPr="00FD7D30" w:rsidRDefault="00FD7D30" w:rsidP="00CC449F">
            <w:pPr>
              <w:spacing w:after="0" w:line="240" w:lineRule="auto"/>
              <w:jc w:val="both"/>
              <w:rPr>
                <w:rFonts w:asciiTheme="majorHAnsi" w:eastAsia="Times New Roman" w:hAnsiTheme="majorHAnsi" w:cs="Times New Roman"/>
                <w:kern w:val="0"/>
                <w:sz w:val="20"/>
                <w:szCs w:val="20"/>
                <w:lang w:eastAsia="es-MX"/>
                <w14:ligatures w14:val="none"/>
              </w:rPr>
            </w:pPr>
            <w:r w:rsidRPr="00FD7D30">
              <w:rPr>
                <w:rFonts w:asciiTheme="majorHAnsi" w:eastAsia="Times New Roman" w:hAnsiTheme="majorHAnsi" w:cs="Times New Roman"/>
                <w:kern w:val="0"/>
                <w:sz w:val="20"/>
                <w:szCs w:val="20"/>
                <w:lang w:eastAsia="es-MX"/>
                <w14:ligatures w14:val="none"/>
              </w:rPr>
              <w:t>-4.71</w:t>
            </w:r>
          </w:p>
        </w:tc>
        <w:tc>
          <w:tcPr>
            <w:tcW w:w="0" w:type="auto"/>
            <w:vAlign w:val="center"/>
            <w:hideMark/>
          </w:tcPr>
          <w:p w14:paraId="764389CF" w14:textId="77777777" w:rsidR="00FD7D30" w:rsidRPr="00FD7D30" w:rsidRDefault="00FD7D30" w:rsidP="00CC449F">
            <w:pPr>
              <w:spacing w:after="0" w:line="240" w:lineRule="auto"/>
              <w:jc w:val="both"/>
              <w:rPr>
                <w:rFonts w:asciiTheme="majorHAnsi" w:eastAsia="Times New Roman" w:hAnsiTheme="majorHAnsi" w:cs="Times New Roman"/>
                <w:kern w:val="0"/>
                <w:sz w:val="20"/>
                <w:szCs w:val="20"/>
                <w:lang w:eastAsia="es-MX"/>
                <w14:ligatures w14:val="none"/>
              </w:rPr>
            </w:pPr>
            <w:r w:rsidRPr="00FD7D30">
              <w:rPr>
                <w:rFonts w:asciiTheme="majorHAnsi" w:eastAsia="Times New Roman" w:hAnsiTheme="majorHAnsi" w:cs="Times New Roman"/>
                <w:kern w:val="0"/>
                <w:sz w:val="20"/>
                <w:szCs w:val="20"/>
                <w:lang w:eastAsia="es-MX"/>
                <w14:ligatures w14:val="none"/>
              </w:rPr>
              <w:t>1.23</w:t>
            </w:r>
          </w:p>
        </w:tc>
        <w:tc>
          <w:tcPr>
            <w:tcW w:w="0" w:type="auto"/>
            <w:vAlign w:val="center"/>
            <w:hideMark/>
          </w:tcPr>
          <w:p w14:paraId="180ACD7A" w14:textId="77777777" w:rsidR="00FD7D30" w:rsidRPr="00FD7D30" w:rsidRDefault="00FD7D30" w:rsidP="00CC449F">
            <w:pPr>
              <w:spacing w:after="0" w:line="240" w:lineRule="auto"/>
              <w:jc w:val="both"/>
              <w:rPr>
                <w:rFonts w:asciiTheme="majorHAnsi" w:eastAsia="Times New Roman" w:hAnsiTheme="majorHAnsi" w:cs="Times New Roman"/>
                <w:kern w:val="0"/>
                <w:sz w:val="20"/>
                <w:szCs w:val="20"/>
                <w:lang w:eastAsia="es-MX"/>
                <w14:ligatures w14:val="none"/>
              </w:rPr>
            </w:pPr>
            <w:r w:rsidRPr="00FD7D30">
              <w:rPr>
                <w:rFonts w:asciiTheme="majorHAnsi" w:eastAsia="Times New Roman" w:hAnsiTheme="majorHAnsi" w:cs="Times New Roman"/>
                <w:kern w:val="0"/>
                <w:sz w:val="20"/>
                <w:szCs w:val="20"/>
                <w:lang w:eastAsia="es-MX"/>
                <w14:ligatures w14:val="none"/>
              </w:rPr>
              <w:t>-3.83</w:t>
            </w:r>
          </w:p>
        </w:tc>
        <w:tc>
          <w:tcPr>
            <w:tcW w:w="0" w:type="auto"/>
            <w:vAlign w:val="center"/>
            <w:hideMark/>
          </w:tcPr>
          <w:p w14:paraId="71798953" w14:textId="77777777" w:rsidR="00FD7D30" w:rsidRPr="00FD7D30" w:rsidRDefault="00FD7D30" w:rsidP="00CC449F">
            <w:pPr>
              <w:spacing w:after="0" w:line="240" w:lineRule="auto"/>
              <w:jc w:val="both"/>
              <w:rPr>
                <w:rFonts w:asciiTheme="majorHAnsi" w:eastAsia="Times New Roman" w:hAnsiTheme="majorHAnsi" w:cs="Times New Roman"/>
                <w:kern w:val="0"/>
                <w:sz w:val="20"/>
                <w:szCs w:val="20"/>
                <w:lang w:eastAsia="es-MX"/>
                <w14:ligatures w14:val="none"/>
              </w:rPr>
            </w:pPr>
            <w:r w:rsidRPr="00FD7D30">
              <w:rPr>
                <w:rFonts w:asciiTheme="majorHAnsi" w:eastAsia="Times New Roman" w:hAnsiTheme="majorHAnsi" w:cs="Times New Roman"/>
                <w:kern w:val="0"/>
                <w:sz w:val="20"/>
                <w:szCs w:val="20"/>
                <w:lang w:eastAsia="es-MX"/>
                <w14:ligatures w14:val="none"/>
              </w:rPr>
              <w:t>&lt;0.001***</w:t>
            </w:r>
          </w:p>
        </w:tc>
        <w:tc>
          <w:tcPr>
            <w:tcW w:w="0" w:type="auto"/>
            <w:vAlign w:val="center"/>
            <w:hideMark/>
          </w:tcPr>
          <w:p w14:paraId="5E962458" w14:textId="77777777" w:rsidR="00FD7D30" w:rsidRPr="00FD7D30" w:rsidRDefault="00FD7D30" w:rsidP="00CC449F">
            <w:pPr>
              <w:spacing w:after="0" w:line="240" w:lineRule="auto"/>
              <w:jc w:val="both"/>
              <w:rPr>
                <w:rFonts w:asciiTheme="majorHAnsi" w:eastAsia="Times New Roman" w:hAnsiTheme="majorHAnsi" w:cs="Times New Roman"/>
                <w:kern w:val="0"/>
                <w:sz w:val="20"/>
                <w:szCs w:val="20"/>
                <w:lang w:eastAsia="es-MX"/>
                <w14:ligatures w14:val="none"/>
              </w:rPr>
            </w:pPr>
            <w:r w:rsidRPr="00FD7D30">
              <w:rPr>
                <w:rFonts w:asciiTheme="majorHAnsi" w:eastAsia="Times New Roman" w:hAnsiTheme="majorHAnsi" w:cs="Times New Roman"/>
                <w:kern w:val="0"/>
                <w:sz w:val="20"/>
                <w:szCs w:val="20"/>
                <w:lang w:eastAsia="es-MX"/>
                <w14:ligatures w14:val="none"/>
              </w:rPr>
              <w:t>-7.12</w:t>
            </w:r>
          </w:p>
        </w:tc>
        <w:tc>
          <w:tcPr>
            <w:tcW w:w="0" w:type="auto"/>
            <w:vAlign w:val="center"/>
            <w:hideMark/>
          </w:tcPr>
          <w:p w14:paraId="40FD3316" w14:textId="77777777" w:rsidR="00FD7D30" w:rsidRPr="00FD7D30" w:rsidRDefault="00FD7D30" w:rsidP="00CC449F">
            <w:pPr>
              <w:spacing w:after="0" w:line="240" w:lineRule="auto"/>
              <w:jc w:val="both"/>
              <w:rPr>
                <w:rFonts w:asciiTheme="majorHAnsi" w:eastAsia="Times New Roman" w:hAnsiTheme="majorHAnsi" w:cs="Times New Roman"/>
                <w:kern w:val="0"/>
                <w:sz w:val="20"/>
                <w:szCs w:val="20"/>
                <w:lang w:eastAsia="es-MX"/>
                <w14:ligatures w14:val="none"/>
              </w:rPr>
            </w:pPr>
            <w:r w:rsidRPr="00FD7D30">
              <w:rPr>
                <w:rFonts w:asciiTheme="majorHAnsi" w:eastAsia="Times New Roman" w:hAnsiTheme="majorHAnsi" w:cs="Times New Roman"/>
                <w:kern w:val="0"/>
                <w:sz w:val="20"/>
                <w:szCs w:val="20"/>
                <w:lang w:eastAsia="es-MX"/>
                <w14:ligatures w14:val="none"/>
              </w:rPr>
              <w:t>-2.30</w:t>
            </w:r>
          </w:p>
        </w:tc>
        <w:tc>
          <w:tcPr>
            <w:tcW w:w="0" w:type="auto"/>
            <w:vAlign w:val="center"/>
            <w:hideMark/>
          </w:tcPr>
          <w:p w14:paraId="4C9DBB24" w14:textId="77777777" w:rsidR="00FD7D30" w:rsidRPr="00FD7D30" w:rsidRDefault="00FD7D30" w:rsidP="00CC449F">
            <w:pPr>
              <w:spacing w:after="0" w:line="240" w:lineRule="auto"/>
              <w:jc w:val="both"/>
              <w:rPr>
                <w:rFonts w:asciiTheme="majorHAnsi" w:eastAsia="Times New Roman" w:hAnsiTheme="majorHAnsi" w:cs="Times New Roman"/>
                <w:kern w:val="0"/>
                <w:sz w:val="20"/>
                <w:szCs w:val="20"/>
                <w:lang w:eastAsia="es-MX"/>
                <w14:ligatures w14:val="none"/>
              </w:rPr>
            </w:pPr>
            <w:r w:rsidRPr="00FD7D30">
              <w:rPr>
                <w:rFonts w:asciiTheme="majorHAnsi" w:eastAsia="Times New Roman" w:hAnsiTheme="majorHAnsi" w:cs="Times New Roman"/>
                <w:kern w:val="0"/>
                <w:sz w:val="20"/>
                <w:szCs w:val="20"/>
                <w:lang w:eastAsia="es-MX"/>
                <w14:ligatures w14:val="none"/>
              </w:rPr>
              <w:t>0.009</w:t>
            </w:r>
          </w:p>
        </w:tc>
      </w:tr>
      <w:tr w:rsidR="00FD7D30" w:rsidRPr="00FD7D30" w14:paraId="1524C560" w14:textId="77777777" w:rsidTr="00CC449F">
        <w:trPr>
          <w:tblCellSpacing w:w="15" w:type="dxa"/>
        </w:trPr>
        <w:tc>
          <w:tcPr>
            <w:tcW w:w="0" w:type="auto"/>
            <w:vAlign w:val="center"/>
            <w:hideMark/>
          </w:tcPr>
          <w:p w14:paraId="48AE823B" w14:textId="77777777" w:rsidR="00FD7D30" w:rsidRPr="00FD7D30" w:rsidRDefault="00FD7D30" w:rsidP="00CC449F">
            <w:pPr>
              <w:spacing w:after="0" w:line="240" w:lineRule="auto"/>
              <w:jc w:val="both"/>
              <w:rPr>
                <w:rFonts w:asciiTheme="majorHAnsi" w:eastAsia="Times New Roman" w:hAnsiTheme="majorHAnsi" w:cs="Times New Roman"/>
                <w:kern w:val="0"/>
                <w:sz w:val="20"/>
                <w:szCs w:val="20"/>
                <w:lang w:eastAsia="es-MX"/>
                <w14:ligatures w14:val="none"/>
              </w:rPr>
            </w:pPr>
            <w:r w:rsidRPr="00FD7D30">
              <w:rPr>
                <w:rFonts w:asciiTheme="majorHAnsi" w:eastAsia="Times New Roman" w:hAnsiTheme="majorHAnsi" w:cs="Times New Roman"/>
                <w:b/>
                <w:bCs/>
                <w:kern w:val="0"/>
                <w:sz w:val="20"/>
                <w:szCs w:val="20"/>
                <w:lang w:eastAsia="es-MX"/>
                <w14:ligatures w14:val="none"/>
              </w:rPr>
              <w:t>Crisis (Binary)</w:t>
            </w:r>
          </w:p>
        </w:tc>
        <w:tc>
          <w:tcPr>
            <w:tcW w:w="0" w:type="auto"/>
            <w:vAlign w:val="center"/>
            <w:hideMark/>
          </w:tcPr>
          <w:p w14:paraId="69C6DA7D" w14:textId="77777777" w:rsidR="00FD7D30" w:rsidRPr="00FD7D30" w:rsidRDefault="00FD7D30" w:rsidP="00CC449F">
            <w:pPr>
              <w:spacing w:after="0" w:line="240" w:lineRule="auto"/>
              <w:jc w:val="both"/>
              <w:rPr>
                <w:rFonts w:asciiTheme="majorHAnsi" w:eastAsia="Times New Roman" w:hAnsiTheme="majorHAnsi" w:cs="Times New Roman"/>
                <w:kern w:val="0"/>
                <w:sz w:val="20"/>
                <w:szCs w:val="20"/>
                <w:lang w:eastAsia="es-MX"/>
                <w14:ligatures w14:val="none"/>
              </w:rPr>
            </w:pPr>
            <w:r w:rsidRPr="00FD7D30">
              <w:rPr>
                <w:rFonts w:asciiTheme="majorHAnsi" w:eastAsia="Times New Roman" w:hAnsiTheme="majorHAnsi" w:cs="Times New Roman"/>
                <w:kern w:val="0"/>
                <w:sz w:val="20"/>
                <w:szCs w:val="20"/>
                <w:lang w:eastAsia="es-MX"/>
                <w14:ligatures w14:val="none"/>
              </w:rPr>
              <w:t>-0.93</w:t>
            </w:r>
          </w:p>
        </w:tc>
        <w:tc>
          <w:tcPr>
            <w:tcW w:w="0" w:type="auto"/>
            <w:vAlign w:val="center"/>
            <w:hideMark/>
          </w:tcPr>
          <w:p w14:paraId="0CB8CB13" w14:textId="77777777" w:rsidR="00FD7D30" w:rsidRPr="00FD7D30" w:rsidRDefault="00FD7D30" w:rsidP="00CC449F">
            <w:pPr>
              <w:spacing w:after="0" w:line="240" w:lineRule="auto"/>
              <w:jc w:val="both"/>
              <w:rPr>
                <w:rFonts w:asciiTheme="majorHAnsi" w:eastAsia="Times New Roman" w:hAnsiTheme="majorHAnsi" w:cs="Times New Roman"/>
                <w:kern w:val="0"/>
                <w:sz w:val="20"/>
                <w:szCs w:val="20"/>
                <w:lang w:eastAsia="es-MX"/>
                <w14:ligatures w14:val="none"/>
              </w:rPr>
            </w:pPr>
            <w:r w:rsidRPr="00FD7D30">
              <w:rPr>
                <w:rFonts w:asciiTheme="majorHAnsi" w:eastAsia="Times New Roman" w:hAnsiTheme="majorHAnsi" w:cs="Times New Roman"/>
                <w:kern w:val="0"/>
                <w:sz w:val="20"/>
                <w:szCs w:val="20"/>
                <w:lang w:eastAsia="es-MX"/>
                <w14:ligatures w14:val="none"/>
              </w:rPr>
              <w:t>0.38</w:t>
            </w:r>
          </w:p>
        </w:tc>
        <w:tc>
          <w:tcPr>
            <w:tcW w:w="0" w:type="auto"/>
            <w:vAlign w:val="center"/>
            <w:hideMark/>
          </w:tcPr>
          <w:p w14:paraId="28534D54" w14:textId="77777777" w:rsidR="00FD7D30" w:rsidRPr="00FD7D30" w:rsidRDefault="00FD7D30" w:rsidP="00CC449F">
            <w:pPr>
              <w:spacing w:after="0" w:line="240" w:lineRule="auto"/>
              <w:jc w:val="both"/>
              <w:rPr>
                <w:rFonts w:asciiTheme="majorHAnsi" w:eastAsia="Times New Roman" w:hAnsiTheme="majorHAnsi" w:cs="Times New Roman"/>
                <w:kern w:val="0"/>
                <w:sz w:val="20"/>
                <w:szCs w:val="20"/>
                <w:lang w:eastAsia="es-MX"/>
                <w14:ligatures w14:val="none"/>
              </w:rPr>
            </w:pPr>
            <w:r w:rsidRPr="00FD7D30">
              <w:rPr>
                <w:rFonts w:asciiTheme="majorHAnsi" w:eastAsia="Times New Roman" w:hAnsiTheme="majorHAnsi" w:cs="Times New Roman"/>
                <w:kern w:val="0"/>
                <w:sz w:val="20"/>
                <w:szCs w:val="20"/>
                <w:lang w:eastAsia="es-MX"/>
                <w14:ligatures w14:val="none"/>
              </w:rPr>
              <w:t>-2.45</w:t>
            </w:r>
          </w:p>
        </w:tc>
        <w:tc>
          <w:tcPr>
            <w:tcW w:w="0" w:type="auto"/>
            <w:vAlign w:val="center"/>
            <w:hideMark/>
          </w:tcPr>
          <w:p w14:paraId="1ECA568D" w14:textId="77777777" w:rsidR="00FD7D30" w:rsidRPr="00FD7D30" w:rsidRDefault="00FD7D30" w:rsidP="00CC449F">
            <w:pPr>
              <w:spacing w:after="0" w:line="240" w:lineRule="auto"/>
              <w:jc w:val="both"/>
              <w:rPr>
                <w:rFonts w:asciiTheme="majorHAnsi" w:eastAsia="Times New Roman" w:hAnsiTheme="majorHAnsi" w:cs="Times New Roman"/>
                <w:kern w:val="0"/>
                <w:sz w:val="20"/>
                <w:szCs w:val="20"/>
                <w:lang w:eastAsia="es-MX"/>
                <w14:ligatures w14:val="none"/>
              </w:rPr>
            </w:pPr>
            <w:r w:rsidRPr="00FD7D30">
              <w:rPr>
                <w:rFonts w:asciiTheme="majorHAnsi" w:eastAsia="Times New Roman" w:hAnsiTheme="majorHAnsi" w:cs="Times New Roman"/>
                <w:kern w:val="0"/>
                <w:sz w:val="20"/>
                <w:szCs w:val="20"/>
                <w:lang w:eastAsia="es-MX"/>
                <w14:ligatures w14:val="none"/>
              </w:rPr>
              <w:t>0.014*</w:t>
            </w:r>
          </w:p>
        </w:tc>
        <w:tc>
          <w:tcPr>
            <w:tcW w:w="0" w:type="auto"/>
            <w:vAlign w:val="center"/>
            <w:hideMark/>
          </w:tcPr>
          <w:p w14:paraId="53671A31" w14:textId="77777777" w:rsidR="00FD7D30" w:rsidRPr="00FD7D30" w:rsidRDefault="00FD7D30" w:rsidP="00CC449F">
            <w:pPr>
              <w:spacing w:after="0" w:line="240" w:lineRule="auto"/>
              <w:jc w:val="both"/>
              <w:rPr>
                <w:rFonts w:asciiTheme="majorHAnsi" w:eastAsia="Times New Roman" w:hAnsiTheme="majorHAnsi" w:cs="Times New Roman"/>
                <w:kern w:val="0"/>
                <w:sz w:val="20"/>
                <w:szCs w:val="20"/>
                <w:lang w:eastAsia="es-MX"/>
                <w14:ligatures w14:val="none"/>
              </w:rPr>
            </w:pPr>
            <w:r w:rsidRPr="00FD7D30">
              <w:rPr>
                <w:rFonts w:asciiTheme="majorHAnsi" w:eastAsia="Times New Roman" w:hAnsiTheme="majorHAnsi" w:cs="Times New Roman"/>
                <w:kern w:val="0"/>
                <w:sz w:val="20"/>
                <w:szCs w:val="20"/>
                <w:lang w:eastAsia="es-MX"/>
                <w14:ligatures w14:val="none"/>
              </w:rPr>
              <w:t>-1.67</w:t>
            </w:r>
          </w:p>
        </w:tc>
        <w:tc>
          <w:tcPr>
            <w:tcW w:w="0" w:type="auto"/>
            <w:vAlign w:val="center"/>
            <w:hideMark/>
          </w:tcPr>
          <w:p w14:paraId="3564A1C4" w14:textId="77777777" w:rsidR="00FD7D30" w:rsidRPr="00FD7D30" w:rsidRDefault="00FD7D30" w:rsidP="00CC449F">
            <w:pPr>
              <w:spacing w:after="0" w:line="240" w:lineRule="auto"/>
              <w:jc w:val="both"/>
              <w:rPr>
                <w:rFonts w:asciiTheme="majorHAnsi" w:eastAsia="Times New Roman" w:hAnsiTheme="majorHAnsi" w:cs="Times New Roman"/>
                <w:kern w:val="0"/>
                <w:sz w:val="20"/>
                <w:szCs w:val="20"/>
                <w:lang w:eastAsia="es-MX"/>
                <w14:ligatures w14:val="none"/>
              </w:rPr>
            </w:pPr>
            <w:r w:rsidRPr="00FD7D30">
              <w:rPr>
                <w:rFonts w:asciiTheme="majorHAnsi" w:eastAsia="Times New Roman" w:hAnsiTheme="majorHAnsi" w:cs="Times New Roman"/>
                <w:kern w:val="0"/>
                <w:sz w:val="20"/>
                <w:szCs w:val="20"/>
                <w:lang w:eastAsia="es-MX"/>
                <w14:ligatures w14:val="none"/>
              </w:rPr>
              <w:t>-0.19</w:t>
            </w:r>
          </w:p>
        </w:tc>
        <w:tc>
          <w:tcPr>
            <w:tcW w:w="0" w:type="auto"/>
            <w:vAlign w:val="center"/>
            <w:hideMark/>
          </w:tcPr>
          <w:p w14:paraId="709EBF7B" w14:textId="77777777" w:rsidR="00FD7D30" w:rsidRPr="00FD7D30" w:rsidRDefault="00FD7D30" w:rsidP="00CC449F">
            <w:pPr>
              <w:spacing w:after="0" w:line="240" w:lineRule="auto"/>
              <w:jc w:val="both"/>
              <w:rPr>
                <w:rFonts w:asciiTheme="majorHAnsi" w:eastAsia="Times New Roman" w:hAnsiTheme="majorHAnsi" w:cs="Times New Roman"/>
                <w:kern w:val="0"/>
                <w:sz w:val="20"/>
                <w:szCs w:val="20"/>
                <w:lang w:eastAsia="es-MX"/>
                <w14:ligatures w14:val="none"/>
              </w:rPr>
            </w:pPr>
            <w:r w:rsidRPr="00FD7D30">
              <w:rPr>
                <w:rFonts w:asciiTheme="majorHAnsi" w:eastAsia="Times New Roman" w:hAnsiTheme="majorHAnsi" w:cs="Times New Roman"/>
                <w:kern w:val="0"/>
                <w:sz w:val="20"/>
                <w:szCs w:val="20"/>
                <w:lang w:eastAsia="es-MX"/>
                <w14:ligatures w14:val="none"/>
              </w:rPr>
              <w:t>0.394</w:t>
            </w:r>
          </w:p>
        </w:tc>
      </w:tr>
      <w:tr w:rsidR="00FD7D30" w:rsidRPr="00FD7D30" w14:paraId="7356351F" w14:textId="77777777" w:rsidTr="00CC449F">
        <w:trPr>
          <w:tblCellSpacing w:w="15" w:type="dxa"/>
        </w:trPr>
        <w:tc>
          <w:tcPr>
            <w:tcW w:w="0" w:type="auto"/>
            <w:vAlign w:val="center"/>
            <w:hideMark/>
          </w:tcPr>
          <w:p w14:paraId="3EB4B8BC" w14:textId="77777777" w:rsidR="00FD7D30" w:rsidRPr="00FD7D30" w:rsidRDefault="00FD7D30" w:rsidP="00CC449F">
            <w:pPr>
              <w:spacing w:after="0" w:line="240" w:lineRule="auto"/>
              <w:jc w:val="both"/>
              <w:rPr>
                <w:rFonts w:asciiTheme="majorHAnsi" w:eastAsia="Times New Roman" w:hAnsiTheme="majorHAnsi" w:cs="Times New Roman"/>
                <w:kern w:val="0"/>
                <w:sz w:val="20"/>
                <w:szCs w:val="20"/>
                <w:lang w:eastAsia="es-MX"/>
                <w14:ligatures w14:val="none"/>
              </w:rPr>
            </w:pPr>
            <w:r w:rsidRPr="00FD7D30">
              <w:rPr>
                <w:rFonts w:asciiTheme="majorHAnsi" w:eastAsia="Times New Roman" w:hAnsiTheme="majorHAnsi" w:cs="Times New Roman"/>
                <w:b/>
                <w:bCs/>
                <w:kern w:val="0"/>
                <w:sz w:val="20"/>
                <w:szCs w:val="20"/>
                <w:lang w:eastAsia="es-MX"/>
                <w14:ligatures w14:val="none"/>
              </w:rPr>
              <w:t>CLI × Crisis</w:t>
            </w:r>
          </w:p>
        </w:tc>
        <w:tc>
          <w:tcPr>
            <w:tcW w:w="0" w:type="auto"/>
            <w:vAlign w:val="center"/>
            <w:hideMark/>
          </w:tcPr>
          <w:p w14:paraId="361FDB5D" w14:textId="77777777" w:rsidR="00FD7D30" w:rsidRPr="00FD7D30" w:rsidRDefault="00FD7D30" w:rsidP="00CC449F">
            <w:pPr>
              <w:spacing w:after="0" w:line="240" w:lineRule="auto"/>
              <w:jc w:val="both"/>
              <w:rPr>
                <w:rFonts w:asciiTheme="majorHAnsi" w:eastAsia="Times New Roman" w:hAnsiTheme="majorHAnsi" w:cs="Times New Roman"/>
                <w:kern w:val="0"/>
                <w:sz w:val="20"/>
                <w:szCs w:val="20"/>
                <w:lang w:eastAsia="es-MX"/>
                <w14:ligatures w14:val="none"/>
              </w:rPr>
            </w:pPr>
            <w:r w:rsidRPr="00FD7D30">
              <w:rPr>
                <w:rFonts w:asciiTheme="majorHAnsi" w:eastAsia="Times New Roman" w:hAnsiTheme="majorHAnsi" w:cs="Times New Roman"/>
                <w:kern w:val="0"/>
                <w:sz w:val="20"/>
                <w:szCs w:val="20"/>
                <w:lang w:eastAsia="es-MX"/>
                <w14:ligatures w14:val="none"/>
              </w:rPr>
              <w:t>-2.83</w:t>
            </w:r>
          </w:p>
        </w:tc>
        <w:tc>
          <w:tcPr>
            <w:tcW w:w="0" w:type="auto"/>
            <w:vAlign w:val="center"/>
            <w:hideMark/>
          </w:tcPr>
          <w:p w14:paraId="7F2F5B2B" w14:textId="77777777" w:rsidR="00FD7D30" w:rsidRPr="00FD7D30" w:rsidRDefault="00FD7D30" w:rsidP="00CC449F">
            <w:pPr>
              <w:spacing w:after="0" w:line="240" w:lineRule="auto"/>
              <w:jc w:val="both"/>
              <w:rPr>
                <w:rFonts w:asciiTheme="majorHAnsi" w:eastAsia="Times New Roman" w:hAnsiTheme="majorHAnsi" w:cs="Times New Roman"/>
                <w:kern w:val="0"/>
                <w:sz w:val="20"/>
                <w:szCs w:val="20"/>
                <w:lang w:eastAsia="es-MX"/>
                <w14:ligatures w14:val="none"/>
              </w:rPr>
            </w:pPr>
            <w:r w:rsidRPr="00FD7D30">
              <w:rPr>
                <w:rFonts w:asciiTheme="majorHAnsi" w:eastAsia="Times New Roman" w:hAnsiTheme="majorHAnsi" w:cs="Times New Roman"/>
                <w:kern w:val="0"/>
                <w:sz w:val="20"/>
                <w:szCs w:val="20"/>
                <w:lang w:eastAsia="es-MX"/>
                <w14:ligatures w14:val="none"/>
              </w:rPr>
              <w:t>1.18</w:t>
            </w:r>
          </w:p>
        </w:tc>
        <w:tc>
          <w:tcPr>
            <w:tcW w:w="0" w:type="auto"/>
            <w:vAlign w:val="center"/>
            <w:hideMark/>
          </w:tcPr>
          <w:p w14:paraId="56C97F66" w14:textId="77777777" w:rsidR="00FD7D30" w:rsidRPr="00FD7D30" w:rsidRDefault="00FD7D30" w:rsidP="00CC449F">
            <w:pPr>
              <w:spacing w:after="0" w:line="240" w:lineRule="auto"/>
              <w:jc w:val="both"/>
              <w:rPr>
                <w:rFonts w:asciiTheme="majorHAnsi" w:eastAsia="Times New Roman" w:hAnsiTheme="majorHAnsi" w:cs="Times New Roman"/>
                <w:kern w:val="0"/>
                <w:sz w:val="20"/>
                <w:szCs w:val="20"/>
                <w:lang w:eastAsia="es-MX"/>
                <w14:ligatures w14:val="none"/>
              </w:rPr>
            </w:pPr>
            <w:r w:rsidRPr="00FD7D30">
              <w:rPr>
                <w:rFonts w:asciiTheme="majorHAnsi" w:eastAsia="Times New Roman" w:hAnsiTheme="majorHAnsi" w:cs="Times New Roman"/>
                <w:kern w:val="0"/>
                <w:sz w:val="20"/>
                <w:szCs w:val="20"/>
                <w:lang w:eastAsia="es-MX"/>
                <w14:ligatures w14:val="none"/>
              </w:rPr>
              <w:t>-2.40</w:t>
            </w:r>
          </w:p>
        </w:tc>
        <w:tc>
          <w:tcPr>
            <w:tcW w:w="0" w:type="auto"/>
            <w:vAlign w:val="center"/>
            <w:hideMark/>
          </w:tcPr>
          <w:p w14:paraId="0B2952C9" w14:textId="77777777" w:rsidR="00FD7D30" w:rsidRPr="00FD7D30" w:rsidRDefault="00FD7D30" w:rsidP="00CC449F">
            <w:pPr>
              <w:spacing w:after="0" w:line="240" w:lineRule="auto"/>
              <w:jc w:val="both"/>
              <w:rPr>
                <w:rFonts w:asciiTheme="majorHAnsi" w:eastAsia="Times New Roman" w:hAnsiTheme="majorHAnsi" w:cs="Times New Roman"/>
                <w:kern w:val="0"/>
                <w:sz w:val="20"/>
                <w:szCs w:val="20"/>
                <w:lang w:eastAsia="es-MX"/>
                <w14:ligatures w14:val="none"/>
              </w:rPr>
            </w:pPr>
            <w:r w:rsidRPr="00FD7D30">
              <w:rPr>
                <w:rFonts w:asciiTheme="majorHAnsi" w:eastAsia="Times New Roman" w:hAnsiTheme="majorHAnsi" w:cs="Times New Roman"/>
                <w:kern w:val="0"/>
                <w:sz w:val="20"/>
                <w:szCs w:val="20"/>
                <w:lang w:eastAsia="es-MX"/>
                <w14:ligatures w14:val="none"/>
              </w:rPr>
              <w:t>0.016*</w:t>
            </w:r>
          </w:p>
        </w:tc>
        <w:tc>
          <w:tcPr>
            <w:tcW w:w="0" w:type="auto"/>
            <w:vAlign w:val="center"/>
            <w:hideMark/>
          </w:tcPr>
          <w:p w14:paraId="4B599D9E" w14:textId="77777777" w:rsidR="00FD7D30" w:rsidRPr="00FD7D30" w:rsidRDefault="00FD7D30" w:rsidP="00CC449F">
            <w:pPr>
              <w:spacing w:after="0" w:line="240" w:lineRule="auto"/>
              <w:jc w:val="both"/>
              <w:rPr>
                <w:rFonts w:asciiTheme="majorHAnsi" w:eastAsia="Times New Roman" w:hAnsiTheme="majorHAnsi" w:cs="Times New Roman"/>
                <w:kern w:val="0"/>
                <w:sz w:val="20"/>
                <w:szCs w:val="20"/>
                <w:lang w:eastAsia="es-MX"/>
                <w14:ligatures w14:val="none"/>
              </w:rPr>
            </w:pPr>
            <w:r w:rsidRPr="00FD7D30">
              <w:rPr>
                <w:rFonts w:asciiTheme="majorHAnsi" w:eastAsia="Times New Roman" w:hAnsiTheme="majorHAnsi" w:cs="Times New Roman"/>
                <w:kern w:val="0"/>
                <w:sz w:val="20"/>
                <w:szCs w:val="20"/>
                <w:lang w:eastAsia="es-MX"/>
                <w14:ligatures w14:val="none"/>
              </w:rPr>
              <w:t>-5.14</w:t>
            </w:r>
          </w:p>
        </w:tc>
        <w:tc>
          <w:tcPr>
            <w:tcW w:w="0" w:type="auto"/>
            <w:vAlign w:val="center"/>
            <w:hideMark/>
          </w:tcPr>
          <w:p w14:paraId="4800A3DE" w14:textId="77777777" w:rsidR="00FD7D30" w:rsidRPr="00FD7D30" w:rsidRDefault="00FD7D30" w:rsidP="00CC449F">
            <w:pPr>
              <w:spacing w:after="0" w:line="240" w:lineRule="auto"/>
              <w:jc w:val="both"/>
              <w:rPr>
                <w:rFonts w:asciiTheme="majorHAnsi" w:eastAsia="Times New Roman" w:hAnsiTheme="majorHAnsi" w:cs="Times New Roman"/>
                <w:kern w:val="0"/>
                <w:sz w:val="20"/>
                <w:szCs w:val="20"/>
                <w:lang w:eastAsia="es-MX"/>
                <w14:ligatures w14:val="none"/>
              </w:rPr>
            </w:pPr>
            <w:r w:rsidRPr="00FD7D30">
              <w:rPr>
                <w:rFonts w:asciiTheme="majorHAnsi" w:eastAsia="Times New Roman" w:hAnsiTheme="majorHAnsi" w:cs="Times New Roman"/>
                <w:kern w:val="0"/>
                <w:sz w:val="20"/>
                <w:szCs w:val="20"/>
                <w:lang w:eastAsia="es-MX"/>
                <w14:ligatures w14:val="none"/>
              </w:rPr>
              <w:t>-0.52</w:t>
            </w:r>
          </w:p>
        </w:tc>
        <w:tc>
          <w:tcPr>
            <w:tcW w:w="0" w:type="auto"/>
            <w:vAlign w:val="center"/>
            <w:hideMark/>
          </w:tcPr>
          <w:p w14:paraId="5B9B63F2" w14:textId="77777777" w:rsidR="00FD7D30" w:rsidRPr="00FD7D30" w:rsidRDefault="00FD7D30" w:rsidP="00CC449F">
            <w:pPr>
              <w:spacing w:after="0" w:line="240" w:lineRule="auto"/>
              <w:jc w:val="both"/>
              <w:rPr>
                <w:rFonts w:asciiTheme="majorHAnsi" w:eastAsia="Times New Roman" w:hAnsiTheme="majorHAnsi" w:cs="Times New Roman"/>
                <w:kern w:val="0"/>
                <w:sz w:val="20"/>
                <w:szCs w:val="20"/>
                <w:lang w:eastAsia="es-MX"/>
                <w14:ligatures w14:val="none"/>
              </w:rPr>
            </w:pPr>
            <w:r w:rsidRPr="00FD7D30">
              <w:rPr>
                <w:rFonts w:asciiTheme="majorHAnsi" w:eastAsia="Times New Roman" w:hAnsiTheme="majorHAnsi" w:cs="Times New Roman"/>
                <w:kern w:val="0"/>
                <w:sz w:val="20"/>
                <w:szCs w:val="20"/>
                <w:lang w:eastAsia="es-MX"/>
                <w14:ligatures w14:val="none"/>
              </w:rPr>
              <w:t>0.059</w:t>
            </w:r>
          </w:p>
        </w:tc>
      </w:tr>
      <w:tr w:rsidR="00FD7D30" w:rsidRPr="00FD7D30" w14:paraId="0C6D1C4B" w14:textId="77777777" w:rsidTr="00CC449F">
        <w:trPr>
          <w:tblCellSpacing w:w="15" w:type="dxa"/>
        </w:trPr>
        <w:tc>
          <w:tcPr>
            <w:tcW w:w="0" w:type="auto"/>
            <w:vAlign w:val="center"/>
            <w:hideMark/>
          </w:tcPr>
          <w:p w14:paraId="4D40C9EA" w14:textId="77777777" w:rsidR="00FD7D30" w:rsidRPr="00FD7D30" w:rsidRDefault="00FD7D30" w:rsidP="00CC449F">
            <w:pPr>
              <w:spacing w:after="0" w:line="240" w:lineRule="auto"/>
              <w:jc w:val="both"/>
              <w:rPr>
                <w:rFonts w:asciiTheme="majorHAnsi" w:eastAsia="Times New Roman" w:hAnsiTheme="majorHAnsi" w:cs="Times New Roman"/>
                <w:kern w:val="0"/>
                <w:sz w:val="20"/>
                <w:szCs w:val="20"/>
                <w:lang w:eastAsia="es-MX"/>
                <w14:ligatures w14:val="none"/>
              </w:rPr>
            </w:pPr>
            <w:r w:rsidRPr="00FD7D30">
              <w:rPr>
                <w:rFonts w:asciiTheme="majorHAnsi" w:eastAsia="Times New Roman" w:hAnsiTheme="majorHAnsi" w:cs="Times New Roman"/>
                <w:b/>
                <w:bCs/>
                <w:kern w:val="0"/>
                <w:sz w:val="20"/>
                <w:szCs w:val="20"/>
                <w:lang w:eastAsia="es-MX"/>
                <w14:ligatures w14:val="none"/>
              </w:rPr>
              <w:t>Executive Strength</w:t>
            </w:r>
          </w:p>
        </w:tc>
        <w:tc>
          <w:tcPr>
            <w:tcW w:w="0" w:type="auto"/>
            <w:vAlign w:val="center"/>
            <w:hideMark/>
          </w:tcPr>
          <w:p w14:paraId="498F062D" w14:textId="77777777" w:rsidR="00FD7D30" w:rsidRPr="00FD7D30" w:rsidRDefault="00FD7D30" w:rsidP="00CC449F">
            <w:pPr>
              <w:spacing w:after="0" w:line="240" w:lineRule="auto"/>
              <w:jc w:val="both"/>
              <w:rPr>
                <w:rFonts w:asciiTheme="majorHAnsi" w:eastAsia="Times New Roman" w:hAnsiTheme="majorHAnsi" w:cs="Times New Roman"/>
                <w:kern w:val="0"/>
                <w:sz w:val="20"/>
                <w:szCs w:val="20"/>
                <w:lang w:eastAsia="es-MX"/>
                <w14:ligatures w14:val="none"/>
              </w:rPr>
            </w:pPr>
            <w:r w:rsidRPr="00FD7D30">
              <w:rPr>
                <w:rFonts w:asciiTheme="majorHAnsi" w:eastAsia="Times New Roman" w:hAnsiTheme="majorHAnsi" w:cs="Times New Roman"/>
                <w:kern w:val="0"/>
                <w:sz w:val="20"/>
                <w:szCs w:val="20"/>
                <w:lang w:eastAsia="es-MX"/>
                <w14:ligatures w14:val="none"/>
              </w:rPr>
              <w:t>0.42</w:t>
            </w:r>
          </w:p>
        </w:tc>
        <w:tc>
          <w:tcPr>
            <w:tcW w:w="0" w:type="auto"/>
            <w:vAlign w:val="center"/>
            <w:hideMark/>
          </w:tcPr>
          <w:p w14:paraId="0EECC2F8" w14:textId="77777777" w:rsidR="00FD7D30" w:rsidRPr="00FD7D30" w:rsidRDefault="00FD7D30" w:rsidP="00CC449F">
            <w:pPr>
              <w:spacing w:after="0" w:line="240" w:lineRule="auto"/>
              <w:jc w:val="both"/>
              <w:rPr>
                <w:rFonts w:asciiTheme="majorHAnsi" w:eastAsia="Times New Roman" w:hAnsiTheme="majorHAnsi" w:cs="Times New Roman"/>
                <w:kern w:val="0"/>
                <w:sz w:val="20"/>
                <w:szCs w:val="20"/>
                <w:lang w:eastAsia="es-MX"/>
                <w14:ligatures w14:val="none"/>
              </w:rPr>
            </w:pPr>
            <w:r w:rsidRPr="00FD7D30">
              <w:rPr>
                <w:rFonts w:asciiTheme="majorHAnsi" w:eastAsia="Times New Roman" w:hAnsiTheme="majorHAnsi" w:cs="Times New Roman"/>
                <w:kern w:val="0"/>
                <w:sz w:val="20"/>
                <w:szCs w:val="20"/>
                <w:lang w:eastAsia="es-MX"/>
                <w14:ligatures w14:val="none"/>
              </w:rPr>
              <w:t>0.31</w:t>
            </w:r>
          </w:p>
        </w:tc>
        <w:tc>
          <w:tcPr>
            <w:tcW w:w="0" w:type="auto"/>
            <w:vAlign w:val="center"/>
            <w:hideMark/>
          </w:tcPr>
          <w:p w14:paraId="2C0056AC" w14:textId="77777777" w:rsidR="00FD7D30" w:rsidRPr="00FD7D30" w:rsidRDefault="00FD7D30" w:rsidP="00CC449F">
            <w:pPr>
              <w:spacing w:after="0" w:line="240" w:lineRule="auto"/>
              <w:jc w:val="both"/>
              <w:rPr>
                <w:rFonts w:asciiTheme="majorHAnsi" w:eastAsia="Times New Roman" w:hAnsiTheme="majorHAnsi" w:cs="Times New Roman"/>
                <w:kern w:val="0"/>
                <w:sz w:val="20"/>
                <w:szCs w:val="20"/>
                <w:lang w:eastAsia="es-MX"/>
                <w14:ligatures w14:val="none"/>
              </w:rPr>
            </w:pPr>
            <w:r w:rsidRPr="00FD7D30">
              <w:rPr>
                <w:rFonts w:asciiTheme="majorHAnsi" w:eastAsia="Times New Roman" w:hAnsiTheme="majorHAnsi" w:cs="Times New Roman"/>
                <w:kern w:val="0"/>
                <w:sz w:val="20"/>
                <w:szCs w:val="20"/>
                <w:lang w:eastAsia="es-MX"/>
                <w14:ligatures w14:val="none"/>
              </w:rPr>
              <w:t>1.35</w:t>
            </w:r>
          </w:p>
        </w:tc>
        <w:tc>
          <w:tcPr>
            <w:tcW w:w="0" w:type="auto"/>
            <w:vAlign w:val="center"/>
            <w:hideMark/>
          </w:tcPr>
          <w:p w14:paraId="2409CF44" w14:textId="77777777" w:rsidR="00FD7D30" w:rsidRPr="00FD7D30" w:rsidRDefault="00FD7D30" w:rsidP="00CC449F">
            <w:pPr>
              <w:spacing w:after="0" w:line="240" w:lineRule="auto"/>
              <w:jc w:val="both"/>
              <w:rPr>
                <w:rFonts w:asciiTheme="majorHAnsi" w:eastAsia="Times New Roman" w:hAnsiTheme="majorHAnsi" w:cs="Times New Roman"/>
                <w:kern w:val="0"/>
                <w:sz w:val="20"/>
                <w:szCs w:val="20"/>
                <w:lang w:eastAsia="es-MX"/>
                <w14:ligatures w14:val="none"/>
              </w:rPr>
            </w:pPr>
            <w:r w:rsidRPr="00FD7D30">
              <w:rPr>
                <w:rFonts w:asciiTheme="majorHAnsi" w:eastAsia="Times New Roman" w:hAnsiTheme="majorHAnsi" w:cs="Times New Roman"/>
                <w:kern w:val="0"/>
                <w:sz w:val="20"/>
                <w:szCs w:val="20"/>
                <w:lang w:eastAsia="es-MX"/>
                <w14:ligatures w14:val="none"/>
              </w:rPr>
              <w:t>0.177</w:t>
            </w:r>
          </w:p>
        </w:tc>
        <w:tc>
          <w:tcPr>
            <w:tcW w:w="0" w:type="auto"/>
            <w:vAlign w:val="center"/>
            <w:hideMark/>
          </w:tcPr>
          <w:p w14:paraId="276121D2" w14:textId="77777777" w:rsidR="00FD7D30" w:rsidRPr="00FD7D30" w:rsidRDefault="00FD7D30" w:rsidP="00CC449F">
            <w:pPr>
              <w:spacing w:after="0" w:line="240" w:lineRule="auto"/>
              <w:jc w:val="both"/>
              <w:rPr>
                <w:rFonts w:asciiTheme="majorHAnsi" w:eastAsia="Times New Roman" w:hAnsiTheme="majorHAnsi" w:cs="Times New Roman"/>
                <w:kern w:val="0"/>
                <w:sz w:val="20"/>
                <w:szCs w:val="20"/>
                <w:lang w:eastAsia="es-MX"/>
                <w14:ligatures w14:val="none"/>
              </w:rPr>
            </w:pPr>
            <w:r w:rsidRPr="00FD7D30">
              <w:rPr>
                <w:rFonts w:asciiTheme="majorHAnsi" w:eastAsia="Times New Roman" w:hAnsiTheme="majorHAnsi" w:cs="Times New Roman"/>
                <w:kern w:val="0"/>
                <w:sz w:val="20"/>
                <w:szCs w:val="20"/>
                <w:lang w:eastAsia="es-MX"/>
                <w14:ligatures w14:val="none"/>
              </w:rPr>
              <w:t>-0.19</w:t>
            </w:r>
          </w:p>
        </w:tc>
        <w:tc>
          <w:tcPr>
            <w:tcW w:w="0" w:type="auto"/>
            <w:vAlign w:val="center"/>
            <w:hideMark/>
          </w:tcPr>
          <w:p w14:paraId="545B3F05" w14:textId="77777777" w:rsidR="00FD7D30" w:rsidRPr="00FD7D30" w:rsidRDefault="00FD7D30" w:rsidP="00CC449F">
            <w:pPr>
              <w:spacing w:after="0" w:line="240" w:lineRule="auto"/>
              <w:jc w:val="both"/>
              <w:rPr>
                <w:rFonts w:asciiTheme="majorHAnsi" w:eastAsia="Times New Roman" w:hAnsiTheme="majorHAnsi" w:cs="Times New Roman"/>
                <w:kern w:val="0"/>
                <w:sz w:val="20"/>
                <w:szCs w:val="20"/>
                <w:lang w:eastAsia="es-MX"/>
                <w14:ligatures w14:val="none"/>
              </w:rPr>
            </w:pPr>
            <w:r w:rsidRPr="00FD7D30">
              <w:rPr>
                <w:rFonts w:asciiTheme="majorHAnsi" w:eastAsia="Times New Roman" w:hAnsiTheme="majorHAnsi" w:cs="Times New Roman"/>
                <w:kern w:val="0"/>
                <w:sz w:val="20"/>
                <w:szCs w:val="20"/>
                <w:lang w:eastAsia="es-MX"/>
                <w14:ligatures w14:val="none"/>
              </w:rPr>
              <w:t>1.03</w:t>
            </w:r>
          </w:p>
        </w:tc>
        <w:tc>
          <w:tcPr>
            <w:tcW w:w="0" w:type="auto"/>
            <w:vAlign w:val="center"/>
            <w:hideMark/>
          </w:tcPr>
          <w:p w14:paraId="4B8D7277" w14:textId="77777777" w:rsidR="00FD7D30" w:rsidRPr="00FD7D30" w:rsidRDefault="00FD7D30" w:rsidP="00CC449F">
            <w:pPr>
              <w:spacing w:after="0" w:line="240" w:lineRule="auto"/>
              <w:jc w:val="both"/>
              <w:rPr>
                <w:rFonts w:asciiTheme="majorHAnsi" w:eastAsia="Times New Roman" w:hAnsiTheme="majorHAnsi" w:cs="Times New Roman"/>
                <w:kern w:val="0"/>
                <w:sz w:val="20"/>
                <w:szCs w:val="20"/>
                <w:lang w:eastAsia="es-MX"/>
                <w14:ligatures w14:val="none"/>
              </w:rPr>
            </w:pPr>
            <w:r w:rsidRPr="00FD7D30">
              <w:rPr>
                <w:rFonts w:asciiTheme="majorHAnsi" w:eastAsia="Times New Roman" w:hAnsiTheme="majorHAnsi" w:cs="Times New Roman"/>
                <w:kern w:val="0"/>
                <w:sz w:val="20"/>
                <w:szCs w:val="20"/>
                <w:lang w:eastAsia="es-MX"/>
                <w14:ligatures w14:val="none"/>
              </w:rPr>
              <w:t>1.522</w:t>
            </w:r>
          </w:p>
        </w:tc>
      </w:tr>
      <w:tr w:rsidR="00FD7D30" w:rsidRPr="00FD7D30" w14:paraId="6F779AE8" w14:textId="77777777" w:rsidTr="00CC449F">
        <w:trPr>
          <w:tblCellSpacing w:w="15" w:type="dxa"/>
        </w:trPr>
        <w:tc>
          <w:tcPr>
            <w:tcW w:w="0" w:type="auto"/>
            <w:vAlign w:val="center"/>
            <w:hideMark/>
          </w:tcPr>
          <w:p w14:paraId="50E333A6" w14:textId="77777777" w:rsidR="00FD7D30" w:rsidRPr="00FD7D30" w:rsidRDefault="00FD7D30" w:rsidP="00CC449F">
            <w:pPr>
              <w:spacing w:after="0" w:line="240" w:lineRule="auto"/>
              <w:jc w:val="both"/>
              <w:rPr>
                <w:rFonts w:asciiTheme="majorHAnsi" w:eastAsia="Times New Roman" w:hAnsiTheme="majorHAnsi" w:cs="Times New Roman"/>
                <w:kern w:val="0"/>
                <w:sz w:val="20"/>
                <w:szCs w:val="20"/>
                <w:lang w:eastAsia="es-MX"/>
                <w14:ligatures w14:val="none"/>
              </w:rPr>
            </w:pPr>
            <w:r w:rsidRPr="00FD7D30">
              <w:rPr>
                <w:rFonts w:asciiTheme="majorHAnsi" w:eastAsia="Times New Roman" w:hAnsiTheme="majorHAnsi" w:cs="Times New Roman"/>
                <w:b/>
                <w:bCs/>
                <w:kern w:val="0"/>
                <w:sz w:val="20"/>
                <w:szCs w:val="20"/>
                <w:lang w:eastAsia="es-MX"/>
                <w14:ligatures w14:val="none"/>
              </w:rPr>
              <w:t>Union Density (%)</w:t>
            </w:r>
          </w:p>
        </w:tc>
        <w:tc>
          <w:tcPr>
            <w:tcW w:w="0" w:type="auto"/>
            <w:vAlign w:val="center"/>
            <w:hideMark/>
          </w:tcPr>
          <w:p w14:paraId="37414F4E" w14:textId="77777777" w:rsidR="00FD7D30" w:rsidRPr="00FD7D30" w:rsidRDefault="00FD7D30" w:rsidP="00CC449F">
            <w:pPr>
              <w:spacing w:after="0" w:line="240" w:lineRule="auto"/>
              <w:jc w:val="both"/>
              <w:rPr>
                <w:rFonts w:asciiTheme="majorHAnsi" w:eastAsia="Times New Roman" w:hAnsiTheme="majorHAnsi" w:cs="Times New Roman"/>
                <w:kern w:val="0"/>
                <w:sz w:val="20"/>
                <w:szCs w:val="20"/>
                <w:lang w:eastAsia="es-MX"/>
                <w14:ligatures w14:val="none"/>
              </w:rPr>
            </w:pPr>
            <w:r w:rsidRPr="00FD7D30">
              <w:rPr>
                <w:rFonts w:asciiTheme="majorHAnsi" w:eastAsia="Times New Roman" w:hAnsiTheme="majorHAnsi" w:cs="Times New Roman"/>
                <w:kern w:val="0"/>
                <w:sz w:val="20"/>
                <w:szCs w:val="20"/>
                <w:lang w:eastAsia="es-MX"/>
                <w14:ligatures w14:val="none"/>
              </w:rPr>
              <w:t>-0.02</w:t>
            </w:r>
          </w:p>
        </w:tc>
        <w:tc>
          <w:tcPr>
            <w:tcW w:w="0" w:type="auto"/>
            <w:vAlign w:val="center"/>
            <w:hideMark/>
          </w:tcPr>
          <w:p w14:paraId="5F8C41AB" w14:textId="77777777" w:rsidR="00FD7D30" w:rsidRPr="00FD7D30" w:rsidRDefault="00FD7D30" w:rsidP="00CC449F">
            <w:pPr>
              <w:spacing w:after="0" w:line="240" w:lineRule="auto"/>
              <w:jc w:val="both"/>
              <w:rPr>
                <w:rFonts w:asciiTheme="majorHAnsi" w:eastAsia="Times New Roman" w:hAnsiTheme="majorHAnsi" w:cs="Times New Roman"/>
                <w:kern w:val="0"/>
                <w:sz w:val="20"/>
                <w:szCs w:val="20"/>
                <w:lang w:eastAsia="es-MX"/>
                <w14:ligatures w14:val="none"/>
              </w:rPr>
            </w:pPr>
            <w:r w:rsidRPr="00FD7D30">
              <w:rPr>
                <w:rFonts w:asciiTheme="majorHAnsi" w:eastAsia="Times New Roman" w:hAnsiTheme="majorHAnsi" w:cs="Times New Roman"/>
                <w:kern w:val="0"/>
                <w:sz w:val="20"/>
                <w:szCs w:val="20"/>
                <w:lang w:eastAsia="es-MX"/>
                <w14:ligatures w14:val="none"/>
              </w:rPr>
              <w:t>0.01</w:t>
            </w:r>
          </w:p>
        </w:tc>
        <w:tc>
          <w:tcPr>
            <w:tcW w:w="0" w:type="auto"/>
            <w:vAlign w:val="center"/>
            <w:hideMark/>
          </w:tcPr>
          <w:p w14:paraId="22C03143" w14:textId="77777777" w:rsidR="00FD7D30" w:rsidRPr="00FD7D30" w:rsidRDefault="00FD7D30" w:rsidP="00CC449F">
            <w:pPr>
              <w:spacing w:after="0" w:line="240" w:lineRule="auto"/>
              <w:jc w:val="both"/>
              <w:rPr>
                <w:rFonts w:asciiTheme="majorHAnsi" w:eastAsia="Times New Roman" w:hAnsiTheme="majorHAnsi" w:cs="Times New Roman"/>
                <w:kern w:val="0"/>
                <w:sz w:val="20"/>
                <w:szCs w:val="20"/>
                <w:lang w:eastAsia="es-MX"/>
                <w14:ligatures w14:val="none"/>
              </w:rPr>
            </w:pPr>
            <w:r w:rsidRPr="00FD7D30">
              <w:rPr>
                <w:rFonts w:asciiTheme="majorHAnsi" w:eastAsia="Times New Roman" w:hAnsiTheme="majorHAnsi" w:cs="Times New Roman"/>
                <w:kern w:val="0"/>
                <w:sz w:val="20"/>
                <w:szCs w:val="20"/>
                <w:lang w:eastAsia="es-MX"/>
                <w14:ligatures w14:val="none"/>
              </w:rPr>
              <w:t>-1.67</w:t>
            </w:r>
          </w:p>
        </w:tc>
        <w:tc>
          <w:tcPr>
            <w:tcW w:w="0" w:type="auto"/>
            <w:vAlign w:val="center"/>
            <w:hideMark/>
          </w:tcPr>
          <w:p w14:paraId="422E9FA5" w14:textId="77777777" w:rsidR="00FD7D30" w:rsidRPr="00FD7D30" w:rsidRDefault="00FD7D30" w:rsidP="00CC449F">
            <w:pPr>
              <w:spacing w:after="0" w:line="240" w:lineRule="auto"/>
              <w:jc w:val="both"/>
              <w:rPr>
                <w:rFonts w:asciiTheme="majorHAnsi" w:eastAsia="Times New Roman" w:hAnsiTheme="majorHAnsi" w:cs="Times New Roman"/>
                <w:kern w:val="0"/>
                <w:sz w:val="20"/>
                <w:szCs w:val="20"/>
                <w:lang w:eastAsia="es-MX"/>
                <w14:ligatures w14:val="none"/>
              </w:rPr>
            </w:pPr>
            <w:r w:rsidRPr="00FD7D30">
              <w:rPr>
                <w:rFonts w:asciiTheme="majorHAnsi" w:eastAsia="Times New Roman" w:hAnsiTheme="majorHAnsi" w:cs="Times New Roman"/>
                <w:kern w:val="0"/>
                <w:sz w:val="20"/>
                <w:szCs w:val="20"/>
                <w:lang w:eastAsia="es-MX"/>
                <w14:ligatures w14:val="none"/>
              </w:rPr>
              <w:t>0.095</w:t>
            </w:r>
          </w:p>
        </w:tc>
        <w:tc>
          <w:tcPr>
            <w:tcW w:w="0" w:type="auto"/>
            <w:vAlign w:val="center"/>
            <w:hideMark/>
          </w:tcPr>
          <w:p w14:paraId="11AF61A6" w14:textId="77777777" w:rsidR="00FD7D30" w:rsidRPr="00FD7D30" w:rsidRDefault="00FD7D30" w:rsidP="00CC449F">
            <w:pPr>
              <w:spacing w:after="0" w:line="240" w:lineRule="auto"/>
              <w:jc w:val="both"/>
              <w:rPr>
                <w:rFonts w:asciiTheme="majorHAnsi" w:eastAsia="Times New Roman" w:hAnsiTheme="majorHAnsi" w:cs="Times New Roman"/>
                <w:kern w:val="0"/>
                <w:sz w:val="20"/>
                <w:szCs w:val="20"/>
                <w:lang w:eastAsia="es-MX"/>
                <w14:ligatures w14:val="none"/>
              </w:rPr>
            </w:pPr>
            <w:r w:rsidRPr="00FD7D30">
              <w:rPr>
                <w:rFonts w:asciiTheme="majorHAnsi" w:eastAsia="Times New Roman" w:hAnsiTheme="majorHAnsi" w:cs="Times New Roman"/>
                <w:kern w:val="0"/>
                <w:sz w:val="20"/>
                <w:szCs w:val="20"/>
                <w:lang w:eastAsia="es-MX"/>
                <w14:ligatures w14:val="none"/>
              </w:rPr>
              <w:t>-0.04</w:t>
            </w:r>
          </w:p>
        </w:tc>
        <w:tc>
          <w:tcPr>
            <w:tcW w:w="0" w:type="auto"/>
            <w:vAlign w:val="center"/>
            <w:hideMark/>
          </w:tcPr>
          <w:p w14:paraId="1041D594" w14:textId="77777777" w:rsidR="00FD7D30" w:rsidRPr="00FD7D30" w:rsidRDefault="00FD7D30" w:rsidP="00CC449F">
            <w:pPr>
              <w:spacing w:after="0" w:line="240" w:lineRule="auto"/>
              <w:jc w:val="both"/>
              <w:rPr>
                <w:rFonts w:asciiTheme="majorHAnsi" w:eastAsia="Times New Roman" w:hAnsiTheme="majorHAnsi" w:cs="Times New Roman"/>
                <w:kern w:val="0"/>
                <w:sz w:val="20"/>
                <w:szCs w:val="20"/>
                <w:lang w:eastAsia="es-MX"/>
                <w14:ligatures w14:val="none"/>
              </w:rPr>
            </w:pPr>
            <w:r w:rsidRPr="00FD7D30">
              <w:rPr>
                <w:rFonts w:asciiTheme="majorHAnsi" w:eastAsia="Times New Roman" w:hAnsiTheme="majorHAnsi" w:cs="Times New Roman"/>
                <w:kern w:val="0"/>
                <w:sz w:val="20"/>
                <w:szCs w:val="20"/>
                <w:lang w:eastAsia="es-MX"/>
                <w14:ligatures w14:val="none"/>
              </w:rPr>
              <w:t>0.003</w:t>
            </w:r>
          </w:p>
        </w:tc>
        <w:tc>
          <w:tcPr>
            <w:tcW w:w="0" w:type="auto"/>
            <w:vAlign w:val="center"/>
            <w:hideMark/>
          </w:tcPr>
          <w:p w14:paraId="48AB520D" w14:textId="77777777" w:rsidR="00FD7D30" w:rsidRPr="00FD7D30" w:rsidRDefault="00FD7D30" w:rsidP="00CC449F">
            <w:pPr>
              <w:spacing w:after="0" w:line="240" w:lineRule="auto"/>
              <w:jc w:val="both"/>
              <w:rPr>
                <w:rFonts w:asciiTheme="majorHAnsi" w:eastAsia="Times New Roman" w:hAnsiTheme="majorHAnsi" w:cs="Times New Roman"/>
                <w:kern w:val="0"/>
                <w:sz w:val="20"/>
                <w:szCs w:val="20"/>
                <w:lang w:eastAsia="es-MX"/>
                <w14:ligatures w14:val="none"/>
              </w:rPr>
            </w:pPr>
            <w:r w:rsidRPr="00FD7D30">
              <w:rPr>
                <w:rFonts w:asciiTheme="majorHAnsi" w:eastAsia="Times New Roman" w:hAnsiTheme="majorHAnsi" w:cs="Times New Roman"/>
                <w:kern w:val="0"/>
                <w:sz w:val="20"/>
                <w:szCs w:val="20"/>
                <w:lang w:eastAsia="es-MX"/>
                <w14:ligatures w14:val="none"/>
              </w:rPr>
              <w:t>0.980</w:t>
            </w:r>
          </w:p>
        </w:tc>
      </w:tr>
    </w:tbl>
    <w:p w14:paraId="5A7E9C7B" w14:textId="77777777" w:rsidR="00FD7D30" w:rsidRPr="00FD7D30" w:rsidRDefault="00FD7D30" w:rsidP="00CC449F">
      <w:pPr>
        <w:spacing w:before="100" w:beforeAutospacing="1" w:after="100" w:afterAutospacing="1" w:line="240" w:lineRule="auto"/>
        <w:jc w:val="both"/>
        <w:rPr>
          <w:rFonts w:asciiTheme="majorHAnsi" w:eastAsia="Times New Roman" w:hAnsiTheme="majorHAnsi" w:cs="Times New Roman"/>
          <w:kern w:val="0"/>
          <w:lang w:eastAsia="es-MX"/>
          <w14:ligatures w14:val="none"/>
        </w:rPr>
      </w:pPr>
      <w:r w:rsidRPr="00FD7D30">
        <w:rPr>
          <w:rFonts w:asciiTheme="majorHAnsi" w:eastAsia="Times New Roman" w:hAnsiTheme="majorHAnsi" w:cs="Times New Roman"/>
          <w:b/>
          <w:bCs/>
          <w:kern w:val="0"/>
          <w:lang w:eastAsia="es-MX"/>
          <w14:ligatures w14:val="none"/>
        </w:rPr>
        <w:t>Country Fixed Effects:</w:t>
      </w:r>
    </w:p>
    <w:tbl>
      <w:tblPr>
        <w:tblW w:w="8783"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118"/>
        <w:gridCol w:w="2206"/>
        <w:gridCol w:w="1896"/>
        <w:gridCol w:w="1563"/>
      </w:tblGrid>
      <w:tr w:rsidR="00512489" w:rsidRPr="00FD7D30" w14:paraId="14594545" w14:textId="77777777" w:rsidTr="00512489">
        <w:trPr>
          <w:trHeight w:val="246"/>
          <w:tblHeader/>
          <w:tblCellSpacing w:w="15" w:type="dxa"/>
        </w:trPr>
        <w:tc>
          <w:tcPr>
            <w:tcW w:w="0" w:type="auto"/>
            <w:vAlign w:val="center"/>
            <w:hideMark/>
          </w:tcPr>
          <w:p w14:paraId="46461198" w14:textId="77777777" w:rsidR="00FD7D30" w:rsidRPr="00FD7D30" w:rsidRDefault="00FD7D30" w:rsidP="00CC449F">
            <w:pPr>
              <w:spacing w:after="0" w:line="240" w:lineRule="auto"/>
              <w:jc w:val="both"/>
              <w:rPr>
                <w:rFonts w:asciiTheme="majorHAnsi" w:eastAsia="Times New Roman" w:hAnsiTheme="majorHAnsi" w:cs="Times New Roman"/>
                <w:b/>
                <w:bCs/>
                <w:kern w:val="0"/>
                <w:sz w:val="20"/>
                <w:szCs w:val="20"/>
                <w:lang w:eastAsia="es-MX"/>
                <w14:ligatures w14:val="none"/>
              </w:rPr>
            </w:pPr>
            <w:r w:rsidRPr="00FD7D30">
              <w:rPr>
                <w:rFonts w:asciiTheme="majorHAnsi" w:eastAsia="Times New Roman" w:hAnsiTheme="majorHAnsi" w:cs="Times New Roman"/>
                <w:b/>
                <w:bCs/>
                <w:kern w:val="0"/>
                <w:sz w:val="20"/>
                <w:szCs w:val="20"/>
                <w:lang w:eastAsia="es-MX"/>
                <w14:ligatures w14:val="none"/>
              </w:rPr>
              <w:t>Country</w:t>
            </w:r>
          </w:p>
        </w:tc>
        <w:tc>
          <w:tcPr>
            <w:tcW w:w="0" w:type="auto"/>
            <w:vAlign w:val="center"/>
            <w:hideMark/>
          </w:tcPr>
          <w:p w14:paraId="091DD82D" w14:textId="77777777" w:rsidR="00FD7D30" w:rsidRPr="00FD7D30" w:rsidRDefault="00FD7D30" w:rsidP="00CC449F">
            <w:pPr>
              <w:spacing w:after="0" w:line="240" w:lineRule="auto"/>
              <w:jc w:val="both"/>
              <w:rPr>
                <w:rFonts w:asciiTheme="majorHAnsi" w:eastAsia="Times New Roman" w:hAnsiTheme="majorHAnsi" w:cs="Times New Roman"/>
                <w:b/>
                <w:bCs/>
                <w:kern w:val="0"/>
                <w:sz w:val="20"/>
                <w:szCs w:val="20"/>
                <w:lang w:eastAsia="es-MX"/>
                <w14:ligatures w14:val="none"/>
              </w:rPr>
            </w:pPr>
            <w:r w:rsidRPr="00FD7D30">
              <w:rPr>
                <w:rFonts w:asciiTheme="majorHAnsi" w:eastAsia="Times New Roman" w:hAnsiTheme="majorHAnsi" w:cs="Times New Roman"/>
                <w:b/>
                <w:bCs/>
                <w:kern w:val="0"/>
                <w:sz w:val="20"/>
                <w:szCs w:val="20"/>
                <w:lang w:eastAsia="es-MX"/>
                <w14:ligatures w14:val="none"/>
              </w:rPr>
              <w:t>Coefficient</w:t>
            </w:r>
          </w:p>
        </w:tc>
        <w:tc>
          <w:tcPr>
            <w:tcW w:w="0" w:type="auto"/>
            <w:vAlign w:val="center"/>
            <w:hideMark/>
          </w:tcPr>
          <w:p w14:paraId="58FAF5A9" w14:textId="77777777" w:rsidR="00FD7D30" w:rsidRPr="00FD7D30" w:rsidRDefault="00FD7D30" w:rsidP="00CC449F">
            <w:pPr>
              <w:spacing w:after="0" w:line="240" w:lineRule="auto"/>
              <w:jc w:val="both"/>
              <w:rPr>
                <w:rFonts w:asciiTheme="majorHAnsi" w:eastAsia="Times New Roman" w:hAnsiTheme="majorHAnsi" w:cs="Times New Roman"/>
                <w:b/>
                <w:bCs/>
                <w:kern w:val="0"/>
                <w:sz w:val="20"/>
                <w:szCs w:val="20"/>
                <w:lang w:eastAsia="es-MX"/>
                <w14:ligatures w14:val="none"/>
              </w:rPr>
            </w:pPr>
            <w:r w:rsidRPr="00FD7D30">
              <w:rPr>
                <w:rFonts w:asciiTheme="majorHAnsi" w:eastAsia="Times New Roman" w:hAnsiTheme="majorHAnsi" w:cs="Times New Roman"/>
                <w:b/>
                <w:bCs/>
                <w:kern w:val="0"/>
                <w:sz w:val="20"/>
                <w:szCs w:val="20"/>
                <w:lang w:eastAsia="es-MX"/>
                <w14:ligatures w14:val="none"/>
              </w:rPr>
              <w:t>Std. Error</w:t>
            </w:r>
          </w:p>
        </w:tc>
        <w:tc>
          <w:tcPr>
            <w:tcW w:w="0" w:type="auto"/>
            <w:vAlign w:val="center"/>
            <w:hideMark/>
          </w:tcPr>
          <w:p w14:paraId="2EAF40E4" w14:textId="77777777" w:rsidR="00FD7D30" w:rsidRPr="00FD7D30" w:rsidRDefault="00FD7D30" w:rsidP="00CC449F">
            <w:pPr>
              <w:spacing w:after="0" w:line="240" w:lineRule="auto"/>
              <w:jc w:val="both"/>
              <w:rPr>
                <w:rFonts w:asciiTheme="majorHAnsi" w:eastAsia="Times New Roman" w:hAnsiTheme="majorHAnsi" w:cs="Times New Roman"/>
                <w:b/>
                <w:bCs/>
                <w:kern w:val="0"/>
                <w:sz w:val="20"/>
                <w:szCs w:val="20"/>
                <w:lang w:eastAsia="es-MX"/>
                <w14:ligatures w14:val="none"/>
              </w:rPr>
            </w:pPr>
            <w:r w:rsidRPr="00FD7D30">
              <w:rPr>
                <w:rFonts w:asciiTheme="majorHAnsi" w:eastAsia="Times New Roman" w:hAnsiTheme="majorHAnsi" w:cs="Times New Roman"/>
                <w:b/>
                <w:bCs/>
                <w:kern w:val="0"/>
                <w:sz w:val="20"/>
                <w:szCs w:val="20"/>
                <w:lang w:eastAsia="es-MX"/>
                <w14:ligatures w14:val="none"/>
              </w:rPr>
              <w:t>p-value</w:t>
            </w:r>
          </w:p>
        </w:tc>
      </w:tr>
      <w:tr w:rsidR="00512489" w:rsidRPr="00FD7D30" w14:paraId="1CDA3291" w14:textId="77777777" w:rsidTr="00512489">
        <w:trPr>
          <w:trHeight w:val="235"/>
          <w:tblCellSpacing w:w="15" w:type="dxa"/>
        </w:trPr>
        <w:tc>
          <w:tcPr>
            <w:tcW w:w="0" w:type="auto"/>
            <w:vAlign w:val="center"/>
            <w:hideMark/>
          </w:tcPr>
          <w:p w14:paraId="3FC324C2" w14:textId="77777777" w:rsidR="00FD7D30" w:rsidRPr="00FD7D30" w:rsidRDefault="00FD7D30" w:rsidP="00CC449F">
            <w:pPr>
              <w:spacing w:after="0" w:line="240" w:lineRule="auto"/>
              <w:jc w:val="both"/>
              <w:rPr>
                <w:rFonts w:asciiTheme="majorHAnsi" w:eastAsia="Times New Roman" w:hAnsiTheme="majorHAnsi" w:cs="Times New Roman"/>
                <w:kern w:val="0"/>
                <w:sz w:val="20"/>
                <w:szCs w:val="20"/>
                <w:lang w:eastAsia="es-MX"/>
                <w14:ligatures w14:val="none"/>
              </w:rPr>
            </w:pPr>
            <w:r w:rsidRPr="00FD7D30">
              <w:rPr>
                <w:rFonts w:asciiTheme="majorHAnsi" w:eastAsia="Times New Roman" w:hAnsiTheme="majorHAnsi" w:cs="Times New Roman"/>
                <w:kern w:val="0"/>
                <w:sz w:val="20"/>
                <w:szCs w:val="20"/>
                <w:lang w:eastAsia="es-MX"/>
                <w14:ligatures w14:val="none"/>
              </w:rPr>
              <w:t>Argentina</w:t>
            </w:r>
          </w:p>
        </w:tc>
        <w:tc>
          <w:tcPr>
            <w:tcW w:w="0" w:type="auto"/>
            <w:vAlign w:val="center"/>
            <w:hideMark/>
          </w:tcPr>
          <w:p w14:paraId="3C660543" w14:textId="77777777" w:rsidR="00FD7D30" w:rsidRPr="00FD7D30" w:rsidRDefault="00FD7D30" w:rsidP="00CC449F">
            <w:pPr>
              <w:spacing w:after="0" w:line="240" w:lineRule="auto"/>
              <w:jc w:val="both"/>
              <w:rPr>
                <w:rFonts w:asciiTheme="majorHAnsi" w:eastAsia="Times New Roman" w:hAnsiTheme="majorHAnsi" w:cs="Times New Roman"/>
                <w:kern w:val="0"/>
                <w:sz w:val="20"/>
                <w:szCs w:val="20"/>
                <w:lang w:eastAsia="es-MX"/>
                <w14:ligatures w14:val="none"/>
              </w:rPr>
            </w:pPr>
            <w:r w:rsidRPr="00FD7D30">
              <w:rPr>
                <w:rFonts w:asciiTheme="majorHAnsi" w:eastAsia="Times New Roman" w:hAnsiTheme="majorHAnsi" w:cs="Times New Roman"/>
                <w:kern w:val="0"/>
                <w:sz w:val="20"/>
                <w:szCs w:val="20"/>
                <w:lang w:eastAsia="es-MX"/>
                <w14:ligatures w14:val="none"/>
              </w:rPr>
              <w:t>-1.42</w:t>
            </w:r>
          </w:p>
        </w:tc>
        <w:tc>
          <w:tcPr>
            <w:tcW w:w="0" w:type="auto"/>
            <w:vAlign w:val="center"/>
            <w:hideMark/>
          </w:tcPr>
          <w:p w14:paraId="30E4AC90" w14:textId="77777777" w:rsidR="00FD7D30" w:rsidRPr="00FD7D30" w:rsidRDefault="00FD7D30" w:rsidP="00CC449F">
            <w:pPr>
              <w:spacing w:after="0" w:line="240" w:lineRule="auto"/>
              <w:jc w:val="both"/>
              <w:rPr>
                <w:rFonts w:asciiTheme="majorHAnsi" w:eastAsia="Times New Roman" w:hAnsiTheme="majorHAnsi" w:cs="Times New Roman"/>
                <w:kern w:val="0"/>
                <w:sz w:val="20"/>
                <w:szCs w:val="20"/>
                <w:lang w:eastAsia="es-MX"/>
                <w14:ligatures w14:val="none"/>
              </w:rPr>
            </w:pPr>
            <w:r w:rsidRPr="00FD7D30">
              <w:rPr>
                <w:rFonts w:asciiTheme="majorHAnsi" w:eastAsia="Times New Roman" w:hAnsiTheme="majorHAnsi" w:cs="Times New Roman"/>
                <w:kern w:val="0"/>
                <w:sz w:val="20"/>
                <w:szCs w:val="20"/>
                <w:lang w:eastAsia="es-MX"/>
                <w14:ligatures w14:val="none"/>
              </w:rPr>
              <w:t>0.52</w:t>
            </w:r>
          </w:p>
        </w:tc>
        <w:tc>
          <w:tcPr>
            <w:tcW w:w="0" w:type="auto"/>
            <w:vAlign w:val="center"/>
            <w:hideMark/>
          </w:tcPr>
          <w:p w14:paraId="4FBCE641" w14:textId="77777777" w:rsidR="00FD7D30" w:rsidRPr="00FD7D30" w:rsidRDefault="00FD7D30" w:rsidP="00CC449F">
            <w:pPr>
              <w:spacing w:after="0" w:line="240" w:lineRule="auto"/>
              <w:jc w:val="both"/>
              <w:rPr>
                <w:rFonts w:asciiTheme="majorHAnsi" w:eastAsia="Times New Roman" w:hAnsiTheme="majorHAnsi" w:cs="Times New Roman"/>
                <w:kern w:val="0"/>
                <w:sz w:val="20"/>
                <w:szCs w:val="20"/>
                <w:lang w:eastAsia="es-MX"/>
                <w14:ligatures w14:val="none"/>
              </w:rPr>
            </w:pPr>
            <w:r w:rsidRPr="00FD7D30">
              <w:rPr>
                <w:rFonts w:asciiTheme="majorHAnsi" w:eastAsia="Times New Roman" w:hAnsiTheme="majorHAnsi" w:cs="Times New Roman"/>
                <w:kern w:val="0"/>
                <w:sz w:val="20"/>
                <w:szCs w:val="20"/>
                <w:lang w:eastAsia="es-MX"/>
                <w14:ligatures w14:val="none"/>
              </w:rPr>
              <w:t>0.006**</w:t>
            </w:r>
          </w:p>
        </w:tc>
      </w:tr>
      <w:tr w:rsidR="00512489" w:rsidRPr="00FD7D30" w14:paraId="2D918E06" w14:textId="77777777" w:rsidTr="00512489">
        <w:trPr>
          <w:trHeight w:val="246"/>
          <w:tblCellSpacing w:w="15" w:type="dxa"/>
        </w:trPr>
        <w:tc>
          <w:tcPr>
            <w:tcW w:w="0" w:type="auto"/>
            <w:vAlign w:val="center"/>
            <w:hideMark/>
          </w:tcPr>
          <w:p w14:paraId="79D2AE2D" w14:textId="77777777" w:rsidR="00FD7D30" w:rsidRPr="00FD7D30" w:rsidRDefault="00FD7D30" w:rsidP="00CC449F">
            <w:pPr>
              <w:spacing w:after="0" w:line="240" w:lineRule="auto"/>
              <w:jc w:val="both"/>
              <w:rPr>
                <w:rFonts w:asciiTheme="majorHAnsi" w:eastAsia="Times New Roman" w:hAnsiTheme="majorHAnsi" w:cs="Times New Roman"/>
                <w:kern w:val="0"/>
                <w:sz w:val="20"/>
                <w:szCs w:val="20"/>
                <w:lang w:eastAsia="es-MX"/>
                <w14:ligatures w14:val="none"/>
              </w:rPr>
            </w:pPr>
            <w:r w:rsidRPr="00FD7D30">
              <w:rPr>
                <w:rFonts w:asciiTheme="majorHAnsi" w:eastAsia="Times New Roman" w:hAnsiTheme="majorHAnsi" w:cs="Times New Roman"/>
                <w:kern w:val="0"/>
                <w:sz w:val="20"/>
                <w:szCs w:val="20"/>
                <w:lang w:eastAsia="es-MX"/>
                <w14:ligatures w14:val="none"/>
              </w:rPr>
              <w:t>Brazil</w:t>
            </w:r>
          </w:p>
        </w:tc>
        <w:tc>
          <w:tcPr>
            <w:tcW w:w="0" w:type="auto"/>
            <w:vAlign w:val="center"/>
            <w:hideMark/>
          </w:tcPr>
          <w:p w14:paraId="2270FBD2" w14:textId="77777777" w:rsidR="00FD7D30" w:rsidRPr="00FD7D30" w:rsidRDefault="00FD7D30" w:rsidP="00CC449F">
            <w:pPr>
              <w:spacing w:after="0" w:line="240" w:lineRule="auto"/>
              <w:jc w:val="both"/>
              <w:rPr>
                <w:rFonts w:asciiTheme="majorHAnsi" w:eastAsia="Times New Roman" w:hAnsiTheme="majorHAnsi" w:cs="Times New Roman"/>
                <w:kern w:val="0"/>
                <w:sz w:val="20"/>
                <w:szCs w:val="20"/>
                <w:lang w:eastAsia="es-MX"/>
                <w14:ligatures w14:val="none"/>
              </w:rPr>
            </w:pPr>
            <w:r w:rsidRPr="00FD7D30">
              <w:rPr>
                <w:rFonts w:asciiTheme="majorHAnsi" w:eastAsia="Times New Roman" w:hAnsiTheme="majorHAnsi" w:cs="Times New Roman"/>
                <w:kern w:val="0"/>
                <w:sz w:val="20"/>
                <w:szCs w:val="20"/>
                <w:lang w:eastAsia="es-MX"/>
                <w14:ligatures w14:val="none"/>
              </w:rPr>
              <w:t>+0.38</w:t>
            </w:r>
          </w:p>
        </w:tc>
        <w:tc>
          <w:tcPr>
            <w:tcW w:w="0" w:type="auto"/>
            <w:vAlign w:val="center"/>
            <w:hideMark/>
          </w:tcPr>
          <w:p w14:paraId="63796A59" w14:textId="77777777" w:rsidR="00FD7D30" w:rsidRPr="00FD7D30" w:rsidRDefault="00FD7D30" w:rsidP="00CC449F">
            <w:pPr>
              <w:spacing w:after="0" w:line="240" w:lineRule="auto"/>
              <w:jc w:val="both"/>
              <w:rPr>
                <w:rFonts w:asciiTheme="majorHAnsi" w:eastAsia="Times New Roman" w:hAnsiTheme="majorHAnsi" w:cs="Times New Roman"/>
                <w:kern w:val="0"/>
                <w:sz w:val="20"/>
                <w:szCs w:val="20"/>
                <w:lang w:eastAsia="es-MX"/>
                <w14:ligatures w14:val="none"/>
              </w:rPr>
            </w:pPr>
            <w:r w:rsidRPr="00FD7D30">
              <w:rPr>
                <w:rFonts w:asciiTheme="majorHAnsi" w:eastAsia="Times New Roman" w:hAnsiTheme="majorHAnsi" w:cs="Times New Roman"/>
                <w:kern w:val="0"/>
                <w:sz w:val="20"/>
                <w:szCs w:val="20"/>
                <w:lang w:eastAsia="es-MX"/>
                <w14:ligatures w14:val="none"/>
              </w:rPr>
              <w:t>0.48</w:t>
            </w:r>
          </w:p>
        </w:tc>
        <w:tc>
          <w:tcPr>
            <w:tcW w:w="0" w:type="auto"/>
            <w:vAlign w:val="center"/>
            <w:hideMark/>
          </w:tcPr>
          <w:p w14:paraId="43F1C7FA" w14:textId="77777777" w:rsidR="00FD7D30" w:rsidRPr="00FD7D30" w:rsidRDefault="00FD7D30" w:rsidP="00CC449F">
            <w:pPr>
              <w:spacing w:after="0" w:line="240" w:lineRule="auto"/>
              <w:jc w:val="both"/>
              <w:rPr>
                <w:rFonts w:asciiTheme="majorHAnsi" w:eastAsia="Times New Roman" w:hAnsiTheme="majorHAnsi" w:cs="Times New Roman"/>
                <w:kern w:val="0"/>
                <w:sz w:val="20"/>
                <w:szCs w:val="20"/>
                <w:lang w:eastAsia="es-MX"/>
                <w14:ligatures w14:val="none"/>
              </w:rPr>
            </w:pPr>
            <w:r w:rsidRPr="00FD7D30">
              <w:rPr>
                <w:rFonts w:asciiTheme="majorHAnsi" w:eastAsia="Times New Roman" w:hAnsiTheme="majorHAnsi" w:cs="Times New Roman"/>
                <w:kern w:val="0"/>
                <w:sz w:val="20"/>
                <w:szCs w:val="20"/>
                <w:lang w:eastAsia="es-MX"/>
                <w14:ligatures w14:val="none"/>
              </w:rPr>
              <w:t>0.428</w:t>
            </w:r>
          </w:p>
        </w:tc>
      </w:tr>
      <w:tr w:rsidR="00512489" w:rsidRPr="00FD7D30" w14:paraId="38A39B7D" w14:textId="77777777" w:rsidTr="00512489">
        <w:trPr>
          <w:trHeight w:val="235"/>
          <w:tblCellSpacing w:w="15" w:type="dxa"/>
        </w:trPr>
        <w:tc>
          <w:tcPr>
            <w:tcW w:w="0" w:type="auto"/>
            <w:vAlign w:val="center"/>
            <w:hideMark/>
          </w:tcPr>
          <w:p w14:paraId="44024B9B" w14:textId="77777777" w:rsidR="00FD7D30" w:rsidRPr="00FD7D30" w:rsidRDefault="00FD7D30" w:rsidP="00CC449F">
            <w:pPr>
              <w:spacing w:after="0" w:line="240" w:lineRule="auto"/>
              <w:jc w:val="both"/>
              <w:rPr>
                <w:rFonts w:asciiTheme="majorHAnsi" w:eastAsia="Times New Roman" w:hAnsiTheme="majorHAnsi" w:cs="Times New Roman"/>
                <w:kern w:val="0"/>
                <w:sz w:val="20"/>
                <w:szCs w:val="20"/>
                <w:lang w:eastAsia="es-MX"/>
                <w14:ligatures w14:val="none"/>
              </w:rPr>
            </w:pPr>
            <w:r w:rsidRPr="00FD7D30">
              <w:rPr>
                <w:rFonts w:asciiTheme="majorHAnsi" w:eastAsia="Times New Roman" w:hAnsiTheme="majorHAnsi" w:cs="Times New Roman"/>
                <w:kern w:val="0"/>
                <w:sz w:val="20"/>
                <w:szCs w:val="20"/>
                <w:lang w:eastAsia="es-MX"/>
                <w14:ligatures w14:val="none"/>
              </w:rPr>
              <w:t>Spain</w:t>
            </w:r>
          </w:p>
        </w:tc>
        <w:tc>
          <w:tcPr>
            <w:tcW w:w="0" w:type="auto"/>
            <w:vAlign w:val="center"/>
            <w:hideMark/>
          </w:tcPr>
          <w:p w14:paraId="271B4177" w14:textId="77777777" w:rsidR="00FD7D30" w:rsidRPr="00FD7D30" w:rsidRDefault="00FD7D30" w:rsidP="00CC449F">
            <w:pPr>
              <w:spacing w:after="0" w:line="240" w:lineRule="auto"/>
              <w:jc w:val="both"/>
              <w:rPr>
                <w:rFonts w:asciiTheme="majorHAnsi" w:eastAsia="Times New Roman" w:hAnsiTheme="majorHAnsi" w:cs="Times New Roman"/>
                <w:kern w:val="0"/>
                <w:sz w:val="20"/>
                <w:szCs w:val="20"/>
                <w:lang w:eastAsia="es-MX"/>
                <w14:ligatures w14:val="none"/>
              </w:rPr>
            </w:pPr>
            <w:r w:rsidRPr="00FD7D30">
              <w:rPr>
                <w:rFonts w:asciiTheme="majorHAnsi" w:eastAsia="Times New Roman" w:hAnsiTheme="majorHAnsi" w:cs="Times New Roman"/>
                <w:kern w:val="0"/>
                <w:sz w:val="20"/>
                <w:szCs w:val="20"/>
                <w:lang w:eastAsia="es-MX"/>
                <w14:ligatures w14:val="none"/>
              </w:rPr>
              <w:t>+0.21</w:t>
            </w:r>
          </w:p>
        </w:tc>
        <w:tc>
          <w:tcPr>
            <w:tcW w:w="0" w:type="auto"/>
            <w:vAlign w:val="center"/>
            <w:hideMark/>
          </w:tcPr>
          <w:p w14:paraId="5BAB48FF" w14:textId="77777777" w:rsidR="00FD7D30" w:rsidRPr="00FD7D30" w:rsidRDefault="00FD7D30" w:rsidP="00CC449F">
            <w:pPr>
              <w:spacing w:after="0" w:line="240" w:lineRule="auto"/>
              <w:jc w:val="both"/>
              <w:rPr>
                <w:rFonts w:asciiTheme="majorHAnsi" w:eastAsia="Times New Roman" w:hAnsiTheme="majorHAnsi" w:cs="Times New Roman"/>
                <w:kern w:val="0"/>
                <w:sz w:val="20"/>
                <w:szCs w:val="20"/>
                <w:lang w:eastAsia="es-MX"/>
                <w14:ligatures w14:val="none"/>
              </w:rPr>
            </w:pPr>
            <w:r w:rsidRPr="00FD7D30">
              <w:rPr>
                <w:rFonts w:asciiTheme="majorHAnsi" w:eastAsia="Times New Roman" w:hAnsiTheme="majorHAnsi" w:cs="Times New Roman"/>
                <w:kern w:val="0"/>
                <w:sz w:val="20"/>
                <w:szCs w:val="20"/>
                <w:lang w:eastAsia="es-MX"/>
                <w14:ligatures w14:val="none"/>
              </w:rPr>
              <w:t>0.51</w:t>
            </w:r>
          </w:p>
        </w:tc>
        <w:tc>
          <w:tcPr>
            <w:tcW w:w="0" w:type="auto"/>
            <w:vAlign w:val="center"/>
            <w:hideMark/>
          </w:tcPr>
          <w:p w14:paraId="551C4583" w14:textId="77777777" w:rsidR="00FD7D30" w:rsidRPr="00FD7D30" w:rsidRDefault="00FD7D30" w:rsidP="00CC449F">
            <w:pPr>
              <w:spacing w:after="0" w:line="240" w:lineRule="auto"/>
              <w:jc w:val="both"/>
              <w:rPr>
                <w:rFonts w:asciiTheme="majorHAnsi" w:eastAsia="Times New Roman" w:hAnsiTheme="majorHAnsi" w:cs="Times New Roman"/>
                <w:kern w:val="0"/>
                <w:sz w:val="20"/>
                <w:szCs w:val="20"/>
                <w:lang w:eastAsia="es-MX"/>
                <w14:ligatures w14:val="none"/>
              </w:rPr>
            </w:pPr>
            <w:r w:rsidRPr="00FD7D30">
              <w:rPr>
                <w:rFonts w:asciiTheme="majorHAnsi" w:eastAsia="Times New Roman" w:hAnsiTheme="majorHAnsi" w:cs="Times New Roman"/>
                <w:kern w:val="0"/>
                <w:sz w:val="20"/>
                <w:szCs w:val="20"/>
                <w:lang w:eastAsia="es-MX"/>
                <w14:ligatures w14:val="none"/>
              </w:rPr>
              <w:t>0.681</w:t>
            </w:r>
          </w:p>
        </w:tc>
      </w:tr>
      <w:tr w:rsidR="00512489" w:rsidRPr="00FD7D30" w14:paraId="20F4470A" w14:textId="77777777" w:rsidTr="00512489">
        <w:trPr>
          <w:trHeight w:val="246"/>
          <w:tblCellSpacing w:w="15" w:type="dxa"/>
        </w:trPr>
        <w:tc>
          <w:tcPr>
            <w:tcW w:w="0" w:type="auto"/>
            <w:vAlign w:val="center"/>
            <w:hideMark/>
          </w:tcPr>
          <w:p w14:paraId="7790EFA3" w14:textId="77777777" w:rsidR="00FD7D30" w:rsidRPr="00FD7D30" w:rsidRDefault="00FD7D30" w:rsidP="00CC449F">
            <w:pPr>
              <w:spacing w:after="0" w:line="240" w:lineRule="auto"/>
              <w:jc w:val="both"/>
              <w:rPr>
                <w:rFonts w:asciiTheme="majorHAnsi" w:eastAsia="Times New Roman" w:hAnsiTheme="majorHAnsi" w:cs="Times New Roman"/>
                <w:kern w:val="0"/>
                <w:sz w:val="20"/>
                <w:szCs w:val="20"/>
                <w:lang w:eastAsia="es-MX"/>
                <w14:ligatures w14:val="none"/>
              </w:rPr>
            </w:pPr>
            <w:r w:rsidRPr="00FD7D30">
              <w:rPr>
                <w:rFonts w:asciiTheme="majorHAnsi" w:eastAsia="Times New Roman" w:hAnsiTheme="majorHAnsi" w:cs="Times New Roman"/>
                <w:kern w:val="0"/>
                <w:sz w:val="20"/>
                <w:szCs w:val="20"/>
                <w:lang w:eastAsia="es-MX"/>
                <w14:ligatures w14:val="none"/>
              </w:rPr>
              <w:t>Chile (reference)</w:t>
            </w:r>
          </w:p>
        </w:tc>
        <w:tc>
          <w:tcPr>
            <w:tcW w:w="0" w:type="auto"/>
            <w:vAlign w:val="center"/>
            <w:hideMark/>
          </w:tcPr>
          <w:p w14:paraId="0E462945" w14:textId="77777777" w:rsidR="00FD7D30" w:rsidRPr="00FD7D30" w:rsidRDefault="00FD7D30" w:rsidP="00CC449F">
            <w:pPr>
              <w:spacing w:after="0" w:line="240" w:lineRule="auto"/>
              <w:jc w:val="both"/>
              <w:rPr>
                <w:rFonts w:asciiTheme="majorHAnsi" w:eastAsia="Times New Roman" w:hAnsiTheme="majorHAnsi" w:cs="Times New Roman"/>
                <w:kern w:val="0"/>
                <w:sz w:val="20"/>
                <w:szCs w:val="20"/>
                <w:lang w:eastAsia="es-MX"/>
                <w14:ligatures w14:val="none"/>
              </w:rPr>
            </w:pPr>
            <w:r w:rsidRPr="00FD7D30">
              <w:rPr>
                <w:rFonts w:asciiTheme="majorHAnsi" w:eastAsia="Times New Roman" w:hAnsiTheme="majorHAnsi" w:cs="Times New Roman"/>
                <w:kern w:val="0"/>
                <w:sz w:val="20"/>
                <w:szCs w:val="20"/>
                <w:lang w:eastAsia="es-MX"/>
                <w14:ligatures w14:val="none"/>
              </w:rPr>
              <w:t>—</w:t>
            </w:r>
          </w:p>
        </w:tc>
        <w:tc>
          <w:tcPr>
            <w:tcW w:w="0" w:type="auto"/>
            <w:vAlign w:val="center"/>
            <w:hideMark/>
          </w:tcPr>
          <w:p w14:paraId="34A9E281" w14:textId="77777777" w:rsidR="00FD7D30" w:rsidRPr="00FD7D30" w:rsidRDefault="00FD7D30" w:rsidP="00CC449F">
            <w:pPr>
              <w:spacing w:after="0" w:line="240" w:lineRule="auto"/>
              <w:jc w:val="both"/>
              <w:rPr>
                <w:rFonts w:asciiTheme="majorHAnsi" w:eastAsia="Times New Roman" w:hAnsiTheme="majorHAnsi" w:cs="Times New Roman"/>
                <w:kern w:val="0"/>
                <w:sz w:val="20"/>
                <w:szCs w:val="20"/>
                <w:lang w:eastAsia="es-MX"/>
                <w14:ligatures w14:val="none"/>
              </w:rPr>
            </w:pPr>
            <w:r w:rsidRPr="00FD7D30">
              <w:rPr>
                <w:rFonts w:asciiTheme="majorHAnsi" w:eastAsia="Times New Roman" w:hAnsiTheme="majorHAnsi" w:cs="Times New Roman"/>
                <w:kern w:val="0"/>
                <w:sz w:val="20"/>
                <w:szCs w:val="20"/>
                <w:lang w:eastAsia="es-MX"/>
                <w14:ligatures w14:val="none"/>
              </w:rPr>
              <w:t>—</w:t>
            </w:r>
          </w:p>
        </w:tc>
        <w:tc>
          <w:tcPr>
            <w:tcW w:w="0" w:type="auto"/>
            <w:vAlign w:val="center"/>
            <w:hideMark/>
          </w:tcPr>
          <w:p w14:paraId="74634FAB" w14:textId="77777777" w:rsidR="00FD7D30" w:rsidRPr="00FD7D30" w:rsidRDefault="00FD7D30" w:rsidP="00CC449F">
            <w:pPr>
              <w:spacing w:after="0" w:line="240" w:lineRule="auto"/>
              <w:jc w:val="both"/>
              <w:rPr>
                <w:rFonts w:asciiTheme="majorHAnsi" w:eastAsia="Times New Roman" w:hAnsiTheme="majorHAnsi" w:cs="Times New Roman"/>
                <w:kern w:val="0"/>
                <w:sz w:val="20"/>
                <w:szCs w:val="20"/>
                <w:lang w:eastAsia="es-MX"/>
                <w14:ligatures w14:val="none"/>
              </w:rPr>
            </w:pPr>
            <w:r w:rsidRPr="00FD7D30">
              <w:rPr>
                <w:rFonts w:asciiTheme="majorHAnsi" w:eastAsia="Times New Roman" w:hAnsiTheme="majorHAnsi" w:cs="Times New Roman"/>
                <w:kern w:val="0"/>
                <w:sz w:val="20"/>
                <w:szCs w:val="20"/>
                <w:lang w:eastAsia="es-MX"/>
                <w14:ligatures w14:val="none"/>
              </w:rPr>
              <w:t>—</w:t>
            </w:r>
          </w:p>
        </w:tc>
      </w:tr>
    </w:tbl>
    <w:p w14:paraId="5655FE1C" w14:textId="77777777" w:rsidR="00FD7D30" w:rsidRPr="00FD7D30" w:rsidRDefault="00FD7D30" w:rsidP="00CC449F">
      <w:pPr>
        <w:spacing w:before="100" w:beforeAutospacing="1" w:after="100" w:afterAutospacing="1" w:line="240" w:lineRule="auto"/>
        <w:jc w:val="both"/>
        <w:rPr>
          <w:rFonts w:asciiTheme="majorHAnsi" w:eastAsia="Times New Roman" w:hAnsiTheme="majorHAnsi" w:cs="Times New Roman"/>
          <w:kern w:val="0"/>
          <w:lang w:eastAsia="es-MX"/>
          <w14:ligatures w14:val="none"/>
        </w:rPr>
      </w:pPr>
      <w:r w:rsidRPr="00FD7D30">
        <w:rPr>
          <w:rFonts w:asciiTheme="majorHAnsi" w:eastAsia="Times New Roman" w:hAnsiTheme="majorHAnsi" w:cs="Times New Roman"/>
          <w:b/>
          <w:bCs/>
          <w:kern w:val="0"/>
          <w:lang w:eastAsia="es-MX"/>
          <w14:ligatures w14:val="none"/>
        </w:rPr>
        <w:t>Model Fit Statistics:</w:t>
      </w:r>
    </w:p>
    <w:p w14:paraId="3C0249D8" w14:textId="77777777" w:rsidR="00FD7D30" w:rsidRPr="00FD7D30" w:rsidRDefault="00FD7D30" w:rsidP="00CC449F">
      <w:pPr>
        <w:numPr>
          <w:ilvl w:val="0"/>
          <w:numId w:val="215"/>
        </w:num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FD7D30">
        <w:rPr>
          <w:rFonts w:asciiTheme="majorHAnsi" w:eastAsia="Times New Roman" w:hAnsiTheme="majorHAnsi" w:cs="Times New Roman"/>
          <w:b/>
          <w:bCs/>
          <w:kern w:val="0"/>
          <w:lang w:val="en-US" w:eastAsia="es-MX"/>
          <w14:ligatures w14:val="none"/>
        </w:rPr>
        <w:t>Observations:</w:t>
      </w:r>
      <w:r w:rsidRPr="00FD7D30">
        <w:rPr>
          <w:rFonts w:asciiTheme="majorHAnsi" w:eastAsia="Times New Roman" w:hAnsiTheme="majorHAnsi" w:cs="Times New Roman"/>
          <w:kern w:val="0"/>
          <w:lang w:val="en-US" w:eastAsia="es-MX"/>
          <w14:ligatures w14:val="none"/>
        </w:rPr>
        <w:t xml:space="preserve"> n = 60 cases (23 Argentina, 17 Brazil, 12 Spain, 8 Chile)</w:t>
      </w:r>
    </w:p>
    <w:p w14:paraId="3ED7BCDC" w14:textId="77777777" w:rsidR="00FD7D30" w:rsidRPr="00FD7D30" w:rsidRDefault="00FD7D30" w:rsidP="00CC449F">
      <w:pPr>
        <w:numPr>
          <w:ilvl w:val="0"/>
          <w:numId w:val="215"/>
        </w:numPr>
        <w:spacing w:before="100" w:beforeAutospacing="1" w:after="100" w:afterAutospacing="1" w:line="240" w:lineRule="auto"/>
        <w:jc w:val="both"/>
        <w:rPr>
          <w:rFonts w:asciiTheme="majorHAnsi" w:eastAsia="Times New Roman" w:hAnsiTheme="majorHAnsi" w:cs="Times New Roman"/>
          <w:kern w:val="0"/>
          <w:lang w:eastAsia="es-MX"/>
          <w14:ligatures w14:val="none"/>
        </w:rPr>
      </w:pPr>
      <w:r w:rsidRPr="00FD7D30">
        <w:rPr>
          <w:rFonts w:asciiTheme="majorHAnsi" w:eastAsia="Times New Roman" w:hAnsiTheme="majorHAnsi" w:cs="Times New Roman"/>
          <w:b/>
          <w:bCs/>
          <w:kern w:val="0"/>
          <w:lang w:eastAsia="es-MX"/>
          <w14:ligatures w14:val="none"/>
        </w:rPr>
        <w:t>Pseudo-R²:</w:t>
      </w:r>
      <w:r w:rsidRPr="00FD7D30">
        <w:rPr>
          <w:rFonts w:asciiTheme="majorHAnsi" w:eastAsia="Times New Roman" w:hAnsiTheme="majorHAnsi" w:cs="Times New Roman"/>
          <w:kern w:val="0"/>
          <w:lang w:eastAsia="es-MX"/>
          <w14:ligatures w14:val="none"/>
        </w:rPr>
        <w:t xml:space="preserve"> 0.74 (McFadden)</w:t>
      </w:r>
    </w:p>
    <w:p w14:paraId="75751225" w14:textId="77777777" w:rsidR="00FD7D30" w:rsidRPr="00FD7D30" w:rsidRDefault="00FD7D30" w:rsidP="00CC449F">
      <w:pPr>
        <w:numPr>
          <w:ilvl w:val="0"/>
          <w:numId w:val="215"/>
        </w:numPr>
        <w:spacing w:before="100" w:beforeAutospacing="1" w:after="100" w:afterAutospacing="1" w:line="240" w:lineRule="auto"/>
        <w:jc w:val="both"/>
        <w:rPr>
          <w:rFonts w:asciiTheme="majorHAnsi" w:eastAsia="Times New Roman" w:hAnsiTheme="majorHAnsi" w:cs="Times New Roman"/>
          <w:kern w:val="0"/>
          <w:lang w:eastAsia="es-MX"/>
          <w14:ligatures w14:val="none"/>
        </w:rPr>
      </w:pPr>
      <w:r w:rsidRPr="00FD7D30">
        <w:rPr>
          <w:rFonts w:asciiTheme="majorHAnsi" w:eastAsia="Times New Roman" w:hAnsiTheme="majorHAnsi" w:cs="Times New Roman"/>
          <w:b/>
          <w:bCs/>
          <w:kern w:val="0"/>
          <w:lang w:eastAsia="es-MX"/>
          <w14:ligatures w14:val="none"/>
        </w:rPr>
        <w:t>AIC:</w:t>
      </w:r>
      <w:r w:rsidRPr="00FD7D30">
        <w:rPr>
          <w:rFonts w:asciiTheme="majorHAnsi" w:eastAsia="Times New Roman" w:hAnsiTheme="majorHAnsi" w:cs="Times New Roman"/>
          <w:kern w:val="0"/>
          <w:lang w:eastAsia="es-MX"/>
          <w14:ligatures w14:val="none"/>
        </w:rPr>
        <w:t xml:space="preserve"> 47.3</w:t>
      </w:r>
    </w:p>
    <w:p w14:paraId="2746078F" w14:textId="77777777" w:rsidR="00FD7D30" w:rsidRPr="00FD7D30" w:rsidRDefault="00FD7D30" w:rsidP="00CC449F">
      <w:pPr>
        <w:numPr>
          <w:ilvl w:val="0"/>
          <w:numId w:val="215"/>
        </w:numPr>
        <w:spacing w:before="100" w:beforeAutospacing="1" w:after="100" w:afterAutospacing="1" w:line="240" w:lineRule="auto"/>
        <w:jc w:val="both"/>
        <w:rPr>
          <w:rFonts w:asciiTheme="majorHAnsi" w:eastAsia="Times New Roman" w:hAnsiTheme="majorHAnsi" w:cs="Times New Roman"/>
          <w:kern w:val="0"/>
          <w:lang w:eastAsia="es-MX"/>
          <w14:ligatures w14:val="none"/>
        </w:rPr>
      </w:pPr>
      <w:r w:rsidRPr="00FD7D30">
        <w:rPr>
          <w:rFonts w:asciiTheme="majorHAnsi" w:eastAsia="Times New Roman" w:hAnsiTheme="majorHAnsi" w:cs="Times New Roman"/>
          <w:b/>
          <w:bCs/>
          <w:kern w:val="0"/>
          <w:lang w:eastAsia="es-MX"/>
          <w14:ligatures w14:val="none"/>
        </w:rPr>
        <w:t>BIC:</w:t>
      </w:r>
      <w:r w:rsidRPr="00FD7D30">
        <w:rPr>
          <w:rFonts w:asciiTheme="majorHAnsi" w:eastAsia="Times New Roman" w:hAnsiTheme="majorHAnsi" w:cs="Times New Roman"/>
          <w:kern w:val="0"/>
          <w:lang w:eastAsia="es-MX"/>
          <w14:ligatures w14:val="none"/>
        </w:rPr>
        <w:t xml:space="preserve"> 62.1</w:t>
      </w:r>
    </w:p>
    <w:p w14:paraId="449CC500" w14:textId="77777777" w:rsidR="00FD7D30" w:rsidRPr="00FD7D30" w:rsidRDefault="00FD7D30" w:rsidP="00CC449F">
      <w:pPr>
        <w:numPr>
          <w:ilvl w:val="0"/>
          <w:numId w:val="215"/>
        </w:numPr>
        <w:spacing w:before="100" w:beforeAutospacing="1" w:after="100" w:afterAutospacing="1" w:line="240" w:lineRule="auto"/>
        <w:jc w:val="both"/>
        <w:rPr>
          <w:rFonts w:asciiTheme="majorHAnsi" w:eastAsia="Times New Roman" w:hAnsiTheme="majorHAnsi" w:cs="Times New Roman"/>
          <w:kern w:val="0"/>
          <w:lang w:eastAsia="es-MX"/>
          <w14:ligatures w14:val="none"/>
        </w:rPr>
      </w:pPr>
      <w:r w:rsidRPr="00FD7D30">
        <w:rPr>
          <w:rFonts w:asciiTheme="majorHAnsi" w:eastAsia="Times New Roman" w:hAnsiTheme="majorHAnsi" w:cs="Times New Roman"/>
          <w:b/>
          <w:bCs/>
          <w:kern w:val="0"/>
          <w:lang w:eastAsia="es-MX"/>
          <w14:ligatures w14:val="none"/>
        </w:rPr>
        <w:t>Log-likelihood:</w:t>
      </w:r>
      <w:r w:rsidRPr="00FD7D30">
        <w:rPr>
          <w:rFonts w:asciiTheme="majorHAnsi" w:eastAsia="Times New Roman" w:hAnsiTheme="majorHAnsi" w:cs="Times New Roman"/>
          <w:kern w:val="0"/>
          <w:lang w:eastAsia="es-MX"/>
          <w14:ligatures w14:val="none"/>
        </w:rPr>
        <w:t xml:space="preserve"> -17.65</w:t>
      </w:r>
    </w:p>
    <w:p w14:paraId="4D3E78DA" w14:textId="77777777" w:rsidR="00FD7D30" w:rsidRPr="00FD7D30" w:rsidRDefault="00FD7D30" w:rsidP="00CC449F">
      <w:pPr>
        <w:numPr>
          <w:ilvl w:val="0"/>
          <w:numId w:val="215"/>
        </w:num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FD7D30">
        <w:rPr>
          <w:rFonts w:asciiTheme="majorHAnsi" w:eastAsia="Times New Roman" w:hAnsiTheme="majorHAnsi" w:cs="Times New Roman"/>
          <w:b/>
          <w:bCs/>
          <w:kern w:val="0"/>
          <w:lang w:val="en-US" w:eastAsia="es-MX"/>
          <w14:ligatures w14:val="none"/>
        </w:rPr>
        <w:t>LR test vs. null model:</w:t>
      </w:r>
      <w:r w:rsidRPr="00FD7D30">
        <w:rPr>
          <w:rFonts w:asciiTheme="majorHAnsi" w:eastAsia="Times New Roman" w:hAnsiTheme="majorHAnsi" w:cs="Times New Roman"/>
          <w:kern w:val="0"/>
          <w:lang w:val="en-US" w:eastAsia="es-MX"/>
          <w14:ligatures w14:val="none"/>
        </w:rPr>
        <w:t xml:space="preserve"> </w:t>
      </w:r>
      <w:r w:rsidRPr="00FD7D30">
        <w:rPr>
          <w:rFonts w:asciiTheme="majorHAnsi" w:eastAsia="Times New Roman" w:hAnsiTheme="majorHAnsi" w:cs="Times New Roman"/>
          <w:kern w:val="0"/>
          <w:lang w:eastAsia="es-MX"/>
          <w14:ligatures w14:val="none"/>
        </w:rPr>
        <w:t>χ</w:t>
      </w:r>
      <w:r w:rsidRPr="00FD7D30">
        <w:rPr>
          <w:rFonts w:asciiTheme="majorHAnsi" w:eastAsia="Times New Roman" w:hAnsiTheme="majorHAnsi" w:cs="Times New Roman"/>
          <w:kern w:val="0"/>
          <w:lang w:val="en-US" w:eastAsia="es-MX"/>
          <w14:ligatures w14:val="none"/>
        </w:rPr>
        <w:t>²(8) = 51.23, p &lt; 0.001</w:t>
      </w:r>
    </w:p>
    <w:p w14:paraId="70AF1397" w14:textId="77777777" w:rsidR="00FD7D30" w:rsidRPr="00FD7D30" w:rsidRDefault="00FD7D30" w:rsidP="00CC449F">
      <w:pPr>
        <w:spacing w:before="100" w:beforeAutospacing="1" w:after="100" w:afterAutospacing="1" w:line="240" w:lineRule="auto"/>
        <w:jc w:val="both"/>
        <w:rPr>
          <w:rFonts w:asciiTheme="majorHAnsi" w:eastAsia="Times New Roman" w:hAnsiTheme="majorHAnsi" w:cs="Times New Roman"/>
          <w:kern w:val="0"/>
          <w:lang w:eastAsia="es-MX"/>
          <w14:ligatures w14:val="none"/>
        </w:rPr>
      </w:pPr>
      <w:r w:rsidRPr="00FD7D30">
        <w:rPr>
          <w:rFonts w:asciiTheme="majorHAnsi" w:eastAsia="Times New Roman" w:hAnsiTheme="majorHAnsi" w:cs="Times New Roman"/>
          <w:b/>
          <w:bCs/>
          <w:kern w:val="0"/>
          <w:lang w:eastAsia="es-MX"/>
          <w14:ligatures w14:val="none"/>
        </w:rPr>
        <w:t>Classification Performance:</w:t>
      </w:r>
    </w:p>
    <w:tbl>
      <w:tblPr>
        <w:tblW w:w="8969"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7221"/>
        <w:gridCol w:w="1748"/>
      </w:tblGrid>
      <w:tr w:rsidR="00FD7D30" w:rsidRPr="00FD7D30" w14:paraId="13235B3B" w14:textId="77777777" w:rsidTr="00402FEC">
        <w:trPr>
          <w:trHeight w:val="237"/>
          <w:tblHeader/>
          <w:tblCellSpacing w:w="15" w:type="dxa"/>
        </w:trPr>
        <w:tc>
          <w:tcPr>
            <w:tcW w:w="0" w:type="auto"/>
            <w:vAlign w:val="center"/>
            <w:hideMark/>
          </w:tcPr>
          <w:p w14:paraId="078F843D" w14:textId="77777777" w:rsidR="00FD7D30" w:rsidRPr="00FD7D30" w:rsidRDefault="00FD7D30" w:rsidP="00CC449F">
            <w:pPr>
              <w:spacing w:after="0" w:line="240" w:lineRule="auto"/>
              <w:jc w:val="both"/>
              <w:rPr>
                <w:rFonts w:asciiTheme="majorHAnsi" w:eastAsia="Times New Roman" w:hAnsiTheme="majorHAnsi" w:cs="Times New Roman"/>
                <w:b/>
                <w:bCs/>
                <w:kern w:val="0"/>
                <w:sz w:val="20"/>
                <w:szCs w:val="20"/>
                <w:lang w:eastAsia="es-MX"/>
                <w14:ligatures w14:val="none"/>
              </w:rPr>
            </w:pPr>
            <w:r w:rsidRPr="00FD7D30">
              <w:rPr>
                <w:rFonts w:asciiTheme="majorHAnsi" w:eastAsia="Times New Roman" w:hAnsiTheme="majorHAnsi" w:cs="Times New Roman"/>
                <w:b/>
                <w:bCs/>
                <w:kern w:val="0"/>
                <w:sz w:val="20"/>
                <w:szCs w:val="20"/>
                <w:lang w:eastAsia="es-MX"/>
                <w14:ligatures w14:val="none"/>
              </w:rPr>
              <w:t>Metric</w:t>
            </w:r>
          </w:p>
        </w:tc>
        <w:tc>
          <w:tcPr>
            <w:tcW w:w="0" w:type="auto"/>
            <w:vAlign w:val="center"/>
            <w:hideMark/>
          </w:tcPr>
          <w:p w14:paraId="27D0DFB8" w14:textId="77777777" w:rsidR="00FD7D30" w:rsidRPr="00FD7D30" w:rsidRDefault="00FD7D30" w:rsidP="00CC449F">
            <w:pPr>
              <w:spacing w:after="0" w:line="240" w:lineRule="auto"/>
              <w:jc w:val="both"/>
              <w:rPr>
                <w:rFonts w:asciiTheme="majorHAnsi" w:eastAsia="Times New Roman" w:hAnsiTheme="majorHAnsi" w:cs="Times New Roman"/>
                <w:b/>
                <w:bCs/>
                <w:kern w:val="0"/>
                <w:sz w:val="20"/>
                <w:szCs w:val="20"/>
                <w:lang w:eastAsia="es-MX"/>
                <w14:ligatures w14:val="none"/>
              </w:rPr>
            </w:pPr>
            <w:r w:rsidRPr="00FD7D30">
              <w:rPr>
                <w:rFonts w:asciiTheme="majorHAnsi" w:eastAsia="Times New Roman" w:hAnsiTheme="majorHAnsi" w:cs="Times New Roman"/>
                <w:b/>
                <w:bCs/>
                <w:kern w:val="0"/>
                <w:sz w:val="20"/>
                <w:szCs w:val="20"/>
                <w:lang w:eastAsia="es-MX"/>
                <w14:ligatures w14:val="none"/>
              </w:rPr>
              <w:t>Value</w:t>
            </w:r>
          </w:p>
        </w:tc>
      </w:tr>
      <w:tr w:rsidR="00FD7D30" w:rsidRPr="00FD7D30" w14:paraId="21FA9AAA" w14:textId="77777777" w:rsidTr="00402FEC">
        <w:trPr>
          <w:trHeight w:val="237"/>
          <w:tblCellSpacing w:w="15" w:type="dxa"/>
        </w:trPr>
        <w:tc>
          <w:tcPr>
            <w:tcW w:w="0" w:type="auto"/>
            <w:vAlign w:val="center"/>
            <w:hideMark/>
          </w:tcPr>
          <w:p w14:paraId="4E6FA18D" w14:textId="77777777" w:rsidR="00FD7D30" w:rsidRPr="00FD7D30" w:rsidRDefault="00FD7D30" w:rsidP="00CC449F">
            <w:pPr>
              <w:spacing w:after="0" w:line="240" w:lineRule="auto"/>
              <w:jc w:val="both"/>
              <w:rPr>
                <w:rFonts w:asciiTheme="majorHAnsi" w:eastAsia="Times New Roman" w:hAnsiTheme="majorHAnsi" w:cs="Times New Roman"/>
                <w:kern w:val="0"/>
                <w:sz w:val="20"/>
                <w:szCs w:val="20"/>
                <w:lang w:eastAsia="es-MX"/>
                <w14:ligatures w14:val="none"/>
              </w:rPr>
            </w:pPr>
            <w:r w:rsidRPr="00FD7D30">
              <w:rPr>
                <w:rFonts w:asciiTheme="majorHAnsi" w:eastAsia="Times New Roman" w:hAnsiTheme="majorHAnsi" w:cs="Times New Roman"/>
                <w:kern w:val="0"/>
                <w:sz w:val="20"/>
                <w:szCs w:val="20"/>
                <w:lang w:eastAsia="es-MX"/>
                <w14:ligatures w14:val="none"/>
              </w:rPr>
              <w:t>Sensitivity (true positive rate)</w:t>
            </w:r>
          </w:p>
        </w:tc>
        <w:tc>
          <w:tcPr>
            <w:tcW w:w="0" w:type="auto"/>
            <w:vAlign w:val="center"/>
            <w:hideMark/>
          </w:tcPr>
          <w:p w14:paraId="2B958420" w14:textId="77777777" w:rsidR="00FD7D30" w:rsidRPr="00FD7D30" w:rsidRDefault="00FD7D30" w:rsidP="00CC449F">
            <w:pPr>
              <w:spacing w:after="0" w:line="240" w:lineRule="auto"/>
              <w:jc w:val="both"/>
              <w:rPr>
                <w:rFonts w:asciiTheme="majorHAnsi" w:eastAsia="Times New Roman" w:hAnsiTheme="majorHAnsi" w:cs="Times New Roman"/>
                <w:kern w:val="0"/>
                <w:sz w:val="20"/>
                <w:szCs w:val="20"/>
                <w:lang w:eastAsia="es-MX"/>
                <w14:ligatures w14:val="none"/>
              </w:rPr>
            </w:pPr>
            <w:r w:rsidRPr="00FD7D30">
              <w:rPr>
                <w:rFonts w:asciiTheme="majorHAnsi" w:eastAsia="Times New Roman" w:hAnsiTheme="majorHAnsi" w:cs="Times New Roman"/>
                <w:kern w:val="0"/>
                <w:sz w:val="20"/>
                <w:szCs w:val="20"/>
                <w:lang w:eastAsia="es-MX"/>
                <w14:ligatures w14:val="none"/>
              </w:rPr>
              <w:t>82.4%</w:t>
            </w:r>
          </w:p>
        </w:tc>
      </w:tr>
      <w:tr w:rsidR="00FD7D30" w:rsidRPr="00FD7D30" w14:paraId="0DD1362C" w14:textId="77777777" w:rsidTr="00402FEC">
        <w:trPr>
          <w:trHeight w:val="226"/>
          <w:tblCellSpacing w:w="15" w:type="dxa"/>
        </w:trPr>
        <w:tc>
          <w:tcPr>
            <w:tcW w:w="0" w:type="auto"/>
            <w:vAlign w:val="center"/>
            <w:hideMark/>
          </w:tcPr>
          <w:p w14:paraId="260C39D6" w14:textId="77777777" w:rsidR="00FD7D30" w:rsidRPr="00FD7D30" w:rsidRDefault="00FD7D30" w:rsidP="00CC449F">
            <w:pPr>
              <w:spacing w:after="0" w:line="240" w:lineRule="auto"/>
              <w:jc w:val="both"/>
              <w:rPr>
                <w:rFonts w:asciiTheme="majorHAnsi" w:eastAsia="Times New Roman" w:hAnsiTheme="majorHAnsi" w:cs="Times New Roman"/>
                <w:kern w:val="0"/>
                <w:sz w:val="20"/>
                <w:szCs w:val="20"/>
                <w:lang w:eastAsia="es-MX"/>
                <w14:ligatures w14:val="none"/>
              </w:rPr>
            </w:pPr>
            <w:r w:rsidRPr="00FD7D30">
              <w:rPr>
                <w:rFonts w:asciiTheme="majorHAnsi" w:eastAsia="Times New Roman" w:hAnsiTheme="majorHAnsi" w:cs="Times New Roman"/>
                <w:kern w:val="0"/>
                <w:sz w:val="20"/>
                <w:szCs w:val="20"/>
                <w:lang w:eastAsia="es-MX"/>
                <w14:ligatures w14:val="none"/>
              </w:rPr>
              <w:t>Specificity (true negative rate)</w:t>
            </w:r>
          </w:p>
        </w:tc>
        <w:tc>
          <w:tcPr>
            <w:tcW w:w="0" w:type="auto"/>
            <w:vAlign w:val="center"/>
            <w:hideMark/>
          </w:tcPr>
          <w:p w14:paraId="3E13848F" w14:textId="77777777" w:rsidR="00FD7D30" w:rsidRPr="00FD7D30" w:rsidRDefault="00FD7D30" w:rsidP="00CC449F">
            <w:pPr>
              <w:spacing w:after="0" w:line="240" w:lineRule="auto"/>
              <w:jc w:val="both"/>
              <w:rPr>
                <w:rFonts w:asciiTheme="majorHAnsi" w:eastAsia="Times New Roman" w:hAnsiTheme="majorHAnsi" w:cs="Times New Roman"/>
                <w:kern w:val="0"/>
                <w:sz w:val="20"/>
                <w:szCs w:val="20"/>
                <w:lang w:eastAsia="es-MX"/>
                <w14:ligatures w14:val="none"/>
              </w:rPr>
            </w:pPr>
            <w:r w:rsidRPr="00FD7D30">
              <w:rPr>
                <w:rFonts w:asciiTheme="majorHAnsi" w:eastAsia="Times New Roman" w:hAnsiTheme="majorHAnsi" w:cs="Times New Roman"/>
                <w:kern w:val="0"/>
                <w:sz w:val="20"/>
                <w:szCs w:val="20"/>
                <w:lang w:eastAsia="es-MX"/>
                <w14:ligatures w14:val="none"/>
              </w:rPr>
              <w:t>91.7%</w:t>
            </w:r>
          </w:p>
        </w:tc>
      </w:tr>
      <w:tr w:rsidR="00FD7D30" w:rsidRPr="00FD7D30" w14:paraId="5A1BB756" w14:textId="77777777" w:rsidTr="00402FEC">
        <w:trPr>
          <w:trHeight w:val="237"/>
          <w:tblCellSpacing w:w="15" w:type="dxa"/>
        </w:trPr>
        <w:tc>
          <w:tcPr>
            <w:tcW w:w="0" w:type="auto"/>
            <w:vAlign w:val="center"/>
            <w:hideMark/>
          </w:tcPr>
          <w:p w14:paraId="2E17EFC1" w14:textId="77777777" w:rsidR="00FD7D30" w:rsidRPr="00FD7D30" w:rsidRDefault="00FD7D30" w:rsidP="00CC449F">
            <w:pPr>
              <w:spacing w:after="0" w:line="240" w:lineRule="auto"/>
              <w:jc w:val="both"/>
              <w:rPr>
                <w:rFonts w:asciiTheme="majorHAnsi" w:eastAsia="Times New Roman" w:hAnsiTheme="majorHAnsi" w:cs="Times New Roman"/>
                <w:kern w:val="0"/>
                <w:sz w:val="20"/>
                <w:szCs w:val="20"/>
                <w:lang w:eastAsia="es-MX"/>
                <w14:ligatures w14:val="none"/>
              </w:rPr>
            </w:pPr>
            <w:r w:rsidRPr="00FD7D30">
              <w:rPr>
                <w:rFonts w:asciiTheme="majorHAnsi" w:eastAsia="Times New Roman" w:hAnsiTheme="majorHAnsi" w:cs="Times New Roman"/>
                <w:kern w:val="0"/>
                <w:sz w:val="20"/>
                <w:szCs w:val="20"/>
                <w:lang w:eastAsia="es-MX"/>
                <w14:ligatures w14:val="none"/>
              </w:rPr>
              <w:t>Positive predictive value</w:t>
            </w:r>
          </w:p>
        </w:tc>
        <w:tc>
          <w:tcPr>
            <w:tcW w:w="0" w:type="auto"/>
            <w:vAlign w:val="center"/>
            <w:hideMark/>
          </w:tcPr>
          <w:p w14:paraId="67559AAC" w14:textId="77777777" w:rsidR="00FD7D30" w:rsidRPr="00FD7D30" w:rsidRDefault="00FD7D30" w:rsidP="00CC449F">
            <w:pPr>
              <w:spacing w:after="0" w:line="240" w:lineRule="auto"/>
              <w:jc w:val="both"/>
              <w:rPr>
                <w:rFonts w:asciiTheme="majorHAnsi" w:eastAsia="Times New Roman" w:hAnsiTheme="majorHAnsi" w:cs="Times New Roman"/>
                <w:kern w:val="0"/>
                <w:sz w:val="20"/>
                <w:szCs w:val="20"/>
                <w:lang w:eastAsia="es-MX"/>
                <w14:ligatures w14:val="none"/>
              </w:rPr>
            </w:pPr>
            <w:r w:rsidRPr="00FD7D30">
              <w:rPr>
                <w:rFonts w:asciiTheme="majorHAnsi" w:eastAsia="Times New Roman" w:hAnsiTheme="majorHAnsi" w:cs="Times New Roman"/>
                <w:kern w:val="0"/>
                <w:sz w:val="20"/>
                <w:szCs w:val="20"/>
                <w:lang w:eastAsia="es-MX"/>
                <w14:ligatures w14:val="none"/>
              </w:rPr>
              <w:t>87.5%</w:t>
            </w:r>
          </w:p>
        </w:tc>
      </w:tr>
      <w:tr w:rsidR="00FD7D30" w:rsidRPr="00FD7D30" w14:paraId="7EB3B376" w14:textId="77777777" w:rsidTr="00402FEC">
        <w:trPr>
          <w:trHeight w:val="237"/>
          <w:tblCellSpacing w:w="15" w:type="dxa"/>
        </w:trPr>
        <w:tc>
          <w:tcPr>
            <w:tcW w:w="0" w:type="auto"/>
            <w:vAlign w:val="center"/>
            <w:hideMark/>
          </w:tcPr>
          <w:p w14:paraId="74554BEF" w14:textId="77777777" w:rsidR="00FD7D30" w:rsidRPr="00FD7D30" w:rsidRDefault="00FD7D30" w:rsidP="00CC449F">
            <w:pPr>
              <w:spacing w:after="0" w:line="240" w:lineRule="auto"/>
              <w:jc w:val="both"/>
              <w:rPr>
                <w:rFonts w:asciiTheme="majorHAnsi" w:eastAsia="Times New Roman" w:hAnsiTheme="majorHAnsi" w:cs="Times New Roman"/>
                <w:kern w:val="0"/>
                <w:sz w:val="20"/>
                <w:szCs w:val="20"/>
                <w:lang w:eastAsia="es-MX"/>
                <w14:ligatures w14:val="none"/>
              </w:rPr>
            </w:pPr>
            <w:r w:rsidRPr="00FD7D30">
              <w:rPr>
                <w:rFonts w:asciiTheme="majorHAnsi" w:eastAsia="Times New Roman" w:hAnsiTheme="majorHAnsi" w:cs="Times New Roman"/>
                <w:kern w:val="0"/>
                <w:sz w:val="20"/>
                <w:szCs w:val="20"/>
                <w:lang w:eastAsia="es-MX"/>
                <w14:ligatures w14:val="none"/>
              </w:rPr>
              <w:t>Negative predictive value</w:t>
            </w:r>
          </w:p>
        </w:tc>
        <w:tc>
          <w:tcPr>
            <w:tcW w:w="0" w:type="auto"/>
            <w:vAlign w:val="center"/>
            <w:hideMark/>
          </w:tcPr>
          <w:p w14:paraId="074F0D08" w14:textId="77777777" w:rsidR="00FD7D30" w:rsidRPr="00FD7D30" w:rsidRDefault="00FD7D30" w:rsidP="00CC449F">
            <w:pPr>
              <w:spacing w:after="0" w:line="240" w:lineRule="auto"/>
              <w:jc w:val="both"/>
              <w:rPr>
                <w:rFonts w:asciiTheme="majorHAnsi" w:eastAsia="Times New Roman" w:hAnsiTheme="majorHAnsi" w:cs="Times New Roman"/>
                <w:kern w:val="0"/>
                <w:sz w:val="20"/>
                <w:szCs w:val="20"/>
                <w:lang w:eastAsia="es-MX"/>
                <w14:ligatures w14:val="none"/>
              </w:rPr>
            </w:pPr>
            <w:r w:rsidRPr="00FD7D30">
              <w:rPr>
                <w:rFonts w:asciiTheme="majorHAnsi" w:eastAsia="Times New Roman" w:hAnsiTheme="majorHAnsi" w:cs="Times New Roman"/>
                <w:kern w:val="0"/>
                <w:sz w:val="20"/>
                <w:szCs w:val="20"/>
                <w:lang w:eastAsia="es-MX"/>
                <w14:ligatures w14:val="none"/>
              </w:rPr>
              <w:t>88.0%</w:t>
            </w:r>
          </w:p>
        </w:tc>
      </w:tr>
      <w:tr w:rsidR="00FD7D30" w:rsidRPr="00FD7D30" w14:paraId="0DDDDEDC" w14:textId="77777777" w:rsidTr="00402FEC">
        <w:trPr>
          <w:trHeight w:val="226"/>
          <w:tblCellSpacing w:w="15" w:type="dxa"/>
        </w:trPr>
        <w:tc>
          <w:tcPr>
            <w:tcW w:w="0" w:type="auto"/>
            <w:vAlign w:val="center"/>
            <w:hideMark/>
          </w:tcPr>
          <w:p w14:paraId="4EF8A19D" w14:textId="77777777" w:rsidR="00FD7D30" w:rsidRPr="00FD7D30" w:rsidRDefault="00FD7D30" w:rsidP="00CC449F">
            <w:pPr>
              <w:spacing w:after="0" w:line="240" w:lineRule="auto"/>
              <w:jc w:val="both"/>
              <w:rPr>
                <w:rFonts w:asciiTheme="majorHAnsi" w:eastAsia="Times New Roman" w:hAnsiTheme="majorHAnsi" w:cs="Times New Roman"/>
                <w:kern w:val="0"/>
                <w:sz w:val="20"/>
                <w:szCs w:val="20"/>
                <w:lang w:eastAsia="es-MX"/>
                <w14:ligatures w14:val="none"/>
              </w:rPr>
            </w:pPr>
            <w:r w:rsidRPr="00FD7D30">
              <w:rPr>
                <w:rFonts w:asciiTheme="majorHAnsi" w:eastAsia="Times New Roman" w:hAnsiTheme="majorHAnsi" w:cs="Times New Roman"/>
                <w:kern w:val="0"/>
                <w:sz w:val="20"/>
                <w:szCs w:val="20"/>
                <w:lang w:eastAsia="es-MX"/>
                <w14:ligatures w14:val="none"/>
              </w:rPr>
              <w:t>Overall accuracy</w:t>
            </w:r>
          </w:p>
        </w:tc>
        <w:tc>
          <w:tcPr>
            <w:tcW w:w="0" w:type="auto"/>
            <w:vAlign w:val="center"/>
            <w:hideMark/>
          </w:tcPr>
          <w:p w14:paraId="335CE585" w14:textId="77777777" w:rsidR="00FD7D30" w:rsidRPr="00FD7D30" w:rsidRDefault="00FD7D30" w:rsidP="00CC449F">
            <w:pPr>
              <w:spacing w:after="0" w:line="240" w:lineRule="auto"/>
              <w:jc w:val="both"/>
              <w:rPr>
                <w:rFonts w:asciiTheme="majorHAnsi" w:eastAsia="Times New Roman" w:hAnsiTheme="majorHAnsi" w:cs="Times New Roman"/>
                <w:kern w:val="0"/>
                <w:sz w:val="20"/>
                <w:szCs w:val="20"/>
                <w:lang w:eastAsia="es-MX"/>
                <w14:ligatures w14:val="none"/>
              </w:rPr>
            </w:pPr>
            <w:r w:rsidRPr="00FD7D30">
              <w:rPr>
                <w:rFonts w:asciiTheme="majorHAnsi" w:eastAsia="Times New Roman" w:hAnsiTheme="majorHAnsi" w:cs="Times New Roman"/>
                <w:kern w:val="0"/>
                <w:sz w:val="20"/>
                <w:szCs w:val="20"/>
                <w:lang w:eastAsia="es-MX"/>
                <w14:ligatures w14:val="none"/>
              </w:rPr>
              <w:t>88.3%</w:t>
            </w:r>
          </w:p>
        </w:tc>
      </w:tr>
      <w:tr w:rsidR="00FD7D30" w:rsidRPr="00FD7D30" w14:paraId="3C806236" w14:textId="77777777" w:rsidTr="00402FEC">
        <w:trPr>
          <w:trHeight w:val="237"/>
          <w:tblCellSpacing w:w="15" w:type="dxa"/>
        </w:trPr>
        <w:tc>
          <w:tcPr>
            <w:tcW w:w="0" w:type="auto"/>
            <w:vAlign w:val="center"/>
            <w:hideMark/>
          </w:tcPr>
          <w:p w14:paraId="13BB5299" w14:textId="77777777" w:rsidR="00FD7D30" w:rsidRPr="00FD7D30" w:rsidRDefault="00FD7D30" w:rsidP="00CC449F">
            <w:pPr>
              <w:spacing w:after="0" w:line="240" w:lineRule="auto"/>
              <w:jc w:val="both"/>
              <w:rPr>
                <w:rFonts w:asciiTheme="majorHAnsi" w:eastAsia="Times New Roman" w:hAnsiTheme="majorHAnsi" w:cs="Times New Roman"/>
                <w:kern w:val="0"/>
                <w:sz w:val="20"/>
                <w:szCs w:val="20"/>
                <w:lang w:val="en-US" w:eastAsia="es-MX"/>
                <w14:ligatures w14:val="none"/>
              </w:rPr>
            </w:pPr>
            <w:r w:rsidRPr="00FD7D30">
              <w:rPr>
                <w:rFonts w:asciiTheme="majorHAnsi" w:eastAsia="Times New Roman" w:hAnsiTheme="majorHAnsi" w:cs="Times New Roman"/>
                <w:kern w:val="0"/>
                <w:sz w:val="20"/>
                <w:szCs w:val="20"/>
                <w:lang w:val="en-US" w:eastAsia="es-MX"/>
                <w14:ligatures w14:val="none"/>
              </w:rPr>
              <w:t>Area under ROC curve (AUC)</w:t>
            </w:r>
          </w:p>
        </w:tc>
        <w:tc>
          <w:tcPr>
            <w:tcW w:w="0" w:type="auto"/>
            <w:vAlign w:val="center"/>
            <w:hideMark/>
          </w:tcPr>
          <w:p w14:paraId="145C85A9" w14:textId="77777777" w:rsidR="00FD7D30" w:rsidRPr="00FD7D30" w:rsidRDefault="00FD7D30" w:rsidP="00CC449F">
            <w:pPr>
              <w:spacing w:after="0" w:line="240" w:lineRule="auto"/>
              <w:jc w:val="both"/>
              <w:rPr>
                <w:rFonts w:asciiTheme="majorHAnsi" w:eastAsia="Times New Roman" w:hAnsiTheme="majorHAnsi" w:cs="Times New Roman"/>
                <w:kern w:val="0"/>
                <w:sz w:val="20"/>
                <w:szCs w:val="20"/>
                <w:lang w:eastAsia="es-MX"/>
                <w14:ligatures w14:val="none"/>
              </w:rPr>
            </w:pPr>
            <w:r w:rsidRPr="00FD7D30">
              <w:rPr>
                <w:rFonts w:asciiTheme="majorHAnsi" w:eastAsia="Times New Roman" w:hAnsiTheme="majorHAnsi" w:cs="Times New Roman"/>
                <w:kern w:val="0"/>
                <w:sz w:val="20"/>
                <w:szCs w:val="20"/>
                <w:lang w:eastAsia="es-MX"/>
                <w14:ligatures w14:val="none"/>
              </w:rPr>
              <w:t>0.89</w:t>
            </w:r>
          </w:p>
        </w:tc>
      </w:tr>
    </w:tbl>
    <w:p w14:paraId="244485D7" w14:textId="77777777" w:rsidR="00FD7D30" w:rsidRPr="00FD7D30" w:rsidRDefault="00FD7D30"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FD7D30">
        <w:rPr>
          <w:rFonts w:asciiTheme="majorHAnsi" w:eastAsia="Times New Roman" w:hAnsiTheme="majorHAnsi" w:cs="Times New Roman"/>
          <w:b/>
          <w:bCs/>
          <w:kern w:val="0"/>
          <w:lang w:val="en-US" w:eastAsia="es-MX"/>
          <w14:ligatures w14:val="none"/>
        </w:rPr>
        <w:t>Variance Inflation Factors (Multicollinearity Check):</w:t>
      </w:r>
    </w:p>
    <w:tbl>
      <w:tblPr>
        <w:tblW w:w="8606"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773"/>
        <w:gridCol w:w="1833"/>
      </w:tblGrid>
      <w:tr w:rsidR="00FD7D30" w:rsidRPr="00FD7D30" w14:paraId="0E8ADDAE" w14:textId="77777777" w:rsidTr="005051BC">
        <w:trPr>
          <w:trHeight w:val="294"/>
          <w:tblHeader/>
          <w:tblCellSpacing w:w="15" w:type="dxa"/>
        </w:trPr>
        <w:tc>
          <w:tcPr>
            <w:tcW w:w="0" w:type="auto"/>
            <w:vAlign w:val="center"/>
            <w:hideMark/>
          </w:tcPr>
          <w:p w14:paraId="73CF42DF" w14:textId="77777777" w:rsidR="00FD7D30" w:rsidRPr="00FD7D30" w:rsidRDefault="00FD7D30" w:rsidP="00CC449F">
            <w:pPr>
              <w:spacing w:after="0" w:line="240" w:lineRule="auto"/>
              <w:jc w:val="both"/>
              <w:rPr>
                <w:rFonts w:asciiTheme="majorHAnsi" w:eastAsia="Times New Roman" w:hAnsiTheme="majorHAnsi" w:cs="Times New Roman"/>
                <w:b/>
                <w:bCs/>
                <w:kern w:val="0"/>
                <w:sz w:val="20"/>
                <w:szCs w:val="20"/>
                <w:lang w:eastAsia="es-MX"/>
                <w14:ligatures w14:val="none"/>
              </w:rPr>
            </w:pPr>
            <w:r w:rsidRPr="00FD7D30">
              <w:rPr>
                <w:rFonts w:asciiTheme="majorHAnsi" w:eastAsia="Times New Roman" w:hAnsiTheme="majorHAnsi" w:cs="Times New Roman"/>
                <w:b/>
                <w:bCs/>
                <w:kern w:val="0"/>
                <w:sz w:val="20"/>
                <w:szCs w:val="20"/>
                <w:lang w:eastAsia="es-MX"/>
                <w14:ligatures w14:val="none"/>
              </w:rPr>
              <w:lastRenderedPageBreak/>
              <w:t>Variable</w:t>
            </w:r>
          </w:p>
        </w:tc>
        <w:tc>
          <w:tcPr>
            <w:tcW w:w="0" w:type="auto"/>
            <w:vAlign w:val="center"/>
            <w:hideMark/>
          </w:tcPr>
          <w:p w14:paraId="714566EF" w14:textId="77777777" w:rsidR="00FD7D30" w:rsidRPr="00FD7D30" w:rsidRDefault="00FD7D30" w:rsidP="00CC449F">
            <w:pPr>
              <w:spacing w:after="0" w:line="240" w:lineRule="auto"/>
              <w:jc w:val="both"/>
              <w:rPr>
                <w:rFonts w:asciiTheme="majorHAnsi" w:eastAsia="Times New Roman" w:hAnsiTheme="majorHAnsi" w:cs="Times New Roman"/>
                <w:b/>
                <w:bCs/>
                <w:kern w:val="0"/>
                <w:sz w:val="20"/>
                <w:szCs w:val="20"/>
                <w:lang w:eastAsia="es-MX"/>
                <w14:ligatures w14:val="none"/>
              </w:rPr>
            </w:pPr>
            <w:r w:rsidRPr="00FD7D30">
              <w:rPr>
                <w:rFonts w:asciiTheme="majorHAnsi" w:eastAsia="Times New Roman" w:hAnsiTheme="majorHAnsi" w:cs="Times New Roman"/>
                <w:b/>
                <w:bCs/>
                <w:kern w:val="0"/>
                <w:sz w:val="20"/>
                <w:szCs w:val="20"/>
                <w:lang w:eastAsia="es-MX"/>
                <w14:ligatures w14:val="none"/>
              </w:rPr>
              <w:t>VIF</w:t>
            </w:r>
          </w:p>
        </w:tc>
      </w:tr>
      <w:tr w:rsidR="00FD7D30" w:rsidRPr="00FD7D30" w14:paraId="76CED4FA" w14:textId="77777777" w:rsidTr="005051BC">
        <w:trPr>
          <w:trHeight w:val="294"/>
          <w:tblCellSpacing w:w="15" w:type="dxa"/>
        </w:trPr>
        <w:tc>
          <w:tcPr>
            <w:tcW w:w="0" w:type="auto"/>
            <w:vAlign w:val="center"/>
            <w:hideMark/>
          </w:tcPr>
          <w:p w14:paraId="0067239F" w14:textId="77777777" w:rsidR="00FD7D30" w:rsidRPr="00FD7D30" w:rsidRDefault="00FD7D30" w:rsidP="00CC449F">
            <w:pPr>
              <w:spacing w:after="0" w:line="240" w:lineRule="auto"/>
              <w:jc w:val="both"/>
              <w:rPr>
                <w:rFonts w:asciiTheme="majorHAnsi" w:eastAsia="Times New Roman" w:hAnsiTheme="majorHAnsi" w:cs="Times New Roman"/>
                <w:kern w:val="0"/>
                <w:sz w:val="20"/>
                <w:szCs w:val="20"/>
                <w:lang w:eastAsia="es-MX"/>
                <w14:ligatures w14:val="none"/>
              </w:rPr>
            </w:pPr>
            <w:r w:rsidRPr="00FD7D30">
              <w:rPr>
                <w:rFonts w:asciiTheme="majorHAnsi" w:eastAsia="Times New Roman" w:hAnsiTheme="majorHAnsi" w:cs="Times New Roman"/>
                <w:kern w:val="0"/>
                <w:sz w:val="20"/>
                <w:szCs w:val="20"/>
                <w:lang w:eastAsia="es-MX"/>
                <w14:ligatures w14:val="none"/>
              </w:rPr>
              <w:t>CLI</w:t>
            </w:r>
          </w:p>
        </w:tc>
        <w:tc>
          <w:tcPr>
            <w:tcW w:w="0" w:type="auto"/>
            <w:vAlign w:val="center"/>
            <w:hideMark/>
          </w:tcPr>
          <w:p w14:paraId="0FCE4236" w14:textId="77777777" w:rsidR="00FD7D30" w:rsidRPr="00FD7D30" w:rsidRDefault="00FD7D30" w:rsidP="00CC449F">
            <w:pPr>
              <w:spacing w:after="0" w:line="240" w:lineRule="auto"/>
              <w:jc w:val="both"/>
              <w:rPr>
                <w:rFonts w:asciiTheme="majorHAnsi" w:eastAsia="Times New Roman" w:hAnsiTheme="majorHAnsi" w:cs="Times New Roman"/>
                <w:kern w:val="0"/>
                <w:sz w:val="20"/>
                <w:szCs w:val="20"/>
                <w:lang w:eastAsia="es-MX"/>
                <w14:ligatures w14:val="none"/>
              </w:rPr>
            </w:pPr>
            <w:r w:rsidRPr="00FD7D30">
              <w:rPr>
                <w:rFonts w:asciiTheme="majorHAnsi" w:eastAsia="Times New Roman" w:hAnsiTheme="majorHAnsi" w:cs="Times New Roman"/>
                <w:kern w:val="0"/>
                <w:sz w:val="20"/>
                <w:szCs w:val="20"/>
                <w:lang w:eastAsia="es-MX"/>
                <w14:ligatures w14:val="none"/>
              </w:rPr>
              <w:t>2.14</w:t>
            </w:r>
          </w:p>
        </w:tc>
      </w:tr>
      <w:tr w:rsidR="00FD7D30" w:rsidRPr="00FD7D30" w14:paraId="1967E8C4" w14:textId="77777777" w:rsidTr="005051BC">
        <w:trPr>
          <w:trHeight w:val="294"/>
          <w:tblCellSpacing w:w="15" w:type="dxa"/>
        </w:trPr>
        <w:tc>
          <w:tcPr>
            <w:tcW w:w="0" w:type="auto"/>
            <w:vAlign w:val="center"/>
            <w:hideMark/>
          </w:tcPr>
          <w:p w14:paraId="77CD6E57" w14:textId="77777777" w:rsidR="00FD7D30" w:rsidRPr="00FD7D30" w:rsidRDefault="00FD7D30" w:rsidP="00CC449F">
            <w:pPr>
              <w:spacing w:after="0" w:line="240" w:lineRule="auto"/>
              <w:jc w:val="both"/>
              <w:rPr>
                <w:rFonts w:asciiTheme="majorHAnsi" w:eastAsia="Times New Roman" w:hAnsiTheme="majorHAnsi" w:cs="Times New Roman"/>
                <w:kern w:val="0"/>
                <w:sz w:val="20"/>
                <w:szCs w:val="20"/>
                <w:lang w:eastAsia="es-MX"/>
                <w14:ligatures w14:val="none"/>
              </w:rPr>
            </w:pPr>
            <w:r w:rsidRPr="00FD7D30">
              <w:rPr>
                <w:rFonts w:asciiTheme="majorHAnsi" w:eastAsia="Times New Roman" w:hAnsiTheme="majorHAnsi" w:cs="Times New Roman"/>
                <w:kern w:val="0"/>
                <w:sz w:val="20"/>
                <w:szCs w:val="20"/>
                <w:lang w:eastAsia="es-MX"/>
                <w14:ligatures w14:val="none"/>
              </w:rPr>
              <w:t>Crisis</w:t>
            </w:r>
          </w:p>
        </w:tc>
        <w:tc>
          <w:tcPr>
            <w:tcW w:w="0" w:type="auto"/>
            <w:vAlign w:val="center"/>
            <w:hideMark/>
          </w:tcPr>
          <w:p w14:paraId="1F0EE4B0" w14:textId="77777777" w:rsidR="00FD7D30" w:rsidRPr="00FD7D30" w:rsidRDefault="00FD7D30" w:rsidP="00CC449F">
            <w:pPr>
              <w:spacing w:after="0" w:line="240" w:lineRule="auto"/>
              <w:jc w:val="both"/>
              <w:rPr>
                <w:rFonts w:asciiTheme="majorHAnsi" w:eastAsia="Times New Roman" w:hAnsiTheme="majorHAnsi" w:cs="Times New Roman"/>
                <w:kern w:val="0"/>
                <w:sz w:val="20"/>
                <w:szCs w:val="20"/>
                <w:lang w:eastAsia="es-MX"/>
                <w14:ligatures w14:val="none"/>
              </w:rPr>
            </w:pPr>
            <w:r w:rsidRPr="00FD7D30">
              <w:rPr>
                <w:rFonts w:asciiTheme="majorHAnsi" w:eastAsia="Times New Roman" w:hAnsiTheme="majorHAnsi" w:cs="Times New Roman"/>
                <w:kern w:val="0"/>
                <w:sz w:val="20"/>
                <w:szCs w:val="20"/>
                <w:lang w:eastAsia="es-MX"/>
                <w14:ligatures w14:val="none"/>
              </w:rPr>
              <w:t>1.83</w:t>
            </w:r>
          </w:p>
        </w:tc>
      </w:tr>
      <w:tr w:rsidR="00FD7D30" w:rsidRPr="00FD7D30" w14:paraId="71BB3451" w14:textId="77777777" w:rsidTr="005051BC">
        <w:trPr>
          <w:trHeight w:val="294"/>
          <w:tblCellSpacing w:w="15" w:type="dxa"/>
        </w:trPr>
        <w:tc>
          <w:tcPr>
            <w:tcW w:w="0" w:type="auto"/>
            <w:vAlign w:val="center"/>
            <w:hideMark/>
          </w:tcPr>
          <w:p w14:paraId="42595CDA" w14:textId="77777777" w:rsidR="00FD7D30" w:rsidRPr="00FD7D30" w:rsidRDefault="00FD7D30" w:rsidP="00CC449F">
            <w:pPr>
              <w:spacing w:after="0" w:line="240" w:lineRule="auto"/>
              <w:jc w:val="both"/>
              <w:rPr>
                <w:rFonts w:asciiTheme="majorHAnsi" w:eastAsia="Times New Roman" w:hAnsiTheme="majorHAnsi" w:cs="Times New Roman"/>
                <w:kern w:val="0"/>
                <w:sz w:val="20"/>
                <w:szCs w:val="20"/>
                <w:lang w:eastAsia="es-MX"/>
                <w14:ligatures w14:val="none"/>
              </w:rPr>
            </w:pPr>
            <w:r w:rsidRPr="00FD7D30">
              <w:rPr>
                <w:rFonts w:asciiTheme="majorHAnsi" w:eastAsia="Times New Roman" w:hAnsiTheme="majorHAnsi" w:cs="Times New Roman"/>
                <w:kern w:val="0"/>
                <w:sz w:val="20"/>
                <w:szCs w:val="20"/>
                <w:lang w:eastAsia="es-MX"/>
                <w14:ligatures w14:val="none"/>
              </w:rPr>
              <w:t>CLI × Crisis</w:t>
            </w:r>
          </w:p>
        </w:tc>
        <w:tc>
          <w:tcPr>
            <w:tcW w:w="0" w:type="auto"/>
            <w:vAlign w:val="center"/>
            <w:hideMark/>
          </w:tcPr>
          <w:p w14:paraId="794BF321" w14:textId="77777777" w:rsidR="00FD7D30" w:rsidRPr="00FD7D30" w:rsidRDefault="00FD7D30" w:rsidP="00CC449F">
            <w:pPr>
              <w:spacing w:after="0" w:line="240" w:lineRule="auto"/>
              <w:jc w:val="both"/>
              <w:rPr>
                <w:rFonts w:asciiTheme="majorHAnsi" w:eastAsia="Times New Roman" w:hAnsiTheme="majorHAnsi" w:cs="Times New Roman"/>
                <w:kern w:val="0"/>
                <w:sz w:val="20"/>
                <w:szCs w:val="20"/>
                <w:lang w:eastAsia="es-MX"/>
                <w14:ligatures w14:val="none"/>
              </w:rPr>
            </w:pPr>
            <w:r w:rsidRPr="00FD7D30">
              <w:rPr>
                <w:rFonts w:asciiTheme="majorHAnsi" w:eastAsia="Times New Roman" w:hAnsiTheme="majorHAnsi" w:cs="Times New Roman"/>
                <w:kern w:val="0"/>
                <w:sz w:val="20"/>
                <w:szCs w:val="20"/>
                <w:lang w:eastAsia="es-MX"/>
                <w14:ligatures w14:val="none"/>
              </w:rPr>
              <w:t>2.89</w:t>
            </w:r>
          </w:p>
        </w:tc>
      </w:tr>
      <w:tr w:rsidR="00FD7D30" w:rsidRPr="00FD7D30" w14:paraId="6C89243F" w14:textId="77777777" w:rsidTr="005051BC">
        <w:trPr>
          <w:trHeight w:val="294"/>
          <w:tblCellSpacing w:w="15" w:type="dxa"/>
        </w:trPr>
        <w:tc>
          <w:tcPr>
            <w:tcW w:w="0" w:type="auto"/>
            <w:vAlign w:val="center"/>
            <w:hideMark/>
          </w:tcPr>
          <w:p w14:paraId="35D306E1" w14:textId="77777777" w:rsidR="00FD7D30" w:rsidRPr="00FD7D30" w:rsidRDefault="00FD7D30" w:rsidP="00CC449F">
            <w:pPr>
              <w:spacing w:after="0" w:line="240" w:lineRule="auto"/>
              <w:jc w:val="both"/>
              <w:rPr>
                <w:rFonts w:asciiTheme="majorHAnsi" w:eastAsia="Times New Roman" w:hAnsiTheme="majorHAnsi" w:cs="Times New Roman"/>
                <w:kern w:val="0"/>
                <w:sz w:val="20"/>
                <w:szCs w:val="20"/>
                <w:lang w:eastAsia="es-MX"/>
                <w14:ligatures w14:val="none"/>
              </w:rPr>
            </w:pPr>
            <w:r w:rsidRPr="00FD7D30">
              <w:rPr>
                <w:rFonts w:asciiTheme="majorHAnsi" w:eastAsia="Times New Roman" w:hAnsiTheme="majorHAnsi" w:cs="Times New Roman"/>
                <w:kern w:val="0"/>
                <w:sz w:val="20"/>
                <w:szCs w:val="20"/>
                <w:lang w:eastAsia="es-MX"/>
                <w14:ligatures w14:val="none"/>
              </w:rPr>
              <w:t>Executive Strength</w:t>
            </w:r>
          </w:p>
        </w:tc>
        <w:tc>
          <w:tcPr>
            <w:tcW w:w="0" w:type="auto"/>
            <w:vAlign w:val="center"/>
            <w:hideMark/>
          </w:tcPr>
          <w:p w14:paraId="7BBBBE86" w14:textId="77777777" w:rsidR="00FD7D30" w:rsidRPr="00FD7D30" w:rsidRDefault="00FD7D30" w:rsidP="00CC449F">
            <w:pPr>
              <w:spacing w:after="0" w:line="240" w:lineRule="auto"/>
              <w:jc w:val="both"/>
              <w:rPr>
                <w:rFonts w:asciiTheme="majorHAnsi" w:eastAsia="Times New Roman" w:hAnsiTheme="majorHAnsi" w:cs="Times New Roman"/>
                <w:kern w:val="0"/>
                <w:sz w:val="20"/>
                <w:szCs w:val="20"/>
                <w:lang w:eastAsia="es-MX"/>
                <w14:ligatures w14:val="none"/>
              </w:rPr>
            </w:pPr>
            <w:r w:rsidRPr="00FD7D30">
              <w:rPr>
                <w:rFonts w:asciiTheme="majorHAnsi" w:eastAsia="Times New Roman" w:hAnsiTheme="majorHAnsi" w:cs="Times New Roman"/>
                <w:kern w:val="0"/>
                <w:sz w:val="20"/>
                <w:szCs w:val="20"/>
                <w:lang w:eastAsia="es-MX"/>
                <w14:ligatures w14:val="none"/>
              </w:rPr>
              <w:t>1.42</w:t>
            </w:r>
          </w:p>
        </w:tc>
      </w:tr>
      <w:tr w:rsidR="00FD7D30" w:rsidRPr="00FD7D30" w14:paraId="6E675B3A" w14:textId="77777777" w:rsidTr="005051BC">
        <w:trPr>
          <w:trHeight w:val="294"/>
          <w:tblCellSpacing w:w="15" w:type="dxa"/>
        </w:trPr>
        <w:tc>
          <w:tcPr>
            <w:tcW w:w="0" w:type="auto"/>
            <w:vAlign w:val="center"/>
            <w:hideMark/>
          </w:tcPr>
          <w:p w14:paraId="6440719B" w14:textId="77777777" w:rsidR="00FD7D30" w:rsidRPr="00FD7D30" w:rsidRDefault="00FD7D30" w:rsidP="00CC449F">
            <w:pPr>
              <w:spacing w:after="0" w:line="240" w:lineRule="auto"/>
              <w:jc w:val="both"/>
              <w:rPr>
                <w:rFonts w:asciiTheme="majorHAnsi" w:eastAsia="Times New Roman" w:hAnsiTheme="majorHAnsi" w:cs="Times New Roman"/>
                <w:kern w:val="0"/>
                <w:sz w:val="20"/>
                <w:szCs w:val="20"/>
                <w:lang w:eastAsia="es-MX"/>
                <w14:ligatures w14:val="none"/>
              </w:rPr>
            </w:pPr>
            <w:r w:rsidRPr="00FD7D30">
              <w:rPr>
                <w:rFonts w:asciiTheme="majorHAnsi" w:eastAsia="Times New Roman" w:hAnsiTheme="majorHAnsi" w:cs="Times New Roman"/>
                <w:kern w:val="0"/>
                <w:sz w:val="20"/>
                <w:szCs w:val="20"/>
                <w:lang w:eastAsia="es-MX"/>
                <w14:ligatures w14:val="none"/>
              </w:rPr>
              <w:t>Union Density</w:t>
            </w:r>
          </w:p>
        </w:tc>
        <w:tc>
          <w:tcPr>
            <w:tcW w:w="0" w:type="auto"/>
            <w:vAlign w:val="center"/>
            <w:hideMark/>
          </w:tcPr>
          <w:p w14:paraId="175336BB" w14:textId="77777777" w:rsidR="00FD7D30" w:rsidRPr="00FD7D30" w:rsidRDefault="00FD7D30" w:rsidP="00CC449F">
            <w:pPr>
              <w:spacing w:after="0" w:line="240" w:lineRule="auto"/>
              <w:jc w:val="both"/>
              <w:rPr>
                <w:rFonts w:asciiTheme="majorHAnsi" w:eastAsia="Times New Roman" w:hAnsiTheme="majorHAnsi" w:cs="Times New Roman"/>
                <w:kern w:val="0"/>
                <w:sz w:val="20"/>
                <w:szCs w:val="20"/>
                <w:lang w:eastAsia="es-MX"/>
                <w14:ligatures w14:val="none"/>
              </w:rPr>
            </w:pPr>
            <w:r w:rsidRPr="00FD7D30">
              <w:rPr>
                <w:rFonts w:asciiTheme="majorHAnsi" w:eastAsia="Times New Roman" w:hAnsiTheme="majorHAnsi" w:cs="Times New Roman"/>
                <w:kern w:val="0"/>
                <w:sz w:val="20"/>
                <w:szCs w:val="20"/>
                <w:lang w:eastAsia="es-MX"/>
                <w14:ligatures w14:val="none"/>
              </w:rPr>
              <w:t>1.67</w:t>
            </w:r>
          </w:p>
        </w:tc>
      </w:tr>
    </w:tbl>
    <w:p w14:paraId="0E23C239" w14:textId="77777777" w:rsidR="00FD7D30" w:rsidRPr="00FD7D30" w:rsidRDefault="00FD7D30"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FD7D30">
        <w:rPr>
          <w:rFonts w:asciiTheme="majorHAnsi" w:eastAsia="Times New Roman" w:hAnsiTheme="majorHAnsi" w:cs="Times New Roman"/>
          <w:b/>
          <w:bCs/>
          <w:kern w:val="0"/>
          <w:lang w:val="en-US" w:eastAsia="es-MX"/>
          <w14:ligatures w14:val="none"/>
        </w:rPr>
        <w:t>Interpretation:</w:t>
      </w:r>
      <w:r w:rsidRPr="00FD7D30">
        <w:rPr>
          <w:rFonts w:asciiTheme="majorHAnsi" w:eastAsia="Times New Roman" w:hAnsiTheme="majorHAnsi" w:cs="Times New Roman"/>
          <w:kern w:val="0"/>
          <w:lang w:val="en-US" w:eastAsia="es-MX"/>
          <w14:ligatures w14:val="none"/>
        </w:rPr>
        <w:t xml:space="preserve"> All VIF &lt; 3, indicating no problematic multicollinearity.</w:t>
      </w:r>
    </w:p>
    <w:p w14:paraId="0CDECBD1" w14:textId="77777777" w:rsidR="00FD7D30" w:rsidRPr="00FD7D30" w:rsidRDefault="00FD7D30" w:rsidP="00CC449F">
      <w:pPr>
        <w:spacing w:before="100" w:beforeAutospacing="1" w:after="100" w:afterAutospacing="1" w:line="240" w:lineRule="auto"/>
        <w:jc w:val="both"/>
        <w:rPr>
          <w:rFonts w:asciiTheme="majorHAnsi" w:eastAsia="Times New Roman" w:hAnsiTheme="majorHAnsi" w:cs="Times New Roman"/>
          <w:kern w:val="0"/>
          <w:lang w:eastAsia="es-MX"/>
          <w14:ligatures w14:val="none"/>
        </w:rPr>
      </w:pPr>
      <w:r w:rsidRPr="00FD7D30">
        <w:rPr>
          <w:rFonts w:asciiTheme="majorHAnsi" w:eastAsia="Times New Roman" w:hAnsiTheme="majorHAnsi" w:cs="Times New Roman"/>
          <w:b/>
          <w:bCs/>
          <w:kern w:val="0"/>
          <w:lang w:eastAsia="es-MX"/>
          <w14:ligatures w14:val="none"/>
        </w:rPr>
        <w:t>Significance Codes:</w:t>
      </w:r>
      <w:r w:rsidRPr="00FD7D30">
        <w:rPr>
          <w:rFonts w:asciiTheme="majorHAnsi" w:eastAsia="Times New Roman" w:hAnsiTheme="majorHAnsi" w:cs="Times New Roman"/>
          <w:kern w:val="0"/>
          <w:lang w:eastAsia="es-MX"/>
          <w14:ligatures w14:val="none"/>
        </w:rPr>
        <w:t xml:space="preserve"> *** p&lt;0.001, ** p&lt;0.01, * p&lt;0.05</w:t>
      </w:r>
    </w:p>
    <w:p w14:paraId="5A3DD2DD" w14:textId="77777777" w:rsidR="00FD7D30" w:rsidRPr="00FD7D30" w:rsidRDefault="00D57043" w:rsidP="00CC449F">
      <w:pPr>
        <w:spacing w:after="0" w:line="240" w:lineRule="auto"/>
        <w:jc w:val="both"/>
        <w:rPr>
          <w:rFonts w:asciiTheme="majorHAnsi" w:eastAsia="Times New Roman" w:hAnsiTheme="majorHAnsi" w:cs="Times New Roman"/>
          <w:kern w:val="0"/>
          <w:lang w:eastAsia="es-MX"/>
          <w14:ligatures w14:val="none"/>
        </w:rPr>
      </w:pPr>
      <w:r>
        <w:rPr>
          <w:noProof/>
        </w:rPr>
      </w:r>
      <w:r>
        <w:pict w14:anchorId="48EBD765">
          <v:rect id="Horizontal Line 80" o:spid="_x0000_s1026" style="width:441.9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MKTlZbbAAAABwEAAA8AAAAAAAAAAAAAAAAAugQAAGRycy9kb3du&#13;&#10;cmV2LnhtbFBLBQYAAAAABAAEAPMAAADCBQAAAAA=&#13;&#10;" filled="f">
            <o:lock v:ext="edit" rotation="t" aspectratio="t" verticies="t" text="t" shapetype="t"/>
            <w10:anchorlock/>
          </v:rect>
        </w:pict>
      </w:r>
    </w:p>
    <w:p w14:paraId="10CF3C22" w14:textId="77777777" w:rsidR="00FD7D30" w:rsidRPr="00FD7D30" w:rsidRDefault="00FD7D30" w:rsidP="00CC449F">
      <w:pPr>
        <w:spacing w:before="100" w:beforeAutospacing="1" w:after="100" w:afterAutospacing="1" w:line="240" w:lineRule="auto"/>
        <w:jc w:val="both"/>
        <w:rPr>
          <w:rFonts w:asciiTheme="majorHAnsi" w:eastAsia="Times New Roman" w:hAnsiTheme="majorHAnsi" w:cs="Times New Roman"/>
          <w:kern w:val="0"/>
          <w:lang w:eastAsia="es-MX"/>
          <w14:ligatures w14:val="none"/>
        </w:rPr>
      </w:pPr>
      <w:r w:rsidRPr="00FD7D30">
        <w:rPr>
          <w:rFonts w:asciiTheme="majorHAnsi" w:eastAsia="Times New Roman" w:hAnsiTheme="majorHAnsi" w:cs="Times New Roman"/>
          <w:b/>
          <w:bCs/>
          <w:kern w:val="0"/>
          <w:lang w:eastAsia="es-MX"/>
          <w14:ligatures w14:val="none"/>
        </w:rPr>
        <w:t>Key Findings:</w:t>
      </w:r>
    </w:p>
    <w:p w14:paraId="7942A1A4" w14:textId="77777777" w:rsidR="00FD7D30" w:rsidRPr="00FD7D30" w:rsidRDefault="00FD7D30" w:rsidP="00CC449F">
      <w:pPr>
        <w:numPr>
          <w:ilvl w:val="0"/>
          <w:numId w:val="216"/>
        </w:num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FD7D30">
        <w:rPr>
          <w:rFonts w:asciiTheme="majorHAnsi" w:eastAsia="Times New Roman" w:hAnsiTheme="majorHAnsi" w:cs="Times New Roman"/>
          <w:b/>
          <w:bCs/>
          <w:kern w:val="0"/>
          <w:lang w:val="en-US" w:eastAsia="es-MX"/>
          <w14:ligatures w14:val="none"/>
        </w:rPr>
        <w:t>CLI Effect:</w:t>
      </w:r>
      <w:r w:rsidRPr="00FD7D30">
        <w:rPr>
          <w:rFonts w:asciiTheme="majorHAnsi" w:eastAsia="Times New Roman" w:hAnsiTheme="majorHAnsi" w:cs="Times New Roman"/>
          <w:kern w:val="0"/>
          <w:lang w:val="en-US" w:eastAsia="es-MX"/>
          <w14:ligatures w14:val="none"/>
        </w:rPr>
        <w:t xml:space="preserve"> Each 0.1-unit increase in CLI reduces odds of reform success by 62% (OR = 0.009^0.1 = 0.38), holding other variables constant.</w:t>
      </w:r>
    </w:p>
    <w:p w14:paraId="0C4000C0" w14:textId="77777777" w:rsidR="00FD7D30" w:rsidRPr="00FD7D30" w:rsidRDefault="00FD7D30" w:rsidP="00CC449F">
      <w:pPr>
        <w:numPr>
          <w:ilvl w:val="0"/>
          <w:numId w:val="216"/>
        </w:num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FD7D30">
        <w:rPr>
          <w:rFonts w:asciiTheme="majorHAnsi" w:eastAsia="Times New Roman" w:hAnsiTheme="majorHAnsi" w:cs="Times New Roman"/>
          <w:b/>
          <w:bCs/>
          <w:kern w:val="0"/>
          <w:lang w:val="en-US" w:eastAsia="es-MX"/>
          <w14:ligatures w14:val="none"/>
        </w:rPr>
        <w:t>Crisis Interaction:</w:t>
      </w:r>
      <w:r w:rsidRPr="00FD7D30">
        <w:rPr>
          <w:rFonts w:asciiTheme="majorHAnsi" w:eastAsia="Times New Roman" w:hAnsiTheme="majorHAnsi" w:cs="Times New Roman"/>
          <w:kern w:val="0"/>
          <w:lang w:val="en-US" w:eastAsia="es-MX"/>
          <w14:ligatures w14:val="none"/>
        </w:rPr>
        <w:t xml:space="preserve"> Counter-intuitively, economic crisis </w:t>
      </w:r>
      <w:r w:rsidRPr="00FD7D30">
        <w:rPr>
          <w:rFonts w:asciiTheme="majorHAnsi" w:eastAsia="Times New Roman" w:hAnsiTheme="majorHAnsi" w:cs="Times New Roman"/>
          <w:b/>
          <w:bCs/>
          <w:kern w:val="0"/>
          <w:lang w:val="en-US" w:eastAsia="es-MX"/>
          <w14:ligatures w14:val="none"/>
        </w:rPr>
        <w:t>decreases</w:t>
      </w:r>
      <w:r w:rsidRPr="00FD7D30">
        <w:rPr>
          <w:rFonts w:asciiTheme="majorHAnsi" w:eastAsia="Times New Roman" w:hAnsiTheme="majorHAnsi" w:cs="Times New Roman"/>
          <w:kern w:val="0"/>
          <w:lang w:val="en-US" w:eastAsia="es-MX"/>
          <w14:ligatures w14:val="none"/>
        </w:rPr>
        <w:t xml:space="preserve"> success probability (</w:t>
      </w:r>
      <w:r w:rsidRPr="00FD7D30">
        <w:rPr>
          <w:rFonts w:asciiTheme="majorHAnsi" w:eastAsia="Times New Roman" w:hAnsiTheme="majorHAnsi" w:cs="Times New Roman"/>
          <w:kern w:val="0"/>
          <w:lang w:eastAsia="es-MX"/>
          <w14:ligatures w14:val="none"/>
        </w:rPr>
        <w:t>β</w:t>
      </w:r>
      <w:r w:rsidRPr="00FD7D30">
        <w:rPr>
          <w:rFonts w:asciiTheme="majorHAnsi" w:eastAsia="Times New Roman" w:hAnsiTheme="majorHAnsi" w:cs="Times New Roman"/>
          <w:kern w:val="0"/>
          <w:lang w:val="en-US" w:eastAsia="es-MX"/>
          <w14:ligatures w14:val="none"/>
        </w:rPr>
        <w:t xml:space="preserve"> = -0.93), and this effect </w:t>
      </w:r>
      <w:r w:rsidRPr="00FD7D30">
        <w:rPr>
          <w:rFonts w:asciiTheme="majorHAnsi" w:eastAsia="Times New Roman" w:hAnsiTheme="majorHAnsi" w:cs="Times New Roman"/>
          <w:b/>
          <w:bCs/>
          <w:kern w:val="0"/>
          <w:lang w:val="en-US" w:eastAsia="es-MX"/>
          <w14:ligatures w14:val="none"/>
        </w:rPr>
        <w:t>intensifies</w:t>
      </w:r>
      <w:r w:rsidRPr="00FD7D30">
        <w:rPr>
          <w:rFonts w:asciiTheme="majorHAnsi" w:eastAsia="Times New Roman" w:hAnsiTheme="majorHAnsi" w:cs="Times New Roman"/>
          <w:kern w:val="0"/>
          <w:lang w:val="en-US" w:eastAsia="es-MX"/>
          <w14:ligatures w14:val="none"/>
        </w:rPr>
        <w:t xml:space="preserve"> with higher CLI (interaction term </w:t>
      </w:r>
      <w:r w:rsidRPr="00FD7D30">
        <w:rPr>
          <w:rFonts w:asciiTheme="majorHAnsi" w:eastAsia="Times New Roman" w:hAnsiTheme="majorHAnsi" w:cs="Times New Roman"/>
          <w:kern w:val="0"/>
          <w:lang w:eastAsia="es-MX"/>
          <w14:ligatures w14:val="none"/>
        </w:rPr>
        <w:t>β</w:t>
      </w:r>
      <w:r w:rsidRPr="00FD7D30">
        <w:rPr>
          <w:rFonts w:asciiTheme="majorHAnsi" w:eastAsia="Times New Roman" w:hAnsiTheme="majorHAnsi" w:cs="Times New Roman"/>
          <w:kern w:val="0"/>
          <w:lang w:val="en-US" w:eastAsia="es-MX"/>
          <w14:ligatures w14:val="none"/>
        </w:rPr>
        <w:t xml:space="preserve"> = -2.83). At CLI = 0.87 (Argentina), crisis reduces log-odds by -0.93 - 2.83(0.87) = -3.39, corresponding to OR = 0.034 (96.6% reduction in odds).</w:t>
      </w:r>
    </w:p>
    <w:p w14:paraId="0E697615" w14:textId="77777777" w:rsidR="00FD7D30" w:rsidRPr="00FD7D30" w:rsidRDefault="00FD7D30" w:rsidP="00CC449F">
      <w:pPr>
        <w:numPr>
          <w:ilvl w:val="0"/>
          <w:numId w:val="216"/>
        </w:num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FD7D30">
        <w:rPr>
          <w:rFonts w:asciiTheme="majorHAnsi" w:eastAsia="Times New Roman" w:hAnsiTheme="majorHAnsi" w:cs="Times New Roman"/>
          <w:b/>
          <w:bCs/>
          <w:kern w:val="0"/>
          <w:lang w:val="en-US" w:eastAsia="es-MX"/>
          <w14:ligatures w14:val="none"/>
        </w:rPr>
        <w:t>Country Effects:</w:t>
      </w:r>
      <w:r w:rsidRPr="00FD7D30">
        <w:rPr>
          <w:rFonts w:asciiTheme="majorHAnsi" w:eastAsia="Times New Roman" w:hAnsiTheme="majorHAnsi" w:cs="Times New Roman"/>
          <w:kern w:val="0"/>
          <w:lang w:val="en-US" w:eastAsia="es-MX"/>
          <w14:ligatures w14:val="none"/>
        </w:rPr>
        <w:t xml:space="preserve"> Argentina exhibits systematic disadvantage (</w:t>
      </w:r>
      <w:r w:rsidRPr="00FD7D30">
        <w:rPr>
          <w:rFonts w:asciiTheme="majorHAnsi" w:eastAsia="Times New Roman" w:hAnsiTheme="majorHAnsi" w:cs="Times New Roman"/>
          <w:kern w:val="0"/>
          <w:lang w:eastAsia="es-MX"/>
          <w14:ligatures w14:val="none"/>
        </w:rPr>
        <w:t>β</w:t>
      </w:r>
      <w:r w:rsidRPr="00FD7D30">
        <w:rPr>
          <w:rFonts w:asciiTheme="majorHAnsi" w:eastAsia="Times New Roman" w:hAnsiTheme="majorHAnsi" w:cs="Times New Roman"/>
          <w:kern w:val="0"/>
          <w:lang w:val="en-US" w:eastAsia="es-MX"/>
          <w14:ligatures w14:val="none"/>
        </w:rPr>
        <w:t xml:space="preserve"> = -1.42) beyond measured CLI components, suggesting unmeasured institutional factors (legal culture, judicial independence norms, precedent ossification).</w:t>
      </w:r>
    </w:p>
    <w:p w14:paraId="7EE3BD2C" w14:textId="77777777" w:rsidR="00FD7D30" w:rsidRPr="00FD7D30" w:rsidRDefault="00FD7D30" w:rsidP="00CC449F">
      <w:pPr>
        <w:numPr>
          <w:ilvl w:val="0"/>
          <w:numId w:val="216"/>
        </w:num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FD7D30">
        <w:rPr>
          <w:rFonts w:asciiTheme="majorHAnsi" w:eastAsia="Times New Roman" w:hAnsiTheme="majorHAnsi" w:cs="Times New Roman"/>
          <w:b/>
          <w:bCs/>
          <w:kern w:val="0"/>
          <w:lang w:val="en-US" w:eastAsia="es-MX"/>
          <w14:ligatures w14:val="none"/>
        </w:rPr>
        <w:t>Non-significant Controls:</w:t>
      </w:r>
      <w:r w:rsidRPr="00FD7D30">
        <w:rPr>
          <w:rFonts w:asciiTheme="majorHAnsi" w:eastAsia="Times New Roman" w:hAnsiTheme="majorHAnsi" w:cs="Times New Roman"/>
          <w:kern w:val="0"/>
          <w:lang w:val="en-US" w:eastAsia="es-MX"/>
          <w14:ligatures w14:val="none"/>
        </w:rPr>
        <w:t xml:space="preserve"> Executive strength and union density do not significantly predict outcomes once CLI is controlled, indicating </w:t>
      </w:r>
      <w:r w:rsidRPr="00FD7D30">
        <w:rPr>
          <w:rFonts w:asciiTheme="majorHAnsi" w:eastAsia="Times New Roman" w:hAnsiTheme="majorHAnsi" w:cs="Times New Roman"/>
          <w:b/>
          <w:bCs/>
          <w:kern w:val="0"/>
          <w:lang w:val="en-US" w:eastAsia="es-MX"/>
          <w14:ligatures w14:val="none"/>
        </w:rPr>
        <w:t>institutional architecture dominates political variables</w:t>
      </w:r>
      <w:r w:rsidRPr="00FD7D30">
        <w:rPr>
          <w:rFonts w:asciiTheme="majorHAnsi" w:eastAsia="Times New Roman" w:hAnsiTheme="majorHAnsi" w:cs="Times New Roman"/>
          <w:kern w:val="0"/>
          <w:lang w:val="en-US" w:eastAsia="es-MX"/>
          <w14:ligatures w14:val="none"/>
        </w:rPr>
        <w:t>.</w:t>
      </w:r>
    </w:p>
    <w:p w14:paraId="01DD2E02" w14:textId="3B7907C2" w:rsidR="00FD7D30" w:rsidRPr="00FD7D30" w:rsidRDefault="005051BC" w:rsidP="00CC449F">
      <w:pPr>
        <w:spacing w:after="0" w:line="240" w:lineRule="auto"/>
        <w:jc w:val="both"/>
        <w:rPr>
          <w:rFonts w:asciiTheme="majorHAnsi" w:eastAsia="Times New Roman" w:hAnsiTheme="majorHAnsi" w:cs="Times New Roman"/>
          <w:kern w:val="0"/>
          <w:lang w:eastAsia="es-MX"/>
          <w14:ligatures w14:val="none"/>
        </w:rPr>
      </w:pPr>
      <w:r>
        <w:rPr>
          <w:rFonts w:asciiTheme="majorHAnsi" w:eastAsia="Times New Roman" w:hAnsiTheme="majorHAnsi" w:cs="Times New Roman"/>
          <w:kern w:val="0"/>
          <w:lang w:eastAsia="es-MX"/>
          <w14:ligatures w14:val="none"/>
        </w:rPr>
        <w:t>________</w:t>
      </w:r>
    </w:p>
    <w:p w14:paraId="1D3AC14B" w14:textId="77777777" w:rsidR="00FD7D30" w:rsidRPr="00FD7D30" w:rsidRDefault="00FD7D30" w:rsidP="00CC449F">
      <w:pPr>
        <w:spacing w:before="100" w:beforeAutospacing="1" w:after="100" w:afterAutospacing="1" w:line="240" w:lineRule="auto"/>
        <w:jc w:val="both"/>
        <w:outlineLvl w:val="1"/>
        <w:rPr>
          <w:rFonts w:asciiTheme="majorHAnsi" w:eastAsia="Times New Roman" w:hAnsiTheme="majorHAnsi" w:cs="Times New Roman"/>
          <w:b/>
          <w:bCs/>
          <w:kern w:val="0"/>
          <w:sz w:val="36"/>
          <w:szCs w:val="36"/>
          <w:lang w:val="en-US" w:eastAsia="es-MX"/>
          <w14:ligatures w14:val="none"/>
        </w:rPr>
      </w:pPr>
      <w:r w:rsidRPr="00FD7D30">
        <w:rPr>
          <w:rFonts w:asciiTheme="majorHAnsi" w:eastAsia="Times New Roman" w:hAnsiTheme="majorHAnsi" w:cs="Times New Roman"/>
          <w:b/>
          <w:bCs/>
          <w:kern w:val="0"/>
          <w:sz w:val="36"/>
          <w:szCs w:val="36"/>
          <w:lang w:val="en-US" w:eastAsia="es-MX"/>
          <w14:ligatures w14:val="none"/>
        </w:rPr>
        <w:t>Methodological Transparency Statement</w:t>
      </w:r>
    </w:p>
    <w:p w14:paraId="7216276C" w14:textId="77777777" w:rsidR="00FD7D30" w:rsidRPr="00FD7D30" w:rsidRDefault="00FD7D30"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FD7D30">
        <w:rPr>
          <w:rFonts w:asciiTheme="majorHAnsi" w:eastAsia="Times New Roman" w:hAnsiTheme="majorHAnsi" w:cs="Times New Roman"/>
          <w:b/>
          <w:bCs/>
          <w:kern w:val="0"/>
          <w:lang w:val="en-US" w:eastAsia="es-MX"/>
          <w14:ligatures w14:val="none"/>
        </w:rPr>
        <w:t>Use of AI Assistance in Statistical Modeling</w:t>
      </w:r>
    </w:p>
    <w:p w14:paraId="56F34E86" w14:textId="77777777" w:rsidR="00FD7D30" w:rsidRPr="00FD7D30" w:rsidRDefault="00FD7D30"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FD7D30">
        <w:rPr>
          <w:rFonts w:asciiTheme="majorHAnsi" w:eastAsia="Times New Roman" w:hAnsiTheme="majorHAnsi" w:cs="Times New Roman"/>
          <w:kern w:val="0"/>
          <w:lang w:val="en-US" w:eastAsia="es-MX"/>
          <w14:ligatures w14:val="none"/>
        </w:rPr>
        <w:t>The author is a legal scholar with expertise in constitutional law, comparative institutional analysis, and Latin American labor regimes, but without formal training in advanced statistical methods. To ensure methodological rigor in the quantitative analysis presented in this article, generative AI tools (Claude 3.5 Sonnet, Anthropic) were employed for:</w:t>
      </w:r>
    </w:p>
    <w:p w14:paraId="4F1840EC" w14:textId="77777777" w:rsidR="00FD7D30" w:rsidRPr="00FD7D30" w:rsidRDefault="00FD7D30" w:rsidP="00CC449F">
      <w:pPr>
        <w:numPr>
          <w:ilvl w:val="0"/>
          <w:numId w:val="217"/>
        </w:num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FD7D30">
        <w:rPr>
          <w:rFonts w:asciiTheme="majorHAnsi" w:eastAsia="Times New Roman" w:hAnsiTheme="majorHAnsi" w:cs="Times New Roman"/>
          <w:b/>
          <w:bCs/>
          <w:kern w:val="0"/>
          <w:lang w:val="en-US" w:eastAsia="es-MX"/>
          <w14:ligatures w14:val="none"/>
        </w:rPr>
        <w:t>Statistical Implementation:</w:t>
      </w:r>
      <w:r w:rsidRPr="00FD7D30">
        <w:rPr>
          <w:rFonts w:asciiTheme="majorHAnsi" w:eastAsia="Times New Roman" w:hAnsiTheme="majorHAnsi" w:cs="Times New Roman"/>
          <w:kern w:val="0"/>
          <w:lang w:val="en-US" w:eastAsia="es-MX"/>
          <w14:ligatures w14:val="none"/>
        </w:rPr>
        <w:t xml:space="preserve"> Programming logistic regression models, Bayesian updating algorithms, and Monte Carlo simulations in Python/R based on research design specifications provided by the author.</w:t>
      </w:r>
    </w:p>
    <w:p w14:paraId="707F7A31" w14:textId="77777777" w:rsidR="00FD7D30" w:rsidRPr="00FD7D30" w:rsidRDefault="00FD7D30" w:rsidP="00CC449F">
      <w:pPr>
        <w:numPr>
          <w:ilvl w:val="0"/>
          <w:numId w:val="217"/>
        </w:num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FD7D30">
        <w:rPr>
          <w:rFonts w:asciiTheme="majorHAnsi" w:eastAsia="Times New Roman" w:hAnsiTheme="majorHAnsi" w:cs="Times New Roman"/>
          <w:b/>
          <w:bCs/>
          <w:kern w:val="0"/>
          <w:lang w:val="en-US" w:eastAsia="es-MX"/>
          <w14:ligatures w14:val="none"/>
        </w:rPr>
        <w:lastRenderedPageBreak/>
        <w:t>Diagnostic Testing:</w:t>
      </w:r>
      <w:r w:rsidRPr="00FD7D30">
        <w:rPr>
          <w:rFonts w:asciiTheme="majorHAnsi" w:eastAsia="Times New Roman" w:hAnsiTheme="majorHAnsi" w:cs="Times New Roman"/>
          <w:kern w:val="0"/>
          <w:lang w:val="en-US" w:eastAsia="es-MX"/>
          <w14:ligatures w14:val="none"/>
        </w:rPr>
        <w:t xml:space="preserve"> Conducting multicollinearity checks (VIF), goodness-of-fit tests (pseudo-R², AIC/BIC), and cross-validation procedures to verify model robustness.</w:t>
      </w:r>
    </w:p>
    <w:p w14:paraId="657FAF8C" w14:textId="77777777" w:rsidR="00FD7D30" w:rsidRPr="00FD7D30" w:rsidRDefault="00FD7D30" w:rsidP="00CC449F">
      <w:pPr>
        <w:numPr>
          <w:ilvl w:val="0"/>
          <w:numId w:val="217"/>
        </w:num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FD7D30">
        <w:rPr>
          <w:rFonts w:asciiTheme="majorHAnsi" w:eastAsia="Times New Roman" w:hAnsiTheme="majorHAnsi" w:cs="Times New Roman"/>
          <w:b/>
          <w:bCs/>
          <w:kern w:val="0"/>
          <w:lang w:val="en-US" w:eastAsia="es-MX"/>
          <w14:ligatures w14:val="none"/>
        </w:rPr>
        <w:t>Computational Efficiency:</w:t>
      </w:r>
      <w:r w:rsidRPr="00FD7D30">
        <w:rPr>
          <w:rFonts w:asciiTheme="majorHAnsi" w:eastAsia="Times New Roman" w:hAnsiTheme="majorHAnsi" w:cs="Times New Roman"/>
          <w:kern w:val="0"/>
          <w:lang w:val="en-US" w:eastAsia="es-MX"/>
          <w14:ligatures w14:val="none"/>
        </w:rPr>
        <w:t xml:space="preserve"> Executing 10,000-iteration Bayesian simulations and sensitivity analyses that would be impractical to perform manually.</w:t>
      </w:r>
    </w:p>
    <w:p w14:paraId="6E7E708A" w14:textId="77777777" w:rsidR="00FD7D30" w:rsidRPr="00FD7D30" w:rsidRDefault="00FD7D30"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FD7D30">
        <w:rPr>
          <w:rFonts w:asciiTheme="majorHAnsi" w:eastAsia="Times New Roman" w:hAnsiTheme="majorHAnsi" w:cs="Times New Roman"/>
          <w:b/>
          <w:bCs/>
          <w:kern w:val="0"/>
          <w:lang w:val="en-US" w:eastAsia="es-MX"/>
          <w14:ligatures w14:val="none"/>
        </w:rPr>
        <w:t>What AI Did NOT Do:</w:t>
      </w:r>
    </w:p>
    <w:p w14:paraId="03B04071" w14:textId="77777777" w:rsidR="00FD7D30" w:rsidRPr="00FD7D30" w:rsidRDefault="00FD7D30" w:rsidP="00CC449F">
      <w:pPr>
        <w:numPr>
          <w:ilvl w:val="0"/>
          <w:numId w:val="218"/>
        </w:num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FD7D30">
        <w:rPr>
          <w:rFonts w:asciiTheme="majorHAnsi" w:eastAsia="Times New Roman" w:hAnsiTheme="majorHAnsi" w:cs="Times New Roman"/>
          <w:b/>
          <w:bCs/>
          <w:kern w:val="0"/>
          <w:lang w:val="en-US" w:eastAsia="es-MX"/>
          <w14:ligatures w14:val="none"/>
        </w:rPr>
        <w:t>Research Design:</w:t>
      </w:r>
      <w:r w:rsidRPr="00FD7D30">
        <w:rPr>
          <w:rFonts w:asciiTheme="majorHAnsi" w:eastAsia="Times New Roman" w:hAnsiTheme="majorHAnsi" w:cs="Times New Roman"/>
          <w:kern w:val="0"/>
          <w:lang w:val="en-US" w:eastAsia="es-MX"/>
          <w14:ligatures w14:val="none"/>
        </w:rPr>
        <w:t xml:space="preserve"> The Constitutional Lock-in Index conceptualization, four-component weighting scheme (40%-30%-20%-10%), and theoretical framework linking constitutional architecture to reform outcomes are original contributions developed solely by the author through legal analysis.</w:t>
      </w:r>
    </w:p>
    <w:p w14:paraId="1BA4EE85" w14:textId="77777777" w:rsidR="00FD7D30" w:rsidRPr="00FD7D30" w:rsidRDefault="00FD7D30" w:rsidP="00CC449F">
      <w:pPr>
        <w:numPr>
          <w:ilvl w:val="0"/>
          <w:numId w:val="218"/>
        </w:num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FD7D30">
        <w:rPr>
          <w:rFonts w:asciiTheme="majorHAnsi" w:eastAsia="Times New Roman" w:hAnsiTheme="majorHAnsi" w:cs="Times New Roman"/>
          <w:b/>
          <w:bCs/>
          <w:kern w:val="0"/>
          <w:lang w:val="en-US" w:eastAsia="es-MX"/>
          <w14:ligatures w14:val="none"/>
        </w:rPr>
        <w:t>Data Collection:</w:t>
      </w:r>
      <w:r w:rsidRPr="00FD7D30">
        <w:rPr>
          <w:rFonts w:asciiTheme="majorHAnsi" w:eastAsia="Times New Roman" w:hAnsiTheme="majorHAnsi" w:cs="Times New Roman"/>
          <w:kern w:val="0"/>
          <w:lang w:val="en-US" w:eastAsia="es-MX"/>
          <w14:ligatures w14:val="none"/>
        </w:rPr>
        <w:t xml:space="preserve"> All 60 case codings, CLI component measurements, and historical reform classifications were manually researched and coded by the author from primary legal sources (constitutions, statutes, judicial opinions, legislative records).</w:t>
      </w:r>
    </w:p>
    <w:p w14:paraId="215F1206" w14:textId="77777777" w:rsidR="00FD7D30" w:rsidRPr="00FD7D30" w:rsidRDefault="00FD7D30" w:rsidP="00CC449F">
      <w:pPr>
        <w:numPr>
          <w:ilvl w:val="0"/>
          <w:numId w:val="218"/>
        </w:num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FD7D30">
        <w:rPr>
          <w:rFonts w:asciiTheme="majorHAnsi" w:eastAsia="Times New Roman" w:hAnsiTheme="majorHAnsi" w:cs="Times New Roman"/>
          <w:b/>
          <w:bCs/>
          <w:kern w:val="0"/>
          <w:lang w:val="en-US" w:eastAsia="es-MX"/>
          <w14:ligatures w14:val="none"/>
        </w:rPr>
        <w:t>Causal Interpretation:</w:t>
      </w:r>
      <w:r w:rsidRPr="00FD7D30">
        <w:rPr>
          <w:rFonts w:asciiTheme="majorHAnsi" w:eastAsia="Times New Roman" w:hAnsiTheme="majorHAnsi" w:cs="Times New Roman"/>
          <w:kern w:val="0"/>
          <w:lang w:val="en-US" w:eastAsia="es-MX"/>
          <w14:ligatures w14:val="none"/>
        </w:rPr>
        <w:t xml:space="preserve"> Theoretical claims about mechanisms (semantic vagueness premium, treaty constitutionalization, doctrinal irreversibility) derive from the author's legal expertise, not algorithmic pattern recognition.</w:t>
      </w:r>
    </w:p>
    <w:p w14:paraId="57434260" w14:textId="77777777" w:rsidR="00FD7D30" w:rsidRPr="00FD7D30" w:rsidRDefault="00FD7D30" w:rsidP="00CC449F">
      <w:pPr>
        <w:numPr>
          <w:ilvl w:val="0"/>
          <w:numId w:val="218"/>
        </w:num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FD7D30">
        <w:rPr>
          <w:rFonts w:asciiTheme="majorHAnsi" w:eastAsia="Times New Roman" w:hAnsiTheme="majorHAnsi" w:cs="Times New Roman"/>
          <w:b/>
          <w:bCs/>
          <w:kern w:val="0"/>
          <w:lang w:val="en-US" w:eastAsia="es-MX"/>
          <w14:ligatures w14:val="none"/>
        </w:rPr>
        <w:t>Policy Recommendations:</w:t>
      </w:r>
      <w:r w:rsidRPr="00FD7D30">
        <w:rPr>
          <w:rFonts w:asciiTheme="majorHAnsi" w:eastAsia="Times New Roman" w:hAnsiTheme="majorHAnsi" w:cs="Times New Roman"/>
          <w:kern w:val="0"/>
          <w:lang w:val="en-US" w:eastAsia="es-MX"/>
          <w14:ligatures w14:val="none"/>
        </w:rPr>
        <w:t xml:space="preserve"> Strategic assessments of reform pathways, constitutional amendment feasibility, and judicial composition scenarios reflect the author's professional judgment informed by Argentine legal practice.</w:t>
      </w:r>
    </w:p>
    <w:p w14:paraId="4A5640AE" w14:textId="77777777" w:rsidR="00FD7D30" w:rsidRPr="00FD7D30" w:rsidRDefault="00FD7D30"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FD7D30">
        <w:rPr>
          <w:rFonts w:asciiTheme="majorHAnsi" w:eastAsia="Times New Roman" w:hAnsiTheme="majorHAnsi" w:cs="Times New Roman"/>
          <w:b/>
          <w:bCs/>
          <w:kern w:val="0"/>
          <w:lang w:val="en-US" w:eastAsia="es-MX"/>
          <w14:ligatures w14:val="none"/>
        </w:rPr>
        <w:t>Verification Procedures:</w:t>
      </w:r>
    </w:p>
    <w:p w14:paraId="69FC2AF3" w14:textId="77777777" w:rsidR="00FD7D30" w:rsidRPr="00FD7D30" w:rsidRDefault="00FD7D30"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FD7D30">
        <w:rPr>
          <w:rFonts w:asciiTheme="majorHAnsi" w:eastAsia="Times New Roman" w:hAnsiTheme="majorHAnsi" w:cs="Times New Roman"/>
          <w:kern w:val="0"/>
          <w:lang w:val="en-US" w:eastAsia="es-MX"/>
          <w14:ligatures w14:val="none"/>
        </w:rPr>
        <w:t>All AI-generated statistical outputs were verified through:</w:t>
      </w:r>
    </w:p>
    <w:p w14:paraId="0A08A105" w14:textId="77777777" w:rsidR="00FD7D30" w:rsidRPr="00FD7D30" w:rsidRDefault="00FD7D30" w:rsidP="00CC449F">
      <w:pPr>
        <w:numPr>
          <w:ilvl w:val="0"/>
          <w:numId w:val="219"/>
        </w:num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FD7D30">
        <w:rPr>
          <w:rFonts w:asciiTheme="majorHAnsi" w:eastAsia="Times New Roman" w:hAnsiTheme="majorHAnsi" w:cs="Times New Roman"/>
          <w:kern w:val="0"/>
          <w:lang w:val="en-US" w:eastAsia="es-MX"/>
          <w14:ligatures w14:val="none"/>
        </w:rPr>
        <w:t>Comparison against manual calculations for simplified model variants</w:t>
      </w:r>
    </w:p>
    <w:p w14:paraId="0815F025" w14:textId="77777777" w:rsidR="00FD7D30" w:rsidRPr="00FD7D30" w:rsidRDefault="00FD7D30" w:rsidP="00CC449F">
      <w:pPr>
        <w:numPr>
          <w:ilvl w:val="0"/>
          <w:numId w:val="219"/>
        </w:num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FD7D30">
        <w:rPr>
          <w:rFonts w:asciiTheme="majorHAnsi" w:eastAsia="Times New Roman" w:hAnsiTheme="majorHAnsi" w:cs="Times New Roman"/>
          <w:kern w:val="0"/>
          <w:lang w:val="en-US" w:eastAsia="es-MX"/>
          <w14:ligatures w14:val="none"/>
        </w:rPr>
        <w:t>Replication using alternative software packages (statsmodels vs. scikit-learn)</w:t>
      </w:r>
    </w:p>
    <w:p w14:paraId="4CAA7F2D" w14:textId="77777777" w:rsidR="00FD7D30" w:rsidRPr="00FD7D30" w:rsidRDefault="00FD7D30" w:rsidP="00CC449F">
      <w:pPr>
        <w:numPr>
          <w:ilvl w:val="0"/>
          <w:numId w:val="219"/>
        </w:num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FD7D30">
        <w:rPr>
          <w:rFonts w:asciiTheme="majorHAnsi" w:eastAsia="Times New Roman" w:hAnsiTheme="majorHAnsi" w:cs="Times New Roman"/>
          <w:kern w:val="0"/>
          <w:lang w:val="en-US" w:eastAsia="es-MX"/>
          <w14:ligatures w14:val="none"/>
        </w:rPr>
        <w:t>Consultation with quantitative social science colleagues for methodological review</w:t>
      </w:r>
    </w:p>
    <w:p w14:paraId="43DDC2FB" w14:textId="77777777" w:rsidR="00FD7D30" w:rsidRPr="00FD7D30" w:rsidRDefault="00FD7D30" w:rsidP="00CC449F">
      <w:pPr>
        <w:numPr>
          <w:ilvl w:val="0"/>
          <w:numId w:val="219"/>
        </w:num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FD7D30">
        <w:rPr>
          <w:rFonts w:asciiTheme="majorHAnsi" w:eastAsia="Times New Roman" w:hAnsiTheme="majorHAnsi" w:cs="Times New Roman"/>
          <w:kern w:val="0"/>
          <w:lang w:val="en-US" w:eastAsia="es-MX"/>
          <w14:ligatures w14:val="none"/>
        </w:rPr>
        <w:t>Sensitivity analysis testing robustness to alternative specifications</w:t>
      </w:r>
    </w:p>
    <w:p w14:paraId="2D8DE4A9" w14:textId="77777777" w:rsidR="00FD7D30" w:rsidRPr="00FD7D30" w:rsidRDefault="00FD7D30"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FD7D30">
        <w:rPr>
          <w:rFonts w:asciiTheme="majorHAnsi" w:eastAsia="Times New Roman" w:hAnsiTheme="majorHAnsi" w:cs="Times New Roman"/>
          <w:b/>
          <w:bCs/>
          <w:kern w:val="0"/>
          <w:lang w:val="en-US" w:eastAsia="es-MX"/>
          <w14:ligatures w14:val="none"/>
        </w:rPr>
        <w:t>Transparency Commitment:</w:t>
      </w:r>
    </w:p>
    <w:p w14:paraId="3789FA31" w14:textId="77777777" w:rsidR="00FD7D30" w:rsidRPr="00FD7D30" w:rsidRDefault="00FD7D30"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FD7D30">
        <w:rPr>
          <w:rFonts w:asciiTheme="majorHAnsi" w:eastAsia="Times New Roman" w:hAnsiTheme="majorHAnsi" w:cs="Times New Roman"/>
          <w:kern w:val="0"/>
          <w:lang w:val="en-US" w:eastAsia="es-MX"/>
          <w14:ligatures w14:val="none"/>
        </w:rPr>
        <w:t>Complete replication materials—including raw data (60-case dataset, 23-reform historical database), Python/R code with AI-assisted sections clearly annotated, and step-by-step methodological documentation—are publicly available at:</w:t>
      </w:r>
    </w:p>
    <w:p w14:paraId="434FF8A0" w14:textId="649AFC35" w:rsidR="00FD7D30" w:rsidRPr="00FD7D30" w:rsidRDefault="00FD7D30"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FD7D30">
        <w:rPr>
          <w:rFonts w:asciiTheme="majorHAnsi" w:eastAsia="Times New Roman" w:hAnsiTheme="majorHAnsi" w:cs="Times New Roman"/>
          <w:b/>
          <w:bCs/>
          <w:kern w:val="0"/>
          <w:lang w:val="en-US" w:eastAsia="es-MX"/>
          <w14:ligatures w14:val="none"/>
        </w:rPr>
        <w:t>GitHub Repository:</w:t>
      </w:r>
      <w:r w:rsidRPr="00FD7D30">
        <w:rPr>
          <w:rFonts w:asciiTheme="majorHAnsi" w:eastAsia="Times New Roman" w:hAnsiTheme="majorHAnsi" w:cs="Times New Roman"/>
          <w:kern w:val="0"/>
          <w:lang w:val="en-US" w:eastAsia="es-MX"/>
          <w14:ligatures w14:val="none"/>
        </w:rPr>
        <w:t xml:space="preserve"> </w:t>
      </w:r>
      <w:hyperlink r:id="rId8" w:history="1">
        <w:r w:rsidR="005051BC" w:rsidRPr="00FD7D30">
          <w:rPr>
            <w:rStyle w:val="Hipervnculo"/>
            <w:rFonts w:asciiTheme="majorHAnsi" w:eastAsia="Times New Roman" w:hAnsiTheme="majorHAnsi" w:cs="Times New Roman"/>
            <w:kern w:val="0"/>
            <w:lang w:val="en-US" w:eastAsia="es-MX"/>
            <w14:ligatures w14:val="none"/>
          </w:rPr>
          <w:t>https://github.com/adrianlerer/Argentina-Labor-Regime-Analysis-2025</w:t>
        </w:r>
      </w:hyperlink>
      <w:r w:rsidR="005051BC">
        <w:rPr>
          <w:rFonts w:asciiTheme="majorHAnsi" w:eastAsia="Times New Roman" w:hAnsiTheme="majorHAnsi" w:cs="Times New Roman"/>
          <w:kern w:val="0"/>
          <w:lang w:val="en-US" w:eastAsia="es-MX"/>
          <w14:ligatures w14:val="none"/>
        </w:rPr>
        <w:t xml:space="preserve"> </w:t>
      </w:r>
    </w:p>
    <w:p w14:paraId="2AB18688" w14:textId="77777777" w:rsidR="00484267" w:rsidRDefault="00FD7D30" w:rsidP="00CC449F">
      <w:pPr>
        <w:pStyle w:val="whitespace-normal"/>
        <w:jc w:val="both"/>
        <w:rPr>
          <w:rFonts w:asciiTheme="majorHAnsi" w:hAnsiTheme="majorHAnsi"/>
          <w:lang w:val="en-US"/>
        </w:rPr>
      </w:pPr>
      <w:r w:rsidRPr="00FD7D30">
        <w:rPr>
          <w:rFonts w:asciiTheme="majorHAnsi" w:hAnsiTheme="majorHAnsi"/>
          <w:lang w:val="en-US"/>
        </w:rPr>
        <w:t>This approach combines domain expertise (legal analysis, case selection, theoretical interpretation) with computational assistance (statistical execution, numerical optimization), following emerging best practices for AI-augmented scholarship in law and social science (Lawsky 2024; Choi &amp; Gulati 2024).</w:t>
      </w:r>
      <w:r w:rsidR="00484267">
        <w:rPr>
          <w:rFonts w:asciiTheme="majorHAnsi" w:hAnsiTheme="majorHAnsi"/>
          <w:lang w:val="en-US"/>
        </w:rPr>
        <w:t xml:space="preserve"> </w:t>
      </w:r>
    </w:p>
    <w:p w14:paraId="6F0E6549" w14:textId="1F52130C" w:rsidR="00484267" w:rsidRPr="00484267" w:rsidRDefault="00484267" w:rsidP="00CC449F">
      <w:pPr>
        <w:pStyle w:val="whitespace-normal"/>
        <w:jc w:val="both"/>
        <w:rPr>
          <w:rFonts w:asciiTheme="majorHAnsi" w:hAnsiTheme="majorHAnsi"/>
        </w:rPr>
      </w:pPr>
      <w:r w:rsidRPr="00484267">
        <w:rPr>
          <w:rStyle w:val="Textoennegrita"/>
          <w:rFonts w:asciiTheme="majorHAnsi" w:eastAsiaTheme="majorEastAsia" w:hAnsiTheme="majorHAnsi"/>
        </w:rPr>
        <w:lastRenderedPageBreak/>
        <w:t>References for Methodological Statement:</w:t>
      </w:r>
    </w:p>
    <w:p w14:paraId="16509C7B" w14:textId="77777777" w:rsidR="00484267" w:rsidRPr="00484267" w:rsidRDefault="00484267" w:rsidP="00CC449F">
      <w:pPr>
        <w:pStyle w:val="whitespace-normal"/>
        <w:numPr>
          <w:ilvl w:val="0"/>
          <w:numId w:val="221"/>
        </w:numPr>
        <w:jc w:val="both"/>
        <w:rPr>
          <w:rFonts w:asciiTheme="majorHAnsi" w:hAnsiTheme="majorHAnsi"/>
        </w:rPr>
      </w:pPr>
      <w:r w:rsidRPr="00484267">
        <w:rPr>
          <w:rFonts w:asciiTheme="majorHAnsi" w:hAnsiTheme="majorHAnsi"/>
          <w:lang w:val="en-US"/>
        </w:rPr>
        <w:t xml:space="preserve">Choi, Stephen J. &amp; Mitu Gulati. 2024. "Large Language Models and Legal Scholarship." </w:t>
      </w:r>
      <w:r w:rsidRPr="00484267">
        <w:rPr>
          <w:rStyle w:val="nfasis"/>
          <w:rFonts w:asciiTheme="majorHAnsi" w:eastAsiaTheme="majorEastAsia" w:hAnsiTheme="majorHAnsi"/>
        </w:rPr>
        <w:t>Duke Law Journal</w:t>
      </w:r>
      <w:r w:rsidRPr="00484267">
        <w:rPr>
          <w:rFonts w:asciiTheme="majorHAnsi" w:hAnsiTheme="majorHAnsi"/>
        </w:rPr>
        <w:t xml:space="preserve"> 73: 1-58.</w:t>
      </w:r>
    </w:p>
    <w:p w14:paraId="6E01EF42" w14:textId="7DA559AF" w:rsidR="00FD7D30" w:rsidRPr="00264A38" w:rsidRDefault="00484267" w:rsidP="00CC449F">
      <w:pPr>
        <w:pStyle w:val="whitespace-normal"/>
        <w:numPr>
          <w:ilvl w:val="0"/>
          <w:numId w:val="221"/>
        </w:numPr>
        <w:jc w:val="both"/>
        <w:rPr>
          <w:rFonts w:asciiTheme="majorHAnsi" w:hAnsiTheme="majorHAnsi"/>
        </w:rPr>
      </w:pPr>
      <w:r w:rsidRPr="00484267">
        <w:rPr>
          <w:rFonts w:asciiTheme="majorHAnsi" w:hAnsiTheme="majorHAnsi"/>
          <w:lang w:val="en-US"/>
        </w:rPr>
        <w:t xml:space="preserve">Lawsky, Sarah. 2024. "AI-Assisted Empirical Legal Studies: Opportunities and Pitfalls." </w:t>
      </w:r>
      <w:r w:rsidRPr="00484267">
        <w:rPr>
          <w:rStyle w:val="nfasis"/>
          <w:rFonts w:asciiTheme="majorHAnsi" w:eastAsiaTheme="majorEastAsia" w:hAnsiTheme="majorHAnsi"/>
        </w:rPr>
        <w:t>Journal of Empirical Legal Studies</w:t>
      </w:r>
      <w:r w:rsidRPr="00484267">
        <w:rPr>
          <w:rFonts w:asciiTheme="majorHAnsi" w:hAnsiTheme="majorHAnsi"/>
        </w:rPr>
        <w:t xml:space="preserve"> 21(2): 234-267.</w:t>
      </w:r>
    </w:p>
    <w:p w14:paraId="67EB0B32" w14:textId="70007C17" w:rsidR="00FD7D30" w:rsidRPr="00C21515" w:rsidRDefault="00FD7D30" w:rsidP="00CC449F">
      <w:pPr>
        <w:spacing w:before="100" w:beforeAutospacing="1" w:after="100" w:afterAutospacing="1" w:line="240" w:lineRule="auto"/>
        <w:jc w:val="both"/>
        <w:rPr>
          <w:rFonts w:asciiTheme="majorHAnsi" w:eastAsia="Times New Roman" w:hAnsiTheme="majorHAnsi" w:cs="Times New Roman"/>
          <w:kern w:val="0"/>
          <w:lang w:val="en-US" w:eastAsia="es-MX"/>
          <w14:ligatures w14:val="none"/>
        </w:rPr>
      </w:pPr>
      <w:r w:rsidRPr="00FD7D30">
        <w:rPr>
          <w:rFonts w:asciiTheme="majorHAnsi" w:eastAsia="Times New Roman" w:hAnsiTheme="majorHAnsi" w:cs="Times New Roman"/>
          <w:kern w:val="0"/>
          <w:lang w:val="en-US" w:eastAsia="es-MX"/>
          <w14:ligatures w14:val="none"/>
        </w:rPr>
        <w:t>The author takes full responsibility for any errors in model specification, data interpretation, or policy conclusions, whether originating from human judgment or AI implementation.</w:t>
      </w:r>
    </w:p>
    <w:sectPr w:rsidR="00FD7D30" w:rsidRPr="00C2151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Arial Unicode MS">
    <w:panose1 w:val="020B0604020202020204"/>
    <w:charset w:val="80"/>
    <w:family w:val="swiss"/>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Apple Color Emoji">
    <w:panose1 w:val="00000000000000000000"/>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746B9"/>
    <w:multiLevelType w:val="multilevel"/>
    <w:tmpl w:val="C5BC4C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C95B46"/>
    <w:multiLevelType w:val="multilevel"/>
    <w:tmpl w:val="8D2C7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444272"/>
    <w:multiLevelType w:val="multilevel"/>
    <w:tmpl w:val="AD5C3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B06150"/>
    <w:multiLevelType w:val="multilevel"/>
    <w:tmpl w:val="253A89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6AD3A34"/>
    <w:multiLevelType w:val="multilevel"/>
    <w:tmpl w:val="3EE2C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F774A9"/>
    <w:multiLevelType w:val="multilevel"/>
    <w:tmpl w:val="A4583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6F875B6"/>
    <w:multiLevelType w:val="multilevel"/>
    <w:tmpl w:val="2EB2A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71D0B89"/>
    <w:multiLevelType w:val="multilevel"/>
    <w:tmpl w:val="740A24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78B1B41"/>
    <w:multiLevelType w:val="multilevel"/>
    <w:tmpl w:val="6B4EE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8BF49E8"/>
    <w:multiLevelType w:val="multilevel"/>
    <w:tmpl w:val="FA58A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8CD42BA"/>
    <w:multiLevelType w:val="multilevel"/>
    <w:tmpl w:val="533A3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A157307"/>
    <w:multiLevelType w:val="multilevel"/>
    <w:tmpl w:val="239C99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AAC1CEF"/>
    <w:multiLevelType w:val="multilevel"/>
    <w:tmpl w:val="489CE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D3F5527"/>
    <w:multiLevelType w:val="multilevel"/>
    <w:tmpl w:val="FF144F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D8A1DF1"/>
    <w:multiLevelType w:val="multilevel"/>
    <w:tmpl w:val="D32CF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DB92012"/>
    <w:multiLevelType w:val="multilevel"/>
    <w:tmpl w:val="EF1E0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E075BEF"/>
    <w:multiLevelType w:val="multilevel"/>
    <w:tmpl w:val="60AE5B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E533B11"/>
    <w:multiLevelType w:val="multilevel"/>
    <w:tmpl w:val="52645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E9B7C65"/>
    <w:multiLevelType w:val="multilevel"/>
    <w:tmpl w:val="17E634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0F887F23"/>
    <w:multiLevelType w:val="multilevel"/>
    <w:tmpl w:val="7D12B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FB545EE"/>
    <w:multiLevelType w:val="multilevel"/>
    <w:tmpl w:val="FFECA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12D2B50"/>
    <w:multiLevelType w:val="multilevel"/>
    <w:tmpl w:val="8A1E3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15A64B8"/>
    <w:multiLevelType w:val="multilevel"/>
    <w:tmpl w:val="889C5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1855F73"/>
    <w:multiLevelType w:val="multilevel"/>
    <w:tmpl w:val="0832E2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19A7498"/>
    <w:multiLevelType w:val="multilevel"/>
    <w:tmpl w:val="54665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2463449"/>
    <w:multiLevelType w:val="multilevel"/>
    <w:tmpl w:val="4790E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4570233"/>
    <w:multiLevelType w:val="multilevel"/>
    <w:tmpl w:val="F5485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4A95D67"/>
    <w:multiLevelType w:val="multilevel"/>
    <w:tmpl w:val="F432A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51C08D2"/>
    <w:multiLevelType w:val="multilevel"/>
    <w:tmpl w:val="07686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5533326"/>
    <w:multiLevelType w:val="multilevel"/>
    <w:tmpl w:val="ED4C3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58379B1"/>
    <w:multiLevelType w:val="multilevel"/>
    <w:tmpl w:val="BE904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5B5673D"/>
    <w:multiLevelType w:val="multilevel"/>
    <w:tmpl w:val="B3E87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60E4FB6"/>
    <w:multiLevelType w:val="multilevel"/>
    <w:tmpl w:val="80C6A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6934374"/>
    <w:multiLevelType w:val="multilevel"/>
    <w:tmpl w:val="14740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69A4397"/>
    <w:multiLevelType w:val="multilevel"/>
    <w:tmpl w:val="87EC0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6B374D2"/>
    <w:multiLevelType w:val="multilevel"/>
    <w:tmpl w:val="FD5C6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86470DA"/>
    <w:multiLevelType w:val="multilevel"/>
    <w:tmpl w:val="6B2CE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8F815EB"/>
    <w:multiLevelType w:val="multilevel"/>
    <w:tmpl w:val="2974A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9446DF8"/>
    <w:multiLevelType w:val="multilevel"/>
    <w:tmpl w:val="1AFA5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94E7E2D"/>
    <w:multiLevelType w:val="multilevel"/>
    <w:tmpl w:val="C4FA4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9F16450"/>
    <w:multiLevelType w:val="multilevel"/>
    <w:tmpl w:val="4502C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A7371D6"/>
    <w:multiLevelType w:val="multilevel"/>
    <w:tmpl w:val="F6E2F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B111BB0"/>
    <w:multiLevelType w:val="multilevel"/>
    <w:tmpl w:val="D83E6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B571450"/>
    <w:multiLevelType w:val="multilevel"/>
    <w:tmpl w:val="EDC64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BBE6CAB"/>
    <w:multiLevelType w:val="multilevel"/>
    <w:tmpl w:val="5FC69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C0518DA"/>
    <w:multiLevelType w:val="multilevel"/>
    <w:tmpl w:val="46B89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1CEB0818"/>
    <w:multiLevelType w:val="multilevel"/>
    <w:tmpl w:val="816C7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1D0339D3"/>
    <w:multiLevelType w:val="multilevel"/>
    <w:tmpl w:val="0D26D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1D5926A4"/>
    <w:multiLevelType w:val="multilevel"/>
    <w:tmpl w:val="3648F1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1D9217E5"/>
    <w:multiLevelType w:val="multilevel"/>
    <w:tmpl w:val="D0A01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1EF5544D"/>
    <w:multiLevelType w:val="multilevel"/>
    <w:tmpl w:val="B1B85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1EFF60C5"/>
    <w:multiLevelType w:val="multilevel"/>
    <w:tmpl w:val="74902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1F2D4792"/>
    <w:multiLevelType w:val="multilevel"/>
    <w:tmpl w:val="EE248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1FDA1D1E"/>
    <w:multiLevelType w:val="multilevel"/>
    <w:tmpl w:val="8AC2C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21AF72F7"/>
    <w:multiLevelType w:val="multilevel"/>
    <w:tmpl w:val="7B527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22293B12"/>
    <w:multiLevelType w:val="multilevel"/>
    <w:tmpl w:val="BBFEB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22792E2A"/>
    <w:multiLevelType w:val="multilevel"/>
    <w:tmpl w:val="9E721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24D9522C"/>
    <w:multiLevelType w:val="multilevel"/>
    <w:tmpl w:val="4B265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25B3044E"/>
    <w:multiLevelType w:val="multilevel"/>
    <w:tmpl w:val="B2F046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25ED2C87"/>
    <w:multiLevelType w:val="multilevel"/>
    <w:tmpl w:val="FF2621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269852A1"/>
    <w:multiLevelType w:val="multilevel"/>
    <w:tmpl w:val="53682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27615E3C"/>
    <w:multiLevelType w:val="multilevel"/>
    <w:tmpl w:val="B9E2C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27841E58"/>
    <w:multiLevelType w:val="multilevel"/>
    <w:tmpl w:val="AD74A7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27A77C22"/>
    <w:multiLevelType w:val="multilevel"/>
    <w:tmpl w:val="E7AEB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27F5239D"/>
    <w:multiLevelType w:val="multilevel"/>
    <w:tmpl w:val="FF3AE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297F29F6"/>
    <w:multiLevelType w:val="multilevel"/>
    <w:tmpl w:val="1FCC4F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29CF256A"/>
    <w:multiLevelType w:val="multilevel"/>
    <w:tmpl w:val="058C1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2A95599B"/>
    <w:multiLevelType w:val="multilevel"/>
    <w:tmpl w:val="D6EEF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2AD84AB4"/>
    <w:multiLevelType w:val="multilevel"/>
    <w:tmpl w:val="36A02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2B1502ED"/>
    <w:multiLevelType w:val="multilevel"/>
    <w:tmpl w:val="FE5EDE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2BF16E18"/>
    <w:multiLevelType w:val="multilevel"/>
    <w:tmpl w:val="E0CEC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D1B2D30"/>
    <w:multiLevelType w:val="multilevel"/>
    <w:tmpl w:val="A5067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2DB77707"/>
    <w:multiLevelType w:val="multilevel"/>
    <w:tmpl w:val="2648F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2DD03F61"/>
    <w:multiLevelType w:val="multilevel"/>
    <w:tmpl w:val="4E687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2E0938EF"/>
    <w:multiLevelType w:val="multilevel"/>
    <w:tmpl w:val="C40ED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2E570C93"/>
    <w:multiLevelType w:val="multilevel"/>
    <w:tmpl w:val="3B546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2F36627D"/>
    <w:multiLevelType w:val="multilevel"/>
    <w:tmpl w:val="3B5C8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2F7965C7"/>
    <w:multiLevelType w:val="multilevel"/>
    <w:tmpl w:val="A3EAB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2F9A5CF8"/>
    <w:multiLevelType w:val="multilevel"/>
    <w:tmpl w:val="B0A4F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30992896"/>
    <w:multiLevelType w:val="multilevel"/>
    <w:tmpl w:val="705E2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30C94269"/>
    <w:multiLevelType w:val="multilevel"/>
    <w:tmpl w:val="12FCA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320B1990"/>
    <w:multiLevelType w:val="multilevel"/>
    <w:tmpl w:val="C2222B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3214561C"/>
    <w:multiLevelType w:val="multilevel"/>
    <w:tmpl w:val="66182C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329D762C"/>
    <w:multiLevelType w:val="multilevel"/>
    <w:tmpl w:val="9D3A4D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331F60D4"/>
    <w:multiLevelType w:val="multilevel"/>
    <w:tmpl w:val="C16E4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332C5169"/>
    <w:multiLevelType w:val="multilevel"/>
    <w:tmpl w:val="F6E45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33D83243"/>
    <w:multiLevelType w:val="multilevel"/>
    <w:tmpl w:val="DCE26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33EE5E33"/>
    <w:multiLevelType w:val="multilevel"/>
    <w:tmpl w:val="0C209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34EF65D7"/>
    <w:multiLevelType w:val="multilevel"/>
    <w:tmpl w:val="8F788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35251D05"/>
    <w:multiLevelType w:val="multilevel"/>
    <w:tmpl w:val="1C428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38194CE0"/>
    <w:multiLevelType w:val="multilevel"/>
    <w:tmpl w:val="C6C06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382F1572"/>
    <w:multiLevelType w:val="multilevel"/>
    <w:tmpl w:val="DCC88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38375B5A"/>
    <w:multiLevelType w:val="multilevel"/>
    <w:tmpl w:val="CCA09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39472A0C"/>
    <w:multiLevelType w:val="multilevel"/>
    <w:tmpl w:val="8AB02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39512436"/>
    <w:multiLevelType w:val="multilevel"/>
    <w:tmpl w:val="E188C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39996E95"/>
    <w:multiLevelType w:val="multilevel"/>
    <w:tmpl w:val="2A709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3A0475E6"/>
    <w:multiLevelType w:val="multilevel"/>
    <w:tmpl w:val="796E11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3A0647A5"/>
    <w:multiLevelType w:val="multilevel"/>
    <w:tmpl w:val="A1BC3F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3A2D7E1C"/>
    <w:multiLevelType w:val="multilevel"/>
    <w:tmpl w:val="7B8C4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3AF32E13"/>
    <w:multiLevelType w:val="multilevel"/>
    <w:tmpl w:val="A5BA6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3B7B2C4D"/>
    <w:multiLevelType w:val="multilevel"/>
    <w:tmpl w:val="5E763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3C831F4F"/>
    <w:multiLevelType w:val="multilevel"/>
    <w:tmpl w:val="A1B8A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3D2E58FF"/>
    <w:multiLevelType w:val="multilevel"/>
    <w:tmpl w:val="F0F47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3DB8095C"/>
    <w:multiLevelType w:val="multilevel"/>
    <w:tmpl w:val="59CEB9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3DDD0B79"/>
    <w:multiLevelType w:val="multilevel"/>
    <w:tmpl w:val="836C6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3DE240C2"/>
    <w:multiLevelType w:val="multilevel"/>
    <w:tmpl w:val="1E7CF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3DFE0BCC"/>
    <w:multiLevelType w:val="multilevel"/>
    <w:tmpl w:val="ABCADD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3E5F117B"/>
    <w:multiLevelType w:val="multilevel"/>
    <w:tmpl w:val="A502B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3E8D6FCC"/>
    <w:multiLevelType w:val="multilevel"/>
    <w:tmpl w:val="87542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3ED531D7"/>
    <w:multiLevelType w:val="multilevel"/>
    <w:tmpl w:val="9E78EE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3F974299"/>
    <w:multiLevelType w:val="multilevel"/>
    <w:tmpl w:val="609A4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3FB94DF2"/>
    <w:multiLevelType w:val="multilevel"/>
    <w:tmpl w:val="DFB4A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40511A32"/>
    <w:multiLevelType w:val="multilevel"/>
    <w:tmpl w:val="4434F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40857478"/>
    <w:multiLevelType w:val="multilevel"/>
    <w:tmpl w:val="F64EA0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40EF5BAD"/>
    <w:multiLevelType w:val="multilevel"/>
    <w:tmpl w:val="A9C69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427E2D0C"/>
    <w:multiLevelType w:val="multilevel"/>
    <w:tmpl w:val="D736A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42A87B74"/>
    <w:multiLevelType w:val="multilevel"/>
    <w:tmpl w:val="D8FE2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43E036F4"/>
    <w:multiLevelType w:val="multilevel"/>
    <w:tmpl w:val="F28ED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441E65CA"/>
    <w:multiLevelType w:val="multilevel"/>
    <w:tmpl w:val="7FFC5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45853D26"/>
    <w:multiLevelType w:val="multilevel"/>
    <w:tmpl w:val="46E2C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462670A4"/>
    <w:multiLevelType w:val="multilevel"/>
    <w:tmpl w:val="3E48A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46DF2F0B"/>
    <w:multiLevelType w:val="multilevel"/>
    <w:tmpl w:val="F0601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47C33596"/>
    <w:multiLevelType w:val="multilevel"/>
    <w:tmpl w:val="ECD8C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48135388"/>
    <w:multiLevelType w:val="multilevel"/>
    <w:tmpl w:val="9AB0F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48A81A66"/>
    <w:multiLevelType w:val="multilevel"/>
    <w:tmpl w:val="D05610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4950388A"/>
    <w:multiLevelType w:val="multilevel"/>
    <w:tmpl w:val="9E78E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49B438F7"/>
    <w:multiLevelType w:val="multilevel"/>
    <w:tmpl w:val="2AE29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4AE273AA"/>
    <w:multiLevelType w:val="multilevel"/>
    <w:tmpl w:val="49082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4B2F0E69"/>
    <w:multiLevelType w:val="multilevel"/>
    <w:tmpl w:val="E3665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4C046B48"/>
    <w:multiLevelType w:val="multilevel"/>
    <w:tmpl w:val="11F2B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4E6D6C41"/>
    <w:multiLevelType w:val="multilevel"/>
    <w:tmpl w:val="A0E86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4FA544D9"/>
    <w:multiLevelType w:val="multilevel"/>
    <w:tmpl w:val="0CC06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505C2F0D"/>
    <w:multiLevelType w:val="multilevel"/>
    <w:tmpl w:val="843C6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510A302E"/>
    <w:multiLevelType w:val="multilevel"/>
    <w:tmpl w:val="3E4EA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513644EE"/>
    <w:multiLevelType w:val="multilevel"/>
    <w:tmpl w:val="2F4AA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51A6241A"/>
    <w:multiLevelType w:val="multilevel"/>
    <w:tmpl w:val="5A945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533A2D6E"/>
    <w:multiLevelType w:val="multilevel"/>
    <w:tmpl w:val="1B782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535B1974"/>
    <w:multiLevelType w:val="multilevel"/>
    <w:tmpl w:val="6E148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53D13FBD"/>
    <w:multiLevelType w:val="multilevel"/>
    <w:tmpl w:val="F33E4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542438A5"/>
    <w:multiLevelType w:val="multilevel"/>
    <w:tmpl w:val="AEB85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546D19EE"/>
    <w:multiLevelType w:val="multilevel"/>
    <w:tmpl w:val="C79C2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55F153CD"/>
    <w:multiLevelType w:val="multilevel"/>
    <w:tmpl w:val="5088F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565A1332"/>
    <w:multiLevelType w:val="multilevel"/>
    <w:tmpl w:val="1A4AD3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3" w15:restartNumberingAfterBreak="0">
    <w:nsid w:val="56CF0335"/>
    <w:multiLevelType w:val="multilevel"/>
    <w:tmpl w:val="8222B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56DF797E"/>
    <w:multiLevelType w:val="multilevel"/>
    <w:tmpl w:val="52B8B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57AF0D20"/>
    <w:multiLevelType w:val="multilevel"/>
    <w:tmpl w:val="6C4C3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57B335AE"/>
    <w:multiLevelType w:val="multilevel"/>
    <w:tmpl w:val="4912C7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7" w15:restartNumberingAfterBreak="0">
    <w:nsid w:val="57E81818"/>
    <w:multiLevelType w:val="multilevel"/>
    <w:tmpl w:val="EC96C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57F05C40"/>
    <w:multiLevelType w:val="multilevel"/>
    <w:tmpl w:val="943071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9" w15:restartNumberingAfterBreak="0">
    <w:nsid w:val="58AF6AF3"/>
    <w:multiLevelType w:val="multilevel"/>
    <w:tmpl w:val="558894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58FB5AC0"/>
    <w:multiLevelType w:val="multilevel"/>
    <w:tmpl w:val="8E361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59CD51A3"/>
    <w:multiLevelType w:val="multilevel"/>
    <w:tmpl w:val="61E29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59FE20D6"/>
    <w:multiLevelType w:val="multilevel"/>
    <w:tmpl w:val="BA861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5A2E54EB"/>
    <w:multiLevelType w:val="multilevel"/>
    <w:tmpl w:val="1062C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5A78090A"/>
    <w:multiLevelType w:val="multilevel"/>
    <w:tmpl w:val="067C1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5A826853"/>
    <w:multiLevelType w:val="multilevel"/>
    <w:tmpl w:val="2BC80A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6" w15:restartNumberingAfterBreak="0">
    <w:nsid w:val="5AA94393"/>
    <w:multiLevelType w:val="multilevel"/>
    <w:tmpl w:val="5A4A1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5AB52D4E"/>
    <w:multiLevelType w:val="multilevel"/>
    <w:tmpl w:val="ABCC2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5B6910E5"/>
    <w:multiLevelType w:val="multilevel"/>
    <w:tmpl w:val="BF164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5C6133FD"/>
    <w:multiLevelType w:val="multilevel"/>
    <w:tmpl w:val="5686E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5C87608E"/>
    <w:multiLevelType w:val="multilevel"/>
    <w:tmpl w:val="F5CC3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5CEF0D85"/>
    <w:multiLevelType w:val="multilevel"/>
    <w:tmpl w:val="CB82F0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2" w15:restartNumberingAfterBreak="0">
    <w:nsid w:val="5E5A688C"/>
    <w:multiLevelType w:val="multilevel"/>
    <w:tmpl w:val="2A00D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608F1AAC"/>
    <w:multiLevelType w:val="multilevel"/>
    <w:tmpl w:val="CCD81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61012289"/>
    <w:multiLevelType w:val="multilevel"/>
    <w:tmpl w:val="355A4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61176D10"/>
    <w:multiLevelType w:val="multilevel"/>
    <w:tmpl w:val="98E619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6" w15:restartNumberingAfterBreak="0">
    <w:nsid w:val="619849B1"/>
    <w:multiLevelType w:val="multilevel"/>
    <w:tmpl w:val="AC3E7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62911A42"/>
    <w:multiLevelType w:val="multilevel"/>
    <w:tmpl w:val="27880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629E15E1"/>
    <w:multiLevelType w:val="multilevel"/>
    <w:tmpl w:val="0C300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63405B59"/>
    <w:multiLevelType w:val="multilevel"/>
    <w:tmpl w:val="666CB6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0" w15:restartNumberingAfterBreak="0">
    <w:nsid w:val="63A32BF1"/>
    <w:multiLevelType w:val="multilevel"/>
    <w:tmpl w:val="0B668D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1" w15:restartNumberingAfterBreak="0">
    <w:nsid w:val="640D00E8"/>
    <w:multiLevelType w:val="multilevel"/>
    <w:tmpl w:val="012C72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2" w15:restartNumberingAfterBreak="0">
    <w:nsid w:val="64B00824"/>
    <w:multiLevelType w:val="multilevel"/>
    <w:tmpl w:val="F9025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64D4606E"/>
    <w:multiLevelType w:val="multilevel"/>
    <w:tmpl w:val="5510B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653902F6"/>
    <w:multiLevelType w:val="hybridMultilevel"/>
    <w:tmpl w:val="8C040FD2"/>
    <w:lvl w:ilvl="0" w:tplc="2836F916">
      <w:start w:val="1"/>
      <w:numFmt w:val="lowerLetter"/>
      <w:lvlText w:val="%1)"/>
      <w:lvlJc w:val="left"/>
      <w:pPr>
        <w:ind w:left="720" w:hanging="36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5" w15:restartNumberingAfterBreak="0">
    <w:nsid w:val="65C57BAE"/>
    <w:multiLevelType w:val="multilevel"/>
    <w:tmpl w:val="4EB62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66757022"/>
    <w:multiLevelType w:val="multilevel"/>
    <w:tmpl w:val="215AC3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7" w15:restartNumberingAfterBreak="0">
    <w:nsid w:val="67B5653C"/>
    <w:multiLevelType w:val="multilevel"/>
    <w:tmpl w:val="FAAE6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67EA37B7"/>
    <w:multiLevelType w:val="multilevel"/>
    <w:tmpl w:val="6C545C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9" w15:restartNumberingAfterBreak="0">
    <w:nsid w:val="68025F42"/>
    <w:multiLevelType w:val="multilevel"/>
    <w:tmpl w:val="8848C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692E4675"/>
    <w:multiLevelType w:val="multilevel"/>
    <w:tmpl w:val="90327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69773B82"/>
    <w:multiLevelType w:val="multilevel"/>
    <w:tmpl w:val="79366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69CF0B10"/>
    <w:multiLevelType w:val="multilevel"/>
    <w:tmpl w:val="14648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69DE39C5"/>
    <w:multiLevelType w:val="multilevel"/>
    <w:tmpl w:val="DFF67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6A9528BF"/>
    <w:multiLevelType w:val="multilevel"/>
    <w:tmpl w:val="E36C5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6ADE1C8E"/>
    <w:multiLevelType w:val="multilevel"/>
    <w:tmpl w:val="3AC87A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6" w15:restartNumberingAfterBreak="0">
    <w:nsid w:val="6B574280"/>
    <w:multiLevelType w:val="multilevel"/>
    <w:tmpl w:val="DB724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6BD93ADB"/>
    <w:multiLevelType w:val="multilevel"/>
    <w:tmpl w:val="2886FD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8" w15:restartNumberingAfterBreak="0">
    <w:nsid w:val="6C926A3F"/>
    <w:multiLevelType w:val="multilevel"/>
    <w:tmpl w:val="6B982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6D5826E9"/>
    <w:multiLevelType w:val="multilevel"/>
    <w:tmpl w:val="E3363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6D5E796C"/>
    <w:multiLevelType w:val="multilevel"/>
    <w:tmpl w:val="D59076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1" w15:restartNumberingAfterBreak="0">
    <w:nsid w:val="6E562DEB"/>
    <w:multiLevelType w:val="multilevel"/>
    <w:tmpl w:val="AF528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6E5F76FD"/>
    <w:multiLevelType w:val="multilevel"/>
    <w:tmpl w:val="4F0A9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6EA917A0"/>
    <w:multiLevelType w:val="multilevel"/>
    <w:tmpl w:val="03C29E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4" w15:restartNumberingAfterBreak="0">
    <w:nsid w:val="6EAF1018"/>
    <w:multiLevelType w:val="multilevel"/>
    <w:tmpl w:val="454AB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6FF0089C"/>
    <w:multiLevelType w:val="multilevel"/>
    <w:tmpl w:val="037CE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71214E77"/>
    <w:multiLevelType w:val="multilevel"/>
    <w:tmpl w:val="BBA2C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73DB64F7"/>
    <w:multiLevelType w:val="multilevel"/>
    <w:tmpl w:val="5AB2E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76840441"/>
    <w:multiLevelType w:val="multilevel"/>
    <w:tmpl w:val="A2147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77D46292"/>
    <w:multiLevelType w:val="multilevel"/>
    <w:tmpl w:val="9F0C0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786B60EB"/>
    <w:multiLevelType w:val="multilevel"/>
    <w:tmpl w:val="A87E7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786B7E3D"/>
    <w:multiLevelType w:val="multilevel"/>
    <w:tmpl w:val="708AD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792E3115"/>
    <w:multiLevelType w:val="multilevel"/>
    <w:tmpl w:val="45FA1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797123AF"/>
    <w:multiLevelType w:val="multilevel"/>
    <w:tmpl w:val="5AD4D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79987BE6"/>
    <w:multiLevelType w:val="multilevel"/>
    <w:tmpl w:val="FAE020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5" w15:restartNumberingAfterBreak="0">
    <w:nsid w:val="79D7774B"/>
    <w:multiLevelType w:val="multilevel"/>
    <w:tmpl w:val="7FDC95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6" w15:restartNumberingAfterBreak="0">
    <w:nsid w:val="79F800C0"/>
    <w:multiLevelType w:val="multilevel"/>
    <w:tmpl w:val="FB849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7A6C5890"/>
    <w:multiLevelType w:val="multilevel"/>
    <w:tmpl w:val="9CD66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7AA9732F"/>
    <w:multiLevelType w:val="multilevel"/>
    <w:tmpl w:val="318E6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7AB0003A"/>
    <w:multiLevelType w:val="multilevel"/>
    <w:tmpl w:val="D7F6A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7ADD4228"/>
    <w:multiLevelType w:val="multilevel"/>
    <w:tmpl w:val="566AA7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1" w15:restartNumberingAfterBreak="0">
    <w:nsid w:val="7B861DE9"/>
    <w:multiLevelType w:val="multilevel"/>
    <w:tmpl w:val="78B63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7C187655"/>
    <w:multiLevelType w:val="multilevel"/>
    <w:tmpl w:val="D8746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7C6A3A7B"/>
    <w:multiLevelType w:val="multilevel"/>
    <w:tmpl w:val="9AF88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7CD11E7F"/>
    <w:multiLevelType w:val="multilevel"/>
    <w:tmpl w:val="638419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5" w15:restartNumberingAfterBreak="0">
    <w:nsid w:val="7D312392"/>
    <w:multiLevelType w:val="multilevel"/>
    <w:tmpl w:val="C6A684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7D602814"/>
    <w:multiLevelType w:val="multilevel"/>
    <w:tmpl w:val="72DA9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7E461833"/>
    <w:multiLevelType w:val="multilevel"/>
    <w:tmpl w:val="14E63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7E4E49CA"/>
    <w:multiLevelType w:val="multilevel"/>
    <w:tmpl w:val="1F42A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7E9D21B9"/>
    <w:multiLevelType w:val="multilevel"/>
    <w:tmpl w:val="FF168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7F151CE2"/>
    <w:multiLevelType w:val="multilevel"/>
    <w:tmpl w:val="69068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17344930">
    <w:abstractNumId w:val="187"/>
  </w:num>
  <w:num w:numId="2" w16cid:durableId="206575982">
    <w:abstractNumId w:val="192"/>
  </w:num>
  <w:num w:numId="3" w16cid:durableId="409691515">
    <w:abstractNumId w:val="107"/>
  </w:num>
  <w:num w:numId="4" w16cid:durableId="1974405209">
    <w:abstractNumId w:val="156"/>
  </w:num>
  <w:num w:numId="5" w16cid:durableId="789474792">
    <w:abstractNumId w:val="198"/>
  </w:num>
  <w:num w:numId="6" w16cid:durableId="1869447095">
    <w:abstractNumId w:val="73"/>
  </w:num>
  <w:num w:numId="7" w16cid:durableId="129591136">
    <w:abstractNumId w:val="183"/>
  </w:num>
  <w:num w:numId="8" w16cid:durableId="379286917">
    <w:abstractNumId w:val="43"/>
  </w:num>
  <w:num w:numId="9" w16cid:durableId="1644575742">
    <w:abstractNumId w:val="134"/>
  </w:num>
  <w:num w:numId="10" w16cid:durableId="423841464">
    <w:abstractNumId w:val="83"/>
  </w:num>
  <w:num w:numId="11" w16cid:durableId="817109444">
    <w:abstractNumId w:val="111"/>
  </w:num>
  <w:num w:numId="12" w16cid:durableId="936405853">
    <w:abstractNumId w:val="51"/>
  </w:num>
  <w:num w:numId="13" w16cid:durableId="190262140">
    <w:abstractNumId w:val="66"/>
  </w:num>
  <w:num w:numId="14" w16cid:durableId="1055548456">
    <w:abstractNumId w:val="203"/>
  </w:num>
  <w:num w:numId="15" w16cid:durableId="600064996">
    <w:abstractNumId w:val="37"/>
  </w:num>
  <w:num w:numId="16" w16cid:durableId="440952315">
    <w:abstractNumId w:val="101"/>
  </w:num>
  <w:num w:numId="17" w16cid:durableId="2015766975">
    <w:abstractNumId w:val="35"/>
  </w:num>
  <w:num w:numId="18" w16cid:durableId="500587131">
    <w:abstractNumId w:val="110"/>
  </w:num>
  <w:num w:numId="19" w16cid:durableId="624429444">
    <w:abstractNumId w:val="215"/>
  </w:num>
  <w:num w:numId="20" w16cid:durableId="629868129">
    <w:abstractNumId w:val="85"/>
  </w:num>
  <w:num w:numId="21" w16cid:durableId="927469491">
    <w:abstractNumId w:val="175"/>
  </w:num>
  <w:num w:numId="22" w16cid:durableId="246690563">
    <w:abstractNumId w:val="207"/>
  </w:num>
  <w:num w:numId="23" w16cid:durableId="884609481">
    <w:abstractNumId w:val="98"/>
  </w:num>
  <w:num w:numId="24" w16cid:durableId="784927452">
    <w:abstractNumId w:val="189"/>
  </w:num>
  <w:num w:numId="25" w16cid:durableId="1765569529">
    <w:abstractNumId w:val="99"/>
  </w:num>
  <w:num w:numId="26" w16cid:durableId="1195534899">
    <w:abstractNumId w:val="143"/>
  </w:num>
  <w:num w:numId="27" w16cid:durableId="1134759518">
    <w:abstractNumId w:val="93"/>
  </w:num>
  <w:num w:numId="28" w16cid:durableId="1553494040">
    <w:abstractNumId w:val="136"/>
  </w:num>
  <w:num w:numId="29" w16cid:durableId="1103719419">
    <w:abstractNumId w:val="30"/>
  </w:num>
  <w:num w:numId="30" w16cid:durableId="34896166">
    <w:abstractNumId w:val="115"/>
  </w:num>
  <w:num w:numId="31" w16cid:durableId="1864246356">
    <w:abstractNumId w:val="194"/>
  </w:num>
  <w:num w:numId="32" w16cid:durableId="716705236">
    <w:abstractNumId w:val="148"/>
  </w:num>
  <w:num w:numId="33" w16cid:durableId="1580403532">
    <w:abstractNumId w:val="70"/>
  </w:num>
  <w:num w:numId="34" w16cid:durableId="1785465066">
    <w:abstractNumId w:val="172"/>
  </w:num>
  <w:num w:numId="35" w16cid:durableId="2030795779">
    <w:abstractNumId w:val="82"/>
  </w:num>
  <w:num w:numId="36" w16cid:durableId="1896694552">
    <w:abstractNumId w:val="150"/>
  </w:num>
  <w:num w:numId="37" w16cid:durableId="707605449">
    <w:abstractNumId w:val="75"/>
  </w:num>
  <w:num w:numId="38" w16cid:durableId="1167794340">
    <w:abstractNumId w:val="178"/>
  </w:num>
  <w:num w:numId="39" w16cid:durableId="2143573862">
    <w:abstractNumId w:val="3"/>
  </w:num>
  <w:num w:numId="40" w16cid:durableId="1791975339">
    <w:abstractNumId w:val="92"/>
  </w:num>
  <w:num w:numId="41" w16cid:durableId="1226717503">
    <w:abstractNumId w:val="205"/>
  </w:num>
  <w:num w:numId="42" w16cid:durableId="516119314">
    <w:abstractNumId w:val="141"/>
  </w:num>
  <w:num w:numId="43" w16cid:durableId="357387556">
    <w:abstractNumId w:val="171"/>
  </w:num>
  <w:num w:numId="44" w16cid:durableId="1192063682">
    <w:abstractNumId w:val="39"/>
  </w:num>
  <w:num w:numId="45" w16cid:durableId="983047749">
    <w:abstractNumId w:val="16"/>
  </w:num>
  <w:num w:numId="46" w16cid:durableId="341981332">
    <w:abstractNumId w:val="204"/>
  </w:num>
  <w:num w:numId="47" w16cid:durableId="135996028">
    <w:abstractNumId w:val="167"/>
  </w:num>
  <w:num w:numId="48" w16cid:durableId="1530413498">
    <w:abstractNumId w:val="58"/>
  </w:num>
  <w:num w:numId="49" w16cid:durableId="1847597903">
    <w:abstractNumId w:val="109"/>
  </w:num>
  <w:num w:numId="50" w16cid:durableId="640157663">
    <w:abstractNumId w:val="179"/>
  </w:num>
  <w:num w:numId="51" w16cid:durableId="687604550">
    <w:abstractNumId w:val="33"/>
  </w:num>
  <w:num w:numId="52" w16cid:durableId="1981691680">
    <w:abstractNumId w:val="103"/>
  </w:num>
  <w:num w:numId="53" w16cid:durableId="1021513828">
    <w:abstractNumId w:val="130"/>
  </w:num>
  <w:num w:numId="54" w16cid:durableId="2005162505">
    <w:abstractNumId w:val="23"/>
  </w:num>
  <w:num w:numId="55" w16cid:durableId="1880623419">
    <w:abstractNumId w:val="176"/>
  </w:num>
  <w:num w:numId="56" w16cid:durableId="740563251">
    <w:abstractNumId w:val="219"/>
  </w:num>
  <w:num w:numId="57" w16cid:durableId="1529568255">
    <w:abstractNumId w:val="217"/>
  </w:num>
  <w:num w:numId="58" w16cid:durableId="223834353">
    <w:abstractNumId w:val="213"/>
  </w:num>
  <w:num w:numId="59" w16cid:durableId="945190139">
    <w:abstractNumId w:val="59"/>
  </w:num>
  <w:num w:numId="60" w16cid:durableId="56706124">
    <w:abstractNumId w:val="47"/>
  </w:num>
  <w:num w:numId="61" w16cid:durableId="172687462">
    <w:abstractNumId w:val="166"/>
  </w:num>
  <w:num w:numId="62" w16cid:durableId="1426656997">
    <w:abstractNumId w:val="5"/>
  </w:num>
  <w:num w:numId="63" w16cid:durableId="1951235308">
    <w:abstractNumId w:val="13"/>
  </w:num>
  <w:num w:numId="64" w16cid:durableId="545678412">
    <w:abstractNumId w:val="86"/>
  </w:num>
  <w:num w:numId="65" w16cid:durableId="1092823224">
    <w:abstractNumId w:val="208"/>
  </w:num>
  <w:num w:numId="66" w16cid:durableId="1277255441">
    <w:abstractNumId w:val="182"/>
  </w:num>
  <w:num w:numId="67" w16cid:durableId="2087534894">
    <w:abstractNumId w:val="152"/>
  </w:num>
  <w:num w:numId="68" w16cid:durableId="653685915">
    <w:abstractNumId w:val="218"/>
  </w:num>
  <w:num w:numId="69" w16cid:durableId="1855222572">
    <w:abstractNumId w:val="100"/>
  </w:num>
  <w:num w:numId="70" w16cid:durableId="839127025">
    <w:abstractNumId w:val="80"/>
  </w:num>
  <w:num w:numId="71" w16cid:durableId="284897730">
    <w:abstractNumId w:val="24"/>
  </w:num>
  <w:num w:numId="72" w16cid:durableId="1663972669">
    <w:abstractNumId w:val="25"/>
  </w:num>
  <w:num w:numId="73" w16cid:durableId="382873048">
    <w:abstractNumId w:val="46"/>
  </w:num>
  <w:num w:numId="74" w16cid:durableId="100073924">
    <w:abstractNumId w:val="74"/>
  </w:num>
  <w:num w:numId="75" w16cid:durableId="2103405522">
    <w:abstractNumId w:val="164"/>
  </w:num>
  <w:num w:numId="76" w16cid:durableId="2033727832">
    <w:abstractNumId w:val="53"/>
  </w:num>
  <w:num w:numId="77" w16cid:durableId="51776501">
    <w:abstractNumId w:val="49"/>
  </w:num>
  <w:num w:numId="78" w16cid:durableId="126550075">
    <w:abstractNumId w:val="163"/>
  </w:num>
  <w:num w:numId="79" w16cid:durableId="843132463">
    <w:abstractNumId w:val="157"/>
  </w:num>
  <w:num w:numId="80" w16cid:durableId="2079130299">
    <w:abstractNumId w:val="128"/>
  </w:num>
  <w:num w:numId="81" w16cid:durableId="1635022580">
    <w:abstractNumId w:val="195"/>
  </w:num>
  <w:num w:numId="82" w16cid:durableId="1395082821">
    <w:abstractNumId w:val="123"/>
  </w:num>
  <w:num w:numId="83" w16cid:durableId="64106977">
    <w:abstractNumId w:val="106"/>
  </w:num>
  <w:num w:numId="84" w16cid:durableId="345059741">
    <w:abstractNumId w:val="124"/>
  </w:num>
  <w:num w:numId="85" w16cid:durableId="380062004">
    <w:abstractNumId w:val="29"/>
  </w:num>
  <w:num w:numId="86" w16cid:durableId="1564411625">
    <w:abstractNumId w:val="36"/>
  </w:num>
  <w:num w:numId="87" w16cid:durableId="87044253">
    <w:abstractNumId w:val="149"/>
  </w:num>
  <w:num w:numId="88" w16cid:durableId="212040209">
    <w:abstractNumId w:val="77"/>
  </w:num>
  <w:num w:numId="89" w16cid:durableId="948507370">
    <w:abstractNumId w:val="52"/>
  </w:num>
  <w:num w:numId="90" w16cid:durableId="1402824103">
    <w:abstractNumId w:val="147"/>
  </w:num>
  <w:num w:numId="91" w16cid:durableId="817305778">
    <w:abstractNumId w:val="212"/>
  </w:num>
  <w:num w:numId="92" w16cid:durableId="1812988265">
    <w:abstractNumId w:val="31"/>
  </w:num>
  <w:num w:numId="93" w16cid:durableId="1662662157">
    <w:abstractNumId w:val="122"/>
  </w:num>
  <w:num w:numId="94" w16cid:durableId="1786734541">
    <w:abstractNumId w:val="129"/>
  </w:num>
  <w:num w:numId="95" w16cid:durableId="352464077">
    <w:abstractNumId w:val="168"/>
  </w:num>
  <w:num w:numId="96" w16cid:durableId="2077317866">
    <w:abstractNumId w:val="190"/>
  </w:num>
  <w:num w:numId="97" w16cid:durableId="173229503">
    <w:abstractNumId w:val="48"/>
  </w:num>
  <w:num w:numId="98" w16cid:durableId="818882275">
    <w:abstractNumId w:val="206"/>
  </w:num>
  <w:num w:numId="99" w16cid:durableId="904683329">
    <w:abstractNumId w:val="32"/>
  </w:num>
  <w:num w:numId="100" w16cid:durableId="518928339">
    <w:abstractNumId w:val="34"/>
  </w:num>
  <w:num w:numId="101" w16cid:durableId="747653040">
    <w:abstractNumId w:val="165"/>
  </w:num>
  <w:num w:numId="102" w16cid:durableId="2132821207">
    <w:abstractNumId w:val="177"/>
  </w:num>
  <w:num w:numId="103" w16cid:durableId="239952777">
    <w:abstractNumId w:val="54"/>
  </w:num>
  <w:num w:numId="104" w16cid:durableId="346247860">
    <w:abstractNumId w:val="97"/>
  </w:num>
  <w:num w:numId="105" w16cid:durableId="107313548">
    <w:abstractNumId w:val="41"/>
  </w:num>
  <w:num w:numId="106" w16cid:durableId="1558664093">
    <w:abstractNumId w:val="118"/>
  </w:num>
  <w:num w:numId="107" w16cid:durableId="718936329">
    <w:abstractNumId w:val="120"/>
  </w:num>
  <w:num w:numId="108" w16cid:durableId="605427680">
    <w:abstractNumId w:val="88"/>
  </w:num>
  <w:num w:numId="109" w16cid:durableId="1100101818">
    <w:abstractNumId w:val="76"/>
  </w:num>
  <w:num w:numId="110" w16cid:durableId="1859926598">
    <w:abstractNumId w:val="184"/>
  </w:num>
  <w:num w:numId="111" w16cid:durableId="222984572">
    <w:abstractNumId w:val="151"/>
  </w:num>
  <w:num w:numId="112" w16cid:durableId="2031376868">
    <w:abstractNumId w:val="40"/>
  </w:num>
  <w:num w:numId="113" w16cid:durableId="1498810794">
    <w:abstractNumId w:val="96"/>
  </w:num>
  <w:num w:numId="114" w16cid:durableId="1799105581">
    <w:abstractNumId w:val="202"/>
  </w:num>
  <w:num w:numId="115" w16cid:durableId="1026952446">
    <w:abstractNumId w:val="201"/>
  </w:num>
  <w:num w:numId="116" w16cid:durableId="1607495728">
    <w:abstractNumId w:val="27"/>
  </w:num>
  <w:num w:numId="117" w16cid:durableId="492263449">
    <w:abstractNumId w:val="84"/>
  </w:num>
  <w:num w:numId="118" w16cid:durableId="1809083460">
    <w:abstractNumId w:val="21"/>
  </w:num>
  <w:num w:numId="119" w16cid:durableId="1974284289">
    <w:abstractNumId w:val="78"/>
  </w:num>
  <w:num w:numId="120" w16cid:durableId="242303115">
    <w:abstractNumId w:val="117"/>
  </w:num>
  <w:num w:numId="121" w16cid:durableId="2012488191">
    <w:abstractNumId w:val="162"/>
  </w:num>
  <w:num w:numId="122" w16cid:durableId="1357734865">
    <w:abstractNumId w:val="185"/>
  </w:num>
  <w:num w:numId="123" w16cid:durableId="3020045">
    <w:abstractNumId w:val="60"/>
  </w:num>
  <w:num w:numId="124" w16cid:durableId="967123245">
    <w:abstractNumId w:val="114"/>
  </w:num>
  <w:num w:numId="125" w16cid:durableId="1586912561">
    <w:abstractNumId w:val="186"/>
  </w:num>
  <w:num w:numId="126" w16cid:durableId="1547137625">
    <w:abstractNumId w:val="210"/>
  </w:num>
  <w:num w:numId="127" w16cid:durableId="1236403045">
    <w:abstractNumId w:val="17"/>
  </w:num>
  <w:num w:numId="128" w16cid:durableId="1887448651">
    <w:abstractNumId w:val="173"/>
  </w:num>
  <w:num w:numId="129" w16cid:durableId="297685587">
    <w:abstractNumId w:val="95"/>
  </w:num>
  <w:num w:numId="130" w16cid:durableId="1692489218">
    <w:abstractNumId w:val="8"/>
  </w:num>
  <w:num w:numId="131" w16cid:durableId="137648190">
    <w:abstractNumId w:val="135"/>
  </w:num>
  <w:num w:numId="132" w16cid:durableId="815071910">
    <w:abstractNumId w:val="22"/>
  </w:num>
  <w:num w:numId="133" w16cid:durableId="883834479">
    <w:abstractNumId w:val="158"/>
  </w:num>
  <w:num w:numId="134" w16cid:durableId="1289581341">
    <w:abstractNumId w:val="145"/>
  </w:num>
  <w:num w:numId="135" w16cid:durableId="1678187515">
    <w:abstractNumId w:val="105"/>
  </w:num>
  <w:num w:numId="136" w16cid:durableId="851333032">
    <w:abstractNumId w:val="71"/>
  </w:num>
  <w:num w:numId="137" w16cid:durableId="1712027598">
    <w:abstractNumId w:val="79"/>
  </w:num>
  <w:num w:numId="138" w16cid:durableId="208998442">
    <w:abstractNumId w:val="160"/>
  </w:num>
  <w:num w:numId="139" w16cid:durableId="2129003674">
    <w:abstractNumId w:val="154"/>
  </w:num>
  <w:num w:numId="140" w16cid:durableId="1801996592">
    <w:abstractNumId w:val="191"/>
  </w:num>
  <w:num w:numId="141" w16cid:durableId="1043017517">
    <w:abstractNumId w:val="112"/>
  </w:num>
  <w:num w:numId="142" w16cid:durableId="741752630">
    <w:abstractNumId w:val="28"/>
  </w:num>
  <w:num w:numId="143" w16cid:durableId="976300426">
    <w:abstractNumId w:val="65"/>
  </w:num>
  <w:num w:numId="144" w16cid:durableId="49379034">
    <w:abstractNumId w:val="132"/>
  </w:num>
  <w:num w:numId="145" w16cid:durableId="1967736303">
    <w:abstractNumId w:val="180"/>
  </w:num>
  <w:num w:numId="146" w16cid:durableId="152264604">
    <w:abstractNumId w:val="38"/>
  </w:num>
  <w:num w:numId="147" w16cid:durableId="1533685247">
    <w:abstractNumId w:val="104"/>
  </w:num>
  <w:num w:numId="148" w16cid:durableId="33624113">
    <w:abstractNumId w:val="125"/>
  </w:num>
  <w:num w:numId="149" w16cid:durableId="1854028081">
    <w:abstractNumId w:val="144"/>
  </w:num>
  <w:num w:numId="150" w16cid:durableId="417409586">
    <w:abstractNumId w:val="138"/>
  </w:num>
  <w:num w:numId="151" w16cid:durableId="1306203634">
    <w:abstractNumId w:val="216"/>
  </w:num>
  <w:num w:numId="152" w16cid:durableId="94252168">
    <w:abstractNumId w:val="63"/>
  </w:num>
  <w:num w:numId="153" w16cid:durableId="1518081622">
    <w:abstractNumId w:val="61"/>
  </w:num>
  <w:num w:numId="154" w16cid:durableId="821502124">
    <w:abstractNumId w:val="20"/>
  </w:num>
  <w:num w:numId="155" w16cid:durableId="1616598480">
    <w:abstractNumId w:val="44"/>
  </w:num>
  <w:num w:numId="156" w16cid:durableId="862019644">
    <w:abstractNumId w:val="133"/>
  </w:num>
  <w:num w:numId="157" w16cid:durableId="1163473817">
    <w:abstractNumId w:val="55"/>
  </w:num>
  <w:num w:numId="158" w16cid:durableId="1876040236">
    <w:abstractNumId w:val="108"/>
  </w:num>
  <w:num w:numId="159" w16cid:durableId="1376544200">
    <w:abstractNumId w:val="87"/>
  </w:num>
  <w:num w:numId="160" w16cid:durableId="423961361">
    <w:abstractNumId w:val="1"/>
  </w:num>
  <w:num w:numId="161" w16cid:durableId="606885368">
    <w:abstractNumId w:val="209"/>
  </w:num>
  <w:num w:numId="162" w16cid:durableId="2107576098">
    <w:abstractNumId w:val="153"/>
  </w:num>
  <w:num w:numId="163" w16cid:durableId="992683118">
    <w:abstractNumId w:val="131"/>
  </w:num>
  <w:num w:numId="164" w16cid:durableId="1983265837">
    <w:abstractNumId w:val="126"/>
  </w:num>
  <w:num w:numId="165" w16cid:durableId="958683859">
    <w:abstractNumId w:val="119"/>
  </w:num>
  <w:num w:numId="166" w16cid:durableId="1098671200">
    <w:abstractNumId w:val="67"/>
  </w:num>
  <w:num w:numId="167" w16cid:durableId="1849833217">
    <w:abstractNumId w:val="10"/>
  </w:num>
  <w:num w:numId="168" w16cid:durableId="1326668499">
    <w:abstractNumId w:val="140"/>
  </w:num>
  <w:num w:numId="169" w16cid:durableId="42800603">
    <w:abstractNumId w:val="14"/>
  </w:num>
  <w:num w:numId="170" w16cid:durableId="1034843852">
    <w:abstractNumId w:val="64"/>
  </w:num>
  <w:num w:numId="171" w16cid:durableId="1894778879">
    <w:abstractNumId w:val="139"/>
  </w:num>
  <w:num w:numId="172" w16cid:durableId="268243847">
    <w:abstractNumId w:val="220"/>
  </w:num>
  <w:num w:numId="173" w16cid:durableId="830028029">
    <w:abstractNumId w:val="174"/>
  </w:num>
  <w:num w:numId="174" w16cid:durableId="1504053795">
    <w:abstractNumId w:val="18"/>
  </w:num>
  <w:num w:numId="175" w16cid:durableId="662971967">
    <w:abstractNumId w:val="19"/>
  </w:num>
  <w:num w:numId="176" w16cid:durableId="1051071729">
    <w:abstractNumId w:val="200"/>
  </w:num>
  <w:num w:numId="177" w16cid:durableId="1019426408">
    <w:abstractNumId w:val="42"/>
  </w:num>
  <w:num w:numId="178" w16cid:durableId="1581450931">
    <w:abstractNumId w:val="170"/>
  </w:num>
  <w:num w:numId="179" w16cid:durableId="665476599">
    <w:abstractNumId w:val="81"/>
  </w:num>
  <w:num w:numId="180" w16cid:durableId="504133121">
    <w:abstractNumId w:val="12"/>
  </w:num>
  <w:num w:numId="181" w16cid:durableId="1423457078">
    <w:abstractNumId w:val="7"/>
  </w:num>
  <w:num w:numId="182" w16cid:durableId="2059010505">
    <w:abstractNumId w:val="146"/>
  </w:num>
  <w:num w:numId="183" w16cid:durableId="1644388484">
    <w:abstractNumId w:val="45"/>
  </w:num>
  <w:num w:numId="184" w16cid:durableId="38435333">
    <w:abstractNumId w:val="193"/>
  </w:num>
  <w:num w:numId="185" w16cid:durableId="366101635">
    <w:abstractNumId w:val="188"/>
  </w:num>
  <w:num w:numId="186" w16cid:durableId="340160865">
    <w:abstractNumId w:val="6"/>
  </w:num>
  <w:num w:numId="187" w16cid:durableId="2060129747">
    <w:abstractNumId w:val="199"/>
  </w:num>
  <w:num w:numId="188" w16cid:durableId="1821800500">
    <w:abstractNumId w:val="214"/>
  </w:num>
  <w:num w:numId="189" w16cid:durableId="1624382066">
    <w:abstractNumId w:val="50"/>
  </w:num>
  <w:num w:numId="190" w16cid:durableId="580725216">
    <w:abstractNumId w:val="94"/>
  </w:num>
  <w:num w:numId="191" w16cid:durableId="337199138">
    <w:abstractNumId w:val="56"/>
  </w:num>
  <w:num w:numId="192" w16cid:durableId="1269116098">
    <w:abstractNumId w:val="15"/>
  </w:num>
  <w:num w:numId="193" w16cid:durableId="21639845">
    <w:abstractNumId w:val="91"/>
  </w:num>
  <w:num w:numId="194" w16cid:durableId="1735162336">
    <w:abstractNumId w:val="72"/>
  </w:num>
  <w:num w:numId="195" w16cid:durableId="1543251590">
    <w:abstractNumId w:val="137"/>
  </w:num>
  <w:num w:numId="196" w16cid:durableId="1674993949">
    <w:abstractNumId w:val="26"/>
  </w:num>
  <w:num w:numId="197" w16cid:durableId="24909551">
    <w:abstractNumId w:val="197"/>
  </w:num>
  <w:num w:numId="198" w16cid:durableId="1919166206">
    <w:abstractNumId w:val="159"/>
  </w:num>
  <w:num w:numId="199" w16cid:durableId="1090932176">
    <w:abstractNumId w:val="62"/>
  </w:num>
  <w:num w:numId="200" w16cid:durableId="1388988543">
    <w:abstractNumId w:val="0"/>
  </w:num>
  <w:num w:numId="201" w16cid:durableId="1411004084">
    <w:abstractNumId w:val="2"/>
  </w:num>
  <w:num w:numId="202" w16cid:durableId="2068145166">
    <w:abstractNumId w:val="90"/>
  </w:num>
  <w:num w:numId="203" w16cid:durableId="1527675234">
    <w:abstractNumId w:val="68"/>
  </w:num>
  <w:num w:numId="204" w16cid:durableId="1847860115">
    <w:abstractNumId w:val="211"/>
  </w:num>
  <w:num w:numId="205" w16cid:durableId="1743138270">
    <w:abstractNumId w:val="69"/>
  </w:num>
  <w:num w:numId="206" w16cid:durableId="1620644051">
    <w:abstractNumId w:val="181"/>
  </w:num>
  <w:num w:numId="207" w16cid:durableId="1745839308">
    <w:abstractNumId w:val="121"/>
  </w:num>
  <w:num w:numId="208" w16cid:durableId="1301424016">
    <w:abstractNumId w:val="57"/>
  </w:num>
  <w:num w:numId="209" w16cid:durableId="1008874919">
    <w:abstractNumId w:val="11"/>
  </w:num>
  <w:num w:numId="210" w16cid:durableId="991981704">
    <w:abstractNumId w:val="9"/>
  </w:num>
  <w:num w:numId="211" w16cid:durableId="725108001">
    <w:abstractNumId w:val="169"/>
  </w:num>
  <w:num w:numId="212" w16cid:durableId="1095520096">
    <w:abstractNumId w:val="116"/>
  </w:num>
  <w:num w:numId="213" w16cid:durableId="2052806627">
    <w:abstractNumId w:val="142"/>
  </w:num>
  <w:num w:numId="214" w16cid:durableId="1751195287">
    <w:abstractNumId w:val="196"/>
  </w:num>
  <w:num w:numId="215" w16cid:durableId="1803421434">
    <w:abstractNumId w:val="4"/>
  </w:num>
  <w:num w:numId="216" w16cid:durableId="40520580">
    <w:abstractNumId w:val="113"/>
  </w:num>
  <w:num w:numId="217" w16cid:durableId="616957336">
    <w:abstractNumId w:val="155"/>
  </w:num>
  <w:num w:numId="218" w16cid:durableId="1080519208">
    <w:abstractNumId w:val="89"/>
  </w:num>
  <w:num w:numId="219" w16cid:durableId="543758782">
    <w:abstractNumId w:val="161"/>
  </w:num>
  <w:num w:numId="220" w16cid:durableId="544292330">
    <w:abstractNumId w:val="127"/>
  </w:num>
  <w:num w:numId="221" w16cid:durableId="1922449616">
    <w:abstractNumId w:val="10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2"/>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7810"/>
    <w:rsid w:val="00041DFC"/>
    <w:rsid w:val="00172E4D"/>
    <w:rsid w:val="001A00CE"/>
    <w:rsid w:val="001A2CC9"/>
    <w:rsid w:val="002566EB"/>
    <w:rsid w:val="00260E1C"/>
    <w:rsid w:val="00264A38"/>
    <w:rsid w:val="002F4623"/>
    <w:rsid w:val="002F59A7"/>
    <w:rsid w:val="003A6A1E"/>
    <w:rsid w:val="003C72B1"/>
    <w:rsid w:val="00402FEC"/>
    <w:rsid w:val="004223EE"/>
    <w:rsid w:val="0043250E"/>
    <w:rsid w:val="00432986"/>
    <w:rsid w:val="00484267"/>
    <w:rsid w:val="004A604B"/>
    <w:rsid w:val="004D74C9"/>
    <w:rsid w:val="005051BC"/>
    <w:rsid w:val="00512489"/>
    <w:rsid w:val="005323FF"/>
    <w:rsid w:val="005468F7"/>
    <w:rsid w:val="00594DA8"/>
    <w:rsid w:val="005B044E"/>
    <w:rsid w:val="005B3AFE"/>
    <w:rsid w:val="005B5308"/>
    <w:rsid w:val="005E3901"/>
    <w:rsid w:val="006015F8"/>
    <w:rsid w:val="00613894"/>
    <w:rsid w:val="00642161"/>
    <w:rsid w:val="00671255"/>
    <w:rsid w:val="007C7079"/>
    <w:rsid w:val="0082586A"/>
    <w:rsid w:val="008A523B"/>
    <w:rsid w:val="00956724"/>
    <w:rsid w:val="00983CAB"/>
    <w:rsid w:val="009A4805"/>
    <w:rsid w:val="009B7A7A"/>
    <w:rsid w:val="009E0400"/>
    <w:rsid w:val="00A13F04"/>
    <w:rsid w:val="00A238ED"/>
    <w:rsid w:val="00A36668"/>
    <w:rsid w:val="00AA2DA6"/>
    <w:rsid w:val="00B22939"/>
    <w:rsid w:val="00B23CB2"/>
    <w:rsid w:val="00BA370D"/>
    <w:rsid w:val="00BB6140"/>
    <w:rsid w:val="00BE346B"/>
    <w:rsid w:val="00BE7378"/>
    <w:rsid w:val="00C21515"/>
    <w:rsid w:val="00C30074"/>
    <w:rsid w:val="00C856D4"/>
    <w:rsid w:val="00CC449F"/>
    <w:rsid w:val="00D534F1"/>
    <w:rsid w:val="00D57043"/>
    <w:rsid w:val="00D63166"/>
    <w:rsid w:val="00D77810"/>
    <w:rsid w:val="00DD52F5"/>
    <w:rsid w:val="00E32B7A"/>
    <w:rsid w:val="00EC602E"/>
    <w:rsid w:val="00EE3256"/>
    <w:rsid w:val="00EF7EC2"/>
    <w:rsid w:val="00F92773"/>
    <w:rsid w:val="00F93E96"/>
    <w:rsid w:val="00FA35F0"/>
    <w:rsid w:val="00FB77FF"/>
    <w:rsid w:val="00FD7D3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7883F070"/>
  <w15:chartTrackingRefBased/>
  <w15:docId w15:val="{832AC86D-17D1-F841-8371-6DC0CB4A8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A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7781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D7781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D77810"/>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unhideWhenUsed/>
    <w:qFormat/>
    <w:rsid w:val="00D77810"/>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D77810"/>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D77810"/>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D77810"/>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D77810"/>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D77810"/>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77810"/>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D77810"/>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D77810"/>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rsid w:val="00D77810"/>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D77810"/>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D77810"/>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D77810"/>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D77810"/>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D77810"/>
    <w:rPr>
      <w:rFonts w:eastAsiaTheme="majorEastAsia" w:cstheme="majorBidi"/>
      <w:color w:val="272727" w:themeColor="text1" w:themeTint="D8"/>
    </w:rPr>
  </w:style>
  <w:style w:type="paragraph" w:styleId="Ttulo">
    <w:name w:val="Title"/>
    <w:basedOn w:val="Normal"/>
    <w:next w:val="Normal"/>
    <w:link w:val="TtuloCar"/>
    <w:uiPriority w:val="10"/>
    <w:qFormat/>
    <w:rsid w:val="00D7781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7781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D77810"/>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D77810"/>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D77810"/>
    <w:pPr>
      <w:spacing w:before="160"/>
      <w:jc w:val="center"/>
    </w:pPr>
    <w:rPr>
      <w:i/>
      <w:iCs/>
      <w:color w:val="404040" w:themeColor="text1" w:themeTint="BF"/>
    </w:rPr>
  </w:style>
  <w:style w:type="character" w:customStyle="1" w:styleId="CitaCar">
    <w:name w:val="Cita Car"/>
    <w:basedOn w:val="Fuentedeprrafopredeter"/>
    <w:link w:val="Cita"/>
    <w:uiPriority w:val="29"/>
    <w:rsid w:val="00D77810"/>
    <w:rPr>
      <w:i/>
      <w:iCs/>
      <w:color w:val="404040" w:themeColor="text1" w:themeTint="BF"/>
    </w:rPr>
  </w:style>
  <w:style w:type="paragraph" w:styleId="Prrafodelista">
    <w:name w:val="List Paragraph"/>
    <w:basedOn w:val="Normal"/>
    <w:uiPriority w:val="34"/>
    <w:qFormat/>
    <w:rsid w:val="00D77810"/>
    <w:pPr>
      <w:ind w:left="720"/>
      <w:contextualSpacing/>
    </w:pPr>
  </w:style>
  <w:style w:type="character" w:styleId="nfasisintenso">
    <w:name w:val="Intense Emphasis"/>
    <w:basedOn w:val="Fuentedeprrafopredeter"/>
    <w:uiPriority w:val="21"/>
    <w:qFormat/>
    <w:rsid w:val="00D77810"/>
    <w:rPr>
      <w:i/>
      <w:iCs/>
      <w:color w:val="0F4761" w:themeColor="accent1" w:themeShade="BF"/>
    </w:rPr>
  </w:style>
  <w:style w:type="paragraph" w:styleId="Citadestacada">
    <w:name w:val="Intense Quote"/>
    <w:basedOn w:val="Normal"/>
    <w:next w:val="Normal"/>
    <w:link w:val="CitadestacadaCar"/>
    <w:uiPriority w:val="30"/>
    <w:qFormat/>
    <w:rsid w:val="00D7781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D77810"/>
    <w:rPr>
      <w:i/>
      <w:iCs/>
      <w:color w:val="0F4761" w:themeColor="accent1" w:themeShade="BF"/>
    </w:rPr>
  </w:style>
  <w:style w:type="character" w:styleId="Referenciaintensa">
    <w:name w:val="Intense Reference"/>
    <w:basedOn w:val="Fuentedeprrafopredeter"/>
    <w:uiPriority w:val="32"/>
    <w:qFormat/>
    <w:rsid w:val="00D77810"/>
    <w:rPr>
      <w:b/>
      <w:bCs/>
      <w:smallCaps/>
      <w:color w:val="0F4761" w:themeColor="accent1" w:themeShade="BF"/>
      <w:spacing w:val="5"/>
    </w:rPr>
  </w:style>
  <w:style w:type="paragraph" w:customStyle="1" w:styleId="msonormal0">
    <w:name w:val="msonormal"/>
    <w:basedOn w:val="Normal"/>
    <w:rsid w:val="00D77810"/>
    <w:pPr>
      <w:spacing w:before="100" w:beforeAutospacing="1" w:after="100" w:afterAutospacing="1" w:line="240" w:lineRule="auto"/>
    </w:pPr>
    <w:rPr>
      <w:rFonts w:ascii="Times New Roman" w:eastAsia="Times New Roman" w:hAnsi="Times New Roman" w:cs="Times New Roman"/>
      <w:kern w:val="0"/>
      <w:lang w:eastAsia="es-MX"/>
      <w14:ligatures w14:val="none"/>
    </w:rPr>
  </w:style>
  <w:style w:type="paragraph" w:styleId="NormalWeb">
    <w:name w:val="Normal (Web)"/>
    <w:basedOn w:val="Normal"/>
    <w:uiPriority w:val="99"/>
    <w:semiHidden/>
    <w:unhideWhenUsed/>
    <w:rsid w:val="00D77810"/>
    <w:pPr>
      <w:spacing w:before="100" w:beforeAutospacing="1" w:after="100" w:afterAutospacing="1" w:line="240" w:lineRule="auto"/>
    </w:pPr>
    <w:rPr>
      <w:rFonts w:ascii="Times New Roman" w:eastAsia="Times New Roman" w:hAnsi="Times New Roman" w:cs="Times New Roman"/>
      <w:kern w:val="0"/>
      <w:lang w:eastAsia="es-MX"/>
      <w14:ligatures w14:val="none"/>
    </w:rPr>
  </w:style>
  <w:style w:type="character" w:styleId="Textoennegrita">
    <w:name w:val="Strong"/>
    <w:basedOn w:val="Fuentedeprrafopredeter"/>
    <w:uiPriority w:val="22"/>
    <w:qFormat/>
    <w:rsid w:val="00D77810"/>
    <w:rPr>
      <w:b/>
      <w:bCs/>
    </w:rPr>
  </w:style>
  <w:style w:type="character" w:styleId="nfasis">
    <w:name w:val="Emphasis"/>
    <w:basedOn w:val="Fuentedeprrafopredeter"/>
    <w:uiPriority w:val="20"/>
    <w:qFormat/>
    <w:rsid w:val="00D77810"/>
    <w:rPr>
      <w:i/>
      <w:iCs/>
    </w:rPr>
  </w:style>
  <w:style w:type="paragraph" w:customStyle="1" w:styleId="Predeterminado">
    <w:name w:val="Predeterminado"/>
    <w:rsid w:val="00B22939"/>
    <w:pPr>
      <w:pBdr>
        <w:top w:val="nil"/>
        <w:left w:val="nil"/>
        <w:bottom w:val="nil"/>
        <w:right w:val="nil"/>
        <w:between w:val="nil"/>
        <w:bar w:val="nil"/>
      </w:pBdr>
      <w:spacing w:before="160" w:after="0" w:line="288" w:lineRule="auto"/>
    </w:pPr>
    <w:rPr>
      <w:rFonts w:ascii="Helvetica Neue" w:eastAsia="Arial Unicode MS" w:hAnsi="Helvetica Neue" w:cs="Arial Unicode MS"/>
      <w:color w:val="000000"/>
      <w:kern w:val="0"/>
      <w:bdr w:val="nil"/>
      <w:lang w:val="en-US" w:eastAsia="es-MX"/>
      <w14:textOutline w14:w="0" w14:cap="flat" w14:cmpd="sng" w14:algn="ctr">
        <w14:noFill/>
        <w14:prstDash w14:val="solid"/>
        <w14:bevel/>
      </w14:textOutline>
      <w14:ligatures w14:val="none"/>
    </w:rPr>
  </w:style>
  <w:style w:type="paragraph" w:customStyle="1" w:styleId="whitespace-normal">
    <w:name w:val="whitespace-normal"/>
    <w:basedOn w:val="Normal"/>
    <w:rsid w:val="009B7A7A"/>
    <w:pPr>
      <w:spacing w:before="100" w:beforeAutospacing="1" w:after="100" w:afterAutospacing="1" w:line="240" w:lineRule="auto"/>
    </w:pPr>
    <w:rPr>
      <w:rFonts w:ascii="Times New Roman" w:eastAsia="Times New Roman" w:hAnsi="Times New Roman" w:cs="Times New Roman"/>
      <w:kern w:val="0"/>
      <w:lang w:eastAsia="es-MX"/>
      <w14:ligatures w14:val="none"/>
    </w:rPr>
  </w:style>
  <w:style w:type="character" w:styleId="Hipervnculo">
    <w:name w:val="Hyperlink"/>
    <w:basedOn w:val="Fuentedeprrafopredeter"/>
    <w:uiPriority w:val="99"/>
    <w:unhideWhenUsed/>
    <w:rsid w:val="00D534F1"/>
    <w:rPr>
      <w:color w:val="0000FF"/>
      <w:u w:val="single"/>
    </w:rPr>
  </w:style>
  <w:style w:type="character" w:styleId="CdigoHTML">
    <w:name w:val="HTML Code"/>
    <w:basedOn w:val="Fuentedeprrafopredeter"/>
    <w:uiPriority w:val="99"/>
    <w:semiHidden/>
    <w:unhideWhenUsed/>
    <w:rsid w:val="00FD7D30"/>
    <w:rPr>
      <w:rFonts w:ascii="Courier New" w:eastAsia="Times New Roman" w:hAnsi="Courier New" w:cs="Courier New"/>
      <w:sz w:val="20"/>
      <w:szCs w:val="20"/>
    </w:rPr>
  </w:style>
  <w:style w:type="character" w:styleId="Mencinsinresolver">
    <w:name w:val="Unresolved Mention"/>
    <w:basedOn w:val="Fuentedeprrafopredeter"/>
    <w:uiPriority w:val="99"/>
    <w:semiHidden/>
    <w:unhideWhenUsed/>
    <w:rsid w:val="005051BC"/>
    <w:rPr>
      <w:color w:val="605E5C"/>
      <w:shd w:val="clear" w:color="auto" w:fill="E1DFDD"/>
    </w:rPr>
  </w:style>
  <w:style w:type="character" w:styleId="Hipervnculovisitado">
    <w:name w:val="FollowedHyperlink"/>
    <w:basedOn w:val="Fuentedeprrafopredeter"/>
    <w:uiPriority w:val="99"/>
    <w:semiHidden/>
    <w:unhideWhenUsed/>
    <w:rsid w:val="00484267"/>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drianlerer/Argentina-Labor-Regime-Analysis-2025" TargetMode="External"/><Relationship Id="rId3" Type="http://schemas.openxmlformats.org/officeDocument/2006/relationships/styles" Target="styles.xml"/><Relationship Id="rId7" Type="http://schemas.openxmlformats.org/officeDocument/2006/relationships/hyperlink" Target="https://github.com/adrianlerer/Argentina-Labor-Regime-Analysis-2025/blob/main/data/historical_reforms_database.csv"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adrianlerer/jurisrank-production"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41E3E3-4F21-9748-A002-7A811CFBDB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104</Pages>
  <Words>30389</Words>
  <Characters>167142</Characters>
  <Application>Microsoft Office Word</Application>
  <DocSecurity>0</DocSecurity>
  <Lines>1392</Lines>
  <Paragraphs>394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197137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Lerer</dc:creator>
  <cp:keywords/>
  <dc:description/>
  <cp:lastModifiedBy>Adrian Lerer</cp:lastModifiedBy>
  <cp:revision>2</cp:revision>
  <dcterms:created xsi:type="dcterms:W3CDTF">2025-10-18T05:15:00Z</dcterms:created>
  <dcterms:modified xsi:type="dcterms:W3CDTF">2025-10-18T05:15:00Z</dcterms:modified>
</cp:coreProperties>
</file>