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C4E3AE" w14:textId="77777777" w:rsidR="00F00024" w:rsidRPr="00F00024" w:rsidRDefault="00F00024" w:rsidP="00CA5201">
      <w:pPr>
        <w:spacing w:before="100" w:beforeAutospacing="1" w:after="100" w:afterAutospacing="1" w:line="240" w:lineRule="auto"/>
        <w:jc w:val="both"/>
        <w:outlineLvl w:val="0"/>
        <w:rPr>
          <w:rFonts w:asciiTheme="majorHAnsi" w:eastAsia="Times New Roman" w:hAnsiTheme="majorHAnsi" w:cs="Times New Roman"/>
          <w:b/>
          <w:bCs/>
          <w:kern w:val="36"/>
          <w:sz w:val="40"/>
          <w:szCs w:val="40"/>
          <w:lang w:val="en-US" w:eastAsia="es-MX"/>
          <w14:ligatures w14:val="none"/>
        </w:rPr>
      </w:pPr>
      <w:r w:rsidRPr="00F00024">
        <w:rPr>
          <w:rFonts w:asciiTheme="majorHAnsi" w:eastAsia="Times New Roman" w:hAnsiTheme="majorHAnsi" w:cs="Times New Roman"/>
          <w:b/>
          <w:bCs/>
          <w:kern w:val="36"/>
          <w:sz w:val="40"/>
          <w:szCs w:val="40"/>
          <w:lang w:val="en-US" w:eastAsia="es-MX"/>
          <w14:ligatures w14:val="none"/>
        </w:rPr>
        <w:t>MAPPING THE BACK SLOPE: GRADUAL ACCUMULATIONS AND REVOLUTIONARY PUNCTUATION IN THE 6-MILLION-YEAR ORIGIN OF LEGAL INSTITUTIONS</w:t>
      </w:r>
    </w:p>
    <w:p w14:paraId="09F9AEFC" w14:textId="77777777" w:rsidR="001B6D0E" w:rsidRPr="00CA5201" w:rsidRDefault="001B6D0E" w:rsidP="00842934">
      <w:pPr>
        <w:spacing w:after="0" w:line="276" w:lineRule="auto"/>
        <w:rPr>
          <w:rFonts w:asciiTheme="majorHAnsi" w:eastAsia="Times New Roman" w:hAnsiTheme="majorHAnsi" w:cs="Times New Roman"/>
          <w:kern w:val="0"/>
          <w:lang w:val="en-US" w:eastAsia="es-MX"/>
          <w14:ligatures w14:val="none"/>
        </w:rPr>
      </w:pPr>
      <w:r w:rsidRPr="00CA5201">
        <w:rPr>
          <w:rFonts w:asciiTheme="majorHAnsi" w:eastAsia="Times New Roman" w:hAnsiTheme="majorHAnsi" w:cs="Times New Roman"/>
          <w:b/>
          <w:bCs/>
          <w:kern w:val="0"/>
          <w:lang w:val="en-US" w:eastAsia="es-MX"/>
          <w14:ligatures w14:val="none"/>
        </w:rPr>
        <w:t>Author</w:t>
      </w:r>
      <w:r w:rsidRPr="00CA5201">
        <w:rPr>
          <w:rFonts w:asciiTheme="majorHAnsi" w:eastAsia="Times New Roman" w:hAnsiTheme="majorHAnsi" w:cs="Times New Roman"/>
          <w:kern w:val="0"/>
          <w:lang w:val="en-US" w:eastAsia="es-MX"/>
          <w14:ligatures w14:val="none"/>
        </w:rPr>
        <w:t>: Ignacio Adrian Lerer</w:t>
      </w:r>
      <w:r w:rsidRPr="00CA5201">
        <w:rPr>
          <w:rFonts w:asciiTheme="majorHAnsi" w:eastAsia="Times New Roman" w:hAnsiTheme="majorHAnsi" w:cs="Times New Roman"/>
          <w:kern w:val="0"/>
          <w:lang w:val="en-US" w:eastAsia="es-MX"/>
          <w14:ligatures w14:val="none"/>
        </w:rPr>
        <w:br/>
      </w:r>
      <w:r w:rsidRPr="00CA5201">
        <w:rPr>
          <w:rFonts w:asciiTheme="majorHAnsi" w:eastAsia="Times New Roman" w:hAnsiTheme="majorHAnsi" w:cs="Times New Roman"/>
          <w:b/>
          <w:bCs/>
          <w:kern w:val="0"/>
          <w:lang w:val="en-US" w:eastAsia="es-MX"/>
          <w14:ligatures w14:val="none"/>
        </w:rPr>
        <w:t>Affiliation</w:t>
      </w:r>
      <w:r w:rsidRPr="00CA5201">
        <w:rPr>
          <w:rFonts w:asciiTheme="majorHAnsi" w:eastAsia="Times New Roman" w:hAnsiTheme="majorHAnsi" w:cs="Times New Roman"/>
          <w:kern w:val="0"/>
          <w:lang w:val="en-US" w:eastAsia="es-MX"/>
          <w14:ligatures w14:val="none"/>
        </w:rPr>
        <w:t>: Independent Researcher</w:t>
      </w:r>
    </w:p>
    <w:p w14:paraId="4ABAA2D5" w14:textId="77777777" w:rsidR="001B6D0E" w:rsidRPr="00CA5201" w:rsidRDefault="001B6D0E" w:rsidP="00842934">
      <w:pPr>
        <w:spacing w:after="0" w:line="276" w:lineRule="auto"/>
        <w:rPr>
          <w:rFonts w:asciiTheme="majorHAnsi" w:eastAsia="Times New Roman" w:hAnsiTheme="majorHAnsi" w:cs="Times New Roman"/>
          <w:kern w:val="0"/>
          <w:lang w:eastAsia="es-MX"/>
          <w14:ligatures w14:val="none"/>
        </w:rPr>
      </w:pPr>
      <w:r w:rsidRPr="00CA5201">
        <w:rPr>
          <w:rFonts w:asciiTheme="majorHAnsi" w:eastAsia="Times New Roman" w:hAnsiTheme="majorHAnsi" w:cs="Times New Roman"/>
          <w:kern w:val="0"/>
          <w:lang w:eastAsia="es-MX"/>
          <w14:ligatures w14:val="none"/>
        </w:rPr>
        <w:t>Buenos Aires, Argentina</w:t>
      </w:r>
      <w:r w:rsidRPr="00CA5201">
        <w:rPr>
          <w:rFonts w:asciiTheme="majorHAnsi" w:eastAsia="Times New Roman" w:hAnsiTheme="majorHAnsi" w:cs="Times New Roman"/>
          <w:kern w:val="0"/>
          <w:lang w:eastAsia="es-MX"/>
          <w14:ligatures w14:val="none"/>
        </w:rPr>
        <w:br/>
      </w:r>
      <w:r w:rsidRPr="00CA5201">
        <w:rPr>
          <w:rFonts w:asciiTheme="majorHAnsi" w:eastAsia="Times New Roman" w:hAnsiTheme="majorHAnsi" w:cs="Times New Roman"/>
          <w:b/>
          <w:bCs/>
          <w:kern w:val="0"/>
          <w:lang w:eastAsia="es-MX"/>
          <w14:ligatures w14:val="none"/>
        </w:rPr>
        <w:t>Email</w:t>
      </w:r>
      <w:r w:rsidRPr="00CA5201">
        <w:rPr>
          <w:rFonts w:asciiTheme="majorHAnsi" w:eastAsia="Times New Roman" w:hAnsiTheme="majorHAnsi" w:cs="Times New Roman"/>
          <w:kern w:val="0"/>
          <w:lang w:eastAsia="es-MX"/>
          <w14:ligatures w14:val="none"/>
        </w:rPr>
        <w:t>: adrian@lerer.com.ar</w:t>
      </w:r>
      <w:r w:rsidRPr="00CA5201">
        <w:rPr>
          <w:rFonts w:asciiTheme="majorHAnsi" w:eastAsia="Times New Roman" w:hAnsiTheme="majorHAnsi" w:cs="Times New Roman"/>
          <w:kern w:val="0"/>
          <w:lang w:eastAsia="es-MX"/>
          <w14:ligatures w14:val="none"/>
        </w:rPr>
        <w:br/>
      </w:r>
      <w:r w:rsidRPr="00CA5201">
        <w:rPr>
          <w:rFonts w:asciiTheme="majorHAnsi" w:eastAsia="Times New Roman" w:hAnsiTheme="majorHAnsi" w:cs="Times New Roman"/>
          <w:b/>
          <w:bCs/>
          <w:kern w:val="0"/>
          <w:lang w:eastAsia="es-MX"/>
          <w14:ligatures w14:val="none"/>
        </w:rPr>
        <w:t>ORCID</w:t>
      </w:r>
      <w:r w:rsidRPr="00CA5201">
        <w:rPr>
          <w:rFonts w:asciiTheme="majorHAnsi" w:eastAsia="Times New Roman" w:hAnsiTheme="majorHAnsi" w:cs="Times New Roman"/>
          <w:kern w:val="0"/>
          <w:lang w:eastAsia="es-MX"/>
          <w14:ligatures w14:val="none"/>
        </w:rPr>
        <w:t xml:space="preserve">: </w:t>
      </w:r>
      <w:hyperlink r:id="rId5" w:history="1">
        <w:r w:rsidRPr="00CA5201">
          <w:rPr>
            <w:rStyle w:val="Hipervnculo"/>
            <w:rFonts w:asciiTheme="majorHAnsi" w:eastAsia="Times New Roman" w:hAnsiTheme="majorHAnsi" w:cs="Times New Roman"/>
            <w:kern w:val="0"/>
            <w:lang w:eastAsia="es-MX"/>
            <w14:ligatures w14:val="none"/>
          </w:rPr>
          <w:t>https://orcid.org/0009-0007-6378-9749</w:t>
        </w:r>
      </w:hyperlink>
    </w:p>
    <w:p w14:paraId="6536D736" w14:textId="7CB6DCFC" w:rsidR="00F00024" w:rsidRPr="00F00024" w:rsidRDefault="001B6D0E" w:rsidP="00842934">
      <w:pPr>
        <w:spacing w:after="0" w:line="276" w:lineRule="auto"/>
        <w:rPr>
          <w:rFonts w:asciiTheme="majorHAnsi" w:eastAsia="Times New Roman" w:hAnsiTheme="majorHAnsi" w:cs="Times New Roman"/>
          <w:kern w:val="0"/>
          <w:lang w:val="en-US" w:eastAsia="es-MX"/>
          <w14:ligatures w14:val="none"/>
        </w:rPr>
      </w:pPr>
      <w:r w:rsidRPr="00CA5201">
        <w:rPr>
          <w:rFonts w:asciiTheme="majorHAnsi" w:eastAsia="Times New Roman" w:hAnsiTheme="majorHAnsi" w:cs="Times New Roman"/>
          <w:b/>
          <w:bCs/>
          <w:kern w:val="0"/>
          <w:lang w:val="en-US" w:eastAsia="es-MX"/>
          <w14:ligatures w14:val="none"/>
        </w:rPr>
        <w:t>Date</w:t>
      </w:r>
      <w:r w:rsidRPr="00CA5201">
        <w:rPr>
          <w:rFonts w:asciiTheme="majorHAnsi" w:eastAsia="Times New Roman" w:hAnsiTheme="majorHAnsi" w:cs="Times New Roman"/>
          <w:kern w:val="0"/>
          <w:lang w:val="en-US" w:eastAsia="es-MX"/>
          <w14:ligatures w14:val="none"/>
        </w:rPr>
        <w:t>: October 2025</w:t>
      </w:r>
      <w:r w:rsidRPr="00CA5201">
        <w:rPr>
          <w:rFonts w:asciiTheme="majorHAnsi" w:eastAsia="Times New Roman" w:hAnsiTheme="majorHAnsi" w:cs="Times New Roman"/>
          <w:kern w:val="0"/>
          <w:lang w:val="en-US" w:eastAsia="es-MX"/>
          <w14:ligatures w14:val="none"/>
        </w:rPr>
        <w:br/>
      </w:r>
    </w:p>
    <w:p w14:paraId="03EB2CFB" w14:textId="77777777" w:rsidR="00F00024" w:rsidRPr="00F00024" w:rsidRDefault="00F00024" w:rsidP="00CA5201">
      <w:pPr>
        <w:spacing w:before="100" w:beforeAutospacing="1" w:after="100" w:afterAutospacing="1" w:line="240" w:lineRule="auto"/>
        <w:jc w:val="both"/>
        <w:outlineLvl w:val="1"/>
        <w:rPr>
          <w:rFonts w:asciiTheme="majorHAnsi" w:eastAsia="Times New Roman" w:hAnsiTheme="majorHAnsi" w:cs="Times New Roman"/>
          <w:b/>
          <w:bCs/>
          <w:kern w:val="0"/>
          <w:sz w:val="36"/>
          <w:szCs w:val="36"/>
          <w:lang w:val="en-US" w:eastAsia="es-MX"/>
          <w14:ligatures w14:val="none"/>
        </w:rPr>
      </w:pPr>
      <w:r w:rsidRPr="00F00024">
        <w:rPr>
          <w:rFonts w:asciiTheme="majorHAnsi" w:eastAsia="Times New Roman" w:hAnsiTheme="majorHAnsi" w:cs="Times New Roman"/>
          <w:b/>
          <w:bCs/>
          <w:kern w:val="0"/>
          <w:sz w:val="36"/>
          <w:szCs w:val="36"/>
          <w:lang w:val="en-US" w:eastAsia="es-MX"/>
          <w14:ligatures w14:val="none"/>
        </w:rPr>
        <w:t>ABSTRACT</w:t>
      </w:r>
    </w:p>
    <w:p w14:paraId="70293E0C" w14:textId="33E3E2B0" w:rsidR="00F00024" w:rsidRPr="00F00024" w:rsidRDefault="00F00024" w:rsidP="00CA5201">
      <w:pPr>
        <w:spacing w:before="100" w:beforeAutospacing="1" w:after="100" w:afterAutospacing="1" w:line="240" w:lineRule="auto"/>
        <w:jc w:val="both"/>
        <w:rPr>
          <w:rFonts w:asciiTheme="majorHAnsi" w:eastAsia="Times New Roman" w:hAnsiTheme="majorHAnsi" w:cs="Times New Roman"/>
          <w:kern w:val="0"/>
          <w:lang w:val="en-US" w:eastAsia="es-MX"/>
          <w14:ligatures w14:val="none"/>
        </w:rPr>
      </w:pPr>
      <w:r w:rsidRPr="00F00024">
        <w:rPr>
          <w:rFonts w:asciiTheme="majorHAnsi" w:eastAsia="Times New Roman" w:hAnsiTheme="majorHAnsi" w:cs="Times New Roman"/>
          <w:kern w:val="0"/>
          <w:lang w:val="en-US" w:eastAsia="es-MX"/>
          <w14:ligatures w14:val="none"/>
        </w:rPr>
        <w:t xml:space="preserve">Legal institutions did not emerge ex nihilo. This paper maps the evolutionary "back slope" of law over 6-7 million years, demonstrating that legal capacity accumulated through predominantly gradual transitions punctuated by a single revolutionary cluster. Drawing on peer-reviewed evidence from paleoanthropology, evolutionary linguistics, archaeology, and genetics, I identify seven evolutionary gradients: reciprocity tracking (6-7 million years ago), coalitional capacity (4-5 million years ago extending to 500,000 years ago), proto-language and basic syntax (2 million to 300,000 years ago), symbolic markers (400,000 to 40,000 years ago), writing (5,000 years ago), and institutional specialization (2,500 years ago). These gradual slopes required no foresight and exhibited continuous selection pressures. However, a revolutionary punctuation occurred approximately 300,000-250,000 years ago when three interdependent capacities emerged: third-party norm enforcement, full language with recursion, and gossip-based reputation systems. This 50,000-year burst represents 0.7% of the total </w:t>
      </w:r>
      <w:r w:rsidR="001B6D0E" w:rsidRPr="00CA5201">
        <w:rPr>
          <w:rFonts w:asciiTheme="majorHAnsi" w:eastAsia="Times New Roman" w:hAnsiTheme="majorHAnsi" w:cs="Times New Roman"/>
          <w:kern w:val="0"/>
          <w:lang w:val="en-US" w:eastAsia="es-MX"/>
          <w14:ligatures w14:val="none"/>
        </w:rPr>
        <w:t>6–7-million-year</w:t>
      </w:r>
      <w:r w:rsidRPr="00F00024">
        <w:rPr>
          <w:rFonts w:asciiTheme="majorHAnsi" w:eastAsia="Times New Roman" w:hAnsiTheme="majorHAnsi" w:cs="Times New Roman"/>
          <w:kern w:val="0"/>
          <w:lang w:val="en-US" w:eastAsia="es-MX"/>
          <w14:ligatures w14:val="none"/>
        </w:rPr>
        <w:t xml:space="preserve"> timeline. The ratio is striking: 139 parts gradual accumulation to </w:t>
      </w:r>
      <w:r w:rsidR="001B6D0E" w:rsidRPr="00CA5201">
        <w:rPr>
          <w:rFonts w:asciiTheme="majorHAnsi" w:eastAsia="Times New Roman" w:hAnsiTheme="majorHAnsi" w:cs="Times New Roman"/>
          <w:kern w:val="0"/>
          <w:lang w:val="en-US" w:eastAsia="es-MX"/>
          <w14:ligatures w14:val="none"/>
        </w:rPr>
        <w:t>1-part</w:t>
      </w:r>
      <w:r w:rsidRPr="00F00024">
        <w:rPr>
          <w:rFonts w:asciiTheme="majorHAnsi" w:eastAsia="Times New Roman" w:hAnsiTheme="majorHAnsi" w:cs="Times New Roman"/>
          <w:kern w:val="0"/>
          <w:lang w:val="en-US" w:eastAsia="es-MX"/>
          <w14:ligatures w14:val="none"/>
        </w:rPr>
        <w:t xml:space="preserve"> revolutionary transition. This predominantly gradual pattern (99.3%) with punctuated equilibrium (0.7%) validates Extended Phenotype Theory while demonstrating that exaptation explains rapid transitions and drift plus selection explain cumulative slopes. Legal institutions exhibit neither intelligent design nor purely gradualist evolution, but rather the hybrid pattern characteristic of complex adaptive systems.</w:t>
      </w:r>
    </w:p>
    <w:p w14:paraId="793E3A48" w14:textId="77777777" w:rsidR="00F00024" w:rsidRPr="00F00024" w:rsidRDefault="00F00024" w:rsidP="00CA5201">
      <w:pPr>
        <w:spacing w:before="100" w:beforeAutospacing="1" w:after="100" w:afterAutospacing="1" w:line="240" w:lineRule="auto"/>
        <w:jc w:val="both"/>
        <w:rPr>
          <w:rFonts w:asciiTheme="majorHAnsi" w:eastAsia="Times New Roman" w:hAnsiTheme="majorHAnsi" w:cs="Times New Roman"/>
          <w:kern w:val="0"/>
          <w:lang w:val="en-US" w:eastAsia="es-MX"/>
          <w14:ligatures w14:val="none"/>
        </w:rPr>
      </w:pPr>
      <w:r w:rsidRPr="00F00024">
        <w:rPr>
          <w:rFonts w:asciiTheme="majorHAnsi" w:eastAsia="Times New Roman" w:hAnsiTheme="majorHAnsi" w:cs="Times New Roman"/>
          <w:b/>
          <w:bCs/>
          <w:kern w:val="0"/>
          <w:lang w:val="en-US" w:eastAsia="es-MX"/>
          <w14:ligatures w14:val="none"/>
        </w:rPr>
        <w:t>Keywords:</w:t>
      </w:r>
      <w:r w:rsidRPr="00F00024">
        <w:rPr>
          <w:rFonts w:asciiTheme="majorHAnsi" w:eastAsia="Times New Roman" w:hAnsiTheme="majorHAnsi" w:cs="Times New Roman"/>
          <w:kern w:val="0"/>
          <w:lang w:val="en-US" w:eastAsia="es-MX"/>
          <w14:ligatures w14:val="none"/>
        </w:rPr>
        <w:t xml:space="preserve"> legal evolution, extended phenotype, constitutional law, Dunbar's number, third-party punishment, reputation systems, language evolution, punctuated equilibrium</w:t>
      </w:r>
    </w:p>
    <w:p w14:paraId="634ED9F6" w14:textId="487C46D0" w:rsidR="00F00024" w:rsidRPr="00F00024" w:rsidRDefault="00F00024" w:rsidP="00CA5201">
      <w:pPr>
        <w:spacing w:after="0" w:line="240" w:lineRule="auto"/>
        <w:jc w:val="both"/>
        <w:rPr>
          <w:rFonts w:asciiTheme="majorHAnsi" w:eastAsia="Times New Roman" w:hAnsiTheme="majorHAnsi" w:cs="Times New Roman"/>
          <w:kern w:val="0"/>
          <w:lang w:eastAsia="es-MX"/>
          <w14:ligatures w14:val="none"/>
        </w:rPr>
      </w:pPr>
    </w:p>
    <w:p w14:paraId="7349207A" w14:textId="62B58156" w:rsidR="00F00024" w:rsidRPr="00F00024" w:rsidRDefault="00F00024" w:rsidP="00CA5201">
      <w:pPr>
        <w:spacing w:after="0" w:line="240" w:lineRule="auto"/>
        <w:jc w:val="both"/>
        <w:rPr>
          <w:rFonts w:asciiTheme="majorHAnsi" w:eastAsia="Times New Roman" w:hAnsiTheme="majorHAnsi" w:cs="Times New Roman"/>
          <w:kern w:val="0"/>
          <w:lang w:eastAsia="es-MX"/>
          <w14:ligatures w14:val="none"/>
        </w:rPr>
      </w:pPr>
    </w:p>
    <w:p w14:paraId="576FCCCC" w14:textId="77777777" w:rsidR="00F00024" w:rsidRPr="00F00024" w:rsidRDefault="00F00024" w:rsidP="00CA5201">
      <w:pPr>
        <w:spacing w:before="100" w:beforeAutospacing="1" w:after="100" w:afterAutospacing="1" w:line="240" w:lineRule="auto"/>
        <w:jc w:val="both"/>
        <w:outlineLvl w:val="1"/>
        <w:rPr>
          <w:rFonts w:asciiTheme="majorHAnsi" w:eastAsia="Times New Roman" w:hAnsiTheme="majorHAnsi" w:cs="Times New Roman"/>
          <w:b/>
          <w:bCs/>
          <w:kern w:val="0"/>
          <w:sz w:val="36"/>
          <w:szCs w:val="36"/>
          <w:lang w:val="en-US" w:eastAsia="es-MX"/>
          <w14:ligatures w14:val="none"/>
        </w:rPr>
      </w:pPr>
      <w:r w:rsidRPr="00F00024">
        <w:rPr>
          <w:rFonts w:asciiTheme="majorHAnsi" w:eastAsia="Times New Roman" w:hAnsiTheme="majorHAnsi" w:cs="Times New Roman"/>
          <w:b/>
          <w:bCs/>
          <w:kern w:val="0"/>
          <w:sz w:val="36"/>
          <w:szCs w:val="36"/>
          <w:lang w:val="en-US" w:eastAsia="es-MX"/>
          <w14:ligatures w14:val="none"/>
        </w:rPr>
        <w:lastRenderedPageBreak/>
        <w:t>I. INTRODUCTION: THE MOUNT IMPROBABLE CHALLENGE</w:t>
      </w:r>
    </w:p>
    <w:p w14:paraId="77109E46" w14:textId="77777777" w:rsidR="00F00024" w:rsidRPr="00F00024" w:rsidRDefault="00F00024" w:rsidP="00CA5201">
      <w:pPr>
        <w:spacing w:before="100" w:beforeAutospacing="1" w:after="100" w:afterAutospacing="1" w:line="240" w:lineRule="auto"/>
        <w:jc w:val="both"/>
        <w:rPr>
          <w:rFonts w:asciiTheme="majorHAnsi" w:eastAsia="Times New Roman" w:hAnsiTheme="majorHAnsi" w:cs="Times New Roman"/>
          <w:kern w:val="0"/>
          <w:lang w:val="en-US" w:eastAsia="es-MX"/>
          <w14:ligatures w14:val="none"/>
        </w:rPr>
      </w:pPr>
      <w:r w:rsidRPr="00F00024">
        <w:rPr>
          <w:rFonts w:asciiTheme="majorHAnsi" w:eastAsia="Times New Roman" w:hAnsiTheme="majorHAnsi" w:cs="Times New Roman"/>
          <w:kern w:val="0"/>
          <w:lang w:val="en-US" w:eastAsia="es-MX"/>
          <w14:ligatures w14:val="none"/>
        </w:rPr>
        <w:t xml:space="preserve">When Richard Dawkins confronted the evolutionary puzzle of the vertebrate eye in </w:t>
      </w:r>
      <w:r w:rsidRPr="00F00024">
        <w:rPr>
          <w:rFonts w:asciiTheme="majorHAnsi" w:eastAsia="Times New Roman" w:hAnsiTheme="majorHAnsi" w:cs="Times New Roman"/>
          <w:i/>
          <w:iCs/>
          <w:kern w:val="0"/>
          <w:lang w:val="en-US" w:eastAsia="es-MX"/>
          <w14:ligatures w14:val="none"/>
        </w:rPr>
        <w:t>Climbing Mount Improbable</w:t>
      </w:r>
      <w:r w:rsidRPr="00F00024">
        <w:rPr>
          <w:rFonts w:asciiTheme="majorHAnsi" w:eastAsia="Times New Roman" w:hAnsiTheme="majorHAnsi" w:cs="Times New Roman"/>
          <w:kern w:val="0"/>
          <w:lang w:val="en-US" w:eastAsia="es-MX"/>
          <w14:ligatures w14:val="none"/>
        </w:rPr>
        <w:t xml:space="preserve">, he posed a challenge extending far beyond </w:t>
      </w:r>
      <w:proofErr w:type="gramStart"/>
      <w:r w:rsidRPr="00F00024">
        <w:rPr>
          <w:rFonts w:asciiTheme="majorHAnsi" w:eastAsia="Times New Roman" w:hAnsiTheme="majorHAnsi" w:cs="Times New Roman"/>
          <w:kern w:val="0"/>
          <w:lang w:val="en-US" w:eastAsia="es-MX"/>
          <w14:ligatures w14:val="none"/>
        </w:rPr>
        <w:t>biology.¹</w:t>
      </w:r>
      <w:proofErr w:type="gramEnd"/>
      <w:r w:rsidRPr="00F00024">
        <w:rPr>
          <w:rFonts w:asciiTheme="majorHAnsi" w:eastAsia="Times New Roman" w:hAnsiTheme="majorHAnsi" w:cs="Times New Roman"/>
          <w:kern w:val="0"/>
          <w:lang w:val="en-US" w:eastAsia="es-MX"/>
          <w14:ligatures w14:val="none"/>
        </w:rPr>
        <w:t xml:space="preserve"> Complex structures—whether a retina with 127 million photoreceptor cells or the International Court of Justice with its elaborate procedural architecture—face what appears to be an impossible ascent. The "front face" is vertical: how could selection build something so intricate, one random mutation at a time, when intermediate stages seem useless? A half-formed eye provides no vision. A half-formed legal system provides no justice. This is the intelligent design argument in its most compelling form.</w:t>
      </w:r>
    </w:p>
    <w:p w14:paraId="5394E069" w14:textId="77777777" w:rsidR="00F00024" w:rsidRPr="00F00024" w:rsidRDefault="00F00024" w:rsidP="00CA5201">
      <w:pPr>
        <w:spacing w:before="100" w:beforeAutospacing="1" w:after="100" w:afterAutospacing="1" w:line="240" w:lineRule="auto"/>
        <w:jc w:val="both"/>
        <w:rPr>
          <w:rFonts w:asciiTheme="majorHAnsi" w:eastAsia="Times New Roman" w:hAnsiTheme="majorHAnsi" w:cs="Times New Roman"/>
          <w:kern w:val="0"/>
          <w:lang w:val="en-US" w:eastAsia="es-MX"/>
          <w14:ligatures w14:val="none"/>
        </w:rPr>
      </w:pPr>
      <w:r w:rsidRPr="00F00024">
        <w:rPr>
          <w:rFonts w:asciiTheme="majorHAnsi" w:eastAsia="Times New Roman" w:hAnsiTheme="majorHAnsi" w:cs="Times New Roman"/>
          <w:kern w:val="0"/>
          <w:lang w:val="en-US" w:eastAsia="es-MX"/>
          <w14:ligatures w14:val="none"/>
        </w:rPr>
        <w:t>But Dawkins demonstrated that complex structures become comprehensible when we locate the "back slope—a gradual incline where each step provides immediate fitness advantages, requiring no foresight and no designer. Light-sensitive cells benefit organisms even without lenses or corneas. Bilateral cooperation benefits primates even without courts or constitutions. The key insight is that evolution need not solve the entire problem at once. It proceeds incrementally, with each stage outcompeting the previous configuration, accumulating complexity over millions of years through continuous selection on marginal improvements.</w:t>
      </w:r>
    </w:p>
    <w:p w14:paraId="1171F516" w14:textId="77777777" w:rsidR="00F00024" w:rsidRPr="00F00024" w:rsidRDefault="00F00024" w:rsidP="00CA5201">
      <w:pPr>
        <w:spacing w:before="100" w:beforeAutospacing="1" w:after="100" w:afterAutospacing="1" w:line="240" w:lineRule="auto"/>
        <w:jc w:val="both"/>
        <w:rPr>
          <w:rFonts w:asciiTheme="majorHAnsi" w:eastAsia="Times New Roman" w:hAnsiTheme="majorHAnsi" w:cs="Times New Roman"/>
          <w:kern w:val="0"/>
          <w:lang w:val="en-US" w:eastAsia="es-MX"/>
          <w14:ligatures w14:val="none"/>
        </w:rPr>
      </w:pPr>
      <w:r w:rsidRPr="00F00024">
        <w:rPr>
          <w:rFonts w:asciiTheme="majorHAnsi" w:eastAsia="Times New Roman" w:hAnsiTheme="majorHAnsi" w:cs="Times New Roman"/>
          <w:kern w:val="0"/>
          <w:lang w:val="en-US" w:eastAsia="es-MX"/>
          <w14:ligatures w14:val="none"/>
        </w:rPr>
        <w:t>Legal institutions present an analogous puzzle. Consider the architecture of modern constitutional adjudication. The United States Supreme Court hears approximately 80 cases annually, selected from over 7,000 petitions through a certiorari process refined over two centuries. Specialized courts handle admiralty, bankruptcy, tax disputes, and intellectual property. Judicial nominees undergo confirmation hearings scrutinizing their constitutional philosophies. Law reviews publish thousands of articles annually analyzing doctrinal evolution. Transnational arbitration tribunals resolve investment disputes under treaties ratified by 150 nations. International institutions like the World Trade Organization adjudicate trade disputes through elaborate procedures developed over decades. Remove one component—say, the doctrine of stare decisis requiring courts to follow precedent—and the entire edifice seems to collapse into incoherence.</w:t>
      </w:r>
    </w:p>
    <w:p w14:paraId="5BD417C5" w14:textId="77777777" w:rsidR="00F00024" w:rsidRPr="00F00024" w:rsidRDefault="00F00024" w:rsidP="00CA5201">
      <w:pPr>
        <w:spacing w:before="100" w:beforeAutospacing="1" w:after="100" w:afterAutospacing="1" w:line="240" w:lineRule="auto"/>
        <w:jc w:val="both"/>
        <w:rPr>
          <w:rFonts w:asciiTheme="majorHAnsi" w:eastAsia="Times New Roman" w:hAnsiTheme="majorHAnsi" w:cs="Times New Roman"/>
          <w:kern w:val="0"/>
          <w:lang w:val="en-US" w:eastAsia="es-MX"/>
          <w14:ligatures w14:val="none"/>
        </w:rPr>
      </w:pPr>
      <w:r w:rsidRPr="00F00024">
        <w:rPr>
          <w:rFonts w:asciiTheme="majorHAnsi" w:eastAsia="Times New Roman" w:hAnsiTheme="majorHAnsi" w:cs="Times New Roman"/>
          <w:kern w:val="0"/>
          <w:lang w:val="en-US" w:eastAsia="es-MX"/>
          <w14:ligatures w14:val="none"/>
        </w:rPr>
        <w:t xml:space="preserve">How did such systems arise without central planning? How did we get from chimpanzee-like reciprocity to the Supreme Court's sophisticated constitutional balancing tests? The intelligent design answer is tempting. Surely James Madison and the Philadelphia Convention designed the constitutional system. Surely Justinian designed Roman civil procedure. Surely Hugo Grotius designed international law. But this answer merely displaces the question. Where did Madison acquire his capacity for constitutional design? Where did human cognitive abilities for abstract rule-formulation, third-party adjudication, precedent-based reasoning, and institutional specialization originate? If we trace origins far enough, we confront the same puzzle Dawkins faced with eyes: either these capacities arose gradually </w:t>
      </w:r>
      <w:r w:rsidRPr="00F00024">
        <w:rPr>
          <w:rFonts w:asciiTheme="majorHAnsi" w:eastAsia="Times New Roman" w:hAnsiTheme="majorHAnsi" w:cs="Times New Roman"/>
          <w:kern w:val="0"/>
          <w:lang w:val="en-US" w:eastAsia="es-MX"/>
          <w14:ligatures w14:val="none"/>
        </w:rPr>
        <w:lastRenderedPageBreak/>
        <w:t>through processes requiring no foresight, or they were designed by intelligence external to the system.</w:t>
      </w:r>
    </w:p>
    <w:p w14:paraId="72A0C50B" w14:textId="77777777" w:rsidR="00F00024" w:rsidRPr="00F00024" w:rsidRDefault="00F00024" w:rsidP="00CA5201">
      <w:pPr>
        <w:spacing w:before="100" w:beforeAutospacing="1" w:after="100" w:afterAutospacing="1" w:line="240" w:lineRule="auto"/>
        <w:jc w:val="both"/>
        <w:rPr>
          <w:rFonts w:asciiTheme="majorHAnsi" w:eastAsia="Times New Roman" w:hAnsiTheme="majorHAnsi" w:cs="Times New Roman"/>
          <w:kern w:val="0"/>
          <w:lang w:val="en-US" w:eastAsia="es-MX"/>
          <w14:ligatures w14:val="none"/>
        </w:rPr>
      </w:pPr>
      <w:r w:rsidRPr="00F00024">
        <w:rPr>
          <w:rFonts w:asciiTheme="majorHAnsi" w:eastAsia="Times New Roman" w:hAnsiTheme="majorHAnsi" w:cs="Times New Roman"/>
          <w:kern w:val="0"/>
          <w:lang w:val="en-US" w:eastAsia="es-MX"/>
          <w14:ligatures w14:val="none"/>
        </w:rPr>
        <w:t>This paper takes the gradualist path. I argue that legal capacity—the suite of cognitive, social, and institutional abilities enabling norm-based governance—accumulated over 6-7 million years through predominantly gradual transitions punctuated by a single revolutionary cluster. The claim is not that human legal systems are ancient (obviously constitutional courts post-date the Paleolithic), but rather that the cognitive and social prerequisites for legal institutions accumulated gradually, and that understanding this accumulation illuminates why certain reforms succeed while others fail, why constitutional structures persist or resist transplantation, and why law exhibits both path dependence and occasional radical reorganization.</w:t>
      </w:r>
    </w:p>
    <w:p w14:paraId="1CB42717" w14:textId="77777777" w:rsidR="00F00024" w:rsidRPr="00F00024" w:rsidRDefault="00F00024" w:rsidP="00CA5201">
      <w:pPr>
        <w:spacing w:before="100" w:beforeAutospacing="1" w:after="100" w:afterAutospacing="1" w:line="240" w:lineRule="auto"/>
        <w:jc w:val="both"/>
        <w:rPr>
          <w:rFonts w:asciiTheme="majorHAnsi" w:eastAsia="Times New Roman" w:hAnsiTheme="majorHAnsi" w:cs="Times New Roman"/>
          <w:kern w:val="0"/>
          <w:lang w:val="en-US" w:eastAsia="es-MX"/>
          <w14:ligatures w14:val="none"/>
        </w:rPr>
      </w:pPr>
      <w:r w:rsidRPr="00F00024">
        <w:rPr>
          <w:rFonts w:asciiTheme="majorHAnsi" w:eastAsia="Times New Roman" w:hAnsiTheme="majorHAnsi" w:cs="Times New Roman"/>
          <w:kern w:val="0"/>
          <w:lang w:val="en-US" w:eastAsia="es-MX"/>
          <w14:ligatures w14:val="none"/>
        </w:rPr>
        <w:t xml:space="preserve">Previous scholarship identified spontaneous order in legal systems but lacked precise evolutionary timelines. Hayek's trilogy </w:t>
      </w:r>
      <w:r w:rsidRPr="00F00024">
        <w:rPr>
          <w:rFonts w:asciiTheme="majorHAnsi" w:eastAsia="Times New Roman" w:hAnsiTheme="majorHAnsi" w:cs="Times New Roman"/>
          <w:i/>
          <w:iCs/>
          <w:kern w:val="0"/>
          <w:lang w:val="en-US" w:eastAsia="es-MX"/>
          <w14:ligatures w14:val="none"/>
        </w:rPr>
        <w:t>Law, Legislation and Liberty</w:t>
      </w:r>
      <w:r w:rsidRPr="00F00024">
        <w:rPr>
          <w:rFonts w:asciiTheme="majorHAnsi" w:eastAsia="Times New Roman" w:hAnsiTheme="majorHAnsi" w:cs="Times New Roman"/>
          <w:kern w:val="0"/>
          <w:lang w:val="en-US" w:eastAsia="es-MX"/>
          <w14:ligatures w14:val="none"/>
        </w:rPr>
        <w:t xml:space="preserve"> demonstrated that common law evolves through judge-made decisions rather than legislative design, with successful rules spreading through competitive discovery processes.² Fuller's </w:t>
      </w:r>
      <w:r w:rsidRPr="00F00024">
        <w:rPr>
          <w:rFonts w:asciiTheme="majorHAnsi" w:eastAsia="Times New Roman" w:hAnsiTheme="majorHAnsi" w:cs="Times New Roman"/>
          <w:i/>
          <w:iCs/>
          <w:kern w:val="0"/>
          <w:lang w:val="en-US" w:eastAsia="es-MX"/>
          <w14:ligatures w14:val="none"/>
        </w:rPr>
        <w:t>The Morality of Law</w:t>
      </w:r>
      <w:r w:rsidRPr="00F00024">
        <w:rPr>
          <w:rFonts w:asciiTheme="majorHAnsi" w:eastAsia="Times New Roman" w:hAnsiTheme="majorHAnsi" w:cs="Times New Roman"/>
          <w:kern w:val="0"/>
          <w:lang w:val="en-US" w:eastAsia="es-MX"/>
          <w14:ligatures w14:val="none"/>
        </w:rPr>
        <w:t xml:space="preserve"> showed how legal systems emerge from interaction principles—reciprocity, consistency, publicity—without requiring centralized coordination.³ </w:t>
      </w:r>
      <w:proofErr w:type="spellStart"/>
      <w:r w:rsidRPr="00F00024">
        <w:rPr>
          <w:rFonts w:asciiTheme="majorHAnsi" w:eastAsia="Times New Roman" w:hAnsiTheme="majorHAnsi" w:cs="Times New Roman"/>
          <w:kern w:val="0"/>
          <w:lang w:val="en-US" w:eastAsia="es-MX"/>
          <w14:ligatures w14:val="none"/>
        </w:rPr>
        <w:t>Komesar's</w:t>
      </w:r>
      <w:proofErr w:type="spellEnd"/>
      <w:r w:rsidRPr="00F00024">
        <w:rPr>
          <w:rFonts w:asciiTheme="majorHAnsi" w:eastAsia="Times New Roman" w:hAnsiTheme="majorHAnsi" w:cs="Times New Roman"/>
          <w:kern w:val="0"/>
          <w:lang w:val="en-US" w:eastAsia="es-MX"/>
          <w14:ligatures w14:val="none"/>
        </w:rPr>
        <w:t xml:space="preserve"> comparative institutional analysis revealed how dispute resolution mechanisms compete and adapt based on transaction costs, information asymmetries, and collective action problems.⁴ Ellickson's </w:t>
      </w:r>
      <w:r w:rsidRPr="00F00024">
        <w:rPr>
          <w:rFonts w:asciiTheme="majorHAnsi" w:eastAsia="Times New Roman" w:hAnsiTheme="majorHAnsi" w:cs="Times New Roman"/>
          <w:i/>
          <w:iCs/>
          <w:kern w:val="0"/>
          <w:lang w:val="en-US" w:eastAsia="es-MX"/>
          <w14:ligatures w14:val="none"/>
        </w:rPr>
        <w:t>Order Without Law</w:t>
      </w:r>
      <w:r w:rsidRPr="00F00024">
        <w:rPr>
          <w:rFonts w:asciiTheme="majorHAnsi" w:eastAsia="Times New Roman" w:hAnsiTheme="majorHAnsi" w:cs="Times New Roman"/>
          <w:kern w:val="0"/>
          <w:lang w:val="en-US" w:eastAsia="es-MX"/>
          <w14:ligatures w14:val="none"/>
        </w:rPr>
        <w:t xml:space="preserve"> documented how Shasta County ranchers resolve disputes through informal norms rather than litigation, demonstrating spontaneous ordering in contemporary settings.⁵ These accounts persuasively establish that law exhibits evolutionary dynamics.</w:t>
      </w:r>
    </w:p>
    <w:p w14:paraId="464C6D01" w14:textId="77777777" w:rsidR="00F00024" w:rsidRPr="00F00024" w:rsidRDefault="00F00024" w:rsidP="00CA5201">
      <w:pPr>
        <w:spacing w:before="100" w:beforeAutospacing="1" w:after="100" w:afterAutospacing="1" w:line="240" w:lineRule="auto"/>
        <w:jc w:val="both"/>
        <w:rPr>
          <w:rFonts w:asciiTheme="majorHAnsi" w:eastAsia="Times New Roman" w:hAnsiTheme="majorHAnsi" w:cs="Times New Roman"/>
          <w:kern w:val="0"/>
          <w:lang w:val="en-US" w:eastAsia="es-MX"/>
          <w14:ligatures w14:val="none"/>
        </w:rPr>
      </w:pPr>
      <w:r w:rsidRPr="00F00024">
        <w:rPr>
          <w:rFonts w:asciiTheme="majorHAnsi" w:eastAsia="Times New Roman" w:hAnsiTheme="majorHAnsi" w:cs="Times New Roman"/>
          <w:kern w:val="0"/>
          <w:lang w:val="en-US" w:eastAsia="es-MX"/>
          <w14:ligatures w14:val="none"/>
        </w:rPr>
        <w:t>But crucial questions remain unanswered. When did third-party punishment emerge—the capacity to punish norm violators even when personally unaffected? What cognitive prerequisites enabled reputation-based cooperation in groups exceeding direct observation limits? Why did writing catalyze institutional complexity at 5,000 years ago rather than 50,000? Why do some societies develop professional judiciaries while others maintain generalist adjudication? When did humans acquire the capacity for abstract norm-following distinct from immediate reciprocity?</w:t>
      </w:r>
    </w:p>
    <w:p w14:paraId="7CFE9C6C" w14:textId="77777777" w:rsidR="00F00024" w:rsidRPr="00F00024" w:rsidRDefault="00F00024" w:rsidP="00CA5201">
      <w:pPr>
        <w:spacing w:before="100" w:beforeAutospacing="1" w:after="100" w:afterAutospacing="1" w:line="240" w:lineRule="auto"/>
        <w:jc w:val="both"/>
        <w:rPr>
          <w:rFonts w:asciiTheme="majorHAnsi" w:eastAsia="Times New Roman" w:hAnsiTheme="majorHAnsi" w:cs="Times New Roman"/>
          <w:kern w:val="0"/>
          <w:lang w:val="en-US" w:eastAsia="es-MX"/>
          <w14:ligatures w14:val="none"/>
        </w:rPr>
      </w:pPr>
      <w:r w:rsidRPr="00F00024">
        <w:rPr>
          <w:rFonts w:asciiTheme="majorHAnsi" w:eastAsia="Times New Roman" w:hAnsiTheme="majorHAnsi" w:cs="Times New Roman"/>
          <w:kern w:val="0"/>
          <w:lang w:val="en-US" w:eastAsia="es-MX"/>
          <w14:ligatures w14:val="none"/>
        </w:rPr>
        <w:t xml:space="preserve">I answer these questions using precise chronological mapping drawing on peer-reviewed evidence from multiple disciplines. Paleoanthropology provides data on brain size evolution and social group dynamics (Dunbar's equation relating neocortex volume to group size, Boehm's analysis of egalitarian leveling mechanisms, Wrangham's research on coalitional aggression).⁶ Evolutionary linguistics offers insights into language emergence timelines (Fitch's vocal tract studies demonstrating that anatomy has been speech-ready for millions of years, Chomsky and Berwick's hypothesis about recursive Merge operations, Dediu and Levinson's work suggesting Neanderthals possessed language capacity).⁷ Archaeological research documents symbolic behavior evolution (McBrearty and Brooks' systematic refutation of the "human revolution" hypothesis, </w:t>
      </w:r>
      <w:proofErr w:type="spellStart"/>
      <w:r w:rsidRPr="00F00024">
        <w:rPr>
          <w:rFonts w:asciiTheme="majorHAnsi" w:eastAsia="Times New Roman" w:hAnsiTheme="majorHAnsi" w:cs="Times New Roman"/>
          <w:kern w:val="0"/>
          <w:lang w:val="en-US" w:eastAsia="es-MX"/>
          <w14:ligatures w14:val="none"/>
        </w:rPr>
        <w:t>Henshilwood's</w:t>
      </w:r>
      <w:proofErr w:type="spellEnd"/>
      <w:r w:rsidRPr="00F00024">
        <w:rPr>
          <w:rFonts w:asciiTheme="majorHAnsi" w:eastAsia="Times New Roman" w:hAnsiTheme="majorHAnsi" w:cs="Times New Roman"/>
          <w:kern w:val="0"/>
          <w:lang w:val="en-US" w:eastAsia="es-MX"/>
          <w14:ligatures w14:val="none"/>
        </w:rPr>
        <w:t xml:space="preserve"> Blombos Cave excavations </w:t>
      </w:r>
      <w:r w:rsidRPr="00F00024">
        <w:rPr>
          <w:rFonts w:asciiTheme="majorHAnsi" w:eastAsia="Times New Roman" w:hAnsiTheme="majorHAnsi" w:cs="Times New Roman"/>
          <w:kern w:val="0"/>
          <w:lang w:val="en-US" w:eastAsia="es-MX"/>
          <w14:ligatures w14:val="none"/>
        </w:rPr>
        <w:lastRenderedPageBreak/>
        <w:t xml:space="preserve">revealing engraved ochre from 100,000 years ago, </w:t>
      </w:r>
      <w:proofErr w:type="spellStart"/>
      <w:r w:rsidRPr="00F00024">
        <w:rPr>
          <w:rFonts w:asciiTheme="majorHAnsi" w:eastAsia="Times New Roman" w:hAnsiTheme="majorHAnsi" w:cs="Times New Roman"/>
          <w:kern w:val="0"/>
          <w:lang w:val="en-US" w:eastAsia="es-MX"/>
          <w14:ligatures w14:val="none"/>
        </w:rPr>
        <w:t>d'Errico's</w:t>
      </w:r>
      <w:proofErr w:type="spellEnd"/>
      <w:r w:rsidRPr="00F00024">
        <w:rPr>
          <w:rFonts w:asciiTheme="majorHAnsi" w:eastAsia="Times New Roman" w:hAnsiTheme="majorHAnsi" w:cs="Times New Roman"/>
          <w:kern w:val="0"/>
          <w:lang w:val="en-US" w:eastAsia="es-MX"/>
          <w14:ligatures w14:val="none"/>
        </w:rPr>
        <w:t xml:space="preserve"> work on ochre processing extending back 400,000 years).⁸ Genetic studies identify relevant mutations and their timing (</w:t>
      </w:r>
      <w:proofErr w:type="spellStart"/>
      <w:r w:rsidRPr="00F00024">
        <w:rPr>
          <w:rFonts w:asciiTheme="majorHAnsi" w:eastAsia="Times New Roman" w:hAnsiTheme="majorHAnsi" w:cs="Times New Roman"/>
          <w:kern w:val="0"/>
          <w:lang w:val="en-US" w:eastAsia="es-MX"/>
          <w14:ligatures w14:val="none"/>
        </w:rPr>
        <w:t>Enard's</w:t>
      </w:r>
      <w:proofErr w:type="spellEnd"/>
      <w:r w:rsidRPr="00F00024">
        <w:rPr>
          <w:rFonts w:asciiTheme="majorHAnsi" w:eastAsia="Times New Roman" w:hAnsiTheme="majorHAnsi" w:cs="Times New Roman"/>
          <w:kern w:val="0"/>
          <w:lang w:val="en-US" w:eastAsia="es-MX"/>
          <w14:ligatures w14:val="none"/>
        </w:rPr>
        <w:t xml:space="preserve"> research on FOXP2 showing positive selection in the human lineage, the 2025 MIT study using population genetics to estimate language capacity divergence at approximately 135,000 years ago).⁹</w:t>
      </w:r>
    </w:p>
    <w:p w14:paraId="4EC3CC00" w14:textId="77777777" w:rsidR="00F00024" w:rsidRPr="00F00024" w:rsidRDefault="00F00024" w:rsidP="00CA5201">
      <w:pPr>
        <w:spacing w:before="100" w:beforeAutospacing="1" w:after="100" w:afterAutospacing="1" w:line="240" w:lineRule="auto"/>
        <w:jc w:val="both"/>
        <w:rPr>
          <w:rFonts w:asciiTheme="majorHAnsi" w:eastAsia="Times New Roman" w:hAnsiTheme="majorHAnsi" w:cs="Times New Roman"/>
          <w:kern w:val="0"/>
          <w:lang w:val="en-US" w:eastAsia="es-MX"/>
          <w14:ligatures w14:val="none"/>
        </w:rPr>
      </w:pPr>
      <w:r w:rsidRPr="00F00024">
        <w:rPr>
          <w:rFonts w:asciiTheme="majorHAnsi" w:eastAsia="Times New Roman" w:hAnsiTheme="majorHAnsi" w:cs="Times New Roman"/>
          <w:kern w:val="0"/>
          <w:lang w:val="en-US" w:eastAsia="es-MX"/>
          <w14:ligatures w14:val="none"/>
        </w:rPr>
        <w:t xml:space="preserve">This interdisciplinary synthesis reveals a predominantly gradual pattern with a single revolutionary punctuation. Seven evolutionary gradients span 6.97 million years, representing 99.3% of the timeline. Reciprocity tracking—remembering past interactions and preferentially cooperating with reciprocators—emerged 6-7 million years ago in the last common ancestor of humans and chimpanzees. De Waal's comparative primatology demonstrates that chimpanzees, bonobos, and capuchin monkeys exhibit "attitudinal reciprocity" without language or symbolic </w:t>
      </w:r>
      <w:proofErr w:type="gramStart"/>
      <w:r w:rsidRPr="00F00024">
        <w:rPr>
          <w:rFonts w:asciiTheme="majorHAnsi" w:eastAsia="Times New Roman" w:hAnsiTheme="majorHAnsi" w:cs="Times New Roman"/>
          <w:kern w:val="0"/>
          <w:lang w:val="en-US" w:eastAsia="es-MX"/>
          <w14:ligatures w14:val="none"/>
        </w:rPr>
        <w:t>thought.¹</w:t>
      </w:r>
      <w:proofErr w:type="gramEnd"/>
      <w:r w:rsidRPr="00F00024">
        <w:rPr>
          <w:rFonts w:asciiTheme="majorHAnsi" w:eastAsia="Times New Roman" w:hAnsiTheme="majorHAnsi" w:cs="Times New Roman"/>
          <w:kern w:val="0"/>
          <w:lang w:val="en-US" w:eastAsia="es-MX"/>
          <w14:ligatures w14:val="none"/>
        </w:rPr>
        <w:t xml:space="preserve">⁰ Coalitional capacity—forming alliances to compete with other groups—began 4-5 million years ago and gradually intensified through brain expansion (600 to 1,200 cubic centimeters over 2 million years) and weapon sophistication. Proto-language emerged approximately 2 million years ago when </w:t>
      </w:r>
      <w:r w:rsidRPr="00F00024">
        <w:rPr>
          <w:rFonts w:asciiTheme="majorHAnsi" w:eastAsia="Times New Roman" w:hAnsiTheme="majorHAnsi" w:cs="Times New Roman"/>
          <w:i/>
          <w:iCs/>
          <w:kern w:val="0"/>
          <w:lang w:val="en-US" w:eastAsia="es-MX"/>
          <w14:ligatures w14:val="none"/>
        </w:rPr>
        <w:t>Homo erectus</w:t>
      </w:r>
      <w:r w:rsidRPr="00F00024">
        <w:rPr>
          <w:rFonts w:asciiTheme="majorHAnsi" w:eastAsia="Times New Roman" w:hAnsiTheme="majorHAnsi" w:cs="Times New Roman"/>
          <w:kern w:val="0"/>
          <w:lang w:val="en-US" w:eastAsia="es-MX"/>
          <w14:ligatures w14:val="none"/>
        </w:rPr>
        <w:t xml:space="preserve"> developed "vocal grooming" supplementing physical grooming to maintain larger social groups, according to Dunbar's hypothesis supported by time-budget constraints on maintaining relationships through physical contact </w:t>
      </w:r>
      <w:proofErr w:type="gramStart"/>
      <w:r w:rsidRPr="00F00024">
        <w:rPr>
          <w:rFonts w:asciiTheme="majorHAnsi" w:eastAsia="Times New Roman" w:hAnsiTheme="majorHAnsi" w:cs="Times New Roman"/>
          <w:kern w:val="0"/>
          <w:lang w:val="en-US" w:eastAsia="es-MX"/>
          <w14:ligatures w14:val="none"/>
        </w:rPr>
        <w:t>alone.¹</w:t>
      </w:r>
      <w:proofErr w:type="gramEnd"/>
      <w:r w:rsidRPr="00F00024">
        <w:rPr>
          <w:rFonts w:asciiTheme="majorHAnsi" w:eastAsia="Times New Roman" w:hAnsiTheme="majorHAnsi" w:cs="Times New Roman"/>
          <w:kern w:val="0"/>
          <w:lang w:val="en-US" w:eastAsia="es-MX"/>
          <w14:ligatures w14:val="none"/>
        </w:rPr>
        <w:t>¹</w:t>
      </w:r>
    </w:p>
    <w:p w14:paraId="48760413" w14:textId="77777777" w:rsidR="00F00024" w:rsidRPr="00F00024" w:rsidRDefault="00F00024" w:rsidP="00CA5201">
      <w:pPr>
        <w:spacing w:before="100" w:beforeAutospacing="1" w:after="100" w:afterAutospacing="1" w:line="240" w:lineRule="auto"/>
        <w:jc w:val="both"/>
        <w:rPr>
          <w:rFonts w:asciiTheme="majorHAnsi" w:eastAsia="Times New Roman" w:hAnsiTheme="majorHAnsi" w:cs="Times New Roman"/>
          <w:kern w:val="0"/>
          <w:lang w:val="en-US" w:eastAsia="es-MX"/>
          <w14:ligatures w14:val="none"/>
        </w:rPr>
      </w:pPr>
      <w:r w:rsidRPr="00F00024">
        <w:rPr>
          <w:rFonts w:asciiTheme="majorHAnsi" w:eastAsia="Times New Roman" w:hAnsiTheme="majorHAnsi" w:cs="Times New Roman"/>
          <w:kern w:val="0"/>
          <w:lang w:val="en-US" w:eastAsia="es-MX"/>
          <w14:ligatures w14:val="none"/>
        </w:rPr>
        <w:t xml:space="preserve">Symbolic markers accumulated gradually from 400,000 to 40,000 years ago, as evidenced by ochre processing at Twin Rivers in Zambia (400,000-350,000 years ago), perforated shell beads at </w:t>
      </w:r>
      <w:proofErr w:type="spellStart"/>
      <w:r w:rsidRPr="00F00024">
        <w:rPr>
          <w:rFonts w:asciiTheme="majorHAnsi" w:eastAsia="Times New Roman" w:hAnsiTheme="majorHAnsi" w:cs="Times New Roman"/>
          <w:kern w:val="0"/>
          <w:lang w:val="en-US" w:eastAsia="es-MX"/>
          <w14:ligatures w14:val="none"/>
        </w:rPr>
        <w:t>Bizmoune</w:t>
      </w:r>
      <w:proofErr w:type="spellEnd"/>
      <w:r w:rsidRPr="00F00024">
        <w:rPr>
          <w:rFonts w:asciiTheme="majorHAnsi" w:eastAsia="Times New Roman" w:hAnsiTheme="majorHAnsi" w:cs="Times New Roman"/>
          <w:kern w:val="0"/>
          <w:lang w:val="en-US" w:eastAsia="es-MX"/>
          <w14:ligatures w14:val="none"/>
        </w:rPr>
        <w:t xml:space="preserve"> Cave in Morocco (142,000-150,000 years ago), and engraved ochre at Blombos Cave in South Africa (100,000-70,000 years ago). McBrearty and Brooks documented this gradual African sequence, definitively refuting Klein's hypothesis of a sudden "human revolution" at 50,000 years </w:t>
      </w:r>
      <w:proofErr w:type="gramStart"/>
      <w:r w:rsidRPr="00F00024">
        <w:rPr>
          <w:rFonts w:asciiTheme="majorHAnsi" w:eastAsia="Times New Roman" w:hAnsiTheme="majorHAnsi" w:cs="Times New Roman"/>
          <w:kern w:val="0"/>
          <w:lang w:val="en-US" w:eastAsia="es-MX"/>
          <w14:ligatures w14:val="none"/>
        </w:rPr>
        <w:t>ago.¹</w:t>
      </w:r>
      <w:proofErr w:type="gramEnd"/>
      <w:r w:rsidRPr="00F00024">
        <w:rPr>
          <w:rFonts w:asciiTheme="majorHAnsi" w:eastAsia="Times New Roman" w:hAnsiTheme="majorHAnsi" w:cs="Times New Roman"/>
          <w:kern w:val="0"/>
          <w:lang w:val="en-US" w:eastAsia="es-MX"/>
          <w14:ligatures w14:val="none"/>
        </w:rPr>
        <w:t>² Writing emerged 5,000 years ago with Sumerian cuneiform and spread gradually through technological improvements (alphabets, parchment, printing, digital storage). Institutional specialization intensified over the past 2,500 years from Athenian citizen-juries to Roman praetors to contemporary professional judiciaries with domain-specific expertise.</w:t>
      </w:r>
    </w:p>
    <w:p w14:paraId="72873234" w14:textId="77777777" w:rsidR="00F00024" w:rsidRPr="00F00024" w:rsidRDefault="00F00024" w:rsidP="00CA5201">
      <w:pPr>
        <w:spacing w:before="100" w:beforeAutospacing="1" w:after="100" w:afterAutospacing="1" w:line="240" w:lineRule="auto"/>
        <w:jc w:val="both"/>
        <w:rPr>
          <w:rFonts w:asciiTheme="majorHAnsi" w:eastAsia="Times New Roman" w:hAnsiTheme="majorHAnsi" w:cs="Times New Roman"/>
          <w:kern w:val="0"/>
          <w:lang w:val="en-US" w:eastAsia="es-MX"/>
          <w14:ligatures w14:val="none"/>
        </w:rPr>
      </w:pPr>
      <w:r w:rsidRPr="00F00024">
        <w:rPr>
          <w:rFonts w:asciiTheme="majorHAnsi" w:eastAsia="Times New Roman" w:hAnsiTheme="majorHAnsi" w:cs="Times New Roman"/>
          <w:kern w:val="0"/>
          <w:lang w:val="en-US" w:eastAsia="es-MX"/>
          <w14:ligatures w14:val="none"/>
        </w:rPr>
        <w:t xml:space="preserve">Superimposed on this gradual accumulation is a single revolutionary punctuation: approximately 300,000-250,000 years ago when brain size crossed a critical threshold of 1,200-1,400 cubic centimeters. Three interdependent capacities emerged in rapid succession within this 50,000-year window. Third-party norm enforcement—systematic punishment of violators by uninvolved parties—required language-enabled conspiracy and reverse dominance hierarchies, as Boehm documents in his execution hypothesis explaining how subordinate males coordinate to eliminate would-be alphas.¹³ Full language with recursive grammar enabled gossip and triadic reference to absent third parties, a capacity Dunbar dates to approximately 250,000 years ago when neocortex size reached levels predicting 150-person group capacity.¹⁴ Gossip-based reputation systems became viable when groups exceeded 100 individuals and direct observation no longer sufficed for tracking cooperators versus defectors, as modeled by Nowak and Sigmund's image-scoring system and </w:t>
      </w:r>
      <w:proofErr w:type="spellStart"/>
      <w:r w:rsidRPr="00F00024">
        <w:rPr>
          <w:rFonts w:asciiTheme="majorHAnsi" w:eastAsia="Times New Roman" w:hAnsiTheme="majorHAnsi" w:cs="Times New Roman"/>
          <w:kern w:val="0"/>
          <w:lang w:val="en-US" w:eastAsia="es-MX"/>
          <w14:ligatures w14:val="none"/>
        </w:rPr>
        <w:t>Leimar</w:t>
      </w:r>
      <w:proofErr w:type="spellEnd"/>
      <w:r w:rsidRPr="00F00024">
        <w:rPr>
          <w:rFonts w:asciiTheme="majorHAnsi" w:eastAsia="Times New Roman" w:hAnsiTheme="majorHAnsi" w:cs="Times New Roman"/>
          <w:kern w:val="0"/>
          <w:lang w:val="en-US" w:eastAsia="es-MX"/>
          <w14:ligatures w14:val="none"/>
        </w:rPr>
        <w:t xml:space="preserve"> and Hammerstein's standing strategy.¹⁵</w:t>
      </w:r>
    </w:p>
    <w:p w14:paraId="479DE4E9" w14:textId="77777777" w:rsidR="00F00024" w:rsidRPr="00F00024" w:rsidRDefault="00F00024" w:rsidP="00CA5201">
      <w:pPr>
        <w:spacing w:before="100" w:beforeAutospacing="1" w:after="100" w:afterAutospacing="1" w:line="240" w:lineRule="auto"/>
        <w:jc w:val="both"/>
        <w:rPr>
          <w:rFonts w:asciiTheme="majorHAnsi" w:eastAsia="Times New Roman" w:hAnsiTheme="majorHAnsi" w:cs="Times New Roman"/>
          <w:kern w:val="0"/>
          <w:lang w:val="en-US" w:eastAsia="es-MX"/>
          <w14:ligatures w14:val="none"/>
        </w:rPr>
      </w:pPr>
      <w:r w:rsidRPr="00F00024">
        <w:rPr>
          <w:rFonts w:asciiTheme="majorHAnsi" w:eastAsia="Times New Roman" w:hAnsiTheme="majorHAnsi" w:cs="Times New Roman"/>
          <w:kern w:val="0"/>
          <w:lang w:val="en-US" w:eastAsia="es-MX"/>
          <w14:ligatures w14:val="none"/>
        </w:rPr>
        <w:lastRenderedPageBreak/>
        <w:t xml:space="preserve">This 50,000-year cluster represents just 0.7% of the total timeline. The ratio is striking: 139 parts gradual accumulation to </w:t>
      </w:r>
      <w:proofErr w:type="gramStart"/>
      <w:r w:rsidRPr="00F00024">
        <w:rPr>
          <w:rFonts w:asciiTheme="majorHAnsi" w:eastAsia="Times New Roman" w:hAnsiTheme="majorHAnsi" w:cs="Times New Roman"/>
          <w:kern w:val="0"/>
          <w:lang w:val="en-US" w:eastAsia="es-MX"/>
          <w14:ligatures w14:val="none"/>
        </w:rPr>
        <w:t>1 part</w:t>
      </w:r>
      <w:proofErr w:type="gramEnd"/>
      <w:r w:rsidRPr="00F00024">
        <w:rPr>
          <w:rFonts w:asciiTheme="majorHAnsi" w:eastAsia="Times New Roman" w:hAnsiTheme="majorHAnsi" w:cs="Times New Roman"/>
          <w:kern w:val="0"/>
          <w:lang w:val="en-US" w:eastAsia="es-MX"/>
          <w14:ligatures w14:val="none"/>
        </w:rPr>
        <w:t xml:space="preserve"> revolutionary transition. This predominantly gradual pattern validates Dawkins' emphasis on incremental slopes while incorporating Gould and Eldredge's punctuated equilibrium insight that evolution exhibits long stasis periods interrupted by rapid </w:t>
      </w:r>
      <w:proofErr w:type="gramStart"/>
      <w:r w:rsidRPr="00F00024">
        <w:rPr>
          <w:rFonts w:asciiTheme="majorHAnsi" w:eastAsia="Times New Roman" w:hAnsiTheme="majorHAnsi" w:cs="Times New Roman"/>
          <w:kern w:val="0"/>
          <w:lang w:val="en-US" w:eastAsia="es-MX"/>
          <w14:ligatures w14:val="none"/>
        </w:rPr>
        <w:t>transitions.¹</w:t>
      </w:r>
      <w:proofErr w:type="gramEnd"/>
      <w:r w:rsidRPr="00F00024">
        <w:rPr>
          <w:rFonts w:asciiTheme="majorHAnsi" w:eastAsia="Times New Roman" w:hAnsiTheme="majorHAnsi" w:cs="Times New Roman"/>
          <w:kern w:val="0"/>
          <w:lang w:val="en-US" w:eastAsia="es-MX"/>
          <w14:ligatures w14:val="none"/>
        </w:rPr>
        <w:t>⁶ Neither pure gradualism nor intelligent design, but rather a hybrid pattern characteristic of complex adaptive systems where continuous accumulation occasionally crosses thresholds triggering phase transitions.</w:t>
      </w:r>
    </w:p>
    <w:p w14:paraId="0F638767" w14:textId="77777777" w:rsidR="00F00024" w:rsidRPr="00F00024" w:rsidRDefault="00F00024" w:rsidP="00CA5201">
      <w:pPr>
        <w:spacing w:before="100" w:beforeAutospacing="1" w:after="100" w:afterAutospacing="1" w:line="240" w:lineRule="auto"/>
        <w:jc w:val="both"/>
        <w:rPr>
          <w:rFonts w:asciiTheme="majorHAnsi" w:eastAsia="Times New Roman" w:hAnsiTheme="majorHAnsi" w:cs="Times New Roman"/>
          <w:kern w:val="0"/>
          <w:lang w:val="en-US" w:eastAsia="es-MX"/>
          <w14:ligatures w14:val="none"/>
        </w:rPr>
      </w:pPr>
      <w:r w:rsidRPr="00F00024">
        <w:rPr>
          <w:rFonts w:asciiTheme="majorHAnsi" w:eastAsia="Times New Roman" w:hAnsiTheme="majorHAnsi" w:cs="Times New Roman"/>
          <w:kern w:val="0"/>
          <w:lang w:val="en-US" w:eastAsia="es-MX"/>
          <w14:ligatures w14:val="none"/>
        </w:rPr>
        <w:t xml:space="preserve">The theoretical contribution extends beyond documenting timelines. Extended Phenotype Theory treats structures beyond organism bodies—beaver dams, spider webs, legal institutions—as gene products subject to selection.¹⁷ This framework predicts gradual accumulation when phenotypic effects provide continuous fitness advantages (reciprocity outcompetes non-reciprocity at every increment) and rapid transitions when exaptation repurposes existing structures (language evolved for social grooming, later repurposed for norm enforcement and reputation management). The pattern this paper documents—predominantly gradual with punctuated threshold effects—confirms these predictions while demonstrating that apparently contradictory frameworks (Dawkins versus Gould) </w:t>
      </w:r>
      <w:proofErr w:type="gramStart"/>
      <w:r w:rsidRPr="00F00024">
        <w:rPr>
          <w:rFonts w:asciiTheme="majorHAnsi" w:eastAsia="Times New Roman" w:hAnsiTheme="majorHAnsi" w:cs="Times New Roman"/>
          <w:kern w:val="0"/>
          <w:lang w:val="en-US" w:eastAsia="es-MX"/>
          <w14:ligatures w14:val="none"/>
        </w:rPr>
        <w:t>actually describe</w:t>
      </w:r>
      <w:proofErr w:type="gramEnd"/>
      <w:r w:rsidRPr="00F00024">
        <w:rPr>
          <w:rFonts w:asciiTheme="majorHAnsi" w:eastAsia="Times New Roman" w:hAnsiTheme="majorHAnsi" w:cs="Times New Roman"/>
          <w:kern w:val="0"/>
          <w:lang w:val="en-US" w:eastAsia="es-MX"/>
          <w14:ligatures w14:val="none"/>
        </w:rPr>
        <w:t xml:space="preserve"> complementary aspects of the same evolutionary process.</w:t>
      </w:r>
    </w:p>
    <w:p w14:paraId="784E3C34" w14:textId="77777777" w:rsidR="00F00024" w:rsidRPr="00F00024" w:rsidRDefault="00F00024" w:rsidP="00CA5201">
      <w:pPr>
        <w:spacing w:before="100" w:beforeAutospacing="1" w:after="100" w:afterAutospacing="1" w:line="240" w:lineRule="auto"/>
        <w:jc w:val="both"/>
        <w:rPr>
          <w:rFonts w:asciiTheme="majorHAnsi" w:eastAsia="Times New Roman" w:hAnsiTheme="majorHAnsi" w:cs="Times New Roman"/>
          <w:kern w:val="0"/>
          <w:lang w:val="en-US" w:eastAsia="es-MX"/>
          <w14:ligatures w14:val="none"/>
        </w:rPr>
      </w:pPr>
      <w:r w:rsidRPr="00F00024">
        <w:rPr>
          <w:rFonts w:asciiTheme="majorHAnsi" w:eastAsia="Times New Roman" w:hAnsiTheme="majorHAnsi" w:cs="Times New Roman"/>
          <w:kern w:val="0"/>
          <w:lang w:val="en-US" w:eastAsia="es-MX"/>
          <w14:ligatures w14:val="none"/>
        </w:rPr>
        <w:t xml:space="preserve">The practical implications matter for constitutional design, legal transplants, and institutional reform. Understanding cognitive constraints (Dunbar's 150-person limit beyond which direct democracy becomes impractical) clarifies why certain governance structures scale while others collapse. Recognizing path dependence (writing must precede professional specialization; language must precede reputation systems) explains why constitutional transplants fail when prerequisite capacities are absent. Argentina's 93-year inability to reform its tax system despite nine attempts reflects missing gradual prerequisites rather than mere political </w:t>
      </w:r>
      <w:proofErr w:type="gramStart"/>
      <w:r w:rsidRPr="00F00024">
        <w:rPr>
          <w:rFonts w:asciiTheme="majorHAnsi" w:eastAsia="Times New Roman" w:hAnsiTheme="majorHAnsi" w:cs="Times New Roman"/>
          <w:kern w:val="0"/>
          <w:lang w:val="en-US" w:eastAsia="es-MX"/>
          <w14:ligatures w14:val="none"/>
        </w:rPr>
        <w:t>will.¹</w:t>
      </w:r>
      <w:proofErr w:type="gramEnd"/>
      <w:r w:rsidRPr="00F00024">
        <w:rPr>
          <w:rFonts w:asciiTheme="majorHAnsi" w:eastAsia="Times New Roman" w:hAnsiTheme="majorHAnsi" w:cs="Times New Roman"/>
          <w:kern w:val="0"/>
          <w:lang w:val="en-US" w:eastAsia="es-MX"/>
          <w14:ligatures w14:val="none"/>
        </w:rPr>
        <w:t xml:space="preserve">⁸ Judicial review succeeded in Germany but struggled in Argentina despite both adopting US constitutional models because environmental compatibility matters more than ideological </w:t>
      </w:r>
      <w:proofErr w:type="gramStart"/>
      <w:r w:rsidRPr="00F00024">
        <w:rPr>
          <w:rFonts w:asciiTheme="majorHAnsi" w:eastAsia="Times New Roman" w:hAnsiTheme="majorHAnsi" w:cs="Times New Roman"/>
          <w:kern w:val="0"/>
          <w:lang w:val="en-US" w:eastAsia="es-MX"/>
          <w14:ligatures w14:val="none"/>
        </w:rPr>
        <w:t>commitment.¹</w:t>
      </w:r>
      <w:proofErr w:type="gramEnd"/>
      <w:r w:rsidRPr="00F00024">
        <w:rPr>
          <w:rFonts w:asciiTheme="majorHAnsi" w:eastAsia="Times New Roman" w:hAnsiTheme="majorHAnsi" w:cs="Times New Roman"/>
          <w:kern w:val="0"/>
          <w:lang w:val="en-US" w:eastAsia="es-MX"/>
          <w14:ligatures w14:val="none"/>
        </w:rPr>
        <w:t>⁹</w:t>
      </w:r>
    </w:p>
    <w:p w14:paraId="6C688329" w14:textId="77777777" w:rsidR="00F00024" w:rsidRPr="00F00024" w:rsidRDefault="00F00024" w:rsidP="00CA5201">
      <w:pPr>
        <w:spacing w:before="100" w:beforeAutospacing="1" w:after="100" w:afterAutospacing="1" w:line="240" w:lineRule="auto"/>
        <w:jc w:val="both"/>
        <w:rPr>
          <w:rFonts w:asciiTheme="majorHAnsi" w:eastAsia="Times New Roman" w:hAnsiTheme="majorHAnsi" w:cs="Times New Roman"/>
          <w:kern w:val="0"/>
          <w:lang w:val="en-US" w:eastAsia="es-MX"/>
          <w14:ligatures w14:val="none"/>
        </w:rPr>
      </w:pPr>
      <w:r w:rsidRPr="00F00024">
        <w:rPr>
          <w:rFonts w:asciiTheme="majorHAnsi" w:eastAsia="Times New Roman" w:hAnsiTheme="majorHAnsi" w:cs="Times New Roman"/>
          <w:kern w:val="0"/>
          <w:lang w:val="en-US" w:eastAsia="es-MX"/>
          <w14:ligatures w14:val="none"/>
        </w:rPr>
        <w:t>Four research questions organize the inquiry. First, can legal institutions be explained through gradual evolutionary slopes, or do they require revolutionary leaps? The answer is "both—predominantly gradual (99.3%) with punctuated equilibrium (0.7%). Second, what cognitive and social prerequisites enabled each transition? Brain size, language capacity, group size, and weaponry emerge as critical variables. Third, how does the timeline distribution inform Extended Phenotype Theory? It validates the framework while demonstrating that exaptation explains rapid transitions better than pure selection. Fourth, why did the revolutionary cluster occur at 300,000-250,000 thousand years ago rather than earlier or later? Brain size crossed a threshold enabling recursion; group size exceeded bilateral reciprocity limits; weaponry made coalitional killing feasible. These factors converged in a cascade of mutual reinforcement.</w:t>
      </w:r>
    </w:p>
    <w:p w14:paraId="007CA7DF" w14:textId="77777777" w:rsidR="00F00024" w:rsidRPr="00F00024" w:rsidRDefault="00F00024" w:rsidP="00CA5201">
      <w:pPr>
        <w:spacing w:before="100" w:beforeAutospacing="1" w:after="100" w:afterAutospacing="1" w:line="240" w:lineRule="auto"/>
        <w:jc w:val="both"/>
        <w:rPr>
          <w:rFonts w:asciiTheme="majorHAnsi" w:eastAsia="Times New Roman" w:hAnsiTheme="majorHAnsi" w:cs="Times New Roman"/>
          <w:kern w:val="0"/>
          <w:lang w:val="en-US" w:eastAsia="es-MX"/>
          <w14:ligatures w14:val="none"/>
        </w:rPr>
      </w:pPr>
      <w:r w:rsidRPr="00F00024">
        <w:rPr>
          <w:rFonts w:asciiTheme="majorHAnsi" w:eastAsia="Times New Roman" w:hAnsiTheme="majorHAnsi" w:cs="Times New Roman"/>
          <w:kern w:val="0"/>
          <w:lang w:val="en-US" w:eastAsia="es-MX"/>
          <w14:ligatures w14:val="none"/>
        </w:rPr>
        <w:t xml:space="preserve">The remainder proceeds as follows. Part II establishes methodological standards for evaluating evolutionary claims about the deep past. Part III documents seven gradual </w:t>
      </w:r>
      <w:r w:rsidRPr="00F00024">
        <w:rPr>
          <w:rFonts w:asciiTheme="majorHAnsi" w:eastAsia="Times New Roman" w:hAnsiTheme="majorHAnsi" w:cs="Times New Roman"/>
          <w:kern w:val="0"/>
          <w:lang w:val="en-US" w:eastAsia="es-MX"/>
          <w14:ligatures w14:val="none"/>
        </w:rPr>
        <w:lastRenderedPageBreak/>
        <w:t>evolutionary gradients with precise timelines and evidence quality assessments. Part IV analyzes the revolutionary cluster, explaining why three capacities emerged simultaneously and why this punctuation occurred when it did. Part V examines recent gradual innovations in writing and specialization that built on the revolutionary substrate. Part VI synthesizes the predominantly-gradual-with-punctuation pattern and calculates timeline distributions. Part VII explores theoretical implications for Extended Phenotype Theory, constitutional design, and legal transplant success. Part VIII acknowledges limitations and proposes future research directions. Part IX concludes.</w:t>
      </w:r>
    </w:p>
    <w:p w14:paraId="4940BFBF" w14:textId="682FB008" w:rsidR="00F00024" w:rsidRPr="00F00024" w:rsidRDefault="00F00024" w:rsidP="00CA5201">
      <w:pPr>
        <w:spacing w:after="0" w:line="240" w:lineRule="auto"/>
        <w:jc w:val="both"/>
        <w:rPr>
          <w:rFonts w:asciiTheme="majorHAnsi" w:eastAsia="Times New Roman" w:hAnsiTheme="majorHAnsi" w:cs="Times New Roman"/>
          <w:kern w:val="0"/>
          <w:lang w:eastAsia="es-MX"/>
          <w14:ligatures w14:val="none"/>
        </w:rPr>
      </w:pPr>
    </w:p>
    <w:p w14:paraId="5408E2E5" w14:textId="77777777" w:rsidR="00F00024" w:rsidRPr="00F00024" w:rsidRDefault="00F00024" w:rsidP="00CA5201">
      <w:pPr>
        <w:spacing w:before="100" w:beforeAutospacing="1" w:after="100" w:afterAutospacing="1" w:line="240" w:lineRule="auto"/>
        <w:jc w:val="both"/>
        <w:outlineLvl w:val="1"/>
        <w:rPr>
          <w:rFonts w:asciiTheme="majorHAnsi" w:eastAsia="Times New Roman" w:hAnsiTheme="majorHAnsi" w:cs="Times New Roman"/>
          <w:b/>
          <w:bCs/>
          <w:kern w:val="0"/>
          <w:sz w:val="36"/>
          <w:szCs w:val="36"/>
          <w:lang w:val="en-US" w:eastAsia="es-MX"/>
          <w14:ligatures w14:val="none"/>
        </w:rPr>
      </w:pPr>
      <w:r w:rsidRPr="00F00024">
        <w:rPr>
          <w:rFonts w:asciiTheme="majorHAnsi" w:eastAsia="Times New Roman" w:hAnsiTheme="majorHAnsi" w:cs="Times New Roman"/>
          <w:b/>
          <w:bCs/>
          <w:kern w:val="0"/>
          <w:sz w:val="36"/>
          <w:szCs w:val="36"/>
          <w:lang w:val="en-US" w:eastAsia="es-MX"/>
          <w14:ligatures w14:val="none"/>
        </w:rPr>
        <w:t>II. METHODOLOGY: ASSESSING EVOLUTIONARY CLAIMS ABOUT THE DEEP PAST</w:t>
      </w:r>
    </w:p>
    <w:p w14:paraId="73F54EB1" w14:textId="77777777" w:rsidR="00F00024" w:rsidRPr="00F00024" w:rsidRDefault="00F00024" w:rsidP="00CA5201">
      <w:pPr>
        <w:spacing w:before="100" w:beforeAutospacing="1" w:after="100" w:afterAutospacing="1" w:line="240" w:lineRule="auto"/>
        <w:jc w:val="both"/>
        <w:rPr>
          <w:rFonts w:asciiTheme="majorHAnsi" w:eastAsia="Times New Roman" w:hAnsiTheme="majorHAnsi" w:cs="Times New Roman"/>
          <w:kern w:val="0"/>
          <w:lang w:val="en-US" w:eastAsia="es-MX"/>
          <w14:ligatures w14:val="none"/>
        </w:rPr>
      </w:pPr>
      <w:r w:rsidRPr="00F00024">
        <w:rPr>
          <w:rFonts w:asciiTheme="majorHAnsi" w:eastAsia="Times New Roman" w:hAnsiTheme="majorHAnsi" w:cs="Times New Roman"/>
          <w:kern w:val="0"/>
          <w:lang w:val="en-US" w:eastAsia="es-MX"/>
          <w14:ligatures w14:val="none"/>
        </w:rPr>
        <w:t xml:space="preserve">Evolutionary claims about events millions of years past face an obvious epistemic challenge: we cannot run controlled experiments, observe phenomena directly, or interview our hominin ancestors. The risk of speculation masquerading as science is substantial. Klein's "human revolution" hypothesis—proposing a genetic mutation at 50,000 years ago suddenly enabling symbolic thought—illustrates this </w:t>
      </w:r>
      <w:proofErr w:type="gramStart"/>
      <w:r w:rsidRPr="00F00024">
        <w:rPr>
          <w:rFonts w:asciiTheme="majorHAnsi" w:eastAsia="Times New Roman" w:hAnsiTheme="majorHAnsi" w:cs="Times New Roman"/>
          <w:kern w:val="0"/>
          <w:lang w:val="en-US" w:eastAsia="es-MX"/>
          <w14:ligatures w14:val="none"/>
        </w:rPr>
        <w:t>risk.²</w:t>
      </w:r>
      <w:proofErr w:type="gramEnd"/>
      <w:r w:rsidRPr="00F00024">
        <w:rPr>
          <w:rFonts w:asciiTheme="majorHAnsi" w:eastAsia="Times New Roman" w:hAnsiTheme="majorHAnsi" w:cs="Times New Roman"/>
          <w:kern w:val="0"/>
          <w:lang w:val="en-US" w:eastAsia="es-MX"/>
          <w14:ligatures w14:val="none"/>
        </w:rPr>
        <w:t>⁰ No genetic evidence supports such a mutation. No anatomical changes appear in the fossil record at that date. African Middle Stone Age archaeology contradicts the hypothesis, showing symbolic markers (engraved ochre, shell beads) from 100,000-150,000 years ago. Yet Klein's conjecture influenced popular accounts for two decades before specialists systematically refuted it.</w:t>
      </w:r>
    </w:p>
    <w:p w14:paraId="24D8E4E6" w14:textId="77777777" w:rsidR="00F00024" w:rsidRPr="00F00024" w:rsidRDefault="00F00024" w:rsidP="00CA5201">
      <w:pPr>
        <w:spacing w:before="100" w:beforeAutospacing="1" w:after="100" w:afterAutospacing="1" w:line="240" w:lineRule="auto"/>
        <w:jc w:val="both"/>
        <w:rPr>
          <w:rFonts w:asciiTheme="majorHAnsi" w:eastAsia="Times New Roman" w:hAnsiTheme="majorHAnsi" w:cs="Times New Roman"/>
          <w:kern w:val="0"/>
          <w:lang w:val="en-US" w:eastAsia="es-MX"/>
          <w14:ligatures w14:val="none"/>
        </w:rPr>
      </w:pPr>
      <w:r w:rsidRPr="00F00024">
        <w:rPr>
          <w:rFonts w:asciiTheme="majorHAnsi" w:eastAsia="Times New Roman" w:hAnsiTheme="majorHAnsi" w:cs="Times New Roman"/>
          <w:kern w:val="0"/>
          <w:lang w:val="en-US" w:eastAsia="es-MX"/>
          <w14:ligatures w14:val="none"/>
        </w:rPr>
        <w:t>How do we distinguish well-supported claims from speculation? I employ three evaluation criteria: evidence type, scholarly consensus, and predictive coherence.</w:t>
      </w:r>
    </w:p>
    <w:p w14:paraId="2FD20420" w14:textId="77777777" w:rsidR="00F00024" w:rsidRPr="00F00024" w:rsidRDefault="00F00024" w:rsidP="00CA5201">
      <w:pPr>
        <w:spacing w:before="100" w:beforeAutospacing="1" w:after="100" w:afterAutospacing="1" w:line="240" w:lineRule="auto"/>
        <w:jc w:val="both"/>
        <w:rPr>
          <w:rFonts w:asciiTheme="majorHAnsi" w:eastAsia="Times New Roman" w:hAnsiTheme="majorHAnsi" w:cs="Times New Roman"/>
          <w:kern w:val="0"/>
          <w:lang w:val="en-US" w:eastAsia="es-MX"/>
          <w14:ligatures w14:val="none"/>
        </w:rPr>
      </w:pPr>
      <w:r w:rsidRPr="00F00024">
        <w:rPr>
          <w:rFonts w:asciiTheme="majorHAnsi" w:eastAsia="Times New Roman" w:hAnsiTheme="majorHAnsi" w:cs="Times New Roman"/>
          <w:b/>
          <w:bCs/>
          <w:kern w:val="0"/>
          <w:lang w:val="en-US" w:eastAsia="es-MX"/>
          <w14:ligatures w14:val="none"/>
        </w:rPr>
        <w:t>Evidence Type Hierarchy</w:t>
      </w:r>
    </w:p>
    <w:p w14:paraId="26F51EC9" w14:textId="77777777" w:rsidR="00F00024" w:rsidRPr="00F00024" w:rsidRDefault="00F00024" w:rsidP="00CA5201">
      <w:pPr>
        <w:spacing w:before="100" w:beforeAutospacing="1" w:after="100" w:afterAutospacing="1" w:line="240" w:lineRule="auto"/>
        <w:jc w:val="both"/>
        <w:rPr>
          <w:rFonts w:asciiTheme="majorHAnsi" w:eastAsia="Times New Roman" w:hAnsiTheme="majorHAnsi" w:cs="Times New Roman"/>
          <w:kern w:val="0"/>
          <w:lang w:val="en-US" w:eastAsia="es-MX"/>
          <w14:ligatures w14:val="none"/>
        </w:rPr>
      </w:pPr>
      <w:r w:rsidRPr="00F00024">
        <w:rPr>
          <w:rFonts w:asciiTheme="majorHAnsi" w:eastAsia="Times New Roman" w:hAnsiTheme="majorHAnsi" w:cs="Times New Roman"/>
          <w:kern w:val="0"/>
          <w:lang w:val="en-US" w:eastAsia="es-MX"/>
          <w14:ligatures w14:val="none"/>
        </w:rPr>
        <w:t>Claims rest on different evidence types with varying reliability. Genetic evidence from ancient DNA or contemporary population genetics provides the most direct window into the past, though recovery limitations constrain sample sizes. Fossil evidence—cranial measurements, skeletal morphology—offers direct observation of anatomical features, though soft tissue and behavior must be inferred. Archaeological artifacts—stone tools, ochre processing, shell beads—demonstrate behavioral capacities, though interpretation remains contested (is ochre symbolic or functional?). Comparative primatology reveals capacities in extant species related to humans, though evolutionary distance introduces uncertainty (do chimpanzee behaviors reflect our 6-million-year-old common ancestor or later adaptations?). Computational models predict outcomes from specified assumptions, useful for testing theoretical coherence but dependent on parameter choices.</w:t>
      </w:r>
    </w:p>
    <w:p w14:paraId="24AAD2B9" w14:textId="77777777" w:rsidR="00F00024" w:rsidRPr="00F00024" w:rsidRDefault="00F00024" w:rsidP="00CA5201">
      <w:pPr>
        <w:spacing w:before="100" w:beforeAutospacing="1" w:after="100" w:afterAutospacing="1" w:line="240" w:lineRule="auto"/>
        <w:jc w:val="both"/>
        <w:rPr>
          <w:rFonts w:asciiTheme="majorHAnsi" w:eastAsia="Times New Roman" w:hAnsiTheme="majorHAnsi" w:cs="Times New Roman"/>
          <w:kern w:val="0"/>
          <w:lang w:val="en-US" w:eastAsia="es-MX"/>
          <w14:ligatures w14:val="none"/>
        </w:rPr>
      </w:pPr>
      <w:r w:rsidRPr="00F00024">
        <w:rPr>
          <w:rFonts w:asciiTheme="majorHAnsi" w:eastAsia="Times New Roman" w:hAnsiTheme="majorHAnsi" w:cs="Times New Roman"/>
          <w:kern w:val="0"/>
          <w:lang w:val="en-US" w:eastAsia="es-MX"/>
          <w14:ligatures w14:val="none"/>
        </w:rPr>
        <w:t xml:space="preserve">This hierarchy guides confidence levels. When I assert that brain size reached 1,200-1,400 cubic centimeters by 250,000 years ago, this rests on fossil measurements from multiple </w:t>
      </w:r>
      <w:r w:rsidRPr="00F00024">
        <w:rPr>
          <w:rFonts w:asciiTheme="majorHAnsi" w:eastAsia="Times New Roman" w:hAnsiTheme="majorHAnsi" w:cs="Times New Roman"/>
          <w:i/>
          <w:iCs/>
          <w:kern w:val="0"/>
          <w:lang w:val="en-US" w:eastAsia="es-MX"/>
          <w14:ligatures w14:val="none"/>
        </w:rPr>
        <w:lastRenderedPageBreak/>
        <w:t>Homo sapiens</w:t>
      </w:r>
      <w:r w:rsidRPr="00F00024">
        <w:rPr>
          <w:rFonts w:asciiTheme="majorHAnsi" w:eastAsia="Times New Roman" w:hAnsiTheme="majorHAnsi" w:cs="Times New Roman"/>
          <w:kern w:val="0"/>
          <w:lang w:val="en-US" w:eastAsia="es-MX"/>
          <w14:ligatures w14:val="none"/>
        </w:rPr>
        <w:t xml:space="preserve"> specimens (Omo </w:t>
      </w:r>
      <w:proofErr w:type="spellStart"/>
      <w:r w:rsidRPr="00F00024">
        <w:rPr>
          <w:rFonts w:asciiTheme="majorHAnsi" w:eastAsia="Times New Roman" w:hAnsiTheme="majorHAnsi" w:cs="Times New Roman"/>
          <w:kern w:val="0"/>
          <w:lang w:val="en-US" w:eastAsia="es-MX"/>
          <w14:ligatures w14:val="none"/>
        </w:rPr>
        <w:t>Kibish</w:t>
      </w:r>
      <w:proofErr w:type="spellEnd"/>
      <w:r w:rsidRPr="00F00024">
        <w:rPr>
          <w:rFonts w:asciiTheme="majorHAnsi" w:eastAsia="Times New Roman" w:hAnsiTheme="majorHAnsi" w:cs="Times New Roman"/>
          <w:kern w:val="0"/>
          <w:lang w:val="en-US" w:eastAsia="es-MX"/>
          <w14:ligatures w14:val="none"/>
        </w:rPr>
        <w:t xml:space="preserve">, </w:t>
      </w:r>
      <w:proofErr w:type="spellStart"/>
      <w:r w:rsidRPr="00F00024">
        <w:rPr>
          <w:rFonts w:asciiTheme="majorHAnsi" w:eastAsia="Times New Roman" w:hAnsiTheme="majorHAnsi" w:cs="Times New Roman"/>
          <w:kern w:val="0"/>
          <w:lang w:val="en-US" w:eastAsia="es-MX"/>
          <w14:ligatures w14:val="none"/>
        </w:rPr>
        <w:t>Herto</w:t>
      </w:r>
      <w:proofErr w:type="spellEnd"/>
      <w:r w:rsidRPr="00F00024">
        <w:rPr>
          <w:rFonts w:asciiTheme="majorHAnsi" w:eastAsia="Times New Roman" w:hAnsiTheme="majorHAnsi" w:cs="Times New Roman"/>
          <w:kern w:val="0"/>
          <w:lang w:val="en-US" w:eastAsia="es-MX"/>
          <w14:ligatures w14:val="none"/>
        </w:rPr>
        <w:t xml:space="preserve">, Jebel </w:t>
      </w:r>
      <w:proofErr w:type="spellStart"/>
      <w:r w:rsidRPr="00F00024">
        <w:rPr>
          <w:rFonts w:asciiTheme="majorHAnsi" w:eastAsia="Times New Roman" w:hAnsiTheme="majorHAnsi" w:cs="Times New Roman"/>
          <w:kern w:val="0"/>
          <w:lang w:val="en-US" w:eastAsia="es-MX"/>
          <w14:ligatures w14:val="none"/>
        </w:rPr>
        <w:t>Irhoud</w:t>
      </w:r>
      <w:proofErr w:type="spellEnd"/>
      <w:r w:rsidRPr="00F00024">
        <w:rPr>
          <w:rFonts w:asciiTheme="majorHAnsi" w:eastAsia="Times New Roman" w:hAnsiTheme="majorHAnsi" w:cs="Times New Roman"/>
          <w:kern w:val="0"/>
          <w:lang w:val="en-US" w:eastAsia="es-MX"/>
          <w14:ligatures w14:val="none"/>
        </w:rPr>
        <w:t>) with radiometric dating. The claim is as certain as any fact about the Pleistocene can be. When I suggest proto-language emerged at 2 million years ago, this rests on brain size data (</w:t>
      </w:r>
      <w:r w:rsidRPr="00F00024">
        <w:rPr>
          <w:rFonts w:asciiTheme="majorHAnsi" w:eastAsia="Times New Roman" w:hAnsiTheme="majorHAnsi" w:cs="Times New Roman"/>
          <w:i/>
          <w:iCs/>
          <w:kern w:val="0"/>
          <w:lang w:val="en-US" w:eastAsia="es-MX"/>
          <w14:ligatures w14:val="none"/>
        </w:rPr>
        <w:t>Homo erectus</w:t>
      </w:r>
      <w:r w:rsidRPr="00F00024">
        <w:rPr>
          <w:rFonts w:asciiTheme="majorHAnsi" w:eastAsia="Times New Roman" w:hAnsiTheme="majorHAnsi" w:cs="Times New Roman"/>
          <w:kern w:val="0"/>
          <w:lang w:val="en-US" w:eastAsia="es-MX"/>
          <w14:ligatures w14:val="none"/>
        </w:rPr>
        <w:t xml:space="preserve"> cranial volume 600-700 cubic centimeters), comparative evidence on primate grooming constraints, and Dunbar's time-budget models. The inference is reasonable but indirect—we cannot observe </w:t>
      </w:r>
      <w:r w:rsidRPr="00F00024">
        <w:rPr>
          <w:rFonts w:asciiTheme="majorHAnsi" w:eastAsia="Times New Roman" w:hAnsiTheme="majorHAnsi" w:cs="Times New Roman"/>
          <w:i/>
          <w:iCs/>
          <w:kern w:val="0"/>
          <w:lang w:val="en-US" w:eastAsia="es-MX"/>
          <w14:ligatures w14:val="none"/>
        </w:rPr>
        <w:t>Homo erectus</w:t>
      </w:r>
      <w:r w:rsidRPr="00F00024">
        <w:rPr>
          <w:rFonts w:asciiTheme="majorHAnsi" w:eastAsia="Times New Roman" w:hAnsiTheme="majorHAnsi" w:cs="Times New Roman"/>
          <w:kern w:val="0"/>
          <w:lang w:val="en-US" w:eastAsia="es-MX"/>
          <w14:ligatures w14:val="none"/>
        </w:rPr>
        <w:t xml:space="preserve"> vocalizations.</w:t>
      </w:r>
    </w:p>
    <w:p w14:paraId="4862C48B" w14:textId="77777777" w:rsidR="00F00024" w:rsidRPr="00F00024" w:rsidRDefault="00F00024" w:rsidP="00CA5201">
      <w:pPr>
        <w:spacing w:before="100" w:beforeAutospacing="1" w:after="100" w:afterAutospacing="1" w:line="240" w:lineRule="auto"/>
        <w:jc w:val="both"/>
        <w:rPr>
          <w:rFonts w:asciiTheme="majorHAnsi" w:eastAsia="Times New Roman" w:hAnsiTheme="majorHAnsi" w:cs="Times New Roman"/>
          <w:kern w:val="0"/>
          <w:lang w:val="en-US" w:eastAsia="es-MX"/>
          <w14:ligatures w14:val="none"/>
        </w:rPr>
      </w:pPr>
      <w:r w:rsidRPr="00F00024">
        <w:rPr>
          <w:rFonts w:asciiTheme="majorHAnsi" w:eastAsia="Times New Roman" w:hAnsiTheme="majorHAnsi" w:cs="Times New Roman"/>
          <w:b/>
          <w:bCs/>
          <w:kern w:val="0"/>
          <w:lang w:val="en-US" w:eastAsia="es-MX"/>
          <w14:ligatures w14:val="none"/>
        </w:rPr>
        <w:t>Scholarly Consensus Assessment</w:t>
      </w:r>
    </w:p>
    <w:p w14:paraId="101AF153" w14:textId="77777777" w:rsidR="00F00024" w:rsidRPr="00F00024" w:rsidRDefault="00F00024" w:rsidP="00CA5201">
      <w:pPr>
        <w:spacing w:before="100" w:beforeAutospacing="1" w:after="100" w:afterAutospacing="1" w:line="240" w:lineRule="auto"/>
        <w:jc w:val="both"/>
        <w:rPr>
          <w:rFonts w:asciiTheme="majorHAnsi" w:eastAsia="Times New Roman" w:hAnsiTheme="majorHAnsi" w:cs="Times New Roman"/>
          <w:kern w:val="0"/>
          <w:lang w:val="en-US" w:eastAsia="es-MX"/>
          <w14:ligatures w14:val="none"/>
        </w:rPr>
      </w:pPr>
      <w:r w:rsidRPr="00F00024">
        <w:rPr>
          <w:rFonts w:asciiTheme="majorHAnsi" w:eastAsia="Times New Roman" w:hAnsiTheme="majorHAnsi" w:cs="Times New Roman"/>
          <w:kern w:val="0"/>
          <w:lang w:val="en-US" w:eastAsia="es-MX"/>
          <w14:ligatures w14:val="none"/>
        </w:rPr>
        <w:t>Evolutionary claims vary in acceptance among domain experts. Dunbar's equation relating neocortex ratio to group size enjoys broad consensus, validated across 36 primate species with correlation coefficients exceeding 0.75.²¹ Boehm's execution hypothesis—that language-enabled conspiracy allowed subordinate males to eliminate would-be alphas, creating reverse dominance hierarchies—commands substantial support though debate continues about timing and universality.²² Chomsky's Merge hypothesis—that a single genetic mutation enabled recursive grammar—remains controversial, with critics like Pinker, Jackendoff, and Bickerton arguing recursion is neither unique to language nor unique to humans.²³</w:t>
      </w:r>
    </w:p>
    <w:p w14:paraId="74A8B50C" w14:textId="77777777" w:rsidR="00F00024" w:rsidRPr="00F00024" w:rsidRDefault="00F00024" w:rsidP="00CA5201">
      <w:pPr>
        <w:spacing w:before="100" w:beforeAutospacing="1" w:after="100" w:afterAutospacing="1" w:line="240" w:lineRule="auto"/>
        <w:jc w:val="both"/>
        <w:rPr>
          <w:rFonts w:asciiTheme="majorHAnsi" w:eastAsia="Times New Roman" w:hAnsiTheme="majorHAnsi" w:cs="Times New Roman"/>
          <w:kern w:val="0"/>
          <w:lang w:val="en-US" w:eastAsia="es-MX"/>
          <w14:ligatures w14:val="none"/>
        </w:rPr>
      </w:pPr>
      <w:r w:rsidRPr="00F00024">
        <w:rPr>
          <w:rFonts w:asciiTheme="majorHAnsi" w:eastAsia="Times New Roman" w:hAnsiTheme="majorHAnsi" w:cs="Times New Roman"/>
          <w:kern w:val="0"/>
          <w:lang w:val="en-US" w:eastAsia="es-MX"/>
          <w14:ligatures w14:val="none"/>
        </w:rPr>
        <w:t>I attend to consensus while noting disagreement. When specialists converge on a conclusion through multiple independent research programs, confidence increases. When active debate persists, I acknowledge uncertainty and explain competing positions. The goal is transparency about what we know, what we reasonably infer, and what remains speculative.</w:t>
      </w:r>
    </w:p>
    <w:p w14:paraId="07367A89" w14:textId="77777777" w:rsidR="00F00024" w:rsidRPr="00F00024" w:rsidRDefault="00F00024" w:rsidP="00CA5201">
      <w:pPr>
        <w:spacing w:before="100" w:beforeAutospacing="1" w:after="100" w:afterAutospacing="1" w:line="240" w:lineRule="auto"/>
        <w:jc w:val="both"/>
        <w:rPr>
          <w:rFonts w:asciiTheme="majorHAnsi" w:eastAsia="Times New Roman" w:hAnsiTheme="majorHAnsi" w:cs="Times New Roman"/>
          <w:kern w:val="0"/>
          <w:lang w:val="en-US" w:eastAsia="es-MX"/>
          <w14:ligatures w14:val="none"/>
        </w:rPr>
      </w:pPr>
      <w:r w:rsidRPr="00F00024">
        <w:rPr>
          <w:rFonts w:asciiTheme="majorHAnsi" w:eastAsia="Times New Roman" w:hAnsiTheme="majorHAnsi" w:cs="Times New Roman"/>
          <w:b/>
          <w:bCs/>
          <w:kern w:val="0"/>
          <w:lang w:val="en-US" w:eastAsia="es-MX"/>
          <w14:ligatures w14:val="none"/>
        </w:rPr>
        <w:t>Predictive Coherence</w:t>
      </w:r>
    </w:p>
    <w:p w14:paraId="50077FE8" w14:textId="77777777" w:rsidR="00F00024" w:rsidRPr="00F00024" w:rsidRDefault="00F00024" w:rsidP="00CA5201">
      <w:pPr>
        <w:spacing w:before="100" w:beforeAutospacing="1" w:after="100" w:afterAutospacing="1" w:line="240" w:lineRule="auto"/>
        <w:jc w:val="both"/>
        <w:rPr>
          <w:rFonts w:asciiTheme="majorHAnsi" w:eastAsia="Times New Roman" w:hAnsiTheme="majorHAnsi" w:cs="Times New Roman"/>
          <w:kern w:val="0"/>
          <w:lang w:val="en-US" w:eastAsia="es-MX"/>
          <w14:ligatures w14:val="none"/>
        </w:rPr>
      </w:pPr>
      <w:r w:rsidRPr="00F00024">
        <w:rPr>
          <w:rFonts w:asciiTheme="majorHAnsi" w:eastAsia="Times New Roman" w:hAnsiTheme="majorHAnsi" w:cs="Times New Roman"/>
          <w:kern w:val="0"/>
          <w:lang w:val="en-US" w:eastAsia="es-MX"/>
          <w14:ligatures w14:val="none"/>
        </w:rPr>
        <w:t xml:space="preserve">Evolutionary claims should cohere with related findings across disciplines. If full language emerged at 250,000 years ago (linguistic evidence), brain size should support this timeline (fossil evidence), genetic changes should cluster around this period (population genetics), and archaeological signatures should follow shortly afterward (symbolic artifacts, long-distance exchange networks). The 250,000-year estimate for full language satisfies these criteria: Dunbar's brain-size calculations predict this </w:t>
      </w:r>
      <w:proofErr w:type="gramStart"/>
      <w:r w:rsidRPr="00F00024">
        <w:rPr>
          <w:rFonts w:asciiTheme="majorHAnsi" w:eastAsia="Times New Roman" w:hAnsiTheme="majorHAnsi" w:cs="Times New Roman"/>
          <w:kern w:val="0"/>
          <w:lang w:val="en-US" w:eastAsia="es-MX"/>
          <w14:ligatures w14:val="none"/>
        </w:rPr>
        <w:t>date,²</w:t>
      </w:r>
      <w:proofErr w:type="gramEnd"/>
      <w:r w:rsidRPr="00F00024">
        <w:rPr>
          <w:rFonts w:asciiTheme="majorHAnsi" w:eastAsia="Times New Roman" w:hAnsiTheme="majorHAnsi" w:cs="Times New Roman"/>
          <w:kern w:val="0"/>
          <w:lang w:val="en-US" w:eastAsia="es-MX"/>
          <w14:ligatures w14:val="none"/>
        </w:rPr>
        <w:t xml:space="preserve">⁴ FOXP2 regulatory changes occurred 260,000-120,000 years </w:t>
      </w:r>
      <w:proofErr w:type="gramStart"/>
      <w:r w:rsidRPr="00F00024">
        <w:rPr>
          <w:rFonts w:asciiTheme="majorHAnsi" w:eastAsia="Times New Roman" w:hAnsiTheme="majorHAnsi" w:cs="Times New Roman"/>
          <w:kern w:val="0"/>
          <w:lang w:val="en-US" w:eastAsia="es-MX"/>
          <w14:ligatures w14:val="none"/>
        </w:rPr>
        <w:t>ago,²</w:t>
      </w:r>
      <w:proofErr w:type="gramEnd"/>
      <w:r w:rsidRPr="00F00024">
        <w:rPr>
          <w:rFonts w:asciiTheme="majorHAnsi" w:eastAsia="Times New Roman" w:hAnsiTheme="majorHAnsi" w:cs="Times New Roman"/>
          <w:kern w:val="0"/>
          <w:lang w:val="en-US" w:eastAsia="es-MX"/>
          <w14:ligatures w14:val="none"/>
        </w:rPr>
        <w:t xml:space="preserve">⁵ the MIT 2025 study estimates language capacity divergence at 135,000 years </w:t>
      </w:r>
      <w:proofErr w:type="gramStart"/>
      <w:r w:rsidRPr="00F00024">
        <w:rPr>
          <w:rFonts w:asciiTheme="majorHAnsi" w:eastAsia="Times New Roman" w:hAnsiTheme="majorHAnsi" w:cs="Times New Roman"/>
          <w:kern w:val="0"/>
          <w:lang w:val="en-US" w:eastAsia="es-MX"/>
          <w14:ligatures w14:val="none"/>
        </w:rPr>
        <w:t>ago,²</w:t>
      </w:r>
      <w:proofErr w:type="gramEnd"/>
      <w:r w:rsidRPr="00F00024">
        <w:rPr>
          <w:rFonts w:asciiTheme="majorHAnsi" w:eastAsia="Times New Roman" w:hAnsiTheme="majorHAnsi" w:cs="Times New Roman"/>
          <w:kern w:val="0"/>
          <w:lang w:val="en-US" w:eastAsia="es-MX"/>
          <w14:ligatures w14:val="none"/>
        </w:rPr>
        <w:t xml:space="preserve">⁶ and archaeological evidence of symbolic behavior intensifies from 100,000 years </w:t>
      </w:r>
      <w:proofErr w:type="gramStart"/>
      <w:r w:rsidRPr="00F00024">
        <w:rPr>
          <w:rFonts w:asciiTheme="majorHAnsi" w:eastAsia="Times New Roman" w:hAnsiTheme="majorHAnsi" w:cs="Times New Roman"/>
          <w:kern w:val="0"/>
          <w:lang w:val="en-US" w:eastAsia="es-MX"/>
          <w14:ligatures w14:val="none"/>
        </w:rPr>
        <w:t>ago.²</w:t>
      </w:r>
      <w:proofErr w:type="gramEnd"/>
      <w:r w:rsidRPr="00F00024">
        <w:rPr>
          <w:rFonts w:asciiTheme="majorHAnsi" w:eastAsia="Times New Roman" w:hAnsiTheme="majorHAnsi" w:cs="Times New Roman"/>
          <w:kern w:val="0"/>
          <w:lang w:val="en-US" w:eastAsia="es-MX"/>
          <w14:ligatures w14:val="none"/>
        </w:rPr>
        <w:t xml:space="preserve">⁷ </w:t>
      </w:r>
      <w:proofErr w:type="gramStart"/>
      <w:r w:rsidRPr="00F00024">
        <w:rPr>
          <w:rFonts w:asciiTheme="majorHAnsi" w:eastAsia="Times New Roman" w:hAnsiTheme="majorHAnsi" w:cs="Times New Roman"/>
          <w:kern w:val="0"/>
          <w:lang w:val="en-US" w:eastAsia="es-MX"/>
          <w14:ligatures w14:val="none"/>
        </w:rPr>
        <w:t>The</w:t>
      </w:r>
      <w:proofErr w:type="gramEnd"/>
      <w:r w:rsidRPr="00F00024">
        <w:rPr>
          <w:rFonts w:asciiTheme="majorHAnsi" w:eastAsia="Times New Roman" w:hAnsiTheme="majorHAnsi" w:cs="Times New Roman"/>
          <w:kern w:val="0"/>
          <w:lang w:val="en-US" w:eastAsia="es-MX"/>
          <w14:ligatures w14:val="none"/>
        </w:rPr>
        <w:t xml:space="preserve"> convergence across independent methodologies strengthens confidence.</w:t>
      </w:r>
    </w:p>
    <w:p w14:paraId="4AC2D294" w14:textId="77777777" w:rsidR="00F00024" w:rsidRPr="00F00024" w:rsidRDefault="00F00024" w:rsidP="00CA5201">
      <w:pPr>
        <w:spacing w:before="100" w:beforeAutospacing="1" w:after="100" w:afterAutospacing="1" w:line="240" w:lineRule="auto"/>
        <w:jc w:val="both"/>
        <w:rPr>
          <w:rFonts w:asciiTheme="majorHAnsi" w:eastAsia="Times New Roman" w:hAnsiTheme="majorHAnsi" w:cs="Times New Roman"/>
          <w:kern w:val="0"/>
          <w:lang w:val="en-US" w:eastAsia="es-MX"/>
          <w14:ligatures w14:val="none"/>
        </w:rPr>
      </w:pPr>
      <w:r w:rsidRPr="00F00024">
        <w:rPr>
          <w:rFonts w:asciiTheme="majorHAnsi" w:eastAsia="Times New Roman" w:hAnsiTheme="majorHAnsi" w:cs="Times New Roman"/>
          <w:kern w:val="0"/>
          <w:lang w:val="en-US" w:eastAsia="es-MX"/>
          <w14:ligatures w14:val="none"/>
        </w:rPr>
        <w:t xml:space="preserve">Conversely, claims lacking cross-disciplinary support warrant skepticism. Klein's 50,000-year "human revolution" fails this test: no genetic evidence for relevant mutations, no anatomical changes in fossils, African archaeology contradicting European-centric timeline. McBrearty and Brooks systematically demonstrated these failures, establishing the current consensus favoring gradual African </w:t>
      </w:r>
      <w:proofErr w:type="gramStart"/>
      <w:r w:rsidRPr="00F00024">
        <w:rPr>
          <w:rFonts w:asciiTheme="majorHAnsi" w:eastAsia="Times New Roman" w:hAnsiTheme="majorHAnsi" w:cs="Times New Roman"/>
          <w:kern w:val="0"/>
          <w:lang w:val="en-US" w:eastAsia="es-MX"/>
          <w14:ligatures w14:val="none"/>
        </w:rPr>
        <w:t>accumulation.²</w:t>
      </w:r>
      <w:proofErr w:type="gramEnd"/>
      <w:r w:rsidRPr="00F00024">
        <w:rPr>
          <w:rFonts w:asciiTheme="majorHAnsi" w:eastAsia="Times New Roman" w:hAnsiTheme="majorHAnsi" w:cs="Times New Roman"/>
          <w:kern w:val="0"/>
          <w:lang w:val="en-US" w:eastAsia="es-MX"/>
          <w14:ligatures w14:val="none"/>
        </w:rPr>
        <w:t>⁸</w:t>
      </w:r>
    </w:p>
    <w:p w14:paraId="2F1555CD" w14:textId="77777777" w:rsidR="00F00024" w:rsidRPr="00F00024" w:rsidRDefault="00F00024" w:rsidP="00CA5201">
      <w:pPr>
        <w:spacing w:before="100" w:beforeAutospacing="1" w:after="100" w:afterAutospacing="1" w:line="240" w:lineRule="auto"/>
        <w:jc w:val="both"/>
        <w:rPr>
          <w:rFonts w:asciiTheme="majorHAnsi" w:eastAsia="Times New Roman" w:hAnsiTheme="majorHAnsi" w:cs="Times New Roman"/>
          <w:kern w:val="0"/>
          <w:lang w:val="en-US" w:eastAsia="es-MX"/>
          <w14:ligatures w14:val="none"/>
        </w:rPr>
      </w:pPr>
      <w:r w:rsidRPr="00F00024">
        <w:rPr>
          <w:rFonts w:asciiTheme="majorHAnsi" w:eastAsia="Times New Roman" w:hAnsiTheme="majorHAnsi" w:cs="Times New Roman"/>
          <w:b/>
          <w:bCs/>
          <w:kern w:val="0"/>
          <w:lang w:val="en-US" w:eastAsia="es-MX"/>
          <w14:ligatures w14:val="none"/>
        </w:rPr>
        <w:t>Application to Seven Gradients</w:t>
      </w:r>
    </w:p>
    <w:p w14:paraId="608971BD" w14:textId="77777777" w:rsidR="00F00024" w:rsidRPr="00F00024" w:rsidRDefault="00F00024" w:rsidP="00CA5201">
      <w:pPr>
        <w:spacing w:before="100" w:beforeAutospacing="1" w:after="100" w:afterAutospacing="1" w:line="240" w:lineRule="auto"/>
        <w:jc w:val="both"/>
        <w:rPr>
          <w:rFonts w:asciiTheme="majorHAnsi" w:eastAsia="Times New Roman" w:hAnsiTheme="majorHAnsi" w:cs="Times New Roman"/>
          <w:kern w:val="0"/>
          <w:lang w:val="en-US" w:eastAsia="es-MX"/>
          <w14:ligatures w14:val="none"/>
        </w:rPr>
      </w:pPr>
      <w:r w:rsidRPr="00F00024">
        <w:rPr>
          <w:rFonts w:asciiTheme="majorHAnsi" w:eastAsia="Times New Roman" w:hAnsiTheme="majorHAnsi" w:cs="Times New Roman"/>
          <w:kern w:val="0"/>
          <w:lang w:val="en-US" w:eastAsia="es-MX"/>
          <w14:ligatures w14:val="none"/>
        </w:rPr>
        <w:lastRenderedPageBreak/>
        <w:t xml:space="preserve">I apply these criteria to seven evolutionary gradients. For reciprocity tracking (6-7 million years ago), comparative primatology provides strong evidence: chimpanzees, bonobos, and capuchins exhibit reciprocity in controlled </w:t>
      </w:r>
      <w:proofErr w:type="gramStart"/>
      <w:r w:rsidRPr="00F00024">
        <w:rPr>
          <w:rFonts w:asciiTheme="majorHAnsi" w:eastAsia="Times New Roman" w:hAnsiTheme="majorHAnsi" w:cs="Times New Roman"/>
          <w:kern w:val="0"/>
          <w:lang w:val="en-US" w:eastAsia="es-MX"/>
          <w14:ligatures w14:val="none"/>
        </w:rPr>
        <w:t>experiments.²</w:t>
      </w:r>
      <w:proofErr w:type="gramEnd"/>
      <w:r w:rsidRPr="00F00024">
        <w:rPr>
          <w:rFonts w:asciiTheme="majorHAnsi" w:eastAsia="Times New Roman" w:hAnsiTheme="majorHAnsi" w:cs="Times New Roman"/>
          <w:kern w:val="0"/>
          <w:lang w:val="en-US" w:eastAsia="es-MX"/>
          <w14:ligatures w14:val="none"/>
        </w:rPr>
        <w:t>⁹ De Waal documents "attitudinal reciprocity" where individuals preferentially cooperate with past reciprocators without requiring language or symbolic thought. Since chimpanzees and humans diverged 6-7 million years ago, parsimony suggests this capacity existed in their last common ancestor. This claim rests on direct behavioral observation and phylogenetic inference—robust evidence with broad consensus.</w:t>
      </w:r>
    </w:p>
    <w:p w14:paraId="13DD3874" w14:textId="77777777" w:rsidR="00F00024" w:rsidRPr="00F00024" w:rsidRDefault="00F00024" w:rsidP="00CA5201">
      <w:pPr>
        <w:spacing w:before="100" w:beforeAutospacing="1" w:after="100" w:afterAutospacing="1" w:line="240" w:lineRule="auto"/>
        <w:jc w:val="both"/>
        <w:rPr>
          <w:rFonts w:asciiTheme="majorHAnsi" w:eastAsia="Times New Roman" w:hAnsiTheme="majorHAnsi" w:cs="Times New Roman"/>
          <w:kern w:val="0"/>
          <w:lang w:val="en-US" w:eastAsia="es-MX"/>
          <w14:ligatures w14:val="none"/>
        </w:rPr>
      </w:pPr>
      <w:r w:rsidRPr="00F00024">
        <w:rPr>
          <w:rFonts w:asciiTheme="majorHAnsi" w:eastAsia="Times New Roman" w:hAnsiTheme="majorHAnsi" w:cs="Times New Roman"/>
          <w:kern w:val="0"/>
          <w:lang w:val="en-US" w:eastAsia="es-MX"/>
          <w14:ligatures w14:val="none"/>
        </w:rPr>
        <w:t xml:space="preserve">For </w:t>
      </w:r>
      <w:proofErr w:type="gramStart"/>
      <w:r w:rsidRPr="00F00024">
        <w:rPr>
          <w:rFonts w:asciiTheme="majorHAnsi" w:eastAsia="Times New Roman" w:hAnsiTheme="majorHAnsi" w:cs="Times New Roman"/>
          <w:kern w:val="0"/>
          <w:lang w:val="en-US" w:eastAsia="es-MX"/>
          <w14:ligatures w14:val="none"/>
        </w:rPr>
        <w:t>proto-language</w:t>
      </w:r>
      <w:proofErr w:type="gramEnd"/>
      <w:r w:rsidRPr="00F00024">
        <w:rPr>
          <w:rFonts w:asciiTheme="majorHAnsi" w:eastAsia="Times New Roman" w:hAnsiTheme="majorHAnsi" w:cs="Times New Roman"/>
          <w:kern w:val="0"/>
          <w:lang w:val="en-US" w:eastAsia="es-MX"/>
          <w14:ligatures w14:val="none"/>
        </w:rPr>
        <w:t xml:space="preserve"> (2 million years ago), the case is circumstantial but compelling. </w:t>
      </w:r>
      <w:r w:rsidRPr="00F00024">
        <w:rPr>
          <w:rFonts w:asciiTheme="majorHAnsi" w:eastAsia="Times New Roman" w:hAnsiTheme="majorHAnsi" w:cs="Times New Roman"/>
          <w:i/>
          <w:iCs/>
          <w:kern w:val="0"/>
          <w:lang w:val="en-US" w:eastAsia="es-MX"/>
          <w14:ligatures w14:val="none"/>
        </w:rPr>
        <w:t>Homo erectus</w:t>
      </w:r>
      <w:r w:rsidRPr="00F00024">
        <w:rPr>
          <w:rFonts w:asciiTheme="majorHAnsi" w:eastAsia="Times New Roman" w:hAnsiTheme="majorHAnsi" w:cs="Times New Roman"/>
          <w:kern w:val="0"/>
          <w:lang w:val="en-US" w:eastAsia="es-MX"/>
          <w14:ligatures w14:val="none"/>
        </w:rPr>
        <w:t xml:space="preserve"> brain volume (600-700 cubic centimeters) doubled from earlier hominins. Group size likely increased beyond 50 individuals based on Dunbar's equation. Physical grooming alone cannot maintain relationships in groups </w:t>
      </w:r>
      <w:proofErr w:type="gramStart"/>
      <w:r w:rsidRPr="00F00024">
        <w:rPr>
          <w:rFonts w:asciiTheme="majorHAnsi" w:eastAsia="Times New Roman" w:hAnsiTheme="majorHAnsi" w:cs="Times New Roman"/>
          <w:kern w:val="0"/>
          <w:lang w:val="en-US" w:eastAsia="es-MX"/>
          <w14:ligatures w14:val="none"/>
        </w:rPr>
        <w:t>exceeding</w:t>
      </w:r>
      <w:proofErr w:type="gramEnd"/>
      <w:r w:rsidRPr="00F00024">
        <w:rPr>
          <w:rFonts w:asciiTheme="majorHAnsi" w:eastAsia="Times New Roman" w:hAnsiTheme="majorHAnsi" w:cs="Times New Roman"/>
          <w:kern w:val="0"/>
          <w:lang w:val="en-US" w:eastAsia="es-MX"/>
          <w14:ligatures w14:val="none"/>
        </w:rPr>
        <w:t xml:space="preserve"> approximately 50 members—time constraints preclude spending 40%+ of waking hours </w:t>
      </w:r>
      <w:proofErr w:type="gramStart"/>
      <w:r w:rsidRPr="00F00024">
        <w:rPr>
          <w:rFonts w:asciiTheme="majorHAnsi" w:eastAsia="Times New Roman" w:hAnsiTheme="majorHAnsi" w:cs="Times New Roman"/>
          <w:kern w:val="0"/>
          <w:lang w:val="en-US" w:eastAsia="es-MX"/>
          <w14:ligatures w14:val="none"/>
        </w:rPr>
        <w:t>grooming.³</w:t>
      </w:r>
      <w:proofErr w:type="gramEnd"/>
      <w:r w:rsidRPr="00F00024">
        <w:rPr>
          <w:rFonts w:asciiTheme="majorHAnsi" w:eastAsia="Times New Roman" w:hAnsiTheme="majorHAnsi" w:cs="Times New Roman"/>
          <w:kern w:val="0"/>
          <w:lang w:val="en-US" w:eastAsia="es-MX"/>
          <w14:ligatures w14:val="none"/>
        </w:rPr>
        <w:t xml:space="preserve">⁰ Vocal grooming (meaningless chatter supplementing physical contact) solves this constraint. The inference is reasonable but indirect—we lack fossilized vocalizations. Debate continues about anatomical prerequisites (descended larynx, neural control), though Fitch's 2016 study showing macaque vocal tracts are "speech-ready" shifts the bottleneck from anatomy to brain </w:t>
      </w:r>
      <w:proofErr w:type="gramStart"/>
      <w:r w:rsidRPr="00F00024">
        <w:rPr>
          <w:rFonts w:asciiTheme="majorHAnsi" w:eastAsia="Times New Roman" w:hAnsiTheme="majorHAnsi" w:cs="Times New Roman"/>
          <w:kern w:val="0"/>
          <w:lang w:val="en-US" w:eastAsia="es-MX"/>
          <w14:ligatures w14:val="none"/>
        </w:rPr>
        <w:t>control.³</w:t>
      </w:r>
      <w:proofErr w:type="gramEnd"/>
      <w:r w:rsidRPr="00F00024">
        <w:rPr>
          <w:rFonts w:asciiTheme="majorHAnsi" w:eastAsia="Times New Roman" w:hAnsiTheme="majorHAnsi" w:cs="Times New Roman"/>
          <w:kern w:val="0"/>
          <w:lang w:val="en-US" w:eastAsia="es-MX"/>
          <w14:ligatures w14:val="none"/>
        </w:rPr>
        <w:t>¹</w:t>
      </w:r>
    </w:p>
    <w:p w14:paraId="28CB76FC" w14:textId="77777777" w:rsidR="00F00024" w:rsidRPr="00F00024" w:rsidRDefault="00F00024" w:rsidP="00CA5201">
      <w:pPr>
        <w:spacing w:before="100" w:beforeAutospacing="1" w:after="100" w:afterAutospacing="1" w:line="240" w:lineRule="auto"/>
        <w:jc w:val="both"/>
        <w:rPr>
          <w:rFonts w:asciiTheme="majorHAnsi" w:eastAsia="Times New Roman" w:hAnsiTheme="majorHAnsi" w:cs="Times New Roman"/>
          <w:kern w:val="0"/>
          <w:lang w:val="en-US" w:eastAsia="es-MX"/>
          <w14:ligatures w14:val="none"/>
        </w:rPr>
      </w:pPr>
      <w:r w:rsidRPr="00F00024">
        <w:rPr>
          <w:rFonts w:asciiTheme="majorHAnsi" w:eastAsia="Times New Roman" w:hAnsiTheme="majorHAnsi" w:cs="Times New Roman"/>
          <w:kern w:val="0"/>
          <w:lang w:val="en-US" w:eastAsia="es-MX"/>
          <w14:ligatures w14:val="none"/>
        </w:rPr>
        <w:t>For the revolutionary cluster (300,000-250,000 years ago), multiple independent lines converge. Fossil evidence places modern human brain size at this period. Genetic evidence shows FOXP2 regulatory changes 260,000-120,000 years ago. Linguistic models (Dunbar, Berwick and Chomsky, MIT 2025) estimate full language capacity at 250,000-135,000 years ago. Archaeological evidence shows symbolic artifacts intensifying from 100,000 years ago. Comparative evidence documents chimpanzees' inability to perform third-party punishment or gossip-based reputation management. The convergence justifies confidence in a revolutionary transition around 250,000 years ago, even as precise timing remains debated (250,000 versus 135,000—a 115,000-year uncertainty range reflecting measurement limitations).</w:t>
      </w:r>
    </w:p>
    <w:p w14:paraId="20A067E8" w14:textId="77777777" w:rsidR="00F00024" w:rsidRPr="00F00024" w:rsidRDefault="00F00024" w:rsidP="00CA5201">
      <w:pPr>
        <w:spacing w:before="100" w:beforeAutospacing="1" w:after="100" w:afterAutospacing="1" w:line="240" w:lineRule="auto"/>
        <w:jc w:val="both"/>
        <w:rPr>
          <w:rFonts w:asciiTheme="majorHAnsi" w:eastAsia="Times New Roman" w:hAnsiTheme="majorHAnsi" w:cs="Times New Roman"/>
          <w:kern w:val="0"/>
          <w:lang w:val="en-US" w:eastAsia="es-MX"/>
          <w14:ligatures w14:val="none"/>
        </w:rPr>
      </w:pPr>
      <w:r w:rsidRPr="00F00024">
        <w:rPr>
          <w:rFonts w:asciiTheme="majorHAnsi" w:eastAsia="Times New Roman" w:hAnsiTheme="majorHAnsi" w:cs="Times New Roman"/>
          <w:kern w:val="0"/>
          <w:lang w:val="en-US" w:eastAsia="es-MX"/>
          <w14:ligatures w14:val="none"/>
        </w:rPr>
        <w:t>This methodology—evaluating evidence type, assessing consensus, checking predictive coherence—allows principled distinction between robust claims and speculation. The pattern emerging from this analysis is predominantly gradual accumulation (99.3% of timeline) with a single revolutionary punctuation (0.7%) when brain size crossed a threshold enabling language, third-party enforcement, and reputation systems. Neither pure gradualism nor revolutionary saltation, but a hybrid pattern requiring careful attention to both continuous selection and threshold effects.</w:t>
      </w:r>
    </w:p>
    <w:p w14:paraId="44BEF843" w14:textId="08812369" w:rsidR="00F00024" w:rsidRPr="00F00024" w:rsidRDefault="00F00024" w:rsidP="00CA5201">
      <w:pPr>
        <w:spacing w:after="0" w:line="240" w:lineRule="auto"/>
        <w:jc w:val="both"/>
        <w:rPr>
          <w:rFonts w:asciiTheme="majorHAnsi" w:eastAsia="Times New Roman" w:hAnsiTheme="majorHAnsi" w:cs="Times New Roman"/>
          <w:kern w:val="0"/>
          <w:lang w:eastAsia="es-MX"/>
          <w14:ligatures w14:val="none"/>
        </w:rPr>
      </w:pPr>
    </w:p>
    <w:p w14:paraId="6D46F908" w14:textId="77777777" w:rsidR="00F00024" w:rsidRPr="00F00024" w:rsidRDefault="00F00024" w:rsidP="00CA5201">
      <w:pPr>
        <w:spacing w:before="100" w:beforeAutospacing="1" w:after="100" w:afterAutospacing="1" w:line="240" w:lineRule="auto"/>
        <w:jc w:val="both"/>
        <w:outlineLvl w:val="1"/>
        <w:rPr>
          <w:rFonts w:asciiTheme="majorHAnsi" w:eastAsia="Times New Roman" w:hAnsiTheme="majorHAnsi" w:cs="Times New Roman"/>
          <w:b/>
          <w:bCs/>
          <w:kern w:val="0"/>
          <w:sz w:val="36"/>
          <w:szCs w:val="36"/>
          <w:lang w:val="en-US" w:eastAsia="es-MX"/>
          <w14:ligatures w14:val="none"/>
        </w:rPr>
      </w:pPr>
      <w:r w:rsidRPr="00F00024">
        <w:rPr>
          <w:rFonts w:asciiTheme="majorHAnsi" w:eastAsia="Times New Roman" w:hAnsiTheme="majorHAnsi" w:cs="Times New Roman"/>
          <w:b/>
          <w:bCs/>
          <w:kern w:val="0"/>
          <w:sz w:val="36"/>
          <w:szCs w:val="36"/>
          <w:lang w:val="en-US" w:eastAsia="es-MX"/>
          <w14:ligatures w14:val="none"/>
        </w:rPr>
        <w:t>III. THE GRADUAL SLOPES: SEVEN EVOLUTIONARY GRADIENTS SPANNING 6.97 MILLION YEARS</w:t>
      </w:r>
    </w:p>
    <w:p w14:paraId="56CC87D0" w14:textId="77777777" w:rsidR="00F00024" w:rsidRPr="00F00024" w:rsidRDefault="00F00024" w:rsidP="00CA5201">
      <w:pPr>
        <w:spacing w:before="100" w:beforeAutospacing="1" w:after="100" w:afterAutospacing="1" w:line="240" w:lineRule="auto"/>
        <w:jc w:val="both"/>
        <w:rPr>
          <w:rFonts w:asciiTheme="majorHAnsi" w:eastAsia="Times New Roman" w:hAnsiTheme="majorHAnsi" w:cs="Times New Roman"/>
          <w:kern w:val="0"/>
          <w:lang w:val="en-US" w:eastAsia="es-MX"/>
          <w14:ligatures w14:val="none"/>
        </w:rPr>
      </w:pPr>
      <w:r w:rsidRPr="00F00024">
        <w:rPr>
          <w:rFonts w:asciiTheme="majorHAnsi" w:eastAsia="Times New Roman" w:hAnsiTheme="majorHAnsi" w:cs="Times New Roman"/>
          <w:kern w:val="0"/>
          <w:lang w:val="en-US" w:eastAsia="es-MX"/>
          <w14:ligatures w14:val="none"/>
        </w:rPr>
        <w:lastRenderedPageBreak/>
        <w:t>Most legal capacity accumulated gradually over millions of years through processes requiring no cognitive leaps, no revolutionary reorganizations, and no foresight. Seven gradients document this accumulation with precise timelines and peer-reviewed evidence. Each gradient exhibits three characteristics defining genuine gradual slopes: continuous selection pressure (each increment provides immediate fitness advantage), path dependence (later stages build on earlier substrates), and accessibility (no insurmountable barriers between stages). Together these gradients span 6.97 million years, representing 99.3% of the total evolutionary timeline from chimpanzee-human divergence to present.</w:t>
      </w:r>
    </w:p>
    <w:p w14:paraId="7F832394" w14:textId="77777777" w:rsidR="00F00024" w:rsidRPr="00F00024" w:rsidRDefault="00F00024" w:rsidP="00CA5201">
      <w:pPr>
        <w:spacing w:before="100" w:beforeAutospacing="1" w:after="100" w:afterAutospacing="1" w:line="240" w:lineRule="auto"/>
        <w:jc w:val="both"/>
        <w:outlineLvl w:val="2"/>
        <w:rPr>
          <w:rFonts w:asciiTheme="majorHAnsi" w:eastAsia="Times New Roman" w:hAnsiTheme="majorHAnsi" w:cs="Times New Roman"/>
          <w:b/>
          <w:bCs/>
          <w:kern w:val="0"/>
          <w:sz w:val="27"/>
          <w:szCs w:val="27"/>
          <w:lang w:val="en-US" w:eastAsia="es-MX"/>
          <w14:ligatures w14:val="none"/>
        </w:rPr>
      </w:pPr>
      <w:r w:rsidRPr="00F00024">
        <w:rPr>
          <w:rFonts w:asciiTheme="majorHAnsi" w:eastAsia="Times New Roman" w:hAnsiTheme="majorHAnsi" w:cs="Times New Roman"/>
          <w:b/>
          <w:bCs/>
          <w:kern w:val="0"/>
          <w:sz w:val="27"/>
          <w:szCs w:val="27"/>
          <w:lang w:val="en-US" w:eastAsia="es-MX"/>
          <w14:ligatures w14:val="none"/>
        </w:rPr>
        <w:t xml:space="preserve">A. Reciprocity Tracking (6-7 </w:t>
      </w:r>
      <w:proofErr w:type="gramStart"/>
      <w:r w:rsidRPr="00F00024">
        <w:rPr>
          <w:rFonts w:asciiTheme="majorHAnsi" w:eastAsia="Times New Roman" w:hAnsiTheme="majorHAnsi" w:cs="Times New Roman"/>
          <w:b/>
          <w:bCs/>
          <w:kern w:val="0"/>
          <w:sz w:val="27"/>
          <w:szCs w:val="27"/>
          <w:lang w:val="en-US" w:eastAsia="es-MX"/>
          <w14:ligatures w14:val="none"/>
        </w:rPr>
        <w:t>Million</w:t>
      </w:r>
      <w:proofErr w:type="gramEnd"/>
      <w:r w:rsidRPr="00F00024">
        <w:rPr>
          <w:rFonts w:asciiTheme="majorHAnsi" w:eastAsia="Times New Roman" w:hAnsiTheme="majorHAnsi" w:cs="Times New Roman"/>
          <w:b/>
          <w:bCs/>
          <w:kern w:val="0"/>
          <w:sz w:val="27"/>
          <w:szCs w:val="27"/>
          <w:lang w:val="en-US" w:eastAsia="es-MX"/>
          <w14:ligatures w14:val="none"/>
        </w:rPr>
        <w:t xml:space="preserve"> Years Ago)</w:t>
      </w:r>
    </w:p>
    <w:p w14:paraId="64F8EFFB" w14:textId="77777777" w:rsidR="00F00024" w:rsidRPr="00F00024" w:rsidRDefault="00F00024" w:rsidP="00CA5201">
      <w:pPr>
        <w:spacing w:before="100" w:beforeAutospacing="1" w:after="100" w:afterAutospacing="1" w:line="240" w:lineRule="auto"/>
        <w:jc w:val="both"/>
        <w:rPr>
          <w:rFonts w:asciiTheme="majorHAnsi" w:eastAsia="Times New Roman" w:hAnsiTheme="majorHAnsi" w:cs="Times New Roman"/>
          <w:kern w:val="0"/>
          <w:lang w:val="en-US" w:eastAsia="es-MX"/>
          <w14:ligatures w14:val="none"/>
        </w:rPr>
      </w:pPr>
      <w:r w:rsidRPr="00F00024">
        <w:rPr>
          <w:rFonts w:asciiTheme="majorHAnsi" w:eastAsia="Times New Roman" w:hAnsiTheme="majorHAnsi" w:cs="Times New Roman"/>
          <w:kern w:val="0"/>
          <w:lang w:val="en-US" w:eastAsia="es-MX"/>
          <w14:ligatures w14:val="none"/>
        </w:rPr>
        <w:t>The capacity to remember past interactions and preferentially cooperate with reciprocators emerged in the last common ancestor of humans and chimpanzees approximately 6-7 million years ago. This conclusion rests on comparative primatology demonstrating that multiple primate species exhibit reciprocity without language or symbolic thought.</w:t>
      </w:r>
    </w:p>
    <w:p w14:paraId="3D1B5CC1" w14:textId="77777777" w:rsidR="00F00024" w:rsidRPr="00F00024" w:rsidRDefault="00F00024" w:rsidP="00CA5201">
      <w:pPr>
        <w:spacing w:before="100" w:beforeAutospacing="1" w:after="100" w:afterAutospacing="1" w:line="240" w:lineRule="auto"/>
        <w:jc w:val="both"/>
        <w:rPr>
          <w:rFonts w:asciiTheme="majorHAnsi" w:eastAsia="Times New Roman" w:hAnsiTheme="majorHAnsi" w:cs="Times New Roman"/>
          <w:kern w:val="0"/>
          <w:lang w:val="en-US" w:eastAsia="es-MX"/>
          <w14:ligatures w14:val="none"/>
        </w:rPr>
      </w:pPr>
      <w:r w:rsidRPr="00F00024">
        <w:rPr>
          <w:rFonts w:asciiTheme="majorHAnsi" w:eastAsia="Times New Roman" w:hAnsiTheme="majorHAnsi" w:cs="Times New Roman"/>
          <w:kern w:val="0"/>
          <w:lang w:val="en-US" w:eastAsia="es-MX"/>
          <w14:ligatures w14:val="none"/>
        </w:rPr>
        <w:t xml:space="preserve">De Waal's research spanning four decades establishes chimpanzee reciprocity through controlled experiments and field </w:t>
      </w:r>
      <w:proofErr w:type="gramStart"/>
      <w:r w:rsidRPr="00F00024">
        <w:rPr>
          <w:rFonts w:asciiTheme="majorHAnsi" w:eastAsia="Times New Roman" w:hAnsiTheme="majorHAnsi" w:cs="Times New Roman"/>
          <w:kern w:val="0"/>
          <w:lang w:val="en-US" w:eastAsia="es-MX"/>
          <w14:ligatures w14:val="none"/>
        </w:rPr>
        <w:t>observations.³</w:t>
      </w:r>
      <w:proofErr w:type="gramEnd"/>
      <w:r w:rsidRPr="00F00024">
        <w:rPr>
          <w:rFonts w:asciiTheme="majorHAnsi" w:eastAsia="Times New Roman" w:hAnsiTheme="majorHAnsi" w:cs="Times New Roman"/>
          <w:kern w:val="0"/>
          <w:lang w:val="en-US" w:eastAsia="es-MX"/>
          <w14:ligatures w14:val="none"/>
        </w:rPr>
        <w:t xml:space="preserve">² </w:t>
      </w:r>
      <w:proofErr w:type="gramStart"/>
      <w:r w:rsidRPr="00F00024">
        <w:rPr>
          <w:rFonts w:asciiTheme="majorHAnsi" w:eastAsia="Times New Roman" w:hAnsiTheme="majorHAnsi" w:cs="Times New Roman"/>
          <w:kern w:val="0"/>
          <w:lang w:val="en-US" w:eastAsia="es-MX"/>
          <w14:ligatures w14:val="none"/>
        </w:rPr>
        <w:t>In</w:t>
      </w:r>
      <w:proofErr w:type="gramEnd"/>
      <w:r w:rsidRPr="00F00024">
        <w:rPr>
          <w:rFonts w:asciiTheme="majorHAnsi" w:eastAsia="Times New Roman" w:hAnsiTheme="majorHAnsi" w:cs="Times New Roman"/>
          <w:kern w:val="0"/>
          <w:lang w:val="en-US" w:eastAsia="es-MX"/>
          <w14:ligatures w14:val="none"/>
        </w:rPr>
        <w:t xml:space="preserve"> captive settings, chimpanzees who receive grooming subsequently provide grooming to their partners at higher rates than to non-partners. This "attitudinal reciprocity" operates through memory and emotional bias rather than explicit calculation—individuals develop positive feelings toward reciprocators and negative feelings toward non-reciprocators, biasing future cooperation decisions. The pattern appears across multiple contexts: food sharing, coalition support in conflicts, and consolation behavior after defeats.</w:t>
      </w:r>
    </w:p>
    <w:p w14:paraId="5DC23985" w14:textId="77777777" w:rsidR="00F00024" w:rsidRPr="00F00024" w:rsidRDefault="00F00024" w:rsidP="00CA5201">
      <w:pPr>
        <w:spacing w:before="100" w:beforeAutospacing="1" w:after="100" w:afterAutospacing="1" w:line="240" w:lineRule="auto"/>
        <w:jc w:val="both"/>
        <w:rPr>
          <w:rFonts w:asciiTheme="majorHAnsi" w:eastAsia="Times New Roman" w:hAnsiTheme="majorHAnsi" w:cs="Times New Roman"/>
          <w:kern w:val="0"/>
          <w:lang w:val="en-US" w:eastAsia="es-MX"/>
          <w14:ligatures w14:val="none"/>
        </w:rPr>
      </w:pPr>
      <w:r w:rsidRPr="00F00024">
        <w:rPr>
          <w:rFonts w:asciiTheme="majorHAnsi" w:eastAsia="Times New Roman" w:hAnsiTheme="majorHAnsi" w:cs="Times New Roman"/>
          <w:kern w:val="0"/>
          <w:lang w:val="en-US" w:eastAsia="es-MX"/>
          <w14:ligatures w14:val="none"/>
        </w:rPr>
        <w:t>Capuchin monkeys exhibit similar patterns. Female capuchins cooperate more frequently with partners who reciprocated previously, even when opportunities for immediate reciprocation are absent.³³ The capacity extends beyond primates: vampire bats regurgitate blood to feed colony members who fed them previously, with reciprocators receiving aid more frequently than non-reciprocators.³⁴ The phylogenetic distribution suggests ancient origins—reciprocity tracking emerged deep in mammalian evolution, well before the human lineage.</w:t>
      </w:r>
    </w:p>
    <w:p w14:paraId="7F25823F" w14:textId="77777777" w:rsidR="00F00024" w:rsidRPr="00F00024" w:rsidRDefault="00F00024" w:rsidP="00CA5201">
      <w:pPr>
        <w:spacing w:before="100" w:beforeAutospacing="1" w:after="100" w:afterAutospacing="1" w:line="240" w:lineRule="auto"/>
        <w:jc w:val="both"/>
        <w:rPr>
          <w:rFonts w:asciiTheme="majorHAnsi" w:eastAsia="Times New Roman" w:hAnsiTheme="majorHAnsi" w:cs="Times New Roman"/>
          <w:kern w:val="0"/>
          <w:lang w:val="en-US" w:eastAsia="es-MX"/>
          <w14:ligatures w14:val="none"/>
        </w:rPr>
      </w:pPr>
      <w:r w:rsidRPr="00F00024">
        <w:rPr>
          <w:rFonts w:asciiTheme="majorHAnsi" w:eastAsia="Times New Roman" w:hAnsiTheme="majorHAnsi" w:cs="Times New Roman"/>
          <w:kern w:val="0"/>
          <w:lang w:val="en-US" w:eastAsia="es-MX"/>
          <w14:ligatures w14:val="none"/>
        </w:rPr>
        <w:t>The cognitive substrate is modest: episodic memory (remembering who did what), social recognition (identifying individuals), and emotional bias (positive feelings toward reciprocators). No language required, no symbolic thought, no third-party observation. A chimpanzee who grooms me today earns my reciprocal grooming tomorrow through psychological mechanisms—memory plus positive affect—not through abstract norm-following or reputational concern.</w:t>
      </w:r>
    </w:p>
    <w:p w14:paraId="5D02B068" w14:textId="77777777" w:rsidR="00F00024" w:rsidRPr="00F00024" w:rsidRDefault="00F00024" w:rsidP="00CA5201">
      <w:pPr>
        <w:spacing w:before="100" w:beforeAutospacing="1" w:after="100" w:afterAutospacing="1" w:line="240" w:lineRule="auto"/>
        <w:jc w:val="both"/>
        <w:rPr>
          <w:rFonts w:asciiTheme="majorHAnsi" w:eastAsia="Times New Roman" w:hAnsiTheme="majorHAnsi" w:cs="Times New Roman"/>
          <w:kern w:val="0"/>
          <w:lang w:val="en-US" w:eastAsia="es-MX"/>
          <w14:ligatures w14:val="none"/>
        </w:rPr>
      </w:pPr>
      <w:r w:rsidRPr="00F00024">
        <w:rPr>
          <w:rFonts w:asciiTheme="majorHAnsi" w:eastAsia="Times New Roman" w:hAnsiTheme="majorHAnsi" w:cs="Times New Roman"/>
          <w:kern w:val="0"/>
          <w:lang w:val="en-US" w:eastAsia="es-MX"/>
          <w14:ligatures w14:val="none"/>
        </w:rPr>
        <w:t xml:space="preserve">This capacity provides immediate fitness advantages at every increment. Even crude reciprocity tracking (remembering the last interaction) outcompetes non-discriminating altruism (helping everyone equally) because reciprocators avoid exploitation by defectors. Refined reciprocity tracking (integrating multiple interactions, weighting recent events more </w:t>
      </w:r>
      <w:r w:rsidRPr="00F00024">
        <w:rPr>
          <w:rFonts w:asciiTheme="majorHAnsi" w:eastAsia="Times New Roman" w:hAnsiTheme="majorHAnsi" w:cs="Times New Roman"/>
          <w:kern w:val="0"/>
          <w:lang w:val="en-US" w:eastAsia="es-MX"/>
          <w14:ligatures w14:val="none"/>
        </w:rPr>
        <w:lastRenderedPageBreak/>
        <w:t>heavily) outcompetes crude tracking by resisting manipulation through isolated cooperative acts. The selection gradient is continuous—no threshold must be crossed, no cognitive leap required. Each marginal improvement in memory accuracy or emotional bias strength increases fitness in environments where repeated interactions occur.</w:t>
      </w:r>
    </w:p>
    <w:p w14:paraId="4B3679D8" w14:textId="77777777" w:rsidR="00F00024" w:rsidRPr="00F00024" w:rsidRDefault="00F00024" w:rsidP="00CA5201">
      <w:pPr>
        <w:spacing w:before="100" w:beforeAutospacing="1" w:after="100" w:afterAutospacing="1" w:line="240" w:lineRule="auto"/>
        <w:jc w:val="both"/>
        <w:rPr>
          <w:rFonts w:asciiTheme="majorHAnsi" w:eastAsia="Times New Roman" w:hAnsiTheme="majorHAnsi" w:cs="Times New Roman"/>
          <w:kern w:val="0"/>
          <w:lang w:val="en-US" w:eastAsia="es-MX"/>
          <w14:ligatures w14:val="none"/>
        </w:rPr>
      </w:pPr>
      <w:r w:rsidRPr="00F00024">
        <w:rPr>
          <w:rFonts w:asciiTheme="majorHAnsi" w:eastAsia="Times New Roman" w:hAnsiTheme="majorHAnsi" w:cs="Times New Roman"/>
          <w:kern w:val="0"/>
          <w:lang w:val="en-US" w:eastAsia="es-MX"/>
          <w14:ligatures w14:val="none"/>
        </w:rPr>
        <w:t xml:space="preserve">The </w:t>
      </w:r>
      <w:proofErr w:type="gramStart"/>
      <w:r w:rsidRPr="00F00024">
        <w:rPr>
          <w:rFonts w:asciiTheme="majorHAnsi" w:eastAsia="Times New Roman" w:hAnsiTheme="majorHAnsi" w:cs="Times New Roman"/>
          <w:kern w:val="0"/>
          <w:lang w:val="en-US" w:eastAsia="es-MX"/>
          <w14:ligatures w14:val="none"/>
        </w:rPr>
        <w:t>6-7 million year</w:t>
      </w:r>
      <w:proofErr w:type="gramEnd"/>
      <w:r w:rsidRPr="00F00024">
        <w:rPr>
          <w:rFonts w:asciiTheme="majorHAnsi" w:eastAsia="Times New Roman" w:hAnsiTheme="majorHAnsi" w:cs="Times New Roman"/>
          <w:kern w:val="0"/>
          <w:lang w:val="en-US" w:eastAsia="es-MX"/>
          <w14:ligatures w14:val="none"/>
        </w:rPr>
        <w:t xml:space="preserve"> timeline comes from phylogenetic bracketing. Chimpanzees and humans diverged approximately 6-7 million years ago based on genetic evidence and fossil </w:t>
      </w:r>
      <w:proofErr w:type="gramStart"/>
      <w:r w:rsidRPr="00F00024">
        <w:rPr>
          <w:rFonts w:asciiTheme="majorHAnsi" w:eastAsia="Times New Roman" w:hAnsiTheme="majorHAnsi" w:cs="Times New Roman"/>
          <w:kern w:val="0"/>
          <w:lang w:val="en-US" w:eastAsia="es-MX"/>
          <w14:ligatures w14:val="none"/>
        </w:rPr>
        <w:t>calibration.³</w:t>
      </w:r>
      <w:proofErr w:type="gramEnd"/>
      <w:r w:rsidRPr="00F00024">
        <w:rPr>
          <w:rFonts w:asciiTheme="majorHAnsi" w:eastAsia="Times New Roman" w:hAnsiTheme="majorHAnsi" w:cs="Times New Roman"/>
          <w:kern w:val="0"/>
          <w:lang w:val="en-US" w:eastAsia="es-MX"/>
          <w14:ligatures w14:val="none"/>
        </w:rPr>
        <w:t>⁵ Reciprocity appears in both lineages (humans and chimpanzees) plus related species (bonobos, gorillas, capuchins). Parsimony suggests the capacity existed in the common ancestor rather than evolving independently in each lineage. This inference is not certain—independent evolution (convergence) remains possible—but reciprocity's phylogenetic breadth makes ancient origin most probable.</w:t>
      </w:r>
    </w:p>
    <w:p w14:paraId="03ED3B2C" w14:textId="77777777" w:rsidR="00F00024" w:rsidRPr="00F00024" w:rsidRDefault="00F00024" w:rsidP="00CA5201">
      <w:pPr>
        <w:spacing w:before="100" w:beforeAutospacing="1" w:after="100" w:afterAutospacing="1" w:line="240" w:lineRule="auto"/>
        <w:jc w:val="both"/>
        <w:rPr>
          <w:rFonts w:asciiTheme="majorHAnsi" w:eastAsia="Times New Roman" w:hAnsiTheme="majorHAnsi" w:cs="Times New Roman"/>
          <w:kern w:val="0"/>
          <w:lang w:val="en-US" w:eastAsia="es-MX"/>
          <w14:ligatures w14:val="none"/>
        </w:rPr>
      </w:pPr>
      <w:r w:rsidRPr="00F00024">
        <w:rPr>
          <w:rFonts w:asciiTheme="majorHAnsi" w:eastAsia="Times New Roman" w:hAnsiTheme="majorHAnsi" w:cs="Times New Roman"/>
          <w:kern w:val="0"/>
          <w:lang w:val="en-US" w:eastAsia="es-MX"/>
          <w14:ligatures w14:val="none"/>
        </w:rPr>
        <w:t>Reciprocity tracking is the foundation for all subsequent legal capacity. Bilateral cooperation (I help you; you help me) precedes coalitional capacity (we help each other against them), reputation systems (we track who helps whom), and third-party enforcement (we punish defectors even when personally unaffected). Without reciprocity, cooperation is impossible beyond kin selection. With reciprocity, the path opens toward more elaborate social structures. This is a genuine gradual slope—each step accessible from the previous stage, each stage providing immediate advantages, no foresight required.</w:t>
      </w:r>
    </w:p>
    <w:p w14:paraId="3F03C972" w14:textId="77777777" w:rsidR="00F00024" w:rsidRPr="00F00024" w:rsidRDefault="00F00024" w:rsidP="00CA5201">
      <w:pPr>
        <w:spacing w:before="100" w:beforeAutospacing="1" w:after="100" w:afterAutospacing="1" w:line="240" w:lineRule="auto"/>
        <w:jc w:val="both"/>
        <w:outlineLvl w:val="2"/>
        <w:rPr>
          <w:rFonts w:asciiTheme="majorHAnsi" w:eastAsia="Times New Roman" w:hAnsiTheme="majorHAnsi" w:cs="Times New Roman"/>
          <w:b/>
          <w:bCs/>
          <w:kern w:val="0"/>
          <w:sz w:val="27"/>
          <w:szCs w:val="27"/>
          <w:lang w:val="en-US" w:eastAsia="es-MX"/>
          <w14:ligatures w14:val="none"/>
        </w:rPr>
      </w:pPr>
      <w:r w:rsidRPr="00F00024">
        <w:rPr>
          <w:rFonts w:asciiTheme="majorHAnsi" w:eastAsia="Times New Roman" w:hAnsiTheme="majorHAnsi" w:cs="Times New Roman"/>
          <w:b/>
          <w:bCs/>
          <w:kern w:val="0"/>
          <w:sz w:val="27"/>
          <w:szCs w:val="27"/>
          <w:lang w:val="en-US" w:eastAsia="es-MX"/>
          <w14:ligatures w14:val="none"/>
        </w:rPr>
        <w:t xml:space="preserve">B. Coalitional Capacity (4-5 </w:t>
      </w:r>
      <w:proofErr w:type="gramStart"/>
      <w:r w:rsidRPr="00F00024">
        <w:rPr>
          <w:rFonts w:asciiTheme="majorHAnsi" w:eastAsia="Times New Roman" w:hAnsiTheme="majorHAnsi" w:cs="Times New Roman"/>
          <w:b/>
          <w:bCs/>
          <w:kern w:val="0"/>
          <w:sz w:val="27"/>
          <w:szCs w:val="27"/>
          <w:lang w:val="en-US" w:eastAsia="es-MX"/>
          <w14:ligatures w14:val="none"/>
        </w:rPr>
        <w:t>Million</w:t>
      </w:r>
      <w:proofErr w:type="gramEnd"/>
      <w:r w:rsidRPr="00F00024">
        <w:rPr>
          <w:rFonts w:asciiTheme="majorHAnsi" w:eastAsia="Times New Roman" w:hAnsiTheme="majorHAnsi" w:cs="Times New Roman"/>
          <w:b/>
          <w:bCs/>
          <w:kern w:val="0"/>
          <w:sz w:val="27"/>
          <w:szCs w:val="27"/>
          <w:lang w:val="en-US" w:eastAsia="es-MX"/>
          <w14:ligatures w14:val="none"/>
        </w:rPr>
        <w:t xml:space="preserve"> Years Ago to 500,000 Years Ago)</w:t>
      </w:r>
    </w:p>
    <w:p w14:paraId="0F53F8AD" w14:textId="77777777" w:rsidR="00F00024" w:rsidRPr="00F00024" w:rsidRDefault="00F00024" w:rsidP="00CA5201">
      <w:pPr>
        <w:spacing w:before="100" w:beforeAutospacing="1" w:after="100" w:afterAutospacing="1" w:line="240" w:lineRule="auto"/>
        <w:jc w:val="both"/>
        <w:rPr>
          <w:rFonts w:asciiTheme="majorHAnsi" w:eastAsia="Times New Roman" w:hAnsiTheme="majorHAnsi" w:cs="Times New Roman"/>
          <w:kern w:val="0"/>
          <w:lang w:val="en-US" w:eastAsia="es-MX"/>
          <w14:ligatures w14:val="none"/>
        </w:rPr>
      </w:pPr>
      <w:r w:rsidRPr="00F00024">
        <w:rPr>
          <w:rFonts w:asciiTheme="majorHAnsi" w:eastAsia="Times New Roman" w:hAnsiTheme="majorHAnsi" w:cs="Times New Roman"/>
          <w:kern w:val="0"/>
          <w:lang w:val="en-US" w:eastAsia="es-MX"/>
          <w14:ligatures w14:val="none"/>
        </w:rPr>
        <w:t>The capacity to form alliances competing with other groups emerged 4-5 million years ago in early hominins and gradually intensified over 2.5 million years through brain expansion and weapon sophistication. This extended timeline demonstrates genuine gradual accumulation: from bilateral reciprocity within groups to coalitional aggression between groups to sophisticated weapons enabling coordinated attacks.</w:t>
      </w:r>
    </w:p>
    <w:p w14:paraId="2377CBA8" w14:textId="77777777" w:rsidR="00F00024" w:rsidRPr="00F00024" w:rsidRDefault="00F00024" w:rsidP="00CA5201">
      <w:pPr>
        <w:spacing w:before="100" w:beforeAutospacing="1" w:after="100" w:afterAutospacing="1" w:line="240" w:lineRule="auto"/>
        <w:jc w:val="both"/>
        <w:rPr>
          <w:rFonts w:asciiTheme="majorHAnsi" w:eastAsia="Times New Roman" w:hAnsiTheme="majorHAnsi" w:cs="Times New Roman"/>
          <w:kern w:val="0"/>
          <w:lang w:val="en-US" w:eastAsia="es-MX"/>
          <w14:ligatures w14:val="none"/>
        </w:rPr>
      </w:pPr>
      <w:r w:rsidRPr="00F00024">
        <w:rPr>
          <w:rFonts w:asciiTheme="majorHAnsi" w:eastAsia="Times New Roman" w:hAnsiTheme="majorHAnsi" w:cs="Times New Roman"/>
          <w:kern w:val="0"/>
          <w:lang w:val="en-US" w:eastAsia="es-MX"/>
          <w14:ligatures w14:val="none"/>
        </w:rPr>
        <w:t xml:space="preserve">Wrangham's research documents coalitional killing in chimpanzees as a model for early hominin </w:t>
      </w:r>
      <w:proofErr w:type="gramStart"/>
      <w:r w:rsidRPr="00F00024">
        <w:rPr>
          <w:rFonts w:asciiTheme="majorHAnsi" w:eastAsia="Times New Roman" w:hAnsiTheme="majorHAnsi" w:cs="Times New Roman"/>
          <w:kern w:val="0"/>
          <w:lang w:val="en-US" w:eastAsia="es-MX"/>
          <w14:ligatures w14:val="none"/>
        </w:rPr>
        <w:t>behavior.³</w:t>
      </w:r>
      <w:proofErr w:type="gramEnd"/>
      <w:r w:rsidRPr="00F00024">
        <w:rPr>
          <w:rFonts w:asciiTheme="majorHAnsi" w:eastAsia="Times New Roman" w:hAnsiTheme="majorHAnsi" w:cs="Times New Roman"/>
          <w:kern w:val="0"/>
          <w:lang w:val="en-US" w:eastAsia="es-MX"/>
          <w14:ligatures w14:val="none"/>
        </w:rPr>
        <w:t xml:space="preserve">⁶ Male chimpanzees patrol territorial boundaries in groups, attacking solitary males from neighboring communities when numerical superiority is sufficient (typically 3:1 or greater ratios). Killings serve territorial expansion and mating opportunities. The pattern appears across multiple populations (Gombe, Mahale, Kibale, </w:t>
      </w:r>
      <w:proofErr w:type="spellStart"/>
      <w:r w:rsidRPr="00F00024">
        <w:rPr>
          <w:rFonts w:asciiTheme="majorHAnsi" w:eastAsia="Times New Roman" w:hAnsiTheme="majorHAnsi" w:cs="Times New Roman"/>
          <w:kern w:val="0"/>
          <w:lang w:val="en-US" w:eastAsia="es-MX"/>
          <w14:ligatures w14:val="none"/>
        </w:rPr>
        <w:t>TaÃ</w:t>
      </w:r>
      <w:proofErr w:type="spellEnd"/>
      <w:r w:rsidRPr="00F00024">
        <w:rPr>
          <w:rFonts w:asciiTheme="majorHAnsi" w:eastAsia="Times New Roman" w:hAnsiTheme="majorHAnsi" w:cs="Times New Roman"/>
          <w:kern w:val="0"/>
          <w:lang w:val="en-US" w:eastAsia="es-MX"/>
          <w14:ligatures w14:val="none"/>
        </w:rPr>
        <w:t>¯ Forest), suggesting it reflects ancestral behavior rather than cultural innovation in specific groups.</w:t>
      </w:r>
    </w:p>
    <w:p w14:paraId="45CCB875" w14:textId="77777777" w:rsidR="00F00024" w:rsidRPr="00F00024" w:rsidRDefault="00F00024" w:rsidP="00CA5201">
      <w:pPr>
        <w:spacing w:before="100" w:beforeAutospacing="1" w:after="100" w:afterAutospacing="1" w:line="240" w:lineRule="auto"/>
        <w:jc w:val="both"/>
        <w:rPr>
          <w:rFonts w:asciiTheme="majorHAnsi" w:eastAsia="Times New Roman" w:hAnsiTheme="majorHAnsi" w:cs="Times New Roman"/>
          <w:kern w:val="0"/>
          <w:lang w:val="en-US" w:eastAsia="es-MX"/>
          <w14:ligatures w14:val="none"/>
        </w:rPr>
      </w:pPr>
      <w:r w:rsidRPr="00F00024">
        <w:rPr>
          <w:rFonts w:asciiTheme="majorHAnsi" w:eastAsia="Times New Roman" w:hAnsiTheme="majorHAnsi" w:cs="Times New Roman"/>
          <w:kern w:val="0"/>
          <w:lang w:val="en-US" w:eastAsia="es-MX"/>
          <w14:ligatures w14:val="none"/>
        </w:rPr>
        <w:t>Early hominins (4-5 million years ago) likely exhibited similar coalitional aggression. Bipedalism emerged in this period, offering advantages for vigilance and long-distance travel relevant to territorial competition. Brain size remained modest (400-500 cubic centimeters, chimpanzee-equivalent), suggesting cognitive capacities for coalition formation but not yet language-based conspiracy. The coalitions were bilateral—direct reciprocity between partners—rather than third-party enforcement where uninvolved parties punish norm violators.</w:t>
      </w:r>
    </w:p>
    <w:p w14:paraId="59CD44D5" w14:textId="77777777" w:rsidR="00F00024" w:rsidRPr="00F00024" w:rsidRDefault="00F00024" w:rsidP="00CA5201">
      <w:pPr>
        <w:spacing w:before="100" w:beforeAutospacing="1" w:after="100" w:afterAutospacing="1" w:line="240" w:lineRule="auto"/>
        <w:jc w:val="both"/>
        <w:rPr>
          <w:rFonts w:asciiTheme="majorHAnsi" w:eastAsia="Times New Roman" w:hAnsiTheme="majorHAnsi" w:cs="Times New Roman"/>
          <w:kern w:val="0"/>
          <w:lang w:val="en-US" w:eastAsia="es-MX"/>
          <w14:ligatures w14:val="none"/>
        </w:rPr>
      </w:pPr>
      <w:r w:rsidRPr="00F00024">
        <w:rPr>
          <w:rFonts w:asciiTheme="majorHAnsi" w:eastAsia="Times New Roman" w:hAnsiTheme="majorHAnsi" w:cs="Times New Roman"/>
          <w:i/>
          <w:iCs/>
          <w:kern w:val="0"/>
          <w:lang w:val="en-US" w:eastAsia="es-MX"/>
          <w14:ligatures w14:val="none"/>
        </w:rPr>
        <w:lastRenderedPageBreak/>
        <w:t>Homo erectus</w:t>
      </w:r>
      <w:r w:rsidRPr="00F00024">
        <w:rPr>
          <w:rFonts w:asciiTheme="majorHAnsi" w:eastAsia="Times New Roman" w:hAnsiTheme="majorHAnsi" w:cs="Times New Roman"/>
          <w:kern w:val="0"/>
          <w:lang w:val="en-US" w:eastAsia="es-MX"/>
          <w14:ligatures w14:val="none"/>
        </w:rPr>
        <w:t xml:space="preserve"> (2 million to 500,000 years ago) intensified coalitional capacity through brain expansion and tool sophistication. Brain volume increased from 600 cubic centimeters at 2 million years ago to over 1,000 cubic centimeters by 500,000 years </w:t>
      </w:r>
      <w:proofErr w:type="gramStart"/>
      <w:r w:rsidRPr="00F00024">
        <w:rPr>
          <w:rFonts w:asciiTheme="majorHAnsi" w:eastAsia="Times New Roman" w:hAnsiTheme="majorHAnsi" w:cs="Times New Roman"/>
          <w:kern w:val="0"/>
          <w:lang w:val="en-US" w:eastAsia="es-MX"/>
          <w14:ligatures w14:val="none"/>
        </w:rPr>
        <w:t>ago.³</w:t>
      </w:r>
      <w:proofErr w:type="gramEnd"/>
      <w:r w:rsidRPr="00F00024">
        <w:rPr>
          <w:rFonts w:asciiTheme="majorHAnsi" w:eastAsia="Times New Roman" w:hAnsiTheme="majorHAnsi" w:cs="Times New Roman"/>
          <w:kern w:val="0"/>
          <w:lang w:val="en-US" w:eastAsia="es-MX"/>
          <w14:ligatures w14:val="none"/>
        </w:rPr>
        <w:t xml:space="preserve">⁷ Dunbar's equation predicts corresponding group size increases from approximately 70 individuals to 120 individuals. </w:t>
      </w:r>
      <w:proofErr w:type="spellStart"/>
      <w:r w:rsidRPr="00F00024">
        <w:rPr>
          <w:rFonts w:asciiTheme="majorHAnsi" w:eastAsia="Times New Roman" w:hAnsiTheme="majorHAnsi" w:cs="Times New Roman"/>
          <w:kern w:val="0"/>
          <w:lang w:val="en-US" w:eastAsia="es-MX"/>
          <w14:ligatures w14:val="none"/>
        </w:rPr>
        <w:t>Oldowan</w:t>
      </w:r>
      <w:proofErr w:type="spellEnd"/>
      <w:r w:rsidRPr="00F00024">
        <w:rPr>
          <w:rFonts w:asciiTheme="majorHAnsi" w:eastAsia="Times New Roman" w:hAnsiTheme="majorHAnsi" w:cs="Times New Roman"/>
          <w:kern w:val="0"/>
          <w:lang w:val="en-US" w:eastAsia="es-MX"/>
          <w14:ligatures w14:val="none"/>
        </w:rPr>
        <w:t xml:space="preserve"> stone tools (2.6 million years ago) and later Acheulean handaxes (1.7 million years ago) provided weapons useful in coalitional violence. Fire control (approximately 1.5 million years ago) enabled night defense and group coordination. These capabilities accumulated </w:t>
      </w:r>
      <w:proofErr w:type="gramStart"/>
      <w:r w:rsidRPr="00F00024">
        <w:rPr>
          <w:rFonts w:asciiTheme="majorHAnsi" w:eastAsia="Times New Roman" w:hAnsiTheme="majorHAnsi" w:cs="Times New Roman"/>
          <w:kern w:val="0"/>
          <w:lang w:val="en-US" w:eastAsia="es-MX"/>
          <w14:ligatures w14:val="none"/>
        </w:rPr>
        <w:t>gradually—continuous</w:t>
      </w:r>
      <w:proofErr w:type="gramEnd"/>
      <w:r w:rsidRPr="00F00024">
        <w:rPr>
          <w:rFonts w:asciiTheme="majorHAnsi" w:eastAsia="Times New Roman" w:hAnsiTheme="majorHAnsi" w:cs="Times New Roman"/>
          <w:kern w:val="0"/>
          <w:lang w:val="en-US" w:eastAsia="es-MX"/>
          <w14:ligatures w14:val="none"/>
        </w:rPr>
        <w:t xml:space="preserve"> brain expansion, incremental tool improvements, stepwise innovation in fire use.</w:t>
      </w:r>
    </w:p>
    <w:p w14:paraId="32D68189" w14:textId="77777777" w:rsidR="00F00024" w:rsidRPr="00F00024" w:rsidRDefault="00F00024" w:rsidP="00CA5201">
      <w:pPr>
        <w:spacing w:before="100" w:beforeAutospacing="1" w:after="100" w:afterAutospacing="1" w:line="240" w:lineRule="auto"/>
        <w:jc w:val="both"/>
        <w:rPr>
          <w:rFonts w:asciiTheme="majorHAnsi" w:eastAsia="Times New Roman" w:hAnsiTheme="majorHAnsi" w:cs="Times New Roman"/>
          <w:kern w:val="0"/>
          <w:lang w:val="en-US" w:eastAsia="es-MX"/>
          <w14:ligatures w14:val="none"/>
        </w:rPr>
      </w:pPr>
      <w:r w:rsidRPr="00F00024">
        <w:rPr>
          <w:rFonts w:asciiTheme="majorHAnsi" w:eastAsia="Times New Roman" w:hAnsiTheme="majorHAnsi" w:cs="Times New Roman"/>
          <w:i/>
          <w:iCs/>
          <w:kern w:val="0"/>
          <w:lang w:val="en-US" w:eastAsia="es-MX"/>
          <w14:ligatures w14:val="none"/>
        </w:rPr>
        <w:t>Homo heidelbergensis</w:t>
      </w:r>
      <w:r w:rsidRPr="00F00024">
        <w:rPr>
          <w:rFonts w:asciiTheme="majorHAnsi" w:eastAsia="Times New Roman" w:hAnsiTheme="majorHAnsi" w:cs="Times New Roman"/>
          <w:kern w:val="0"/>
          <w:lang w:val="en-US" w:eastAsia="es-MX"/>
          <w14:ligatures w14:val="none"/>
        </w:rPr>
        <w:t xml:space="preserve"> (700,000 to 300,000 years ago) possessed sophisticated weapons including wooden spears (</w:t>
      </w:r>
      <w:proofErr w:type="spellStart"/>
      <w:r w:rsidRPr="00F00024">
        <w:rPr>
          <w:rFonts w:asciiTheme="majorHAnsi" w:eastAsia="Times New Roman" w:hAnsiTheme="majorHAnsi" w:cs="Times New Roman"/>
          <w:kern w:val="0"/>
          <w:lang w:val="en-US" w:eastAsia="es-MX"/>
          <w14:ligatures w14:val="none"/>
        </w:rPr>
        <w:t>SchÃ¶ningen</w:t>
      </w:r>
      <w:proofErr w:type="spellEnd"/>
      <w:r w:rsidRPr="00F00024">
        <w:rPr>
          <w:rFonts w:asciiTheme="majorHAnsi" w:eastAsia="Times New Roman" w:hAnsiTheme="majorHAnsi" w:cs="Times New Roman"/>
          <w:kern w:val="0"/>
          <w:lang w:val="en-US" w:eastAsia="es-MX"/>
          <w14:ligatures w14:val="none"/>
        </w:rPr>
        <w:t xml:space="preserve"> spears from Germany dated to 300,000 years ago</w:t>
      </w:r>
      <w:proofErr w:type="gramStart"/>
      <w:r w:rsidRPr="00F00024">
        <w:rPr>
          <w:rFonts w:asciiTheme="majorHAnsi" w:eastAsia="Times New Roman" w:hAnsiTheme="majorHAnsi" w:cs="Times New Roman"/>
          <w:kern w:val="0"/>
          <w:lang w:val="en-US" w:eastAsia="es-MX"/>
          <w14:ligatures w14:val="none"/>
        </w:rPr>
        <w:t>).³</w:t>
      </w:r>
      <w:proofErr w:type="gramEnd"/>
      <w:r w:rsidRPr="00F00024">
        <w:rPr>
          <w:rFonts w:asciiTheme="majorHAnsi" w:eastAsia="Times New Roman" w:hAnsiTheme="majorHAnsi" w:cs="Times New Roman"/>
          <w:kern w:val="0"/>
          <w:lang w:val="en-US" w:eastAsia="es-MX"/>
          <w14:ligatures w14:val="none"/>
        </w:rPr>
        <w:t xml:space="preserve">⁸ Brain size reached 1,000-1,300 cubic centimeters, predicting groups of 120-140 individuals. But crucially, Boehm argues these groups maintained orthodox primate hierarchies—dominant alpha </w:t>
      </w:r>
      <w:proofErr w:type="gramStart"/>
      <w:r w:rsidRPr="00F00024">
        <w:rPr>
          <w:rFonts w:asciiTheme="majorHAnsi" w:eastAsia="Times New Roman" w:hAnsiTheme="majorHAnsi" w:cs="Times New Roman"/>
          <w:kern w:val="0"/>
          <w:lang w:val="en-US" w:eastAsia="es-MX"/>
          <w14:ligatures w14:val="none"/>
        </w:rPr>
        <w:t>males controlled</w:t>
      </w:r>
      <w:proofErr w:type="gramEnd"/>
      <w:r w:rsidRPr="00F00024">
        <w:rPr>
          <w:rFonts w:asciiTheme="majorHAnsi" w:eastAsia="Times New Roman" w:hAnsiTheme="majorHAnsi" w:cs="Times New Roman"/>
          <w:kern w:val="0"/>
          <w:lang w:val="en-US" w:eastAsia="es-MX"/>
          <w14:ligatures w14:val="none"/>
        </w:rPr>
        <w:t xml:space="preserve"> access to mates and </w:t>
      </w:r>
      <w:proofErr w:type="gramStart"/>
      <w:r w:rsidRPr="00F00024">
        <w:rPr>
          <w:rFonts w:asciiTheme="majorHAnsi" w:eastAsia="Times New Roman" w:hAnsiTheme="majorHAnsi" w:cs="Times New Roman"/>
          <w:kern w:val="0"/>
          <w:lang w:val="en-US" w:eastAsia="es-MX"/>
          <w14:ligatures w14:val="none"/>
        </w:rPr>
        <w:t>resources.³</w:t>
      </w:r>
      <w:proofErr w:type="gramEnd"/>
      <w:r w:rsidRPr="00F00024">
        <w:rPr>
          <w:rFonts w:asciiTheme="majorHAnsi" w:eastAsia="Times New Roman" w:hAnsiTheme="majorHAnsi" w:cs="Times New Roman"/>
          <w:kern w:val="0"/>
          <w:lang w:val="en-US" w:eastAsia="es-MX"/>
          <w14:ligatures w14:val="none"/>
        </w:rPr>
        <w:t>⁹ Coalitional aggression operated between groups (territorial competition) but not yet within groups as third-party norm enforcement. The capacity for coalition formation was present, refined over millions of years. But the revolutionary inversion—using coalitions against would-be alphas within groups rather than merely against external groups—awaited full language enabling conspiracy.</w:t>
      </w:r>
    </w:p>
    <w:p w14:paraId="6A343CA8" w14:textId="77777777" w:rsidR="00F00024" w:rsidRPr="00F00024" w:rsidRDefault="00F00024" w:rsidP="00CA5201">
      <w:pPr>
        <w:spacing w:before="100" w:beforeAutospacing="1" w:after="100" w:afterAutospacing="1" w:line="240" w:lineRule="auto"/>
        <w:jc w:val="both"/>
        <w:rPr>
          <w:rFonts w:asciiTheme="majorHAnsi" w:eastAsia="Times New Roman" w:hAnsiTheme="majorHAnsi" w:cs="Times New Roman"/>
          <w:kern w:val="0"/>
          <w:lang w:val="en-US" w:eastAsia="es-MX"/>
          <w14:ligatures w14:val="none"/>
        </w:rPr>
      </w:pPr>
      <w:r w:rsidRPr="00F00024">
        <w:rPr>
          <w:rFonts w:asciiTheme="majorHAnsi" w:eastAsia="Times New Roman" w:hAnsiTheme="majorHAnsi" w:cs="Times New Roman"/>
          <w:kern w:val="0"/>
          <w:lang w:val="en-US" w:eastAsia="es-MX"/>
          <w14:ligatures w14:val="none"/>
        </w:rPr>
        <w:t xml:space="preserve">The gradual character of coalitional capacity is evident in the timeline: 2.5 million years from early hominin bilateral reciprocity to </w:t>
      </w:r>
      <w:r w:rsidRPr="00F00024">
        <w:rPr>
          <w:rFonts w:asciiTheme="majorHAnsi" w:eastAsia="Times New Roman" w:hAnsiTheme="majorHAnsi" w:cs="Times New Roman"/>
          <w:i/>
          <w:iCs/>
          <w:kern w:val="0"/>
          <w:lang w:val="en-US" w:eastAsia="es-MX"/>
          <w14:ligatures w14:val="none"/>
        </w:rPr>
        <w:t>Homo heidelbergensis</w:t>
      </w:r>
      <w:r w:rsidRPr="00F00024">
        <w:rPr>
          <w:rFonts w:asciiTheme="majorHAnsi" w:eastAsia="Times New Roman" w:hAnsiTheme="majorHAnsi" w:cs="Times New Roman"/>
          <w:kern w:val="0"/>
          <w:lang w:val="en-US" w:eastAsia="es-MX"/>
          <w14:ligatures w14:val="none"/>
        </w:rPr>
        <w:t xml:space="preserve"> sophisticated weaponry. Brain size increased continuously from 600 to 1,200 cubic centimeters, with corresponding group size expansion from 70 to 140 individuals. Tool complexity accumulated incrementally: flakes to handaxes to spears. Each stage built on previous achievements, each innovation providing immediate advantages (better weapons increase success in territorial competition), no threshold requiring sudden cognitive reorganization.</w:t>
      </w:r>
    </w:p>
    <w:p w14:paraId="7107FBB4" w14:textId="77777777" w:rsidR="00F00024" w:rsidRPr="00F00024" w:rsidRDefault="00F00024" w:rsidP="00CA5201">
      <w:pPr>
        <w:spacing w:before="100" w:beforeAutospacing="1" w:after="100" w:afterAutospacing="1" w:line="240" w:lineRule="auto"/>
        <w:jc w:val="both"/>
        <w:rPr>
          <w:rFonts w:asciiTheme="majorHAnsi" w:eastAsia="Times New Roman" w:hAnsiTheme="majorHAnsi" w:cs="Times New Roman"/>
          <w:kern w:val="0"/>
          <w:lang w:val="en-US" w:eastAsia="es-MX"/>
          <w14:ligatures w14:val="none"/>
        </w:rPr>
      </w:pPr>
      <w:r w:rsidRPr="00F00024">
        <w:rPr>
          <w:rFonts w:asciiTheme="majorHAnsi" w:eastAsia="Times New Roman" w:hAnsiTheme="majorHAnsi" w:cs="Times New Roman"/>
          <w:kern w:val="0"/>
          <w:lang w:val="en-US" w:eastAsia="es-MX"/>
          <w14:ligatures w14:val="none"/>
        </w:rPr>
        <w:t>This gradient is continuous selection on phenotypic effects: individuals with better coalition-forming abilities outcompete those with weaker social skills. Groups with better weapons outcompete those with inferior technology. Larger groups (enabled by larger brains) outcompete smaller groups in territorial competition. The selection gradient operates at every increment—no need to wait for full language or third-party punishment to realize fitness benefits. This is exactly what Dawkins' back slope metaphor predicts: gradual accumulation through continuous advantages, no foresight required.</w:t>
      </w:r>
    </w:p>
    <w:p w14:paraId="5A502033" w14:textId="77777777" w:rsidR="00F00024" w:rsidRPr="00F00024" w:rsidRDefault="00F00024" w:rsidP="00CA5201">
      <w:pPr>
        <w:spacing w:before="100" w:beforeAutospacing="1" w:after="100" w:afterAutospacing="1" w:line="240" w:lineRule="auto"/>
        <w:jc w:val="both"/>
        <w:outlineLvl w:val="2"/>
        <w:rPr>
          <w:rFonts w:asciiTheme="majorHAnsi" w:eastAsia="Times New Roman" w:hAnsiTheme="majorHAnsi" w:cs="Times New Roman"/>
          <w:b/>
          <w:bCs/>
          <w:kern w:val="0"/>
          <w:sz w:val="27"/>
          <w:szCs w:val="27"/>
          <w:lang w:val="en-US" w:eastAsia="es-MX"/>
          <w14:ligatures w14:val="none"/>
        </w:rPr>
      </w:pPr>
      <w:r w:rsidRPr="00F00024">
        <w:rPr>
          <w:rFonts w:asciiTheme="majorHAnsi" w:eastAsia="Times New Roman" w:hAnsiTheme="majorHAnsi" w:cs="Times New Roman"/>
          <w:b/>
          <w:bCs/>
          <w:kern w:val="0"/>
          <w:sz w:val="27"/>
          <w:szCs w:val="27"/>
          <w:lang w:val="en-US" w:eastAsia="es-MX"/>
          <w14:ligatures w14:val="none"/>
        </w:rPr>
        <w:t xml:space="preserve">C. Proto-Language and Vocal Grooming (2 </w:t>
      </w:r>
      <w:proofErr w:type="gramStart"/>
      <w:r w:rsidRPr="00F00024">
        <w:rPr>
          <w:rFonts w:asciiTheme="majorHAnsi" w:eastAsia="Times New Roman" w:hAnsiTheme="majorHAnsi" w:cs="Times New Roman"/>
          <w:b/>
          <w:bCs/>
          <w:kern w:val="0"/>
          <w:sz w:val="27"/>
          <w:szCs w:val="27"/>
          <w:lang w:val="en-US" w:eastAsia="es-MX"/>
          <w14:ligatures w14:val="none"/>
        </w:rPr>
        <w:t>Million</w:t>
      </w:r>
      <w:proofErr w:type="gramEnd"/>
      <w:r w:rsidRPr="00F00024">
        <w:rPr>
          <w:rFonts w:asciiTheme="majorHAnsi" w:eastAsia="Times New Roman" w:hAnsiTheme="majorHAnsi" w:cs="Times New Roman"/>
          <w:b/>
          <w:bCs/>
          <w:kern w:val="0"/>
          <w:sz w:val="27"/>
          <w:szCs w:val="27"/>
          <w:lang w:val="en-US" w:eastAsia="es-MX"/>
          <w14:ligatures w14:val="none"/>
        </w:rPr>
        <w:t xml:space="preserve"> Years Ago to 500,000 Years Ago)</w:t>
      </w:r>
    </w:p>
    <w:p w14:paraId="4EF02F73" w14:textId="77777777" w:rsidR="00F00024" w:rsidRPr="00F00024" w:rsidRDefault="00F00024" w:rsidP="00CA5201">
      <w:pPr>
        <w:spacing w:before="100" w:beforeAutospacing="1" w:after="100" w:afterAutospacing="1" w:line="240" w:lineRule="auto"/>
        <w:jc w:val="both"/>
        <w:rPr>
          <w:rFonts w:asciiTheme="majorHAnsi" w:eastAsia="Times New Roman" w:hAnsiTheme="majorHAnsi" w:cs="Times New Roman"/>
          <w:kern w:val="0"/>
          <w:lang w:val="en-US" w:eastAsia="es-MX"/>
          <w14:ligatures w14:val="none"/>
        </w:rPr>
      </w:pPr>
      <w:r w:rsidRPr="00F00024">
        <w:rPr>
          <w:rFonts w:asciiTheme="majorHAnsi" w:eastAsia="Times New Roman" w:hAnsiTheme="majorHAnsi" w:cs="Times New Roman"/>
          <w:kern w:val="0"/>
          <w:lang w:val="en-US" w:eastAsia="es-MX"/>
          <w14:ligatures w14:val="none"/>
        </w:rPr>
        <w:t xml:space="preserve">Language evolved gradually, not suddenly. The revolutionary threshold at 250,000 years ago (full grammar with recursion, enabling gossip) built on a gradual substrate spanning 2 million years. Proto-language—vocalizations supplementing physical grooming to maintain social </w:t>
      </w:r>
      <w:r w:rsidRPr="00F00024">
        <w:rPr>
          <w:rFonts w:asciiTheme="majorHAnsi" w:eastAsia="Times New Roman" w:hAnsiTheme="majorHAnsi" w:cs="Times New Roman"/>
          <w:kern w:val="0"/>
          <w:lang w:val="en-US" w:eastAsia="es-MX"/>
          <w14:ligatures w14:val="none"/>
        </w:rPr>
        <w:lastRenderedPageBreak/>
        <w:t>bonds in expanding groups—emerged when brain size increases outpaced the capacity to maintain relationships through physical contact alone.</w:t>
      </w:r>
    </w:p>
    <w:p w14:paraId="6F593055" w14:textId="77777777" w:rsidR="00F00024" w:rsidRPr="00F00024" w:rsidRDefault="00F00024" w:rsidP="00CA5201">
      <w:pPr>
        <w:spacing w:before="100" w:beforeAutospacing="1" w:after="100" w:afterAutospacing="1" w:line="240" w:lineRule="auto"/>
        <w:jc w:val="both"/>
        <w:rPr>
          <w:rFonts w:asciiTheme="majorHAnsi" w:eastAsia="Times New Roman" w:hAnsiTheme="majorHAnsi" w:cs="Times New Roman"/>
          <w:kern w:val="0"/>
          <w:lang w:val="en-US" w:eastAsia="es-MX"/>
          <w14:ligatures w14:val="none"/>
        </w:rPr>
      </w:pPr>
      <w:r w:rsidRPr="00F00024">
        <w:rPr>
          <w:rFonts w:asciiTheme="majorHAnsi" w:eastAsia="Times New Roman" w:hAnsiTheme="majorHAnsi" w:cs="Times New Roman"/>
          <w:kern w:val="0"/>
          <w:lang w:val="en-US" w:eastAsia="es-MX"/>
          <w14:ligatures w14:val="none"/>
        </w:rPr>
        <w:t xml:space="preserve">Dunbar's grooming hypothesis provides the key </w:t>
      </w:r>
      <w:proofErr w:type="gramStart"/>
      <w:r w:rsidRPr="00F00024">
        <w:rPr>
          <w:rFonts w:asciiTheme="majorHAnsi" w:eastAsia="Times New Roman" w:hAnsiTheme="majorHAnsi" w:cs="Times New Roman"/>
          <w:kern w:val="0"/>
          <w:lang w:val="en-US" w:eastAsia="es-MX"/>
          <w14:ligatures w14:val="none"/>
        </w:rPr>
        <w:t>insight.⁴</w:t>
      </w:r>
      <w:proofErr w:type="gramEnd"/>
      <w:r w:rsidRPr="00F00024">
        <w:rPr>
          <w:rFonts w:asciiTheme="majorHAnsi" w:eastAsia="Times New Roman" w:hAnsiTheme="majorHAnsi" w:cs="Times New Roman"/>
          <w:kern w:val="0"/>
          <w:lang w:val="en-US" w:eastAsia="es-MX"/>
          <w14:ligatures w14:val="none"/>
        </w:rPr>
        <w:t xml:space="preserve">⁰ Primates maintain social relationships through grooming: physical touching releases endorphins, creating positive affect and social bonds. But grooming is </w:t>
      </w:r>
      <w:proofErr w:type="gramStart"/>
      <w:r w:rsidRPr="00F00024">
        <w:rPr>
          <w:rFonts w:asciiTheme="majorHAnsi" w:eastAsia="Times New Roman" w:hAnsiTheme="majorHAnsi" w:cs="Times New Roman"/>
          <w:kern w:val="0"/>
          <w:lang w:val="en-US" w:eastAsia="es-MX"/>
          <w14:ligatures w14:val="none"/>
        </w:rPr>
        <w:t>time-intensive</w:t>
      </w:r>
      <w:proofErr w:type="gramEnd"/>
      <w:r w:rsidRPr="00F00024">
        <w:rPr>
          <w:rFonts w:asciiTheme="majorHAnsi" w:eastAsia="Times New Roman" w:hAnsiTheme="majorHAnsi" w:cs="Times New Roman"/>
          <w:kern w:val="0"/>
          <w:lang w:val="en-US" w:eastAsia="es-MX"/>
          <w14:ligatures w14:val="none"/>
        </w:rPr>
        <w:t xml:space="preserve">. A chimpanzee group of 50 individuals requires approximately 20% of waking hours devoted to grooming. Increasing group size to 70 individuals (predicted for early </w:t>
      </w:r>
      <w:r w:rsidRPr="00F00024">
        <w:rPr>
          <w:rFonts w:asciiTheme="majorHAnsi" w:eastAsia="Times New Roman" w:hAnsiTheme="majorHAnsi" w:cs="Times New Roman"/>
          <w:i/>
          <w:iCs/>
          <w:kern w:val="0"/>
          <w:lang w:val="en-US" w:eastAsia="es-MX"/>
          <w14:ligatures w14:val="none"/>
        </w:rPr>
        <w:t>Homo erectus</w:t>
      </w:r>
      <w:r w:rsidRPr="00F00024">
        <w:rPr>
          <w:rFonts w:asciiTheme="majorHAnsi" w:eastAsia="Times New Roman" w:hAnsiTheme="majorHAnsi" w:cs="Times New Roman"/>
          <w:kern w:val="0"/>
          <w:lang w:val="en-US" w:eastAsia="es-MX"/>
          <w14:ligatures w14:val="none"/>
        </w:rPr>
        <w:t>) would require 30%. At 120 individuals (</w:t>
      </w:r>
      <w:r w:rsidRPr="00F00024">
        <w:rPr>
          <w:rFonts w:asciiTheme="majorHAnsi" w:eastAsia="Times New Roman" w:hAnsiTheme="majorHAnsi" w:cs="Times New Roman"/>
          <w:i/>
          <w:iCs/>
          <w:kern w:val="0"/>
          <w:lang w:val="en-US" w:eastAsia="es-MX"/>
          <w14:ligatures w14:val="none"/>
        </w:rPr>
        <w:t>Homo heidelbergensis</w:t>
      </w:r>
      <w:r w:rsidRPr="00F00024">
        <w:rPr>
          <w:rFonts w:asciiTheme="majorHAnsi" w:eastAsia="Times New Roman" w:hAnsiTheme="majorHAnsi" w:cs="Times New Roman"/>
          <w:kern w:val="0"/>
          <w:lang w:val="en-US" w:eastAsia="es-MX"/>
          <w14:ligatures w14:val="none"/>
        </w:rPr>
        <w:t>), over 40% of waking time would be necessary. This becomes unsustainable—insufficient time remains for foraging, mating, and rest.</w:t>
      </w:r>
    </w:p>
    <w:p w14:paraId="4BA019C0" w14:textId="77777777" w:rsidR="00F00024" w:rsidRPr="00F00024" w:rsidRDefault="00F00024" w:rsidP="00CA5201">
      <w:pPr>
        <w:spacing w:before="100" w:beforeAutospacing="1" w:after="100" w:afterAutospacing="1" w:line="240" w:lineRule="auto"/>
        <w:jc w:val="both"/>
        <w:rPr>
          <w:rFonts w:asciiTheme="majorHAnsi" w:eastAsia="Times New Roman" w:hAnsiTheme="majorHAnsi" w:cs="Times New Roman"/>
          <w:kern w:val="0"/>
          <w:lang w:val="en-US" w:eastAsia="es-MX"/>
          <w14:ligatures w14:val="none"/>
        </w:rPr>
      </w:pPr>
      <w:r w:rsidRPr="00F00024">
        <w:rPr>
          <w:rFonts w:asciiTheme="majorHAnsi" w:eastAsia="Times New Roman" w:hAnsiTheme="majorHAnsi" w:cs="Times New Roman"/>
          <w:kern w:val="0"/>
          <w:lang w:val="en-US" w:eastAsia="es-MX"/>
          <w14:ligatures w14:val="none"/>
        </w:rPr>
        <w:t>Vocal grooming solves this constraint. If meaningless chatter (</w:t>
      </w:r>
      <w:proofErr w:type="gramStart"/>
      <w:r w:rsidRPr="00F00024">
        <w:rPr>
          <w:rFonts w:asciiTheme="majorHAnsi" w:eastAsia="Times New Roman" w:hAnsiTheme="majorHAnsi" w:cs="Times New Roman"/>
          <w:kern w:val="0"/>
          <w:lang w:val="en-US" w:eastAsia="es-MX"/>
          <w14:ligatures w14:val="none"/>
        </w:rPr>
        <w:t>proto-language</w:t>
      </w:r>
      <w:proofErr w:type="gramEnd"/>
      <w:r w:rsidRPr="00F00024">
        <w:rPr>
          <w:rFonts w:asciiTheme="majorHAnsi" w:eastAsia="Times New Roman" w:hAnsiTheme="majorHAnsi" w:cs="Times New Roman"/>
          <w:kern w:val="0"/>
          <w:lang w:val="en-US" w:eastAsia="es-MX"/>
          <w14:ligatures w14:val="none"/>
        </w:rPr>
        <w:t xml:space="preserve">) supplements physical grooming by creating similar endorphin release and social bonding, larger groups become viable. One individual can vocalize to multiple listeners simultaneously, achieving efficiency impossible with one-on-one physical grooming. This "vocal grooming" hypothesis dates </w:t>
      </w:r>
      <w:proofErr w:type="gramStart"/>
      <w:r w:rsidRPr="00F00024">
        <w:rPr>
          <w:rFonts w:asciiTheme="majorHAnsi" w:eastAsia="Times New Roman" w:hAnsiTheme="majorHAnsi" w:cs="Times New Roman"/>
          <w:kern w:val="0"/>
          <w:lang w:val="en-US" w:eastAsia="es-MX"/>
          <w14:ligatures w14:val="none"/>
        </w:rPr>
        <w:t>proto-language</w:t>
      </w:r>
      <w:proofErr w:type="gramEnd"/>
      <w:r w:rsidRPr="00F00024">
        <w:rPr>
          <w:rFonts w:asciiTheme="majorHAnsi" w:eastAsia="Times New Roman" w:hAnsiTheme="majorHAnsi" w:cs="Times New Roman"/>
          <w:kern w:val="0"/>
          <w:lang w:val="en-US" w:eastAsia="es-MX"/>
          <w14:ligatures w14:val="none"/>
        </w:rPr>
        <w:t xml:space="preserve"> to approximately 2 million years ago when </w:t>
      </w:r>
      <w:r w:rsidRPr="00F00024">
        <w:rPr>
          <w:rFonts w:asciiTheme="majorHAnsi" w:eastAsia="Times New Roman" w:hAnsiTheme="majorHAnsi" w:cs="Times New Roman"/>
          <w:i/>
          <w:iCs/>
          <w:kern w:val="0"/>
          <w:lang w:val="en-US" w:eastAsia="es-MX"/>
          <w14:ligatures w14:val="none"/>
        </w:rPr>
        <w:t>Homo erectus</w:t>
      </w:r>
      <w:r w:rsidRPr="00F00024">
        <w:rPr>
          <w:rFonts w:asciiTheme="majorHAnsi" w:eastAsia="Times New Roman" w:hAnsiTheme="majorHAnsi" w:cs="Times New Roman"/>
          <w:kern w:val="0"/>
          <w:lang w:val="en-US" w:eastAsia="es-MX"/>
          <w14:ligatures w14:val="none"/>
        </w:rPr>
        <w:t xml:space="preserve"> brain expansion (600-700 cubic centimeters) suggested groups beyond 50-70 individuals.</w:t>
      </w:r>
    </w:p>
    <w:p w14:paraId="5808B1BE" w14:textId="77777777" w:rsidR="00F00024" w:rsidRPr="00F00024" w:rsidRDefault="00F00024" w:rsidP="00CA5201">
      <w:pPr>
        <w:spacing w:before="100" w:beforeAutospacing="1" w:after="100" w:afterAutospacing="1" w:line="240" w:lineRule="auto"/>
        <w:jc w:val="both"/>
        <w:rPr>
          <w:rFonts w:asciiTheme="majorHAnsi" w:eastAsia="Times New Roman" w:hAnsiTheme="majorHAnsi" w:cs="Times New Roman"/>
          <w:kern w:val="0"/>
          <w:lang w:val="en-US" w:eastAsia="es-MX"/>
          <w14:ligatures w14:val="none"/>
        </w:rPr>
      </w:pPr>
      <w:r w:rsidRPr="00F00024">
        <w:rPr>
          <w:rFonts w:asciiTheme="majorHAnsi" w:eastAsia="Times New Roman" w:hAnsiTheme="majorHAnsi" w:cs="Times New Roman"/>
          <w:kern w:val="0"/>
          <w:lang w:val="en-US" w:eastAsia="es-MX"/>
          <w14:ligatures w14:val="none"/>
        </w:rPr>
        <w:t xml:space="preserve">The inference rests on multiple supporting facts. First, </w:t>
      </w:r>
      <w:r w:rsidRPr="00F00024">
        <w:rPr>
          <w:rFonts w:asciiTheme="majorHAnsi" w:eastAsia="Times New Roman" w:hAnsiTheme="majorHAnsi" w:cs="Times New Roman"/>
          <w:i/>
          <w:iCs/>
          <w:kern w:val="0"/>
          <w:lang w:val="en-US" w:eastAsia="es-MX"/>
          <w14:ligatures w14:val="none"/>
        </w:rPr>
        <w:t>Homo erectus</w:t>
      </w:r>
      <w:r w:rsidRPr="00F00024">
        <w:rPr>
          <w:rFonts w:asciiTheme="majorHAnsi" w:eastAsia="Times New Roman" w:hAnsiTheme="majorHAnsi" w:cs="Times New Roman"/>
          <w:kern w:val="0"/>
          <w:lang w:val="en-US" w:eastAsia="es-MX"/>
          <w14:ligatures w14:val="none"/>
        </w:rPr>
        <w:t xml:space="preserve"> brain volume doubled from earlier hominins, suggesting cognitive advances. Second, archaeological evidence (</w:t>
      </w:r>
      <w:proofErr w:type="spellStart"/>
      <w:r w:rsidRPr="00F00024">
        <w:rPr>
          <w:rFonts w:asciiTheme="majorHAnsi" w:eastAsia="Times New Roman" w:hAnsiTheme="majorHAnsi" w:cs="Times New Roman"/>
          <w:kern w:val="0"/>
          <w:lang w:val="en-US" w:eastAsia="es-MX"/>
          <w14:ligatures w14:val="none"/>
        </w:rPr>
        <w:t>Oldowan</w:t>
      </w:r>
      <w:proofErr w:type="spellEnd"/>
      <w:r w:rsidRPr="00F00024">
        <w:rPr>
          <w:rFonts w:asciiTheme="majorHAnsi" w:eastAsia="Times New Roman" w:hAnsiTheme="majorHAnsi" w:cs="Times New Roman"/>
          <w:kern w:val="0"/>
          <w:lang w:val="en-US" w:eastAsia="es-MX"/>
          <w14:ligatures w14:val="none"/>
        </w:rPr>
        <w:t xml:space="preserve"> tool distribution patterns, long-distance raw material transport) suggests larger groups and broader geographic ranges than earlier hominins. Third, comparative evidence shows brain size correlating with group size across 36 primate species (Dunbar's equation: group size = 0.093 Ã— neocortex ratio^3.02</w:t>
      </w:r>
      <w:proofErr w:type="gramStart"/>
      <w:r w:rsidRPr="00F00024">
        <w:rPr>
          <w:rFonts w:asciiTheme="majorHAnsi" w:eastAsia="Times New Roman" w:hAnsiTheme="majorHAnsi" w:cs="Times New Roman"/>
          <w:kern w:val="0"/>
          <w:lang w:val="en-US" w:eastAsia="es-MX"/>
          <w14:ligatures w14:val="none"/>
        </w:rPr>
        <w:t>).⁴</w:t>
      </w:r>
      <w:proofErr w:type="gramEnd"/>
      <w:r w:rsidRPr="00F00024">
        <w:rPr>
          <w:rFonts w:asciiTheme="majorHAnsi" w:eastAsia="Times New Roman" w:hAnsiTheme="majorHAnsi" w:cs="Times New Roman"/>
          <w:kern w:val="0"/>
          <w:lang w:val="en-US" w:eastAsia="es-MX"/>
          <w14:ligatures w14:val="none"/>
        </w:rPr>
        <w:t xml:space="preserve">¹ Fourth, time-budget models demonstrate the mathematical impossibility of maintaining 70+ relationships through physical grooming alone given foraging </w:t>
      </w:r>
      <w:proofErr w:type="gramStart"/>
      <w:r w:rsidRPr="00F00024">
        <w:rPr>
          <w:rFonts w:asciiTheme="majorHAnsi" w:eastAsia="Times New Roman" w:hAnsiTheme="majorHAnsi" w:cs="Times New Roman"/>
          <w:kern w:val="0"/>
          <w:lang w:val="en-US" w:eastAsia="es-MX"/>
          <w14:ligatures w14:val="none"/>
        </w:rPr>
        <w:t>constraints.⁴</w:t>
      </w:r>
      <w:proofErr w:type="gramEnd"/>
      <w:r w:rsidRPr="00F00024">
        <w:rPr>
          <w:rFonts w:asciiTheme="majorHAnsi" w:eastAsia="Times New Roman" w:hAnsiTheme="majorHAnsi" w:cs="Times New Roman"/>
          <w:kern w:val="0"/>
          <w:lang w:val="en-US" w:eastAsia="es-MX"/>
          <w14:ligatures w14:val="none"/>
        </w:rPr>
        <w:t>²</w:t>
      </w:r>
    </w:p>
    <w:p w14:paraId="60979B71" w14:textId="77777777" w:rsidR="00F00024" w:rsidRPr="00F00024" w:rsidRDefault="00F00024" w:rsidP="00CA5201">
      <w:pPr>
        <w:spacing w:before="100" w:beforeAutospacing="1" w:after="100" w:afterAutospacing="1" w:line="240" w:lineRule="auto"/>
        <w:jc w:val="both"/>
        <w:rPr>
          <w:rFonts w:asciiTheme="majorHAnsi" w:eastAsia="Times New Roman" w:hAnsiTheme="majorHAnsi" w:cs="Times New Roman"/>
          <w:kern w:val="0"/>
          <w:lang w:val="en-US" w:eastAsia="es-MX"/>
          <w14:ligatures w14:val="none"/>
        </w:rPr>
      </w:pPr>
      <w:r w:rsidRPr="00F00024">
        <w:rPr>
          <w:rFonts w:asciiTheme="majorHAnsi" w:eastAsia="Times New Roman" w:hAnsiTheme="majorHAnsi" w:cs="Times New Roman"/>
          <w:kern w:val="0"/>
          <w:lang w:val="en-US" w:eastAsia="es-MX"/>
          <w14:ligatures w14:val="none"/>
        </w:rPr>
        <w:t xml:space="preserve">Critically, this </w:t>
      </w:r>
      <w:proofErr w:type="gramStart"/>
      <w:r w:rsidRPr="00F00024">
        <w:rPr>
          <w:rFonts w:asciiTheme="majorHAnsi" w:eastAsia="Times New Roman" w:hAnsiTheme="majorHAnsi" w:cs="Times New Roman"/>
          <w:kern w:val="0"/>
          <w:lang w:val="en-US" w:eastAsia="es-MX"/>
          <w14:ligatures w14:val="none"/>
        </w:rPr>
        <w:t>proto-language</w:t>
      </w:r>
      <w:proofErr w:type="gramEnd"/>
      <w:r w:rsidRPr="00F00024">
        <w:rPr>
          <w:rFonts w:asciiTheme="majorHAnsi" w:eastAsia="Times New Roman" w:hAnsiTheme="majorHAnsi" w:cs="Times New Roman"/>
          <w:kern w:val="0"/>
          <w:lang w:val="en-US" w:eastAsia="es-MX"/>
          <w14:ligatures w14:val="none"/>
        </w:rPr>
        <w:t xml:space="preserve"> lacked the features defining modern human language. No complex grammar, no recursion enabling infinite embedded clauses ("The man who saw the woman who bought the house that Jack built"), no displacement allowing discussion of absent referents or past/future events, no gossip about third parties. Just meaningless chatter—vocal contact maintaining social bonds </w:t>
      </w:r>
      <w:proofErr w:type="gramStart"/>
      <w:r w:rsidRPr="00F00024">
        <w:rPr>
          <w:rFonts w:asciiTheme="majorHAnsi" w:eastAsia="Times New Roman" w:hAnsiTheme="majorHAnsi" w:cs="Times New Roman"/>
          <w:kern w:val="0"/>
          <w:lang w:val="en-US" w:eastAsia="es-MX"/>
          <w14:ligatures w14:val="none"/>
        </w:rPr>
        <w:t>similar to</w:t>
      </w:r>
      <w:proofErr w:type="gramEnd"/>
      <w:r w:rsidRPr="00F00024">
        <w:rPr>
          <w:rFonts w:asciiTheme="majorHAnsi" w:eastAsia="Times New Roman" w:hAnsiTheme="majorHAnsi" w:cs="Times New Roman"/>
          <w:kern w:val="0"/>
          <w:lang w:val="en-US" w:eastAsia="es-MX"/>
          <w14:ligatures w14:val="none"/>
        </w:rPr>
        <w:t xml:space="preserve"> how physical grooming functions. The content matters less than the act: vocalizing together creates group cohesion.</w:t>
      </w:r>
    </w:p>
    <w:p w14:paraId="33331A97" w14:textId="77777777" w:rsidR="00F00024" w:rsidRPr="00F00024" w:rsidRDefault="00F00024" w:rsidP="00CA5201">
      <w:pPr>
        <w:spacing w:before="100" w:beforeAutospacing="1" w:after="100" w:afterAutospacing="1" w:line="240" w:lineRule="auto"/>
        <w:jc w:val="both"/>
        <w:rPr>
          <w:rFonts w:asciiTheme="majorHAnsi" w:eastAsia="Times New Roman" w:hAnsiTheme="majorHAnsi" w:cs="Times New Roman"/>
          <w:kern w:val="0"/>
          <w:lang w:val="en-US" w:eastAsia="es-MX"/>
          <w14:ligatures w14:val="none"/>
        </w:rPr>
      </w:pPr>
      <w:r w:rsidRPr="00F00024">
        <w:rPr>
          <w:rFonts w:asciiTheme="majorHAnsi" w:eastAsia="Times New Roman" w:hAnsiTheme="majorHAnsi" w:cs="Times New Roman"/>
          <w:kern w:val="0"/>
          <w:lang w:val="en-US" w:eastAsia="es-MX"/>
          <w14:ligatures w14:val="none"/>
        </w:rPr>
        <w:t xml:space="preserve">Fitch's 2016 macaque study demonstrates that vocal tract anatomy has not been the limiting factor for millions of </w:t>
      </w:r>
      <w:proofErr w:type="gramStart"/>
      <w:r w:rsidRPr="00F00024">
        <w:rPr>
          <w:rFonts w:asciiTheme="majorHAnsi" w:eastAsia="Times New Roman" w:hAnsiTheme="majorHAnsi" w:cs="Times New Roman"/>
          <w:kern w:val="0"/>
          <w:lang w:val="en-US" w:eastAsia="es-MX"/>
          <w14:ligatures w14:val="none"/>
        </w:rPr>
        <w:t>years.⁴</w:t>
      </w:r>
      <w:proofErr w:type="gramEnd"/>
      <w:r w:rsidRPr="00F00024">
        <w:rPr>
          <w:rFonts w:asciiTheme="majorHAnsi" w:eastAsia="Times New Roman" w:hAnsiTheme="majorHAnsi" w:cs="Times New Roman"/>
          <w:kern w:val="0"/>
          <w:lang w:val="en-US" w:eastAsia="es-MX"/>
          <w14:ligatures w14:val="none"/>
        </w:rPr>
        <w:t>³ X-ray analysis of macaque vocal tracts reveals they are "speech-ready—capable of producing the vowel space necessary for thousands of distinct words. The constraint is neural control, not anatomy. Macaque brains lack circuitry for voluntary vocal control present in humans. This shifts the evolutionary bottleneck from anatomical changes (descended larynx, reshaped tongue) to brain expansion enabling voluntary vocalization—a gradual process evident in increasing cranial volume from 600 cubic centimeters (</w:t>
      </w:r>
      <w:r w:rsidRPr="00F00024">
        <w:rPr>
          <w:rFonts w:asciiTheme="majorHAnsi" w:eastAsia="Times New Roman" w:hAnsiTheme="majorHAnsi" w:cs="Times New Roman"/>
          <w:i/>
          <w:iCs/>
          <w:kern w:val="0"/>
          <w:lang w:val="en-US" w:eastAsia="es-MX"/>
          <w14:ligatures w14:val="none"/>
        </w:rPr>
        <w:t>Homo erectus</w:t>
      </w:r>
      <w:r w:rsidRPr="00F00024">
        <w:rPr>
          <w:rFonts w:asciiTheme="majorHAnsi" w:eastAsia="Times New Roman" w:hAnsiTheme="majorHAnsi" w:cs="Times New Roman"/>
          <w:kern w:val="0"/>
          <w:lang w:val="en-US" w:eastAsia="es-MX"/>
          <w14:ligatures w14:val="none"/>
        </w:rPr>
        <w:t>) to 1,200 cubic centimeters (</w:t>
      </w:r>
      <w:r w:rsidRPr="00F00024">
        <w:rPr>
          <w:rFonts w:asciiTheme="majorHAnsi" w:eastAsia="Times New Roman" w:hAnsiTheme="majorHAnsi" w:cs="Times New Roman"/>
          <w:i/>
          <w:iCs/>
          <w:kern w:val="0"/>
          <w:lang w:val="en-US" w:eastAsia="es-MX"/>
          <w14:ligatures w14:val="none"/>
        </w:rPr>
        <w:t>Homo sapiens</w:t>
      </w:r>
      <w:r w:rsidRPr="00F00024">
        <w:rPr>
          <w:rFonts w:asciiTheme="majorHAnsi" w:eastAsia="Times New Roman" w:hAnsiTheme="majorHAnsi" w:cs="Times New Roman"/>
          <w:kern w:val="0"/>
          <w:lang w:val="en-US" w:eastAsia="es-MX"/>
          <w14:ligatures w14:val="none"/>
        </w:rPr>
        <w:t>).</w:t>
      </w:r>
    </w:p>
    <w:p w14:paraId="4A8FD2D8" w14:textId="77777777" w:rsidR="00F00024" w:rsidRPr="00F00024" w:rsidRDefault="00F00024" w:rsidP="00CA5201">
      <w:pPr>
        <w:spacing w:before="100" w:beforeAutospacing="1" w:after="100" w:afterAutospacing="1" w:line="240" w:lineRule="auto"/>
        <w:jc w:val="both"/>
        <w:rPr>
          <w:rFonts w:asciiTheme="majorHAnsi" w:eastAsia="Times New Roman" w:hAnsiTheme="majorHAnsi" w:cs="Times New Roman"/>
          <w:kern w:val="0"/>
          <w:lang w:val="en-US" w:eastAsia="es-MX"/>
          <w14:ligatures w14:val="none"/>
        </w:rPr>
      </w:pPr>
      <w:r w:rsidRPr="00F00024">
        <w:rPr>
          <w:rFonts w:asciiTheme="majorHAnsi" w:eastAsia="Times New Roman" w:hAnsiTheme="majorHAnsi" w:cs="Times New Roman"/>
          <w:kern w:val="0"/>
          <w:lang w:val="en-US" w:eastAsia="es-MX"/>
          <w14:ligatures w14:val="none"/>
        </w:rPr>
        <w:lastRenderedPageBreak/>
        <w:t xml:space="preserve">Basic syntax likely emerged gradually from 500,000 to 300,000 years ago as brain size approached modern human levels. </w:t>
      </w:r>
      <w:r w:rsidRPr="00F00024">
        <w:rPr>
          <w:rFonts w:asciiTheme="majorHAnsi" w:eastAsia="Times New Roman" w:hAnsiTheme="majorHAnsi" w:cs="Times New Roman"/>
          <w:i/>
          <w:iCs/>
          <w:kern w:val="0"/>
          <w:lang w:val="en-US" w:eastAsia="es-MX"/>
          <w14:ligatures w14:val="none"/>
        </w:rPr>
        <w:t>Homo heidelbergensis</w:t>
      </w:r>
      <w:r w:rsidRPr="00F00024">
        <w:rPr>
          <w:rFonts w:asciiTheme="majorHAnsi" w:eastAsia="Times New Roman" w:hAnsiTheme="majorHAnsi" w:cs="Times New Roman"/>
          <w:kern w:val="0"/>
          <w:lang w:val="en-US" w:eastAsia="es-MX"/>
          <w14:ligatures w14:val="none"/>
        </w:rPr>
        <w:t xml:space="preserve"> possessed brain volumes of 1,000-1,300 cubic centimeters—80-90% of modern human capacity. Dediu and Levinson argue this supported simple grammatical structures: subject-verb-object ordering, pragmatic utterances ("give meat"), simple imperatives and questions.⁴⁴ Neanderthals (branching from the human lineage approximately 600,000 years ago) possessed identical FOXP2 protein sequences as modern humans, suggesting language capacity predated the human-Neanderthal split.⁴⁵ But recursion—the distinctively human ability to embed clauses infinitely—awaited the final brain expansion to 1,200-1,400 cubic centimeters around 250,000 years ago.</w:t>
      </w:r>
    </w:p>
    <w:p w14:paraId="0A9886F5" w14:textId="77777777" w:rsidR="00F00024" w:rsidRPr="00F00024" w:rsidRDefault="00F00024" w:rsidP="00CA5201">
      <w:pPr>
        <w:spacing w:before="100" w:beforeAutospacing="1" w:after="100" w:afterAutospacing="1" w:line="240" w:lineRule="auto"/>
        <w:jc w:val="both"/>
        <w:rPr>
          <w:rFonts w:asciiTheme="majorHAnsi" w:eastAsia="Times New Roman" w:hAnsiTheme="majorHAnsi" w:cs="Times New Roman"/>
          <w:kern w:val="0"/>
          <w:lang w:val="en-US" w:eastAsia="es-MX"/>
          <w14:ligatures w14:val="none"/>
        </w:rPr>
      </w:pPr>
      <w:r w:rsidRPr="00F00024">
        <w:rPr>
          <w:rFonts w:asciiTheme="majorHAnsi" w:eastAsia="Times New Roman" w:hAnsiTheme="majorHAnsi" w:cs="Times New Roman"/>
          <w:kern w:val="0"/>
          <w:lang w:val="en-US" w:eastAsia="es-MX"/>
          <w14:ligatures w14:val="none"/>
        </w:rPr>
        <w:t xml:space="preserve">The gradual character of language evolution appears in this extended timeline: 2 million years from </w:t>
      </w:r>
      <w:proofErr w:type="gramStart"/>
      <w:r w:rsidRPr="00F00024">
        <w:rPr>
          <w:rFonts w:asciiTheme="majorHAnsi" w:eastAsia="Times New Roman" w:hAnsiTheme="majorHAnsi" w:cs="Times New Roman"/>
          <w:kern w:val="0"/>
          <w:lang w:val="en-US" w:eastAsia="es-MX"/>
          <w14:ligatures w14:val="none"/>
        </w:rPr>
        <w:t>proto-language</w:t>
      </w:r>
      <w:proofErr w:type="gramEnd"/>
      <w:r w:rsidRPr="00F00024">
        <w:rPr>
          <w:rFonts w:asciiTheme="majorHAnsi" w:eastAsia="Times New Roman" w:hAnsiTheme="majorHAnsi" w:cs="Times New Roman"/>
          <w:kern w:val="0"/>
          <w:lang w:val="en-US" w:eastAsia="es-MX"/>
          <w14:ligatures w14:val="none"/>
        </w:rPr>
        <w:t xml:space="preserve"> to basic syntax, with full recursion emerging at 250,000 years ago. Each stage built on previous achievements: vocal grooming enabled larger groups, basic syntax enabled coordination and teaching, full grammar enabled gossip and conspiracy. The selection gradient operated continuously: proto-language provided immediate advantages (maintaining larger groups), basic syntax improved coordination (teaching </w:t>
      </w:r>
      <w:proofErr w:type="gramStart"/>
      <w:r w:rsidRPr="00F00024">
        <w:rPr>
          <w:rFonts w:asciiTheme="majorHAnsi" w:eastAsia="Times New Roman" w:hAnsiTheme="majorHAnsi" w:cs="Times New Roman"/>
          <w:kern w:val="0"/>
          <w:lang w:val="en-US" w:eastAsia="es-MX"/>
          <w14:ligatures w14:val="none"/>
        </w:rPr>
        <w:t>tool-making</w:t>
      </w:r>
      <w:proofErr w:type="gramEnd"/>
      <w:r w:rsidRPr="00F00024">
        <w:rPr>
          <w:rFonts w:asciiTheme="majorHAnsi" w:eastAsia="Times New Roman" w:hAnsiTheme="majorHAnsi" w:cs="Times New Roman"/>
          <w:kern w:val="0"/>
          <w:lang w:val="en-US" w:eastAsia="es-MX"/>
          <w14:ligatures w14:val="none"/>
        </w:rPr>
        <w:t>), full grammar enabled new capacities (third-party punishment through conspiracy). No need to wait for perfection—each increment outcompeted the previous stage.</w:t>
      </w:r>
    </w:p>
    <w:p w14:paraId="187E1A5B" w14:textId="77777777" w:rsidR="00F00024" w:rsidRPr="00F00024" w:rsidRDefault="00F00024" w:rsidP="00CA5201">
      <w:pPr>
        <w:spacing w:before="100" w:beforeAutospacing="1" w:after="100" w:afterAutospacing="1" w:line="240" w:lineRule="auto"/>
        <w:jc w:val="both"/>
        <w:rPr>
          <w:rFonts w:asciiTheme="majorHAnsi" w:eastAsia="Times New Roman" w:hAnsiTheme="majorHAnsi" w:cs="Times New Roman"/>
          <w:kern w:val="0"/>
          <w:lang w:val="en-US" w:eastAsia="es-MX"/>
          <w14:ligatures w14:val="none"/>
        </w:rPr>
      </w:pPr>
      <w:r w:rsidRPr="00F00024">
        <w:rPr>
          <w:rFonts w:asciiTheme="majorHAnsi" w:eastAsia="Times New Roman" w:hAnsiTheme="majorHAnsi" w:cs="Times New Roman"/>
          <w:kern w:val="0"/>
          <w:lang w:val="en-US" w:eastAsia="es-MX"/>
          <w14:ligatures w14:val="none"/>
        </w:rPr>
        <w:t>This is genuine gradual accumulation in Dawkins' sense: a back slope where every step forward provides immediate fitness benefits without requiring completion of the entire ascent. The revolutionary punctuation at 250,000 years ago (full grammar with recursion) built on this gradual substrate. Revolutionary and gradual are not contradictory—they describe different phases of a continuous process where quantitative accumulation (brain expansion) eventually produces qualitative transformation (recursive grammar).</w:t>
      </w:r>
    </w:p>
    <w:p w14:paraId="38C5D520" w14:textId="77777777" w:rsidR="00F00024" w:rsidRPr="00F00024" w:rsidRDefault="00F00024" w:rsidP="00CA5201">
      <w:pPr>
        <w:spacing w:before="100" w:beforeAutospacing="1" w:after="100" w:afterAutospacing="1" w:line="240" w:lineRule="auto"/>
        <w:jc w:val="both"/>
        <w:outlineLvl w:val="2"/>
        <w:rPr>
          <w:rFonts w:asciiTheme="majorHAnsi" w:eastAsia="Times New Roman" w:hAnsiTheme="majorHAnsi" w:cs="Times New Roman"/>
          <w:b/>
          <w:bCs/>
          <w:kern w:val="0"/>
          <w:sz w:val="27"/>
          <w:szCs w:val="27"/>
          <w:lang w:val="en-US" w:eastAsia="es-MX"/>
          <w14:ligatures w14:val="none"/>
        </w:rPr>
      </w:pPr>
      <w:r w:rsidRPr="00F00024">
        <w:rPr>
          <w:rFonts w:asciiTheme="majorHAnsi" w:eastAsia="Times New Roman" w:hAnsiTheme="majorHAnsi" w:cs="Times New Roman"/>
          <w:b/>
          <w:bCs/>
          <w:kern w:val="0"/>
          <w:sz w:val="27"/>
          <w:szCs w:val="27"/>
          <w:lang w:val="en-US" w:eastAsia="es-MX"/>
          <w14:ligatures w14:val="none"/>
        </w:rPr>
        <w:t>D. Symbolic Markers (400,000 Years Ago to 40,000 Years Ago)</w:t>
      </w:r>
    </w:p>
    <w:p w14:paraId="188DEBB8" w14:textId="77777777" w:rsidR="00F00024" w:rsidRPr="00F00024" w:rsidRDefault="00F00024" w:rsidP="00CA5201">
      <w:pPr>
        <w:spacing w:before="100" w:beforeAutospacing="1" w:after="100" w:afterAutospacing="1" w:line="240" w:lineRule="auto"/>
        <w:jc w:val="both"/>
        <w:rPr>
          <w:rFonts w:asciiTheme="majorHAnsi" w:eastAsia="Times New Roman" w:hAnsiTheme="majorHAnsi" w:cs="Times New Roman"/>
          <w:kern w:val="0"/>
          <w:lang w:val="en-US" w:eastAsia="es-MX"/>
          <w14:ligatures w14:val="none"/>
        </w:rPr>
      </w:pPr>
      <w:r w:rsidRPr="00F00024">
        <w:rPr>
          <w:rFonts w:asciiTheme="majorHAnsi" w:eastAsia="Times New Roman" w:hAnsiTheme="majorHAnsi" w:cs="Times New Roman"/>
          <w:kern w:val="0"/>
          <w:lang w:val="en-US" w:eastAsia="es-MX"/>
          <w14:ligatures w14:val="none"/>
        </w:rPr>
        <w:t xml:space="preserve">Symbolic behavior—using material objects to represent abstract concepts, identity, or social status—accumulated gradually over 360,000 years from crude ochre processing to sophisticated representational art. This gradient directly refutes Klein's "human revolution" hypothesis proposing sudden symbolic capacity at 50,000 years ago through genetic mutation. McBrearty and Brooks' systematic 2000 review documented African Middle Stone Age symbolic artifacts from 100,000-150,000 years ago, definitively establishing gradual African accumulation rather than sudden European </w:t>
      </w:r>
      <w:proofErr w:type="gramStart"/>
      <w:r w:rsidRPr="00F00024">
        <w:rPr>
          <w:rFonts w:asciiTheme="majorHAnsi" w:eastAsia="Times New Roman" w:hAnsiTheme="majorHAnsi" w:cs="Times New Roman"/>
          <w:kern w:val="0"/>
          <w:lang w:val="en-US" w:eastAsia="es-MX"/>
          <w14:ligatures w14:val="none"/>
        </w:rPr>
        <w:t>explosion.⁴</w:t>
      </w:r>
      <w:proofErr w:type="gramEnd"/>
      <w:r w:rsidRPr="00F00024">
        <w:rPr>
          <w:rFonts w:asciiTheme="majorHAnsi" w:eastAsia="Times New Roman" w:hAnsiTheme="majorHAnsi" w:cs="Times New Roman"/>
          <w:kern w:val="0"/>
          <w:lang w:val="en-US" w:eastAsia="es-MX"/>
          <w14:ligatures w14:val="none"/>
        </w:rPr>
        <w:t>⁶</w:t>
      </w:r>
    </w:p>
    <w:p w14:paraId="1798A313" w14:textId="77777777" w:rsidR="00F00024" w:rsidRPr="00F00024" w:rsidRDefault="00F00024" w:rsidP="00CA5201">
      <w:pPr>
        <w:spacing w:before="100" w:beforeAutospacing="1" w:after="100" w:afterAutospacing="1" w:line="240" w:lineRule="auto"/>
        <w:jc w:val="both"/>
        <w:rPr>
          <w:rFonts w:asciiTheme="majorHAnsi" w:eastAsia="Times New Roman" w:hAnsiTheme="majorHAnsi" w:cs="Times New Roman"/>
          <w:kern w:val="0"/>
          <w:lang w:val="en-US" w:eastAsia="es-MX"/>
          <w14:ligatures w14:val="none"/>
        </w:rPr>
      </w:pPr>
      <w:r w:rsidRPr="00F00024">
        <w:rPr>
          <w:rFonts w:asciiTheme="majorHAnsi" w:eastAsia="Times New Roman" w:hAnsiTheme="majorHAnsi" w:cs="Times New Roman"/>
          <w:kern w:val="0"/>
          <w:lang w:val="en-US" w:eastAsia="es-MX"/>
          <w14:ligatures w14:val="none"/>
        </w:rPr>
        <w:t xml:space="preserve">The timeline begins at Twin Rivers, Zambia where approximately 70 kilograms of processed ochre dated to 400,000-350,000 years ago represents the world's largest prehistoric pigment </w:t>
      </w:r>
      <w:proofErr w:type="gramStart"/>
      <w:r w:rsidRPr="00F00024">
        <w:rPr>
          <w:rFonts w:asciiTheme="majorHAnsi" w:eastAsia="Times New Roman" w:hAnsiTheme="majorHAnsi" w:cs="Times New Roman"/>
          <w:kern w:val="0"/>
          <w:lang w:val="en-US" w:eastAsia="es-MX"/>
          <w14:ligatures w14:val="none"/>
        </w:rPr>
        <w:t>collection.⁴</w:t>
      </w:r>
      <w:proofErr w:type="gramEnd"/>
      <w:r w:rsidRPr="00F00024">
        <w:rPr>
          <w:rFonts w:asciiTheme="majorHAnsi" w:eastAsia="Times New Roman" w:hAnsiTheme="majorHAnsi" w:cs="Times New Roman"/>
          <w:kern w:val="0"/>
          <w:lang w:val="en-US" w:eastAsia="es-MX"/>
          <w14:ligatures w14:val="none"/>
        </w:rPr>
        <w:t>⁷ Multiple colors appear—red, yellow, brown, black, "sparkling purple" (</w:t>
      </w:r>
      <w:proofErr w:type="spellStart"/>
      <w:r w:rsidRPr="00F00024">
        <w:rPr>
          <w:rFonts w:asciiTheme="majorHAnsi" w:eastAsia="Times New Roman" w:hAnsiTheme="majorHAnsi" w:cs="Times New Roman"/>
          <w:kern w:val="0"/>
          <w:lang w:val="en-US" w:eastAsia="es-MX"/>
          <w14:ligatures w14:val="none"/>
        </w:rPr>
        <w:t>specularite</w:t>
      </w:r>
      <w:proofErr w:type="spellEnd"/>
      <w:r w:rsidRPr="00F00024">
        <w:rPr>
          <w:rFonts w:asciiTheme="majorHAnsi" w:eastAsia="Times New Roman" w:hAnsiTheme="majorHAnsi" w:cs="Times New Roman"/>
          <w:kern w:val="0"/>
          <w:lang w:val="en-US" w:eastAsia="es-MX"/>
          <w14:ligatures w14:val="none"/>
        </w:rPr>
        <w:t xml:space="preserve">), pink, </w:t>
      </w:r>
      <w:proofErr w:type="gramStart"/>
      <w:r w:rsidRPr="00F00024">
        <w:rPr>
          <w:rFonts w:asciiTheme="majorHAnsi" w:eastAsia="Times New Roman" w:hAnsiTheme="majorHAnsi" w:cs="Times New Roman"/>
          <w:kern w:val="0"/>
          <w:lang w:val="en-US" w:eastAsia="es-MX"/>
          <w14:ligatures w14:val="none"/>
        </w:rPr>
        <w:t>blue-black</w:t>
      </w:r>
      <w:proofErr w:type="gramEnd"/>
      <w:r w:rsidRPr="00F00024">
        <w:rPr>
          <w:rFonts w:asciiTheme="majorHAnsi" w:eastAsia="Times New Roman" w:hAnsiTheme="majorHAnsi" w:cs="Times New Roman"/>
          <w:kern w:val="0"/>
          <w:lang w:val="en-US" w:eastAsia="es-MX"/>
          <w14:ligatures w14:val="none"/>
        </w:rPr>
        <w:t xml:space="preserve">—suggesting deliberate selection from different landscape locations. Grinding equipment and processing tools accompany the ochre. The species responsible was likely </w:t>
      </w:r>
      <w:r w:rsidRPr="00F00024">
        <w:rPr>
          <w:rFonts w:asciiTheme="majorHAnsi" w:eastAsia="Times New Roman" w:hAnsiTheme="majorHAnsi" w:cs="Times New Roman"/>
          <w:i/>
          <w:iCs/>
          <w:kern w:val="0"/>
          <w:lang w:val="en-US" w:eastAsia="es-MX"/>
          <w14:ligatures w14:val="none"/>
        </w:rPr>
        <w:t>Homo heidelbergensis</w:t>
      </w:r>
      <w:r w:rsidRPr="00F00024">
        <w:rPr>
          <w:rFonts w:asciiTheme="majorHAnsi" w:eastAsia="Times New Roman" w:hAnsiTheme="majorHAnsi" w:cs="Times New Roman"/>
          <w:kern w:val="0"/>
          <w:lang w:val="en-US" w:eastAsia="es-MX"/>
          <w14:ligatures w14:val="none"/>
        </w:rPr>
        <w:t xml:space="preserve">, the large-brained archaic human preceding </w:t>
      </w:r>
      <w:r w:rsidRPr="00F00024">
        <w:rPr>
          <w:rFonts w:asciiTheme="majorHAnsi" w:eastAsia="Times New Roman" w:hAnsiTheme="majorHAnsi" w:cs="Times New Roman"/>
          <w:i/>
          <w:iCs/>
          <w:kern w:val="0"/>
          <w:lang w:val="en-US" w:eastAsia="es-MX"/>
          <w14:ligatures w14:val="none"/>
        </w:rPr>
        <w:t>Homo sapiens</w:t>
      </w:r>
      <w:r w:rsidRPr="00F00024">
        <w:rPr>
          <w:rFonts w:asciiTheme="majorHAnsi" w:eastAsia="Times New Roman" w:hAnsiTheme="majorHAnsi" w:cs="Times New Roman"/>
          <w:kern w:val="0"/>
          <w:lang w:val="en-US" w:eastAsia="es-MX"/>
          <w14:ligatures w14:val="none"/>
        </w:rPr>
        <w:t>.</w:t>
      </w:r>
    </w:p>
    <w:p w14:paraId="55B4D057" w14:textId="77777777" w:rsidR="00F00024" w:rsidRPr="00F00024" w:rsidRDefault="00F00024" w:rsidP="00CA5201">
      <w:pPr>
        <w:spacing w:before="100" w:beforeAutospacing="1" w:after="100" w:afterAutospacing="1" w:line="240" w:lineRule="auto"/>
        <w:jc w:val="both"/>
        <w:rPr>
          <w:rFonts w:asciiTheme="majorHAnsi" w:eastAsia="Times New Roman" w:hAnsiTheme="majorHAnsi" w:cs="Times New Roman"/>
          <w:kern w:val="0"/>
          <w:lang w:val="en-US" w:eastAsia="es-MX"/>
          <w14:ligatures w14:val="none"/>
        </w:rPr>
      </w:pPr>
      <w:r w:rsidRPr="00F00024">
        <w:rPr>
          <w:rFonts w:asciiTheme="majorHAnsi" w:eastAsia="Times New Roman" w:hAnsiTheme="majorHAnsi" w:cs="Times New Roman"/>
          <w:kern w:val="0"/>
          <w:lang w:val="en-US" w:eastAsia="es-MX"/>
          <w14:ligatures w14:val="none"/>
        </w:rPr>
        <w:lastRenderedPageBreak/>
        <w:t xml:space="preserve">The functional versus symbolic debate continues for early ochre. Red ochre serves practical purposes: sunscreen, insect repellent, hide preservation, adhesive for hafting stone tools to wooden handles. But the color range at Twin Rivers exceeds functional necessity. Archaeologist Lawrence Barham argues: "If you were to argue that these iron oxides are purely functional...how do you explain away the range of </w:t>
      </w:r>
      <w:proofErr w:type="spellStart"/>
      <w:r w:rsidRPr="00F00024">
        <w:rPr>
          <w:rFonts w:asciiTheme="majorHAnsi" w:eastAsia="Times New Roman" w:hAnsiTheme="majorHAnsi" w:cs="Times New Roman"/>
          <w:kern w:val="0"/>
          <w:lang w:val="en-US" w:eastAsia="es-MX"/>
          <w14:ligatures w14:val="none"/>
        </w:rPr>
        <w:t>colours</w:t>
      </w:r>
      <w:proofErr w:type="spellEnd"/>
      <w:r w:rsidRPr="00F00024">
        <w:rPr>
          <w:rFonts w:asciiTheme="majorHAnsi" w:eastAsia="Times New Roman" w:hAnsiTheme="majorHAnsi" w:cs="Times New Roman"/>
          <w:kern w:val="0"/>
          <w:lang w:val="en-US" w:eastAsia="es-MX"/>
          <w14:ligatures w14:val="none"/>
        </w:rPr>
        <w:t xml:space="preserve"> that are being selected from different places in the landscape?"⁴⁸ </w:t>
      </w:r>
      <w:proofErr w:type="gramStart"/>
      <w:r w:rsidRPr="00F00024">
        <w:rPr>
          <w:rFonts w:asciiTheme="majorHAnsi" w:eastAsia="Times New Roman" w:hAnsiTheme="majorHAnsi" w:cs="Times New Roman"/>
          <w:kern w:val="0"/>
          <w:lang w:val="en-US" w:eastAsia="es-MX"/>
          <w14:ligatures w14:val="none"/>
        </w:rPr>
        <w:t>The</w:t>
      </w:r>
      <w:proofErr w:type="gramEnd"/>
      <w:r w:rsidRPr="00F00024">
        <w:rPr>
          <w:rFonts w:asciiTheme="majorHAnsi" w:eastAsia="Times New Roman" w:hAnsiTheme="majorHAnsi" w:cs="Times New Roman"/>
          <w:kern w:val="0"/>
          <w:lang w:val="en-US" w:eastAsia="es-MX"/>
          <w14:ligatures w14:val="none"/>
        </w:rPr>
        <w:t xml:space="preserve"> balance of evidence suggests mixed use—functional applications combined with emerging aesthetic or symbolic dimensions.</w:t>
      </w:r>
    </w:p>
    <w:p w14:paraId="14A97B8A" w14:textId="77777777" w:rsidR="00F00024" w:rsidRPr="00F00024" w:rsidRDefault="00F00024" w:rsidP="00CA5201">
      <w:pPr>
        <w:spacing w:before="100" w:beforeAutospacing="1" w:after="100" w:afterAutospacing="1" w:line="240" w:lineRule="auto"/>
        <w:jc w:val="both"/>
        <w:rPr>
          <w:rFonts w:asciiTheme="majorHAnsi" w:eastAsia="Times New Roman" w:hAnsiTheme="majorHAnsi" w:cs="Times New Roman"/>
          <w:kern w:val="0"/>
          <w:lang w:val="en-US" w:eastAsia="es-MX"/>
          <w14:ligatures w14:val="none"/>
        </w:rPr>
      </w:pPr>
      <w:r w:rsidRPr="00F00024">
        <w:rPr>
          <w:rFonts w:asciiTheme="majorHAnsi" w:eastAsia="Times New Roman" w:hAnsiTheme="majorHAnsi" w:cs="Times New Roman"/>
          <w:kern w:val="0"/>
          <w:lang w:val="en-US" w:eastAsia="es-MX"/>
          <w14:ligatures w14:val="none"/>
        </w:rPr>
        <w:t xml:space="preserve">Neanderthals used ochre 200,000-250,000 years ago at </w:t>
      </w:r>
      <w:proofErr w:type="spellStart"/>
      <w:r w:rsidRPr="00F00024">
        <w:rPr>
          <w:rFonts w:asciiTheme="majorHAnsi" w:eastAsia="Times New Roman" w:hAnsiTheme="majorHAnsi" w:cs="Times New Roman"/>
          <w:kern w:val="0"/>
          <w:lang w:val="en-US" w:eastAsia="es-MX"/>
          <w14:ligatures w14:val="none"/>
        </w:rPr>
        <w:t>Maastricht-BelvédÃ¨re</w:t>
      </w:r>
      <w:proofErr w:type="spellEnd"/>
      <w:r w:rsidRPr="00F00024">
        <w:rPr>
          <w:rFonts w:asciiTheme="majorHAnsi" w:eastAsia="Times New Roman" w:hAnsiTheme="majorHAnsi" w:cs="Times New Roman"/>
          <w:kern w:val="0"/>
          <w:lang w:val="en-US" w:eastAsia="es-MX"/>
          <w14:ligatures w14:val="none"/>
        </w:rPr>
        <w:t xml:space="preserve"> in the </w:t>
      </w:r>
      <w:proofErr w:type="gramStart"/>
      <w:r w:rsidRPr="00F00024">
        <w:rPr>
          <w:rFonts w:asciiTheme="majorHAnsi" w:eastAsia="Times New Roman" w:hAnsiTheme="majorHAnsi" w:cs="Times New Roman"/>
          <w:kern w:val="0"/>
          <w:lang w:val="en-US" w:eastAsia="es-MX"/>
          <w14:ligatures w14:val="none"/>
        </w:rPr>
        <w:t>Netherlands.⁴</w:t>
      </w:r>
      <w:proofErr w:type="gramEnd"/>
      <w:r w:rsidRPr="00F00024">
        <w:rPr>
          <w:rFonts w:asciiTheme="majorHAnsi" w:eastAsia="Times New Roman" w:hAnsiTheme="majorHAnsi" w:cs="Times New Roman"/>
          <w:kern w:val="0"/>
          <w:lang w:val="en-US" w:eastAsia="es-MX"/>
          <w14:ligatures w14:val="none"/>
        </w:rPr>
        <w:t>⁹ Hematite (red ochre) imported dozens of kilometers demonstrates deliberate acquisition. This pushes ochre use in Neanderthals back to the same timeframe as early African evidence, suggesting widespread adoption across different hominin lineages. Again, function remains debated—the mere presence of ochre does not prove symbolic use.</w:t>
      </w:r>
    </w:p>
    <w:p w14:paraId="44F5201E" w14:textId="77777777" w:rsidR="00F00024" w:rsidRPr="00F00024" w:rsidRDefault="00F00024" w:rsidP="00CA5201">
      <w:pPr>
        <w:spacing w:before="100" w:beforeAutospacing="1" w:after="100" w:afterAutospacing="1" w:line="240" w:lineRule="auto"/>
        <w:jc w:val="both"/>
        <w:rPr>
          <w:rFonts w:asciiTheme="majorHAnsi" w:eastAsia="Times New Roman" w:hAnsiTheme="majorHAnsi" w:cs="Times New Roman"/>
          <w:kern w:val="0"/>
          <w:lang w:val="en-US" w:eastAsia="es-MX"/>
          <w14:ligatures w14:val="none"/>
        </w:rPr>
      </w:pPr>
      <w:r w:rsidRPr="00F00024">
        <w:rPr>
          <w:rFonts w:asciiTheme="majorHAnsi" w:eastAsia="Times New Roman" w:hAnsiTheme="majorHAnsi" w:cs="Times New Roman"/>
          <w:kern w:val="0"/>
          <w:lang w:val="en-US" w:eastAsia="es-MX"/>
          <w14:ligatures w14:val="none"/>
        </w:rPr>
        <w:t xml:space="preserve">Unambiguous symbolic artifacts appear at </w:t>
      </w:r>
      <w:proofErr w:type="spellStart"/>
      <w:r w:rsidRPr="00F00024">
        <w:rPr>
          <w:rFonts w:asciiTheme="majorHAnsi" w:eastAsia="Times New Roman" w:hAnsiTheme="majorHAnsi" w:cs="Times New Roman"/>
          <w:kern w:val="0"/>
          <w:lang w:val="en-US" w:eastAsia="es-MX"/>
          <w14:ligatures w14:val="none"/>
        </w:rPr>
        <w:t>Bizmoune</w:t>
      </w:r>
      <w:proofErr w:type="spellEnd"/>
      <w:r w:rsidRPr="00F00024">
        <w:rPr>
          <w:rFonts w:asciiTheme="majorHAnsi" w:eastAsia="Times New Roman" w:hAnsiTheme="majorHAnsi" w:cs="Times New Roman"/>
          <w:kern w:val="0"/>
          <w:lang w:val="en-US" w:eastAsia="es-MX"/>
          <w14:ligatures w14:val="none"/>
        </w:rPr>
        <w:t xml:space="preserve"> Cave, Morocco (142,000-150,000 years ago) where 33 perforated </w:t>
      </w:r>
      <w:r w:rsidRPr="00F00024">
        <w:rPr>
          <w:rFonts w:asciiTheme="majorHAnsi" w:eastAsia="Times New Roman" w:hAnsiTheme="majorHAnsi" w:cs="Times New Roman"/>
          <w:i/>
          <w:iCs/>
          <w:kern w:val="0"/>
          <w:lang w:val="en-US" w:eastAsia="es-MX"/>
          <w14:ligatures w14:val="none"/>
        </w:rPr>
        <w:t xml:space="preserve">Tritia </w:t>
      </w:r>
      <w:proofErr w:type="spellStart"/>
      <w:r w:rsidRPr="00F00024">
        <w:rPr>
          <w:rFonts w:asciiTheme="majorHAnsi" w:eastAsia="Times New Roman" w:hAnsiTheme="majorHAnsi" w:cs="Times New Roman"/>
          <w:i/>
          <w:iCs/>
          <w:kern w:val="0"/>
          <w:lang w:val="en-US" w:eastAsia="es-MX"/>
          <w14:ligatures w14:val="none"/>
        </w:rPr>
        <w:t>gibbosula</w:t>
      </w:r>
      <w:proofErr w:type="spellEnd"/>
      <w:r w:rsidRPr="00F00024">
        <w:rPr>
          <w:rFonts w:asciiTheme="majorHAnsi" w:eastAsia="Times New Roman" w:hAnsiTheme="majorHAnsi" w:cs="Times New Roman"/>
          <w:kern w:val="0"/>
          <w:lang w:val="en-US" w:eastAsia="es-MX"/>
          <w14:ligatures w14:val="none"/>
        </w:rPr>
        <w:t xml:space="preserve"> snail shells provide the earliest confirmed </w:t>
      </w:r>
      <w:proofErr w:type="gramStart"/>
      <w:r w:rsidRPr="00F00024">
        <w:rPr>
          <w:rFonts w:asciiTheme="majorHAnsi" w:eastAsia="Times New Roman" w:hAnsiTheme="majorHAnsi" w:cs="Times New Roman"/>
          <w:kern w:val="0"/>
          <w:lang w:val="en-US" w:eastAsia="es-MX"/>
          <w14:ligatures w14:val="none"/>
        </w:rPr>
        <w:t>beads.⁵</w:t>
      </w:r>
      <w:proofErr w:type="gramEnd"/>
      <w:r w:rsidRPr="00F00024">
        <w:rPr>
          <w:rFonts w:asciiTheme="majorHAnsi" w:eastAsia="Times New Roman" w:hAnsiTheme="majorHAnsi" w:cs="Times New Roman"/>
          <w:kern w:val="0"/>
          <w:lang w:val="en-US" w:eastAsia="es-MX"/>
          <w14:ligatures w14:val="none"/>
        </w:rPr>
        <w:t xml:space="preserve">⁰ Shell perforation requires intentional modification—natural holes are rare and irregularly shaped, while </w:t>
      </w:r>
      <w:proofErr w:type="spellStart"/>
      <w:r w:rsidRPr="00F00024">
        <w:rPr>
          <w:rFonts w:asciiTheme="majorHAnsi" w:eastAsia="Times New Roman" w:hAnsiTheme="majorHAnsi" w:cs="Times New Roman"/>
          <w:kern w:val="0"/>
          <w:lang w:val="en-US" w:eastAsia="es-MX"/>
          <w14:ligatures w14:val="none"/>
        </w:rPr>
        <w:t>Bizmoune</w:t>
      </w:r>
      <w:proofErr w:type="spellEnd"/>
      <w:r w:rsidRPr="00F00024">
        <w:rPr>
          <w:rFonts w:asciiTheme="majorHAnsi" w:eastAsia="Times New Roman" w:hAnsiTheme="majorHAnsi" w:cs="Times New Roman"/>
          <w:kern w:val="0"/>
          <w:lang w:val="en-US" w:eastAsia="es-MX"/>
          <w14:ligatures w14:val="none"/>
        </w:rPr>
        <w:t xml:space="preserve"> shells show consistent artificial perforation. Beads serve no obvious functional purpose (they provide no protection, no nutrition, no tool utility). The most parsimonious explanation is ornamentation—wearing shells as jewelry signaling identity, status, or group membership.</w:t>
      </w:r>
    </w:p>
    <w:p w14:paraId="0ADE0794" w14:textId="77777777" w:rsidR="00F00024" w:rsidRPr="00F00024" w:rsidRDefault="00F00024" w:rsidP="00CA5201">
      <w:pPr>
        <w:spacing w:before="100" w:beforeAutospacing="1" w:after="100" w:afterAutospacing="1" w:line="240" w:lineRule="auto"/>
        <w:jc w:val="both"/>
        <w:rPr>
          <w:rFonts w:asciiTheme="majorHAnsi" w:eastAsia="Times New Roman" w:hAnsiTheme="majorHAnsi" w:cs="Times New Roman"/>
          <w:kern w:val="0"/>
          <w:lang w:val="en-US" w:eastAsia="es-MX"/>
          <w14:ligatures w14:val="none"/>
        </w:rPr>
      </w:pPr>
      <w:r w:rsidRPr="00F00024">
        <w:rPr>
          <w:rFonts w:asciiTheme="majorHAnsi" w:eastAsia="Times New Roman" w:hAnsiTheme="majorHAnsi" w:cs="Times New Roman"/>
          <w:kern w:val="0"/>
          <w:lang w:val="en-US" w:eastAsia="es-MX"/>
          <w14:ligatures w14:val="none"/>
        </w:rPr>
        <w:t xml:space="preserve">Qafzeh Cave in Israel yielded five </w:t>
      </w:r>
      <w:proofErr w:type="spellStart"/>
      <w:r w:rsidRPr="00F00024">
        <w:rPr>
          <w:rFonts w:asciiTheme="majorHAnsi" w:eastAsia="Times New Roman" w:hAnsiTheme="majorHAnsi" w:cs="Times New Roman"/>
          <w:i/>
          <w:iCs/>
          <w:kern w:val="0"/>
          <w:lang w:val="en-US" w:eastAsia="es-MX"/>
          <w14:ligatures w14:val="none"/>
        </w:rPr>
        <w:t>Glycymeris</w:t>
      </w:r>
      <w:proofErr w:type="spellEnd"/>
      <w:r w:rsidRPr="00F00024">
        <w:rPr>
          <w:rFonts w:asciiTheme="majorHAnsi" w:eastAsia="Times New Roman" w:hAnsiTheme="majorHAnsi" w:cs="Times New Roman"/>
          <w:i/>
          <w:iCs/>
          <w:kern w:val="0"/>
          <w:lang w:val="en-US" w:eastAsia="es-MX"/>
          <w14:ligatures w14:val="none"/>
        </w:rPr>
        <w:t xml:space="preserve"> </w:t>
      </w:r>
      <w:proofErr w:type="spellStart"/>
      <w:r w:rsidRPr="00F00024">
        <w:rPr>
          <w:rFonts w:asciiTheme="majorHAnsi" w:eastAsia="Times New Roman" w:hAnsiTheme="majorHAnsi" w:cs="Times New Roman"/>
          <w:i/>
          <w:iCs/>
          <w:kern w:val="0"/>
          <w:lang w:val="en-US" w:eastAsia="es-MX"/>
          <w14:ligatures w14:val="none"/>
        </w:rPr>
        <w:t>nummaria</w:t>
      </w:r>
      <w:proofErr w:type="spellEnd"/>
      <w:r w:rsidRPr="00F00024">
        <w:rPr>
          <w:rFonts w:asciiTheme="majorHAnsi" w:eastAsia="Times New Roman" w:hAnsiTheme="majorHAnsi" w:cs="Times New Roman"/>
          <w:kern w:val="0"/>
          <w:lang w:val="en-US" w:eastAsia="es-MX"/>
          <w14:ligatures w14:val="none"/>
        </w:rPr>
        <w:t xml:space="preserve"> shells dated to 120,000-92,000 years </w:t>
      </w:r>
      <w:proofErr w:type="gramStart"/>
      <w:r w:rsidRPr="00F00024">
        <w:rPr>
          <w:rFonts w:asciiTheme="majorHAnsi" w:eastAsia="Times New Roman" w:hAnsiTheme="majorHAnsi" w:cs="Times New Roman"/>
          <w:kern w:val="0"/>
          <w:lang w:val="en-US" w:eastAsia="es-MX"/>
          <w14:ligatures w14:val="none"/>
        </w:rPr>
        <w:t>ago.⁵</w:t>
      </w:r>
      <w:proofErr w:type="gramEnd"/>
      <w:r w:rsidRPr="00F00024">
        <w:rPr>
          <w:rFonts w:asciiTheme="majorHAnsi" w:eastAsia="Times New Roman" w:hAnsiTheme="majorHAnsi" w:cs="Times New Roman"/>
          <w:kern w:val="0"/>
          <w:lang w:val="en-US" w:eastAsia="es-MX"/>
          <w14:ligatures w14:val="none"/>
        </w:rPr>
        <w:t xml:space="preserve">¹ Microscopic analysis reveals wear patterns consistent with suspension on string: shell-to-shell contact traces indicating shells hung closely together, abrasion patterns matching string friction. Four of five shells bear ochre coloring treatment. The shells originated from Mediterranean shores 30-50 kilometers from the cave, demonstrating deliberate long-distance transport. Earlier evidence from </w:t>
      </w:r>
      <w:proofErr w:type="spellStart"/>
      <w:r w:rsidRPr="00F00024">
        <w:rPr>
          <w:rFonts w:asciiTheme="majorHAnsi" w:eastAsia="Times New Roman" w:hAnsiTheme="majorHAnsi" w:cs="Times New Roman"/>
          <w:kern w:val="0"/>
          <w:lang w:val="en-US" w:eastAsia="es-MX"/>
          <w14:ligatures w14:val="none"/>
        </w:rPr>
        <w:t>Misliya</w:t>
      </w:r>
      <w:proofErr w:type="spellEnd"/>
      <w:r w:rsidRPr="00F00024">
        <w:rPr>
          <w:rFonts w:asciiTheme="majorHAnsi" w:eastAsia="Times New Roman" w:hAnsiTheme="majorHAnsi" w:cs="Times New Roman"/>
          <w:kern w:val="0"/>
          <w:lang w:val="en-US" w:eastAsia="es-MX"/>
          <w14:ligatures w14:val="none"/>
        </w:rPr>
        <w:t xml:space="preserve"> Cave (240,000-160,000 years ago) shows collection of unperforated shells, suggesting gradual progression: collection â†’ perforation â†’ </w:t>
      </w:r>
      <w:proofErr w:type="gramStart"/>
      <w:r w:rsidRPr="00F00024">
        <w:rPr>
          <w:rFonts w:asciiTheme="majorHAnsi" w:eastAsia="Times New Roman" w:hAnsiTheme="majorHAnsi" w:cs="Times New Roman"/>
          <w:kern w:val="0"/>
          <w:lang w:val="en-US" w:eastAsia="es-MX"/>
          <w14:ligatures w14:val="none"/>
        </w:rPr>
        <w:t>stringing.⁵</w:t>
      </w:r>
      <w:proofErr w:type="gramEnd"/>
      <w:r w:rsidRPr="00F00024">
        <w:rPr>
          <w:rFonts w:asciiTheme="majorHAnsi" w:eastAsia="Times New Roman" w:hAnsiTheme="majorHAnsi" w:cs="Times New Roman"/>
          <w:kern w:val="0"/>
          <w:lang w:val="en-US" w:eastAsia="es-MX"/>
          <w14:ligatures w14:val="none"/>
        </w:rPr>
        <w:t>²</w:t>
      </w:r>
    </w:p>
    <w:p w14:paraId="02D562BB" w14:textId="77777777" w:rsidR="00F00024" w:rsidRPr="00F00024" w:rsidRDefault="00F00024" w:rsidP="00CA5201">
      <w:pPr>
        <w:spacing w:before="100" w:beforeAutospacing="1" w:after="100" w:afterAutospacing="1" w:line="240" w:lineRule="auto"/>
        <w:jc w:val="both"/>
        <w:rPr>
          <w:rFonts w:asciiTheme="majorHAnsi" w:eastAsia="Times New Roman" w:hAnsiTheme="majorHAnsi" w:cs="Times New Roman"/>
          <w:kern w:val="0"/>
          <w:lang w:val="en-US" w:eastAsia="es-MX"/>
          <w14:ligatures w14:val="none"/>
        </w:rPr>
      </w:pPr>
      <w:r w:rsidRPr="00F00024">
        <w:rPr>
          <w:rFonts w:asciiTheme="majorHAnsi" w:eastAsia="Times New Roman" w:hAnsiTheme="majorHAnsi" w:cs="Times New Roman"/>
          <w:kern w:val="0"/>
          <w:lang w:val="en-US" w:eastAsia="es-MX"/>
          <w14:ligatures w14:val="none"/>
        </w:rPr>
        <w:t xml:space="preserve">Blombos Cave in South Africa provides the richest Middle Stone Age symbolic </w:t>
      </w:r>
      <w:proofErr w:type="gramStart"/>
      <w:r w:rsidRPr="00F00024">
        <w:rPr>
          <w:rFonts w:asciiTheme="majorHAnsi" w:eastAsia="Times New Roman" w:hAnsiTheme="majorHAnsi" w:cs="Times New Roman"/>
          <w:kern w:val="0"/>
          <w:lang w:val="en-US" w:eastAsia="es-MX"/>
          <w14:ligatures w14:val="none"/>
        </w:rPr>
        <w:t>assemblage.⁵</w:t>
      </w:r>
      <w:proofErr w:type="gramEnd"/>
      <w:r w:rsidRPr="00F00024">
        <w:rPr>
          <w:rFonts w:asciiTheme="majorHAnsi" w:eastAsia="Times New Roman" w:hAnsiTheme="majorHAnsi" w:cs="Times New Roman"/>
          <w:kern w:val="0"/>
          <w:lang w:val="en-US" w:eastAsia="es-MX"/>
          <w14:ligatures w14:val="none"/>
        </w:rPr>
        <w:t xml:space="preserve">³ Engraved ochre pieces from 100,000-70,000 years ago display geometric patterns: cross-hatching, parallel lines, triangular motifs. Thirteen pieces span the entire Middle Stone Age sequence, showing elaboration over 30,000+ years. Experimental studies demonstrate these engravings became more salient, memorable, and reproducible over time—evidence of cultural evolution optimizing symbolic </w:t>
      </w:r>
      <w:proofErr w:type="gramStart"/>
      <w:r w:rsidRPr="00F00024">
        <w:rPr>
          <w:rFonts w:asciiTheme="majorHAnsi" w:eastAsia="Times New Roman" w:hAnsiTheme="majorHAnsi" w:cs="Times New Roman"/>
          <w:kern w:val="0"/>
          <w:lang w:val="en-US" w:eastAsia="es-MX"/>
          <w14:ligatures w14:val="none"/>
        </w:rPr>
        <w:t>designs.⁵</w:t>
      </w:r>
      <w:proofErr w:type="gramEnd"/>
      <w:r w:rsidRPr="00F00024">
        <w:rPr>
          <w:rFonts w:asciiTheme="majorHAnsi" w:eastAsia="Times New Roman" w:hAnsiTheme="majorHAnsi" w:cs="Times New Roman"/>
          <w:kern w:val="0"/>
          <w:lang w:val="en-US" w:eastAsia="es-MX"/>
          <w14:ligatures w14:val="none"/>
        </w:rPr>
        <w:t xml:space="preserve">⁴ A 2025 functional study revealed that some ochre pieces served as pressure flakers for stone tool retouching, demonstrating that symbolic and functional uses </w:t>
      </w:r>
      <w:proofErr w:type="gramStart"/>
      <w:r w:rsidRPr="00F00024">
        <w:rPr>
          <w:rFonts w:asciiTheme="majorHAnsi" w:eastAsia="Times New Roman" w:hAnsiTheme="majorHAnsi" w:cs="Times New Roman"/>
          <w:kern w:val="0"/>
          <w:lang w:val="en-US" w:eastAsia="es-MX"/>
          <w14:ligatures w14:val="none"/>
        </w:rPr>
        <w:t>coexisted.⁵</w:t>
      </w:r>
      <w:proofErr w:type="gramEnd"/>
      <w:r w:rsidRPr="00F00024">
        <w:rPr>
          <w:rFonts w:asciiTheme="majorHAnsi" w:eastAsia="Times New Roman" w:hAnsiTheme="majorHAnsi" w:cs="Times New Roman"/>
          <w:kern w:val="0"/>
          <w:lang w:val="en-US" w:eastAsia="es-MX"/>
          <w14:ligatures w14:val="none"/>
        </w:rPr>
        <w:t>⁵</w:t>
      </w:r>
    </w:p>
    <w:p w14:paraId="4F39489E" w14:textId="77777777" w:rsidR="00F00024" w:rsidRPr="00F00024" w:rsidRDefault="00F00024" w:rsidP="00CA5201">
      <w:pPr>
        <w:spacing w:before="100" w:beforeAutospacing="1" w:after="100" w:afterAutospacing="1" w:line="240" w:lineRule="auto"/>
        <w:jc w:val="both"/>
        <w:rPr>
          <w:rFonts w:asciiTheme="majorHAnsi" w:eastAsia="Times New Roman" w:hAnsiTheme="majorHAnsi" w:cs="Times New Roman"/>
          <w:kern w:val="0"/>
          <w:lang w:val="en-US" w:eastAsia="es-MX"/>
          <w14:ligatures w14:val="none"/>
        </w:rPr>
      </w:pPr>
      <w:proofErr w:type="spellStart"/>
      <w:r w:rsidRPr="00F00024">
        <w:rPr>
          <w:rFonts w:asciiTheme="majorHAnsi" w:eastAsia="Times New Roman" w:hAnsiTheme="majorHAnsi" w:cs="Times New Roman"/>
          <w:kern w:val="0"/>
          <w:lang w:val="en-US" w:eastAsia="es-MX"/>
          <w14:ligatures w14:val="none"/>
        </w:rPr>
        <w:t>Diepkloof</w:t>
      </w:r>
      <w:proofErr w:type="spellEnd"/>
      <w:r w:rsidRPr="00F00024">
        <w:rPr>
          <w:rFonts w:asciiTheme="majorHAnsi" w:eastAsia="Times New Roman" w:hAnsiTheme="majorHAnsi" w:cs="Times New Roman"/>
          <w:kern w:val="0"/>
          <w:lang w:val="en-US" w:eastAsia="es-MX"/>
          <w14:ligatures w14:val="none"/>
        </w:rPr>
        <w:t xml:space="preserve"> Rock Shelter in South Africa (60,000-55,000 years ago) yielded engraved ostrich eggshell containers with geometric </w:t>
      </w:r>
      <w:proofErr w:type="gramStart"/>
      <w:r w:rsidRPr="00F00024">
        <w:rPr>
          <w:rFonts w:asciiTheme="majorHAnsi" w:eastAsia="Times New Roman" w:hAnsiTheme="majorHAnsi" w:cs="Times New Roman"/>
          <w:kern w:val="0"/>
          <w:lang w:val="en-US" w:eastAsia="es-MX"/>
          <w14:ligatures w14:val="none"/>
        </w:rPr>
        <w:t>designs.⁵</w:t>
      </w:r>
      <w:proofErr w:type="gramEnd"/>
      <w:r w:rsidRPr="00F00024">
        <w:rPr>
          <w:rFonts w:asciiTheme="majorHAnsi" w:eastAsia="Times New Roman" w:hAnsiTheme="majorHAnsi" w:cs="Times New Roman"/>
          <w:kern w:val="0"/>
          <w:lang w:val="en-US" w:eastAsia="es-MX"/>
          <w14:ligatures w14:val="none"/>
        </w:rPr>
        <w:t xml:space="preserve">⁶ These represent among the earliest conventional design traditions—standardized patterns appearing repeatedly, suggesting </w:t>
      </w:r>
      <w:r w:rsidRPr="00F00024">
        <w:rPr>
          <w:rFonts w:asciiTheme="majorHAnsi" w:eastAsia="Times New Roman" w:hAnsiTheme="majorHAnsi" w:cs="Times New Roman"/>
          <w:kern w:val="0"/>
          <w:lang w:val="en-US" w:eastAsia="es-MX"/>
          <w14:ligatures w14:val="none"/>
        </w:rPr>
        <w:lastRenderedPageBreak/>
        <w:t>cultural transmission of symbolic motifs. The consistency implies learned traditions passed between individuals and across generations.</w:t>
      </w:r>
    </w:p>
    <w:p w14:paraId="63A3C771" w14:textId="77777777" w:rsidR="00F00024" w:rsidRPr="00F00024" w:rsidRDefault="00F00024" w:rsidP="00CA5201">
      <w:pPr>
        <w:spacing w:before="100" w:beforeAutospacing="1" w:after="100" w:afterAutospacing="1" w:line="240" w:lineRule="auto"/>
        <w:jc w:val="both"/>
        <w:rPr>
          <w:rFonts w:asciiTheme="majorHAnsi" w:eastAsia="Times New Roman" w:hAnsiTheme="majorHAnsi" w:cs="Times New Roman"/>
          <w:kern w:val="0"/>
          <w:lang w:val="en-US" w:eastAsia="es-MX"/>
          <w14:ligatures w14:val="none"/>
        </w:rPr>
      </w:pPr>
      <w:r w:rsidRPr="00F00024">
        <w:rPr>
          <w:rFonts w:asciiTheme="majorHAnsi" w:eastAsia="Times New Roman" w:hAnsiTheme="majorHAnsi" w:cs="Times New Roman"/>
          <w:kern w:val="0"/>
          <w:lang w:val="en-US" w:eastAsia="es-MX"/>
          <w14:ligatures w14:val="none"/>
        </w:rPr>
        <w:t xml:space="preserve">European Upper Paleolithic (43,000-40,000 years ago) saw an intensification of symbolic artifacts: cave art (Chauvet, Lascaux, Altamira), bone flutes, ivory figurines, elaborate burial practices, complex personal ornaments. This "explosion" led Klein to propose a genetic mutation at 50,000 years ago suddenly enabling symbolic </w:t>
      </w:r>
      <w:proofErr w:type="gramStart"/>
      <w:r w:rsidRPr="00F00024">
        <w:rPr>
          <w:rFonts w:asciiTheme="majorHAnsi" w:eastAsia="Times New Roman" w:hAnsiTheme="majorHAnsi" w:cs="Times New Roman"/>
          <w:kern w:val="0"/>
          <w:lang w:val="en-US" w:eastAsia="es-MX"/>
          <w14:ligatures w14:val="none"/>
        </w:rPr>
        <w:t>thought.⁵</w:t>
      </w:r>
      <w:proofErr w:type="gramEnd"/>
      <w:r w:rsidRPr="00F00024">
        <w:rPr>
          <w:rFonts w:asciiTheme="majorHAnsi" w:eastAsia="Times New Roman" w:hAnsiTheme="majorHAnsi" w:cs="Times New Roman"/>
          <w:kern w:val="0"/>
          <w:lang w:val="en-US" w:eastAsia="es-MX"/>
          <w14:ligatures w14:val="none"/>
        </w:rPr>
        <w:t>⁷ But African evidence contradicts this European-centric timeline. McBrearty and Brooks demonstrated that every supposedly unique Upper Paleolithic innovation appears earlier in Africa: shell beads (150,000 years ago), engraved artifacts (100,000 years ago), long-distance raw material transport (100,000+ years ago), hafted projectiles (Middle Stone Age</w:t>
      </w:r>
      <w:proofErr w:type="gramStart"/>
      <w:r w:rsidRPr="00F00024">
        <w:rPr>
          <w:rFonts w:asciiTheme="majorHAnsi" w:eastAsia="Times New Roman" w:hAnsiTheme="majorHAnsi" w:cs="Times New Roman"/>
          <w:kern w:val="0"/>
          <w:lang w:val="en-US" w:eastAsia="es-MX"/>
          <w14:ligatures w14:val="none"/>
        </w:rPr>
        <w:t>).⁵</w:t>
      </w:r>
      <w:proofErr w:type="gramEnd"/>
      <w:r w:rsidRPr="00F00024">
        <w:rPr>
          <w:rFonts w:asciiTheme="majorHAnsi" w:eastAsia="Times New Roman" w:hAnsiTheme="majorHAnsi" w:cs="Times New Roman"/>
          <w:kern w:val="0"/>
          <w:lang w:val="en-US" w:eastAsia="es-MX"/>
          <w14:ligatures w14:val="none"/>
        </w:rPr>
        <w:t>⁸ The European "revolution" represents geographic spread and acceleration, not cognitive origin.</w:t>
      </w:r>
    </w:p>
    <w:p w14:paraId="1D271611" w14:textId="77777777" w:rsidR="00F00024" w:rsidRPr="00F00024" w:rsidRDefault="00F00024" w:rsidP="00CA5201">
      <w:pPr>
        <w:spacing w:before="100" w:beforeAutospacing="1" w:after="100" w:afterAutospacing="1" w:line="240" w:lineRule="auto"/>
        <w:jc w:val="both"/>
        <w:rPr>
          <w:rFonts w:asciiTheme="majorHAnsi" w:eastAsia="Times New Roman" w:hAnsiTheme="majorHAnsi" w:cs="Times New Roman"/>
          <w:kern w:val="0"/>
          <w:lang w:val="en-US" w:eastAsia="es-MX"/>
          <w14:ligatures w14:val="none"/>
        </w:rPr>
      </w:pPr>
      <w:r w:rsidRPr="00F00024">
        <w:rPr>
          <w:rFonts w:asciiTheme="majorHAnsi" w:eastAsia="Times New Roman" w:hAnsiTheme="majorHAnsi" w:cs="Times New Roman"/>
          <w:kern w:val="0"/>
          <w:lang w:val="en-US" w:eastAsia="es-MX"/>
          <w14:ligatures w14:val="none"/>
        </w:rPr>
        <w:t>The current consensus favors gradual accumulation with African acceleration. Symbolic artifacts appear sporadically at 400,000 years ago, increase in frequency and sophistication from 160,000 years ago, intensify dramatically from 100,000 years ago, and spread globally by 40,000 years ago. No single revolutionary moment appears in the archaeological record. Rather, a 360,000-year gradient exhibits continuous elaboration: crude ochre processing â†’ perforation of shells â†’ engraving patterns â†’ representational art. Each phase builds on previous achievements, each innovation providing social advantages (signaling group membership, demonstrating skill, attracting mates).</w:t>
      </w:r>
    </w:p>
    <w:p w14:paraId="7F863FBF" w14:textId="77777777" w:rsidR="00F00024" w:rsidRPr="00F00024" w:rsidRDefault="00F00024" w:rsidP="00CA5201">
      <w:pPr>
        <w:spacing w:before="100" w:beforeAutospacing="1" w:after="100" w:afterAutospacing="1" w:line="240" w:lineRule="auto"/>
        <w:jc w:val="both"/>
        <w:rPr>
          <w:rFonts w:asciiTheme="majorHAnsi" w:eastAsia="Times New Roman" w:hAnsiTheme="majorHAnsi" w:cs="Times New Roman"/>
          <w:kern w:val="0"/>
          <w:lang w:val="en-US" w:eastAsia="es-MX"/>
          <w14:ligatures w14:val="none"/>
        </w:rPr>
      </w:pPr>
      <w:r w:rsidRPr="00F00024">
        <w:rPr>
          <w:rFonts w:asciiTheme="majorHAnsi" w:eastAsia="Times New Roman" w:hAnsiTheme="majorHAnsi" w:cs="Times New Roman"/>
          <w:kern w:val="0"/>
          <w:lang w:val="en-US" w:eastAsia="es-MX"/>
          <w14:ligatures w14:val="none"/>
        </w:rPr>
        <w:t>This is precisely the gradual slope Dawkins' framework predicts: incremental accumulation through continuous selection, no foresight required, each stage outcompeting the previous configuration. The acceleration in Africa from 160,000-70,000 years ago likely reflects cultural evolution amplifying an existing capacity rather than sudden genetic change. Population growth, environmental pressures, technological improvements, and social complexity all intensified during this period, providing conditions favoring symbolic elaboration.</w:t>
      </w:r>
    </w:p>
    <w:p w14:paraId="5C487DB8" w14:textId="77777777" w:rsidR="00F00024" w:rsidRPr="00F00024" w:rsidRDefault="00F00024" w:rsidP="00CA5201">
      <w:pPr>
        <w:spacing w:before="100" w:beforeAutospacing="1" w:after="100" w:afterAutospacing="1" w:line="240" w:lineRule="auto"/>
        <w:jc w:val="both"/>
        <w:rPr>
          <w:rFonts w:asciiTheme="majorHAnsi" w:eastAsia="Times New Roman" w:hAnsiTheme="majorHAnsi" w:cs="Times New Roman"/>
          <w:kern w:val="0"/>
          <w:lang w:val="en-US" w:eastAsia="es-MX"/>
          <w14:ligatures w14:val="none"/>
        </w:rPr>
      </w:pPr>
      <w:r w:rsidRPr="00F00024">
        <w:rPr>
          <w:rFonts w:asciiTheme="majorHAnsi" w:eastAsia="Times New Roman" w:hAnsiTheme="majorHAnsi" w:cs="Times New Roman"/>
          <w:kern w:val="0"/>
          <w:lang w:val="en-US" w:eastAsia="es-MX"/>
          <w14:ligatures w14:val="none"/>
        </w:rPr>
        <w:t>The 360,000-year timeline for symbolic markers represents genuine gradual evolution. Proto-symbolic use (functional ochre with emerging aesthetic dimensions) appeared at 400,000 years ago. Unambiguous symbolic artifacts (beads) emerged by 150,000 years ago. Elaboration and standardization intensified from 100,000 years ago. Geographic spread reached Europe by 40,000 years ago. No single step requires revolutionary cognitive reorganization. Each increment provides immediate advantages: ochre signals group identity, beads demonstrate craftsmanship, engraved designs communicate cultural traditions. The selection gradient is continuous, the path accessible at every stage, the accumulation gradual over hundreds of millennia.</w:t>
      </w:r>
    </w:p>
    <w:p w14:paraId="640BD4EE" w14:textId="77777777" w:rsidR="00F00024" w:rsidRPr="00F00024" w:rsidRDefault="00F00024" w:rsidP="00CA5201">
      <w:pPr>
        <w:spacing w:before="100" w:beforeAutospacing="1" w:after="100" w:afterAutospacing="1" w:line="240" w:lineRule="auto"/>
        <w:jc w:val="both"/>
        <w:outlineLvl w:val="2"/>
        <w:rPr>
          <w:rFonts w:asciiTheme="majorHAnsi" w:eastAsia="Times New Roman" w:hAnsiTheme="majorHAnsi" w:cs="Times New Roman"/>
          <w:b/>
          <w:bCs/>
          <w:kern w:val="0"/>
          <w:sz w:val="27"/>
          <w:szCs w:val="27"/>
          <w:lang w:val="en-US" w:eastAsia="es-MX"/>
          <w14:ligatures w14:val="none"/>
        </w:rPr>
      </w:pPr>
      <w:r w:rsidRPr="00F00024">
        <w:rPr>
          <w:rFonts w:asciiTheme="majorHAnsi" w:eastAsia="Times New Roman" w:hAnsiTheme="majorHAnsi" w:cs="Times New Roman"/>
          <w:b/>
          <w:bCs/>
          <w:kern w:val="0"/>
          <w:sz w:val="27"/>
          <w:szCs w:val="27"/>
          <w:lang w:val="en-US" w:eastAsia="es-MX"/>
          <w14:ligatures w14:val="none"/>
        </w:rPr>
        <w:t>E. Basic Syntax (500,000 to 300,000 Years Ago)</w:t>
      </w:r>
    </w:p>
    <w:p w14:paraId="34F4AD8A" w14:textId="77777777" w:rsidR="00F00024" w:rsidRPr="00F00024" w:rsidRDefault="00F00024" w:rsidP="00CA5201">
      <w:pPr>
        <w:spacing w:before="100" w:beforeAutospacing="1" w:after="100" w:afterAutospacing="1" w:line="240" w:lineRule="auto"/>
        <w:jc w:val="both"/>
        <w:rPr>
          <w:rFonts w:asciiTheme="majorHAnsi" w:eastAsia="Times New Roman" w:hAnsiTheme="majorHAnsi" w:cs="Times New Roman"/>
          <w:kern w:val="0"/>
          <w:lang w:val="en-US" w:eastAsia="es-MX"/>
          <w14:ligatures w14:val="none"/>
        </w:rPr>
      </w:pPr>
      <w:r w:rsidRPr="00F00024">
        <w:rPr>
          <w:rFonts w:asciiTheme="majorHAnsi" w:eastAsia="Times New Roman" w:hAnsiTheme="majorHAnsi" w:cs="Times New Roman"/>
          <w:kern w:val="0"/>
          <w:lang w:val="en-US" w:eastAsia="es-MX"/>
          <w14:ligatures w14:val="none"/>
        </w:rPr>
        <w:t xml:space="preserve">Between proto-language (vocal grooming) and full grammar (recursion enabling infinite expressions), an intermediate stage likely existed: basic syntax allowing simple utterances </w:t>
      </w:r>
      <w:r w:rsidRPr="00F00024">
        <w:rPr>
          <w:rFonts w:asciiTheme="majorHAnsi" w:eastAsia="Times New Roman" w:hAnsiTheme="majorHAnsi" w:cs="Times New Roman"/>
          <w:kern w:val="0"/>
          <w:lang w:val="en-US" w:eastAsia="es-MX"/>
          <w14:ligatures w14:val="none"/>
        </w:rPr>
        <w:lastRenderedPageBreak/>
        <w:t xml:space="preserve">without embedded clauses. </w:t>
      </w:r>
      <w:r w:rsidRPr="00F00024">
        <w:rPr>
          <w:rFonts w:asciiTheme="majorHAnsi" w:eastAsia="Times New Roman" w:hAnsiTheme="majorHAnsi" w:cs="Times New Roman"/>
          <w:i/>
          <w:iCs/>
          <w:kern w:val="0"/>
          <w:lang w:val="en-US" w:eastAsia="es-MX"/>
          <w14:ligatures w14:val="none"/>
        </w:rPr>
        <w:t>Homo heidelbergensis</w:t>
      </w:r>
      <w:r w:rsidRPr="00F00024">
        <w:rPr>
          <w:rFonts w:asciiTheme="majorHAnsi" w:eastAsia="Times New Roman" w:hAnsiTheme="majorHAnsi" w:cs="Times New Roman"/>
          <w:kern w:val="0"/>
          <w:lang w:val="en-US" w:eastAsia="es-MX"/>
          <w14:ligatures w14:val="none"/>
        </w:rPr>
        <w:t xml:space="preserve"> (700,000-300,000 years ago) with brain volumes of 1,000-1,300 cubic centimeters (80-90% modern human capacity) plausibly possessed pragmatic grammar: subject-verb-object ordering, simple imperatives ("give meat"), basic questions ("where fire?"), two-to-four-word combinations.</w:t>
      </w:r>
    </w:p>
    <w:p w14:paraId="29B2635F" w14:textId="77777777" w:rsidR="00F00024" w:rsidRPr="00F00024" w:rsidRDefault="00F00024" w:rsidP="00CA5201">
      <w:pPr>
        <w:spacing w:before="100" w:beforeAutospacing="1" w:after="100" w:afterAutospacing="1" w:line="240" w:lineRule="auto"/>
        <w:jc w:val="both"/>
        <w:rPr>
          <w:rFonts w:asciiTheme="majorHAnsi" w:eastAsia="Times New Roman" w:hAnsiTheme="majorHAnsi" w:cs="Times New Roman"/>
          <w:kern w:val="0"/>
          <w:lang w:val="en-US" w:eastAsia="es-MX"/>
          <w14:ligatures w14:val="none"/>
        </w:rPr>
      </w:pPr>
      <w:r w:rsidRPr="00F00024">
        <w:rPr>
          <w:rFonts w:asciiTheme="majorHAnsi" w:eastAsia="Times New Roman" w:hAnsiTheme="majorHAnsi" w:cs="Times New Roman"/>
          <w:kern w:val="0"/>
          <w:lang w:val="en-US" w:eastAsia="es-MX"/>
          <w14:ligatures w14:val="none"/>
        </w:rPr>
        <w:t xml:space="preserve">Dediu and Levinson's 2013 paper arguing for Neanderthal language capacity provides the key </w:t>
      </w:r>
      <w:proofErr w:type="gramStart"/>
      <w:r w:rsidRPr="00F00024">
        <w:rPr>
          <w:rFonts w:asciiTheme="majorHAnsi" w:eastAsia="Times New Roman" w:hAnsiTheme="majorHAnsi" w:cs="Times New Roman"/>
          <w:kern w:val="0"/>
          <w:lang w:val="en-US" w:eastAsia="es-MX"/>
          <w14:ligatures w14:val="none"/>
        </w:rPr>
        <w:t>evidence.⁵</w:t>
      </w:r>
      <w:proofErr w:type="gramEnd"/>
      <w:r w:rsidRPr="00F00024">
        <w:rPr>
          <w:rFonts w:asciiTheme="majorHAnsi" w:eastAsia="Times New Roman" w:hAnsiTheme="majorHAnsi" w:cs="Times New Roman"/>
          <w:kern w:val="0"/>
          <w:lang w:val="en-US" w:eastAsia="es-MX"/>
          <w14:ligatures w14:val="none"/>
        </w:rPr>
        <w:t xml:space="preserve">⁹ Neanderthals branched from the </w:t>
      </w:r>
      <w:r w:rsidRPr="00F00024">
        <w:rPr>
          <w:rFonts w:asciiTheme="majorHAnsi" w:eastAsia="Times New Roman" w:hAnsiTheme="majorHAnsi" w:cs="Times New Roman"/>
          <w:i/>
          <w:iCs/>
          <w:kern w:val="0"/>
          <w:lang w:val="en-US" w:eastAsia="es-MX"/>
          <w14:ligatures w14:val="none"/>
        </w:rPr>
        <w:t>Homo sapiens</w:t>
      </w:r>
      <w:r w:rsidRPr="00F00024">
        <w:rPr>
          <w:rFonts w:asciiTheme="majorHAnsi" w:eastAsia="Times New Roman" w:hAnsiTheme="majorHAnsi" w:cs="Times New Roman"/>
          <w:kern w:val="0"/>
          <w:lang w:val="en-US" w:eastAsia="es-MX"/>
          <w14:ligatures w14:val="none"/>
        </w:rPr>
        <w:t xml:space="preserve"> lineage approximately 600,000 years ago. Genetic analysis reveals Neanderthals possessed the identical FOXP2 protein sequence as modern humans—the gene most clearly implicated in speech and language through cases of human mutations causing severe language impairment. If Neanderthals had language-ready FOXP2, and if this gene predated the human-Neanderthal split, then the common ancestor at 600,000 years ago likely possessed relevant neural architecture.</w:t>
      </w:r>
    </w:p>
    <w:p w14:paraId="3B9AFDFE" w14:textId="77777777" w:rsidR="00F00024" w:rsidRPr="00F00024" w:rsidRDefault="00F00024" w:rsidP="00CA5201">
      <w:pPr>
        <w:spacing w:before="100" w:beforeAutospacing="1" w:after="100" w:afterAutospacing="1" w:line="240" w:lineRule="auto"/>
        <w:jc w:val="both"/>
        <w:rPr>
          <w:rFonts w:asciiTheme="majorHAnsi" w:eastAsia="Times New Roman" w:hAnsiTheme="majorHAnsi" w:cs="Times New Roman"/>
          <w:kern w:val="0"/>
          <w:lang w:val="en-US" w:eastAsia="es-MX"/>
          <w14:ligatures w14:val="none"/>
        </w:rPr>
      </w:pPr>
      <w:r w:rsidRPr="00F00024">
        <w:rPr>
          <w:rFonts w:asciiTheme="majorHAnsi" w:eastAsia="Times New Roman" w:hAnsiTheme="majorHAnsi" w:cs="Times New Roman"/>
          <w:kern w:val="0"/>
          <w:lang w:val="en-US" w:eastAsia="es-MX"/>
          <w14:ligatures w14:val="none"/>
        </w:rPr>
        <w:t xml:space="preserve">Anatomical evidence supports basic language capacity in </w:t>
      </w:r>
      <w:r w:rsidRPr="00F00024">
        <w:rPr>
          <w:rFonts w:asciiTheme="majorHAnsi" w:eastAsia="Times New Roman" w:hAnsiTheme="majorHAnsi" w:cs="Times New Roman"/>
          <w:i/>
          <w:iCs/>
          <w:kern w:val="0"/>
          <w:lang w:val="en-US" w:eastAsia="es-MX"/>
          <w14:ligatures w14:val="none"/>
        </w:rPr>
        <w:t>Homo heidelbergensis</w:t>
      </w:r>
      <w:r w:rsidRPr="00F00024">
        <w:rPr>
          <w:rFonts w:asciiTheme="majorHAnsi" w:eastAsia="Times New Roman" w:hAnsiTheme="majorHAnsi" w:cs="Times New Roman"/>
          <w:kern w:val="0"/>
          <w:lang w:val="en-US" w:eastAsia="es-MX"/>
          <w14:ligatures w14:val="none"/>
        </w:rPr>
        <w:t xml:space="preserve">. Hyoid bone morphology (relevant for vocal tract positioning) resembles modern humans more than earlier hominins. Brain size reached 1,000-1,300 cubic centimeters, sufficient for Dunbar's equation to predict groups of 120-140 individuals—beyond the size manageable through proto-language alone. Archaeological evidence shows complex </w:t>
      </w:r>
      <w:proofErr w:type="gramStart"/>
      <w:r w:rsidRPr="00F00024">
        <w:rPr>
          <w:rFonts w:asciiTheme="majorHAnsi" w:eastAsia="Times New Roman" w:hAnsiTheme="majorHAnsi" w:cs="Times New Roman"/>
          <w:kern w:val="0"/>
          <w:lang w:val="en-US" w:eastAsia="es-MX"/>
          <w14:ligatures w14:val="none"/>
        </w:rPr>
        <w:t>tool-making</w:t>
      </w:r>
      <w:proofErr w:type="gramEnd"/>
      <w:r w:rsidRPr="00F00024">
        <w:rPr>
          <w:rFonts w:asciiTheme="majorHAnsi" w:eastAsia="Times New Roman" w:hAnsiTheme="majorHAnsi" w:cs="Times New Roman"/>
          <w:kern w:val="0"/>
          <w:lang w:val="en-US" w:eastAsia="es-MX"/>
          <w14:ligatures w14:val="none"/>
        </w:rPr>
        <w:t xml:space="preserve"> (Acheulean handaxes, hafting composite tools) plausibly requiring linguistic instruction to transmit techniques across generations. Fire control demands coordination best achieved through verbal communication.</w:t>
      </w:r>
    </w:p>
    <w:p w14:paraId="440EC1E1" w14:textId="77777777" w:rsidR="00F00024" w:rsidRPr="00F00024" w:rsidRDefault="00F00024" w:rsidP="00CA5201">
      <w:pPr>
        <w:spacing w:before="100" w:beforeAutospacing="1" w:after="100" w:afterAutospacing="1" w:line="240" w:lineRule="auto"/>
        <w:jc w:val="both"/>
        <w:rPr>
          <w:rFonts w:asciiTheme="majorHAnsi" w:eastAsia="Times New Roman" w:hAnsiTheme="majorHAnsi" w:cs="Times New Roman"/>
          <w:kern w:val="0"/>
          <w:lang w:val="en-US" w:eastAsia="es-MX"/>
          <w14:ligatures w14:val="none"/>
        </w:rPr>
      </w:pPr>
      <w:r w:rsidRPr="00F00024">
        <w:rPr>
          <w:rFonts w:asciiTheme="majorHAnsi" w:eastAsia="Times New Roman" w:hAnsiTheme="majorHAnsi" w:cs="Times New Roman"/>
          <w:kern w:val="0"/>
          <w:lang w:val="en-US" w:eastAsia="es-MX"/>
          <w14:ligatures w14:val="none"/>
        </w:rPr>
        <w:t>But crucially, this basic syntax lacked recursion—the distinctively human capacity for infinite embedding ("The man who saw the woman who bought the house that Jack built where the rat ate the cheese"). Without recursion, language remains finite: limited stock phrases, simple combinations, pragmatic coordination. The revolutionary threshold to full grammar awaited final brain expansion to 1,200-1,400 cubic centimeters around 250,000 years ago.</w:t>
      </w:r>
    </w:p>
    <w:p w14:paraId="0530AEF5" w14:textId="77777777" w:rsidR="00F00024" w:rsidRPr="00F00024" w:rsidRDefault="00F00024" w:rsidP="00CA5201">
      <w:pPr>
        <w:spacing w:before="100" w:beforeAutospacing="1" w:after="100" w:afterAutospacing="1" w:line="240" w:lineRule="auto"/>
        <w:jc w:val="both"/>
        <w:rPr>
          <w:rFonts w:asciiTheme="majorHAnsi" w:eastAsia="Times New Roman" w:hAnsiTheme="majorHAnsi" w:cs="Times New Roman"/>
          <w:kern w:val="0"/>
          <w:lang w:val="en-US" w:eastAsia="es-MX"/>
          <w14:ligatures w14:val="none"/>
        </w:rPr>
      </w:pPr>
      <w:r w:rsidRPr="00F00024">
        <w:rPr>
          <w:rFonts w:asciiTheme="majorHAnsi" w:eastAsia="Times New Roman" w:hAnsiTheme="majorHAnsi" w:cs="Times New Roman"/>
          <w:kern w:val="0"/>
          <w:lang w:val="en-US" w:eastAsia="es-MX"/>
          <w14:ligatures w14:val="none"/>
        </w:rPr>
        <w:t>Fitch's four-stage gradual syntax model describes this progression: (a) binary signal binding (two elements combined), (b) symbolic signs (words representing objects/actions), (c) pragmatic grammar (two-to-three-word utterances with consistent ordering), (d) extended syntax with recursion (infinite embedding).⁶⁰ Stages (a) through (c) accumulated gradually from 2 million to 300,000 years ago as brain size expanded and group size increased. Stage (d) emerged at 250,000 years ago when brain threshold enabled recursive operations.</w:t>
      </w:r>
    </w:p>
    <w:p w14:paraId="37B494CB" w14:textId="77777777" w:rsidR="00F00024" w:rsidRPr="00F00024" w:rsidRDefault="00F00024" w:rsidP="00CA5201">
      <w:pPr>
        <w:spacing w:before="100" w:beforeAutospacing="1" w:after="100" w:afterAutospacing="1" w:line="240" w:lineRule="auto"/>
        <w:jc w:val="both"/>
        <w:rPr>
          <w:rFonts w:asciiTheme="majorHAnsi" w:eastAsia="Times New Roman" w:hAnsiTheme="majorHAnsi" w:cs="Times New Roman"/>
          <w:kern w:val="0"/>
          <w:lang w:val="en-US" w:eastAsia="es-MX"/>
          <w14:ligatures w14:val="none"/>
        </w:rPr>
      </w:pPr>
      <w:r w:rsidRPr="00F00024">
        <w:rPr>
          <w:rFonts w:asciiTheme="majorHAnsi" w:eastAsia="Times New Roman" w:hAnsiTheme="majorHAnsi" w:cs="Times New Roman"/>
          <w:kern w:val="0"/>
          <w:lang w:val="en-US" w:eastAsia="es-MX"/>
          <w14:ligatures w14:val="none"/>
        </w:rPr>
        <w:t>The gradual character appears in the extended timeline: 200,000 years from proto-language plus basic vocabulary to simple syntax with consistent word order. Each increment provided immediate advantages: basic syntax improves teaching efficiency (explaining tool-making techniques), enhances coordination (planning group hunts), facilitates knowledge transmission (warning about dangers, sharing resource locations). The selection gradient is continuous—no need to await perfect grammar to realize fitness benefits. Even crude syntax outcompetes proto-language lacking word order rules.</w:t>
      </w:r>
    </w:p>
    <w:p w14:paraId="25BCF488" w14:textId="77777777" w:rsidR="00F00024" w:rsidRPr="00F00024" w:rsidRDefault="00F00024" w:rsidP="00CA5201">
      <w:pPr>
        <w:spacing w:before="100" w:beforeAutospacing="1" w:after="100" w:afterAutospacing="1" w:line="240" w:lineRule="auto"/>
        <w:jc w:val="both"/>
        <w:rPr>
          <w:rFonts w:asciiTheme="majorHAnsi" w:eastAsia="Times New Roman" w:hAnsiTheme="majorHAnsi" w:cs="Times New Roman"/>
          <w:kern w:val="0"/>
          <w:lang w:val="en-US" w:eastAsia="es-MX"/>
          <w14:ligatures w14:val="none"/>
        </w:rPr>
      </w:pPr>
      <w:r w:rsidRPr="00F00024">
        <w:rPr>
          <w:rFonts w:asciiTheme="majorHAnsi" w:eastAsia="Times New Roman" w:hAnsiTheme="majorHAnsi" w:cs="Times New Roman"/>
          <w:kern w:val="0"/>
          <w:lang w:val="en-US" w:eastAsia="es-MX"/>
          <w14:ligatures w14:val="none"/>
        </w:rPr>
        <w:lastRenderedPageBreak/>
        <w:t xml:space="preserve">This gradient exemplifies path dependence in gradual evolution. Basic syntax built on </w:t>
      </w:r>
      <w:proofErr w:type="gramStart"/>
      <w:r w:rsidRPr="00F00024">
        <w:rPr>
          <w:rFonts w:asciiTheme="majorHAnsi" w:eastAsia="Times New Roman" w:hAnsiTheme="majorHAnsi" w:cs="Times New Roman"/>
          <w:kern w:val="0"/>
          <w:lang w:val="en-US" w:eastAsia="es-MX"/>
          <w14:ligatures w14:val="none"/>
        </w:rPr>
        <w:t>proto-language</w:t>
      </w:r>
      <w:proofErr w:type="gramEnd"/>
      <w:r w:rsidRPr="00F00024">
        <w:rPr>
          <w:rFonts w:asciiTheme="majorHAnsi" w:eastAsia="Times New Roman" w:hAnsiTheme="majorHAnsi" w:cs="Times New Roman"/>
          <w:kern w:val="0"/>
          <w:lang w:val="en-US" w:eastAsia="es-MX"/>
          <w14:ligatures w14:val="none"/>
        </w:rPr>
        <w:t xml:space="preserve">, itself building on vocal grooming, itself building on reciprocity tracking. Each layer enables the next: reciprocity creates motivation for communication (coordinate with partners, exclude defectors), </w:t>
      </w:r>
      <w:proofErr w:type="gramStart"/>
      <w:r w:rsidRPr="00F00024">
        <w:rPr>
          <w:rFonts w:asciiTheme="majorHAnsi" w:eastAsia="Times New Roman" w:hAnsiTheme="majorHAnsi" w:cs="Times New Roman"/>
          <w:kern w:val="0"/>
          <w:lang w:val="en-US" w:eastAsia="es-MX"/>
          <w14:ligatures w14:val="none"/>
        </w:rPr>
        <w:t>proto-language</w:t>
      </w:r>
      <w:proofErr w:type="gramEnd"/>
      <w:r w:rsidRPr="00F00024">
        <w:rPr>
          <w:rFonts w:asciiTheme="majorHAnsi" w:eastAsia="Times New Roman" w:hAnsiTheme="majorHAnsi" w:cs="Times New Roman"/>
          <w:kern w:val="0"/>
          <w:lang w:val="en-US" w:eastAsia="es-MX"/>
          <w14:ligatures w14:val="none"/>
        </w:rPr>
        <w:t xml:space="preserve"> enables larger groups (vocal efficiency surpasses physical grooming), basic syntax improves coordination (complex activities benefit from grammatical structure), full grammar enables novel capacities (gossip, conspiracy, abstract discussion). The path is accessible at every step, but you cannot skip stages—recursion requires basic syntax as substrate, basic syntax requires vocabulary, vocabulary requires proto-language establishing vocal communication conventions.</w:t>
      </w:r>
    </w:p>
    <w:p w14:paraId="5CFDD581" w14:textId="77777777" w:rsidR="00F00024" w:rsidRPr="00F00024" w:rsidRDefault="00F00024" w:rsidP="00CA5201">
      <w:pPr>
        <w:spacing w:before="100" w:beforeAutospacing="1" w:after="100" w:afterAutospacing="1" w:line="240" w:lineRule="auto"/>
        <w:jc w:val="both"/>
        <w:outlineLvl w:val="2"/>
        <w:rPr>
          <w:rFonts w:asciiTheme="majorHAnsi" w:eastAsia="Times New Roman" w:hAnsiTheme="majorHAnsi" w:cs="Times New Roman"/>
          <w:b/>
          <w:bCs/>
          <w:kern w:val="0"/>
          <w:sz w:val="27"/>
          <w:szCs w:val="27"/>
          <w:lang w:val="en-US" w:eastAsia="es-MX"/>
          <w14:ligatures w14:val="none"/>
        </w:rPr>
      </w:pPr>
      <w:r w:rsidRPr="00F00024">
        <w:rPr>
          <w:rFonts w:asciiTheme="majorHAnsi" w:eastAsia="Times New Roman" w:hAnsiTheme="majorHAnsi" w:cs="Times New Roman"/>
          <w:b/>
          <w:bCs/>
          <w:kern w:val="0"/>
          <w:sz w:val="27"/>
          <w:szCs w:val="27"/>
          <w:lang w:val="en-US" w:eastAsia="es-MX"/>
          <w14:ligatures w14:val="none"/>
        </w:rPr>
        <w:t>F. Writing: External Memory (5,000 Years Ago to Present)</w:t>
      </w:r>
    </w:p>
    <w:p w14:paraId="10F49660" w14:textId="77777777" w:rsidR="00F00024" w:rsidRPr="00F00024" w:rsidRDefault="00F00024" w:rsidP="00CA5201">
      <w:pPr>
        <w:spacing w:before="100" w:beforeAutospacing="1" w:after="100" w:afterAutospacing="1" w:line="240" w:lineRule="auto"/>
        <w:jc w:val="both"/>
        <w:rPr>
          <w:rFonts w:asciiTheme="majorHAnsi" w:eastAsia="Times New Roman" w:hAnsiTheme="majorHAnsi" w:cs="Times New Roman"/>
          <w:kern w:val="0"/>
          <w:lang w:val="en-US" w:eastAsia="es-MX"/>
          <w14:ligatures w14:val="none"/>
        </w:rPr>
      </w:pPr>
      <w:r w:rsidRPr="00F00024">
        <w:rPr>
          <w:rFonts w:asciiTheme="majorHAnsi" w:eastAsia="Times New Roman" w:hAnsiTheme="majorHAnsi" w:cs="Times New Roman"/>
          <w:kern w:val="0"/>
          <w:lang w:val="en-US" w:eastAsia="es-MX"/>
          <w14:ligatures w14:val="none"/>
        </w:rPr>
        <w:t xml:space="preserve">Writing emerged approximately 5,000 years ago in </w:t>
      </w:r>
      <w:proofErr w:type="spellStart"/>
      <w:r w:rsidRPr="00F00024">
        <w:rPr>
          <w:rFonts w:asciiTheme="majorHAnsi" w:eastAsia="Times New Roman" w:hAnsiTheme="majorHAnsi" w:cs="Times New Roman"/>
          <w:kern w:val="0"/>
          <w:lang w:val="en-US" w:eastAsia="es-MX"/>
          <w14:ligatures w14:val="none"/>
        </w:rPr>
        <w:t>Sumeria</w:t>
      </w:r>
      <w:proofErr w:type="spellEnd"/>
      <w:r w:rsidRPr="00F00024">
        <w:rPr>
          <w:rFonts w:asciiTheme="majorHAnsi" w:eastAsia="Times New Roman" w:hAnsiTheme="majorHAnsi" w:cs="Times New Roman"/>
          <w:kern w:val="0"/>
          <w:lang w:val="en-US" w:eastAsia="es-MX"/>
          <w14:ligatures w14:val="none"/>
        </w:rPr>
        <w:t xml:space="preserve"> and represents a quintessential gradual innovation. No cognitive revolution occurred—</w:t>
      </w:r>
      <w:r w:rsidRPr="00F00024">
        <w:rPr>
          <w:rFonts w:asciiTheme="majorHAnsi" w:eastAsia="Times New Roman" w:hAnsiTheme="majorHAnsi" w:cs="Times New Roman"/>
          <w:i/>
          <w:iCs/>
          <w:kern w:val="0"/>
          <w:lang w:val="en-US" w:eastAsia="es-MX"/>
          <w14:ligatures w14:val="none"/>
        </w:rPr>
        <w:t>Homo sapiens</w:t>
      </w:r>
      <w:r w:rsidRPr="00F00024">
        <w:rPr>
          <w:rFonts w:asciiTheme="majorHAnsi" w:eastAsia="Times New Roman" w:hAnsiTheme="majorHAnsi" w:cs="Times New Roman"/>
          <w:kern w:val="0"/>
          <w:lang w:val="en-US" w:eastAsia="es-MX"/>
          <w14:ligatures w14:val="none"/>
        </w:rPr>
        <w:t xml:space="preserve"> brain size has remained stable at 1,200-1,450 cubic centimeters for 250,000 years. Instead, cultural evolution produced technological improvement: external memory storage enabling legal institutions to scale beyond Dunbar's 150-person limit.</w:t>
      </w:r>
    </w:p>
    <w:p w14:paraId="1239928E" w14:textId="77777777" w:rsidR="00F00024" w:rsidRPr="00F00024" w:rsidRDefault="00F00024" w:rsidP="00CA5201">
      <w:pPr>
        <w:spacing w:before="100" w:beforeAutospacing="1" w:after="100" w:afterAutospacing="1" w:line="240" w:lineRule="auto"/>
        <w:jc w:val="both"/>
        <w:rPr>
          <w:rFonts w:asciiTheme="majorHAnsi" w:eastAsia="Times New Roman" w:hAnsiTheme="majorHAnsi" w:cs="Times New Roman"/>
          <w:kern w:val="0"/>
          <w:lang w:val="en-US" w:eastAsia="es-MX"/>
          <w14:ligatures w14:val="none"/>
        </w:rPr>
      </w:pPr>
      <w:r w:rsidRPr="00F00024">
        <w:rPr>
          <w:rFonts w:asciiTheme="majorHAnsi" w:eastAsia="Times New Roman" w:hAnsiTheme="majorHAnsi" w:cs="Times New Roman"/>
          <w:kern w:val="0"/>
          <w:lang w:val="en-US" w:eastAsia="es-MX"/>
          <w14:ligatures w14:val="none"/>
        </w:rPr>
        <w:t xml:space="preserve">The timeline is well-documented through archaeological and historical sources. Token systems for accounting appeared in ancient Near East by 9,000 BCE—clay tokens representing quantities of grain, livestock, </w:t>
      </w:r>
      <w:proofErr w:type="gramStart"/>
      <w:r w:rsidRPr="00F00024">
        <w:rPr>
          <w:rFonts w:asciiTheme="majorHAnsi" w:eastAsia="Times New Roman" w:hAnsiTheme="majorHAnsi" w:cs="Times New Roman"/>
          <w:kern w:val="0"/>
          <w:lang w:val="en-US" w:eastAsia="es-MX"/>
          <w14:ligatures w14:val="none"/>
        </w:rPr>
        <w:t>oil.⁶</w:t>
      </w:r>
      <w:proofErr w:type="gramEnd"/>
      <w:r w:rsidRPr="00F00024">
        <w:rPr>
          <w:rFonts w:asciiTheme="majorHAnsi" w:eastAsia="Times New Roman" w:hAnsiTheme="majorHAnsi" w:cs="Times New Roman"/>
          <w:kern w:val="0"/>
          <w:lang w:val="en-US" w:eastAsia="es-MX"/>
          <w14:ligatures w14:val="none"/>
        </w:rPr>
        <w:t xml:space="preserve">¹ </w:t>
      </w:r>
      <w:proofErr w:type="gramStart"/>
      <w:r w:rsidRPr="00F00024">
        <w:rPr>
          <w:rFonts w:asciiTheme="majorHAnsi" w:eastAsia="Times New Roman" w:hAnsiTheme="majorHAnsi" w:cs="Times New Roman"/>
          <w:kern w:val="0"/>
          <w:lang w:val="en-US" w:eastAsia="es-MX"/>
          <w14:ligatures w14:val="none"/>
        </w:rPr>
        <w:t>By</w:t>
      </w:r>
      <w:proofErr w:type="gramEnd"/>
      <w:r w:rsidRPr="00F00024">
        <w:rPr>
          <w:rFonts w:asciiTheme="majorHAnsi" w:eastAsia="Times New Roman" w:hAnsiTheme="majorHAnsi" w:cs="Times New Roman"/>
          <w:kern w:val="0"/>
          <w:lang w:val="en-US" w:eastAsia="es-MX"/>
          <w14:ligatures w14:val="none"/>
        </w:rPr>
        <w:t xml:space="preserve"> 3,500 BCE, tokens were enclosed in sealed clay envelopes with markings on the exterior indicating contents. This </w:t>
      </w:r>
      <w:proofErr w:type="gramStart"/>
      <w:r w:rsidRPr="00F00024">
        <w:rPr>
          <w:rFonts w:asciiTheme="majorHAnsi" w:eastAsia="Times New Roman" w:hAnsiTheme="majorHAnsi" w:cs="Times New Roman"/>
          <w:kern w:val="0"/>
          <w:lang w:val="en-US" w:eastAsia="es-MX"/>
          <w14:ligatures w14:val="none"/>
        </w:rPr>
        <w:t>proto-writing</w:t>
      </w:r>
      <w:proofErr w:type="gramEnd"/>
      <w:r w:rsidRPr="00F00024">
        <w:rPr>
          <w:rFonts w:asciiTheme="majorHAnsi" w:eastAsia="Times New Roman" w:hAnsiTheme="majorHAnsi" w:cs="Times New Roman"/>
          <w:kern w:val="0"/>
          <w:lang w:val="en-US" w:eastAsia="es-MX"/>
          <w14:ligatures w14:val="none"/>
        </w:rPr>
        <w:t xml:space="preserve"> evolved into Sumerian cuneiform by 3,200 BCE: wedge-shaped marks on clay tablets recording administrative transactions, contracts, and eventually laws.</w:t>
      </w:r>
    </w:p>
    <w:p w14:paraId="45B81579" w14:textId="77777777" w:rsidR="00F00024" w:rsidRPr="00F00024" w:rsidRDefault="00F00024" w:rsidP="00CA5201">
      <w:pPr>
        <w:spacing w:before="100" w:beforeAutospacing="1" w:after="100" w:afterAutospacing="1" w:line="240" w:lineRule="auto"/>
        <w:jc w:val="both"/>
        <w:rPr>
          <w:rFonts w:asciiTheme="majorHAnsi" w:eastAsia="Times New Roman" w:hAnsiTheme="majorHAnsi" w:cs="Times New Roman"/>
          <w:kern w:val="0"/>
          <w:lang w:val="en-US" w:eastAsia="es-MX"/>
          <w14:ligatures w14:val="none"/>
        </w:rPr>
      </w:pPr>
      <w:r w:rsidRPr="00F00024">
        <w:rPr>
          <w:rFonts w:asciiTheme="majorHAnsi" w:eastAsia="Times New Roman" w:hAnsiTheme="majorHAnsi" w:cs="Times New Roman"/>
          <w:kern w:val="0"/>
          <w:lang w:val="en-US" w:eastAsia="es-MX"/>
          <w14:ligatures w14:val="none"/>
        </w:rPr>
        <w:t xml:space="preserve">The Code of Ur-Nammu (approximately 2,100 BCE) represents the earliest known legal code, predating Hammurabi by 300 </w:t>
      </w:r>
      <w:proofErr w:type="gramStart"/>
      <w:r w:rsidRPr="00F00024">
        <w:rPr>
          <w:rFonts w:asciiTheme="majorHAnsi" w:eastAsia="Times New Roman" w:hAnsiTheme="majorHAnsi" w:cs="Times New Roman"/>
          <w:kern w:val="0"/>
          <w:lang w:val="en-US" w:eastAsia="es-MX"/>
          <w14:ligatures w14:val="none"/>
        </w:rPr>
        <w:t>years.⁶</w:t>
      </w:r>
      <w:proofErr w:type="gramEnd"/>
      <w:r w:rsidRPr="00F00024">
        <w:rPr>
          <w:rFonts w:asciiTheme="majorHAnsi" w:eastAsia="Times New Roman" w:hAnsiTheme="majorHAnsi" w:cs="Times New Roman"/>
          <w:kern w:val="0"/>
          <w:lang w:val="en-US" w:eastAsia="es-MX"/>
          <w14:ligatures w14:val="none"/>
        </w:rPr>
        <w:t>² Hammurabi's Code (1,750 BCE) provides the most famous ancient legal text: 282 laws engraved on a stone stele, covering property rights, family relations, liability standards, and criminal punishment. The key innovation was external memory—laws recorded permanently, accessible across generations, enabling consistency and preventing manipulation through selective memory or oral tradition corruption.</w:t>
      </w:r>
    </w:p>
    <w:p w14:paraId="421C8C2A" w14:textId="77777777" w:rsidR="00F00024" w:rsidRPr="00F00024" w:rsidRDefault="00F00024" w:rsidP="00CA5201">
      <w:pPr>
        <w:spacing w:before="100" w:beforeAutospacing="1" w:after="100" w:afterAutospacing="1" w:line="240" w:lineRule="auto"/>
        <w:jc w:val="both"/>
        <w:rPr>
          <w:rFonts w:asciiTheme="majorHAnsi" w:eastAsia="Times New Roman" w:hAnsiTheme="majorHAnsi" w:cs="Times New Roman"/>
          <w:kern w:val="0"/>
          <w:lang w:val="en-US" w:eastAsia="es-MX"/>
          <w14:ligatures w14:val="none"/>
        </w:rPr>
      </w:pPr>
      <w:r w:rsidRPr="00F00024">
        <w:rPr>
          <w:rFonts w:asciiTheme="majorHAnsi" w:eastAsia="Times New Roman" w:hAnsiTheme="majorHAnsi" w:cs="Times New Roman"/>
          <w:kern w:val="0"/>
          <w:lang w:val="en-US" w:eastAsia="es-MX"/>
          <w14:ligatures w14:val="none"/>
        </w:rPr>
        <w:t>Alphabetic writing (approximately 1,200 BCE) democratized literacy by reducing symbols from thousands (cuneiform, hieroglyphics) to dozens (Phoenician alphabet, later adapted by Greeks adding vowels around 800 BCE). Phoenician merchants spread the alphabet throughout Mediterranean trade networks, making written contracts and legal documents accessible beyond specialist scribes. Literacy expanded from elite priesthoods to broader populations, enabling more complex commercial relationships built on documented agreements rather than face-to-face trust alone.</w:t>
      </w:r>
    </w:p>
    <w:p w14:paraId="5C39EC7D" w14:textId="77777777" w:rsidR="00F00024" w:rsidRPr="00F00024" w:rsidRDefault="00F00024" w:rsidP="00CA5201">
      <w:pPr>
        <w:spacing w:before="100" w:beforeAutospacing="1" w:after="100" w:afterAutospacing="1" w:line="240" w:lineRule="auto"/>
        <w:jc w:val="both"/>
        <w:rPr>
          <w:rFonts w:asciiTheme="majorHAnsi" w:eastAsia="Times New Roman" w:hAnsiTheme="majorHAnsi" w:cs="Times New Roman"/>
          <w:kern w:val="0"/>
          <w:lang w:val="en-US" w:eastAsia="es-MX"/>
          <w14:ligatures w14:val="none"/>
        </w:rPr>
      </w:pPr>
      <w:r w:rsidRPr="00F00024">
        <w:rPr>
          <w:rFonts w:asciiTheme="majorHAnsi" w:eastAsia="Times New Roman" w:hAnsiTheme="majorHAnsi" w:cs="Times New Roman"/>
          <w:kern w:val="0"/>
          <w:lang w:val="en-US" w:eastAsia="es-MX"/>
          <w14:ligatures w14:val="none"/>
        </w:rPr>
        <w:t xml:space="preserve">Parchment and papyrus (approximately 500 BCE) made legal documents portable, facilitating long-distance trade and governance. Roman law codes, Greek philosophical treatises, and early Christian texts circulated on portable media. Legal precedents could be preserved, studied, and cited across centuries. The accumulation of doctrine—today's </w:t>
      </w:r>
      <w:r w:rsidRPr="00F00024">
        <w:rPr>
          <w:rFonts w:asciiTheme="majorHAnsi" w:eastAsia="Times New Roman" w:hAnsiTheme="majorHAnsi" w:cs="Times New Roman"/>
          <w:kern w:val="0"/>
          <w:lang w:val="en-US" w:eastAsia="es-MX"/>
          <w14:ligatures w14:val="none"/>
        </w:rPr>
        <w:lastRenderedPageBreak/>
        <w:t>Supreme Court citing cases from the 1780s—became possible only through external memory storage.</w:t>
      </w:r>
    </w:p>
    <w:p w14:paraId="35327152" w14:textId="77777777" w:rsidR="00F00024" w:rsidRPr="00F00024" w:rsidRDefault="00F00024" w:rsidP="00CA5201">
      <w:pPr>
        <w:spacing w:before="100" w:beforeAutospacing="1" w:after="100" w:afterAutospacing="1" w:line="240" w:lineRule="auto"/>
        <w:jc w:val="both"/>
        <w:rPr>
          <w:rFonts w:asciiTheme="majorHAnsi" w:eastAsia="Times New Roman" w:hAnsiTheme="majorHAnsi" w:cs="Times New Roman"/>
          <w:kern w:val="0"/>
          <w:lang w:val="en-US" w:eastAsia="es-MX"/>
          <w14:ligatures w14:val="none"/>
        </w:rPr>
      </w:pPr>
      <w:r w:rsidRPr="00F00024">
        <w:rPr>
          <w:rFonts w:asciiTheme="majorHAnsi" w:eastAsia="Times New Roman" w:hAnsiTheme="majorHAnsi" w:cs="Times New Roman"/>
          <w:kern w:val="0"/>
          <w:lang w:val="en-US" w:eastAsia="es-MX"/>
          <w14:ligatures w14:val="none"/>
        </w:rPr>
        <w:t xml:space="preserve">Gutenberg's printing press (1450 CE) enabled mass production of legal texts. Common law reporters documented judicial decisions, making precedents accessible to lawyers and judges across England and later colonial territories. Legal education standardized around printed treatises (Blackstone's </w:t>
      </w:r>
      <w:r w:rsidRPr="00F00024">
        <w:rPr>
          <w:rFonts w:asciiTheme="majorHAnsi" w:eastAsia="Times New Roman" w:hAnsiTheme="majorHAnsi" w:cs="Times New Roman"/>
          <w:i/>
          <w:iCs/>
          <w:kern w:val="0"/>
          <w:lang w:val="en-US" w:eastAsia="es-MX"/>
          <w14:ligatures w14:val="none"/>
        </w:rPr>
        <w:t>Commentaries</w:t>
      </w:r>
      <w:r w:rsidRPr="00F00024">
        <w:rPr>
          <w:rFonts w:asciiTheme="majorHAnsi" w:eastAsia="Times New Roman" w:hAnsiTheme="majorHAnsi" w:cs="Times New Roman"/>
          <w:kern w:val="0"/>
          <w:lang w:val="en-US" w:eastAsia="es-MX"/>
          <w14:ligatures w14:val="none"/>
        </w:rPr>
        <w:t>, 1765) rather than oral apprenticeship alone. The costs of legal information fell dramatically, enabling more sophisticated legal argumentation and doctrinal development.</w:t>
      </w:r>
    </w:p>
    <w:p w14:paraId="6B321E91" w14:textId="77777777" w:rsidR="00F00024" w:rsidRPr="00F00024" w:rsidRDefault="00F00024" w:rsidP="00CA5201">
      <w:pPr>
        <w:spacing w:before="100" w:beforeAutospacing="1" w:after="100" w:afterAutospacing="1" w:line="240" w:lineRule="auto"/>
        <w:jc w:val="both"/>
        <w:rPr>
          <w:rFonts w:asciiTheme="majorHAnsi" w:eastAsia="Times New Roman" w:hAnsiTheme="majorHAnsi" w:cs="Times New Roman"/>
          <w:kern w:val="0"/>
          <w:lang w:val="en-US" w:eastAsia="es-MX"/>
          <w14:ligatures w14:val="none"/>
        </w:rPr>
      </w:pPr>
      <w:r w:rsidRPr="00F00024">
        <w:rPr>
          <w:rFonts w:asciiTheme="majorHAnsi" w:eastAsia="Times New Roman" w:hAnsiTheme="majorHAnsi" w:cs="Times New Roman"/>
          <w:kern w:val="0"/>
          <w:lang w:val="en-US" w:eastAsia="es-MX"/>
          <w14:ligatures w14:val="none"/>
        </w:rPr>
        <w:t>Digital storage (1990s onward) reduced information costs to near-zero. LexisNexis and Westlaw made comprehensive legal databases searchable by keyword, case citation, or legal concept. Contemporary legal practice assumes instant access to millions of judicial opinions, statutes, regulations, and secondary sources. AI-assisted legal research (2020s) further reduces search costs, enabling lawyers to locate relevant precedents in minutes rather than hours or days.</w:t>
      </w:r>
    </w:p>
    <w:p w14:paraId="7CCBA153" w14:textId="77777777" w:rsidR="00F00024" w:rsidRPr="00F00024" w:rsidRDefault="00F00024" w:rsidP="00CA5201">
      <w:pPr>
        <w:spacing w:before="100" w:beforeAutospacing="1" w:after="100" w:afterAutospacing="1" w:line="240" w:lineRule="auto"/>
        <w:jc w:val="both"/>
        <w:rPr>
          <w:rFonts w:asciiTheme="majorHAnsi" w:eastAsia="Times New Roman" w:hAnsiTheme="majorHAnsi" w:cs="Times New Roman"/>
          <w:kern w:val="0"/>
          <w:lang w:val="en-US" w:eastAsia="es-MX"/>
          <w14:ligatures w14:val="none"/>
        </w:rPr>
      </w:pPr>
      <w:r w:rsidRPr="00F00024">
        <w:rPr>
          <w:rFonts w:asciiTheme="majorHAnsi" w:eastAsia="Times New Roman" w:hAnsiTheme="majorHAnsi" w:cs="Times New Roman"/>
          <w:kern w:val="0"/>
          <w:lang w:val="en-US" w:eastAsia="es-MX"/>
          <w14:ligatures w14:val="none"/>
        </w:rPr>
        <w:t>The gradual character is evident in the continuous timeline: token accounting (9,000 BCE) â†’ cuneiform (3,200 BCE) â†’ alphabets (1,200 BCE) â†’ portable media (500 BCE) â†’ printing (1450 CE) â†’ digital (1990 CE). Each innovation built on previous infrastructure: cuneiform evolved from tokens, alphabets simplified cuneiform, printing mechanized manuscript copying, digital storage digitized printed materials. Each stage provided immediate economic advantages: writing reduces fraud, alphabets expand literacy, printing lowers costs, digital search improves efficiency. The selection operates continuously through economic competition—societies with better information storage outcompete those with inferior systems in trade, governance, and institutional sophistication.</w:t>
      </w:r>
    </w:p>
    <w:p w14:paraId="2AF8E8B6" w14:textId="77777777" w:rsidR="00F00024" w:rsidRPr="00F00024" w:rsidRDefault="00F00024" w:rsidP="00CA5201">
      <w:pPr>
        <w:spacing w:before="100" w:beforeAutospacing="1" w:after="100" w:afterAutospacing="1" w:line="240" w:lineRule="auto"/>
        <w:jc w:val="both"/>
        <w:rPr>
          <w:rFonts w:asciiTheme="majorHAnsi" w:eastAsia="Times New Roman" w:hAnsiTheme="majorHAnsi" w:cs="Times New Roman"/>
          <w:kern w:val="0"/>
          <w:lang w:val="en-US" w:eastAsia="es-MX"/>
          <w14:ligatures w14:val="none"/>
        </w:rPr>
      </w:pPr>
      <w:r w:rsidRPr="00F00024">
        <w:rPr>
          <w:rFonts w:asciiTheme="majorHAnsi" w:eastAsia="Times New Roman" w:hAnsiTheme="majorHAnsi" w:cs="Times New Roman"/>
          <w:kern w:val="0"/>
          <w:lang w:val="en-US" w:eastAsia="es-MX"/>
          <w14:ligatures w14:val="none"/>
        </w:rPr>
        <w:t>This gradient required no cognitive evolution—</w:t>
      </w:r>
      <w:r w:rsidRPr="00F00024">
        <w:rPr>
          <w:rFonts w:asciiTheme="majorHAnsi" w:eastAsia="Times New Roman" w:hAnsiTheme="majorHAnsi" w:cs="Times New Roman"/>
          <w:i/>
          <w:iCs/>
          <w:kern w:val="0"/>
          <w:lang w:val="en-US" w:eastAsia="es-MX"/>
          <w14:ligatures w14:val="none"/>
        </w:rPr>
        <w:t>Homo sapiens</w:t>
      </w:r>
      <w:r w:rsidRPr="00F00024">
        <w:rPr>
          <w:rFonts w:asciiTheme="majorHAnsi" w:eastAsia="Times New Roman" w:hAnsiTheme="majorHAnsi" w:cs="Times New Roman"/>
          <w:kern w:val="0"/>
          <w:lang w:val="en-US" w:eastAsia="es-MX"/>
          <w14:ligatures w14:val="none"/>
        </w:rPr>
        <w:t xml:space="preserve"> brains were fully modern long before writing appeared. The innovation was purely cultural and technological: discovering that marks on clay could represent spoken words, refining these marks into systematic scripts, improving storage media, mechanizing production, digitizing information. The path exemplifies cultural evolution building on fixed cognitive capacities rather than genetic changes in brain structure.</w:t>
      </w:r>
    </w:p>
    <w:p w14:paraId="2A0455D3" w14:textId="77777777" w:rsidR="00F00024" w:rsidRPr="00F00024" w:rsidRDefault="00F00024" w:rsidP="00CA5201">
      <w:pPr>
        <w:spacing w:before="100" w:beforeAutospacing="1" w:after="100" w:afterAutospacing="1" w:line="240" w:lineRule="auto"/>
        <w:jc w:val="both"/>
        <w:outlineLvl w:val="2"/>
        <w:rPr>
          <w:rFonts w:asciiTheme="majorHAnsi" w:eastAsia="Times New Roman" w:hAnsiTheme="majorHAnsi" w:cs="Times New Roman"/>
          <w:b/>
          <w:bCs/>
          <w:kern w:val="0"/>
          <w:sz w:val="27"/>
          <w:szCs w:val="27"/>
          <w:lang w:val="en-US" w:eastAsia="es-MX"/>
          <w14:ligatures w14:val="none"/>
        </w:rPr>
      </w:pPr>
      <w:r w:rsidRPr="00F00024">
        <w:rPr>
          <w:rFonts w:asciiTheme="majorHAnsi" w:eastAsia="Times New Roman" w:hAnsiTheme="majorHAnsi" w:cs="Times New Roman"/>
          <w:b/>
          <w:bCs/>
          <w:kern w:val="0"/>
          <w:sz w:val="27"/>
          <w:szCs w:val="27"/>
          <w:lang w:val="en-US" w:eastAsia="es-MX"/>
          <w14:ligatures w14:val="none"/>
        </w:rPr>
        <w:t>G. Institutional Specialization (2,500 Years Ago to Present)</w:t>
      </w:r>
    </w:p>
    <w:p w14:paraId="035D52FA" w14:textId="77777777" w:rsidR="00F00024" w:rsidRPr="00F00024" w:rsidRDefault="00F00024" w:rsidP="00CA5201">
      <w:pPr>
        <w:spacing w:before="100" w:beforeAutospacing="1" w:after="100" w:afterAutospacing="1" w:line="240" w:lineRule="auto"/>
        <w:jc w:val="both"/>
        <w:rPr>
          <w:rFonts w:asciiTheme="majorHAnsi" w:eastAsia="Times New Roman" w:hAnsiTheme="majorHAnsi" w:cs="Times New Roman"/>
          <w:kern w:val="0"/>
          <w:lang w:val="en-US" w:eastAsia="es-MX"/>
          <w14:ligatures w14:val="none"/>
        </w:rPr>
      </w:pPr>
      <w:r w:rsidRPr="00F00024">
        <w:rPr>
          <w:rFonts w:asciiTheme="majorHAnsi" w:eastAsia="Times New Roman" w:hAnsiTheme="majorHAnsi" w:cs="Times New Roman"/>
          <w:kern w:val="0"/>
          <w:lang w:val="en-US" w:eastAsia="es-MX"/>
          <w14:ligatures w14:val="none"/>
        </w:rPr>
        <w:t>Professional legal expertise accumulated over 2,500 years from generalist citizen-adjudication to specialized judiciaries with domain-specific knowledge. This process continues today as legal complexity drives ever-finer specialization: patent law, tax law, admiralty law, securities regulation, environmental law, intellectual property, antitrust, immigration. The timeline documents genuine gradual accumulation through economic selection favoring expertise.</w:t>
      </w:r>
    </w:p>
    <w:p w14:paraId="2E44F3B3" w14:textId="77777777" w:rsidR="00F00024" w:rsidRPr="00F00024" w:rsidRDefault="00F00024" w:rsidP="00CA5201">
      <w:pPr>
        <w:spacing w:before="100" w:beforeAutospacing="1" w:after="100" w:afterAutospacing="1" w:line="240" w:lineRule="auto"/>
        <w:jc w:val="both"/>
        <w:rPr>
          <w:rFonts w:asciiTheme="majorHAnsi" w:eastAsia="Times New Roman" w:hAnsiTheme="majorHAnsi" w:cs="Times New Roman"/>
          <w:kern w:val="0"/>
          <w:lang w:val="en-US" w:eastAsia="es-MX"/>
          <w14:ligatures w14:val="none"/>
        </w:rPr>
      </w:pPr>
      <w:r w:rsidRPr="00F00024">
        <w:rPr>
          <w:rFonts w:asciiTheme="majorHAnsi" w:eastAsia="Times New Roman" w:hAnsiTheme="majorHAnsi" w:cs="Times New Roman"/>
          <w:kern w:val="0"/>
          <w:lang w:val="en-US" w:eastAsia="es-MX"/>
          <w14:ligatures w14:val="none"/>
        </w:rPr>
        <w:lastRenderedPageBreak/>
        <w:t xml:space="preserve">Athenian democracy (5th century BCE) relied on citizen-juries selected by </w:t>
      </w:r>
      <w:proofErr w:type="gramStart"/>
      <w:r w:rsidRPr="00F00024">
        <w:rPr>
          <w:rFonts w:asciiTheme="majorHAnsi" w:eastAsia="Times New Roman" w:hAnsiTheme="majorHAnsi" w:cs="Times New Roman"/>
          <w:kern w:val="0"/>
          <w:lang w:val="en-US" w:eastAsia="es-MX"/>
          <w14:ligatures w14:val="none"/>
        </w:rPr>
        <w:t>lottery.⁶</w:t>
      </w:r>
      <w:proofErr w:type="gramEnd"/>
      <w:r w:rsidRPr="00F00024">
        <w:rPr>
          <w:rFonts w:asciiTheme="majorHAnsi" w:eastAsia="Times New Roman" w:hAnsiTheme="majorHAnsi" w:cs="Times New Roman"/>
          <w:kern w:val="0"/>
          <w:lang w:val="en-US" w:eastAsia="es-MX"/>
          <w14:ligatures w14:val="none"/>
        </w:rPr>
        <w:t xml:space="preserve">³ No professional judges existed—any citizen could serve on a </w:t>
      </w:r>
      <w:proofErr w:type="spellStart"/>
      <w:r w:rsidRPr="00F00024">
        <w:rPr>
          <w:rFonts w:asciiTheme="majorHAnsi" w:eastAsia="Times New Roman" w:hAnsiTheme="majorHAnsi" w:cs="Times New Roman"/>
          <w:kern w:val="0"/>
          <w:lang w:val="en-US" w:eastAsia="es-MX"/>
          <w14:ligatures w14:val="none"/>
        </w:rPr>
        <w:t>dikasterion</w:t>
      </w:r>
      <w:proofErr w:type="spellEnd"/>
      <w:r w:rsidRPr="00F00024">
        <w:rPr>
          <w:rFonts w:asciiTheme="majorHAnsi" w:eastAsia="Times New Roman" w:hAnsiTheme="majorHAnsi" w:cs="Times New Roman"/>
          <w:kern w:val="0"/>
          <w:lang w:val="en-US" w:eastAsia="es-MX"/>
          <w14:ligatures w14:val="none"/>
        </w:rPr>
        <w:t xml:space="preserve"> (jury court). Cases were decided by 201-501 citizens voting after hearing speeches from litigants. No legal training required, no specialization encouraged. The system prioritized democratic participation over technical expertise.</w:t>
      </w:r>
    </w:p>
    <w:p w14:paraId="2645DA51" w14:textId="77777777" w:rsidR="00F00024" w:rsidRPr="00F00024" w:rsidRDefault="00F00024" w:rsidP="00CA5201">
      <w:pPr>
        <w:spacing w:before="100" w:beforeAutospacing="1" w:after="100" w:afterAutospacing="1" w:line="240" w:lineRule="auto"/>
        <w:jc w:val="both"/>
        <w:rPr>
          <w:rFonts w:asciiTheme="majorHAnsi" w:eastAsia="Times New Roman" w:hAnsiTheme="majorHAnsi" w:cs="Times New Roman"/>
          <w:kern w:val="0"/>
          <w:lang w:val="en-US" w:eastAsia="es-MX"/>
          <w14:ligatures w14:val="none"/>
        </w:rPr>
      </w:pPr>
      <w:r w:rsidRPr="00F00024">
        <w:rPr>
          <w:rFonts w:asciiTheme="majorHAnsi" w:eastAsia="Times New Roman" w:hAnsiTheme="majorHAnsi" w:cs="Times New Roman"/>
          <w:kern w:val="0"/>
          <w:lang w:val="en-US" w:eastAsia="es-MX"/>
          <w14:ligatures w14:val="none"/>
        </w:rPr>
        <w:t xml:space="preserve">Roman praetors (367 BCE onward) marked the beginning of </w:t>
      </w:r>
      <w:proofErr w:type="gramStart"/>
      <w:r w:rsidRPr="00F00024">
        <w:rPr>
          <w:rFonts w:asciiTheme="majorHAnsi" w:eastAsia="Times New Roman" w:hAnsiTheme="majorHAnsi" w:cs="Times New Roman"/>
          <w:kern w:val="0"/>
          <w:lang w:val="en-US" w:eastAsia="es-MX"/>
          <w14:ligatures w14:val="none"/>
        </w:rPr>
        <w:t>professionalization.⁶</w:t>
      </w:r>
      <w:proofErr w:type="gramEnd"/>
      <w:r w:rsidRPr="00F00024">
        <w:rPr>
          <w:rFonts w:asciiTheme="majorHAnsi" w:eastAsia="Times New Roman" w:hAnsiTheme="majorHAnsi" w:cs="Times New Roman"/>
          <w:kern w:val="0"/>
          <w:lang w:val="en-US" w:eastAsia="es-MX"/>
          <w14:ligatures w14:val="none"/>
        </w:rPr>
        <w:t xml:space="preserve">⁴ Praetors were elected magistrates responsible for administering justice, though initially these were political offices held temporarily rather than career judges. Over centuries, praetors developed specialized legal knowledge through repeated case exposure. They formulated general principles (the </w:t>
      </w:r>
      <w:r w:rsidRPr="00F00024">
        <w:rPr>
          <w:rFonts w:asciiTheme="majorHAnsi" w:eastAsia="Times New Roman" w:hAnsiTheme="majorHAnsi" w:cs="Times New Roman"/>
          <w:i/>
          <w:iCs/>
          <w:kern w:val="0"/>
          <w:lang w:val="en-US" w:eastAsia="es-MX"/>
          <w14:ligatures w14:val="none"/>
        </w:rPr>
        <w:t>ius honorarium</w:t>
      </w:r>
      <w:r w:rsidRPr="00F00024">
        <w:rPr>
          <w:rFonts w:asciiTheme="majorHAnsi" w:eastAsia="Times New Roman" w:hAnsiTheme="majorHAnsi" w:cs="Times New Roman"/>
          <w:kern w:val="0"/>
          <w:lang w:val="en-US" w:eastAsia="es-MX"/>
          <w14:ligatures w14:val="none"/>
        </w:rPr>
        <w:t>) that became foundations of Roman civil law. Legal education began informally as young Romans studied with experienced praetors.</w:t>
      </w:r>
    </w:p>
    <w:p w14:paraId="60D5296B" w14:textId="77777777" w:rsidR="00F00024" w:rsidRPr="00F00024" w:rsidRDefault="00F00024" w:rsidP="00CA5201">
      <w:pPr>
        <w:spacing w:before="100" w:beforeAutospacing="1" w:after="100" w:afterAutospacing="1" w:line="240" w:lineRule="auto"/>
        <w:jc w:val="both"/>
        <w:rPr>
          <w:rFonts w:asciiTheme="majorHAnsi" w:eastAsia="Times New Roman" w:hAnsiTheme="majorHAnsi" w:cs="Times New Roman"/>
          <w:kern w:val="0"/>
          <w:lang w:val="en-US" w:eastAsia="es-MX"/>
          <w14:ligatures w14:val="none"/>
        </w:rPr>
      </w:pPr>
      <w:r w:rsidRPr="00F00024">
        <w:rPr>
          <w:rFonts w:asciiTheme="majorHAnsi" w:eastAsia="Times New Roman" w:hAnsiTheme="majorHAnsi" w:cs="Times New Roman"/>
          <w:kern w:val="0"/>
          <w:lang w:val="en-US" w:eastAsia="es-MX"/>
          <w14:ligatures w14:val="none"/>
        </w:rPr>
        <w:t xml:space="preserve">Medieval European universities (12th-13th centuries CE) formalized legal </w:t>
      </w:r>
      <w:proofErr w:type="gramStart"/>
      <w:r w:rsidRPr="00F00024">
        <w:rPr>
          <w:rFonts w:asciiTheme="majorHAnsi" w:eastAsia="Times New Roman" w:hAnsiTheme="majorHAnsi" w:cs="Times New Roman"/>
          <w:kern w:val="0"/>
          <w:lang w:val="en-US" w:eastAsia="es-MX"/>
          <w14:ligatures w14:val="none"/>
        </w:rPr>
        <w:t>training.⁶</w:t>
      </w:r>
      <w:proofErr w:type="gramEnd"/>
      <w:r w:rsidRPr="00F00024">
        <w:rPr>
          <w:rFonts w:asciiTheme="majorHAnsi" w:eastAsia="Times New Roman" w:hAnsiTheme="majorHAnsi" w:cs="Times New Roman"/>
          <w:kern w:val="0"/>
          <w:lang w:val="en-US" w:eastAsia="es-MX"/>
          <w14:ligatures w14:val="none"/>
        </w:rPr>
        <w:t>⁵ Bologna (founded 1088) and Oxford (1096) taught Roman law and canon law as distinct disciplines. Lawyers formed professional guilds regulating entry through examination and apprenticeship requirements. Law became a specialized knowledge domain rather than general civic competence.</w:t>
      </w:r>
    </w:p>
    <w:p w14:paraId="6CA2DF76" w14:textId="77777777" w:rsidR="00F00024" w:rsidRPr="00F00024" w:rsidRDefault="00F00024" w:rsidP="00CA5201">
      <w:pPr>
        <w:spacing w:before="100" w:beforeAutospacing="1" w:after="100" w:afterAutospacing="1" w:line="240" w:lineRule="auto"/>
        <w:jc w:val="both"/>
        <w:rPr>
          <w:rFonts w:asciiTheme="majorHAnsi" w:eastAsia="Times New Roman" w:hAnsiTheme="majorHAnsi" w:cs="Times New Roman"/>
          <w:kern w:val="0"/>
          <w:lang w:val="en-US" w:eastAsia="es-MX"/>
          <w14:ligatures w14:val="none"/>
        </w:rPr>
      </w:pPr>
      <w:r w:rsidRPr="00F00024">
        <w:rPr>
          <w:rFonts w:asciiTheme="majorHAnsi" w:eastAsia="Times New Roman" w:hAnsiTheme="majorHAnsi" w:cs="Times New Roman"/>
          <w:kern w:val="0"/>
          <w:lang w:val="en-US" w:eastAsia="es-MX"/>
          <w14:ligatures w14:val="none"/>
        </w:rPr>
        <w:t>Specialized courts emerged from 15th-17th centuries: Chancery courts (equity), Admiralty courts (maritime law), Ecclesiastical courts (canon law</w:t>
      </w:r>
      <w:proofErr w:type="gramStart"/>
      <w:r w:rsidRPr="00F00024">
        <w:rPr>
          <w:rFonts w:asciiTheme="majorHAnsi" w:eastAsia="Times New Roman" w:hAnsiTheme="majorHAnsi" w:cs="Times New Roman"/>
          <w:kern w:val="0"/>
          <w:lang w:val="en-US" w:eastAsia="es-MX"/>
          <w14:ligatures w14:val="none"/>
        </w:rPr>
        <w:t>).⁶</w:t>
      </w:r>
      <w:proofErr w:type="gramEnd"/>
      <w:r w:rsidRPr="00F00024">
        <w:rPr>
          <w:rFonts w:asciiTheme="majorHAnsi" w:eastAsia="Times New Roman" w:hAnsiTheme="majorHAnsi" w:cs="Times New Roman"/>
          <w:kern w:val="0"/>
          <w:lang w:val="en-US" w:eastAsia="es-MX"/>
          <w14:ligatures w14:val="none"/>
        </w:rPr>
        <w:t>⁶ Judges developed domain expertise through repeated exposure to specific case types. Doctrinal complexity accumulated within specialized tracks—equity principles distinct from common law rules, admiralty precedents forming separate bodies of case law.</w:t>
      </w:r>
    </w:p>
    <w:p w14:paraId="3F6399CB" w14:textId="77777777" w:rsidR="00F00024" w:rsidRPr="00F00024" w:rsidRDefault="00F00024" w:rsidP="00CA5201">
      <w:pPr>
        <w:spacing w:before="100" w:beforeAutospacing="1" w:after="100" w:afterAutospacing="1" w:line="240" w:lineRule="auto"/>
        <w:jc w:val="both"/>
        <w:rPr>
          <w:rFonts w:asciiTheme="majorHAnsi" w:eastAsia="Times New Roman" w:hAnsiTheme="majorHAnsi" w:cs="Times New Roman"/>
          <w:kern w:val="0"/>
          <w:lang w:val="en-US" w:eastAsia="es-MX"/>
          <w14:ligatures w14:val="none"/>
        </w:rPr>
      </w:pPr>
      <w:r w:rsidRPr="00F00024">
        <w:rPr>
          <w:rFonts w:asciiTheme="majorHAnsi" w:eastAsia="Times New Roman" w:hAnsiTheme="majorHAnsi" w:cs="Times New Roman"/>
          <w:kern w:val="0"/>
          <w:lang w:val="en-US" w:eastAsia="es-MX"/>
          <w14:ligatures w14:val="none"/>
        </w:rPr>
        <w:t xml:space="preserve">Professional bar associations (18th-19th centuries) established licensing requirements, ethical codes, and barriers to </w:t>
      </w:r>
      <w:proofErr w:type="gramStart"/>
      <w:r w:rsidRPr="00F00024">
        <w:rPr>
          <w:rFonts w:asciiTheme="majorHAnsi" w:eastAsia="Times New Roman" w:hAnsiTheme="majorHAnsi" w:cs="Times New Roman"/>
          <w:kern w:val="0"/>
          <w:lang w:val="en-US" w:eastAsia="es-MX"/>
          <w14:ligatures w14:val="none"/>
        </w:rPr>
        <w:t>entry.⁶</w:t>
      </w:r>
      <w:proofErr w:type="gramEnd"/>
      <w:r w:rsidRPr="00F00024">
        <w:rPr>
          <w:rFonts w:asciiTheme="majorHAnsi" w:eastAsia="Times New Roman" w:hAnsiTheme="majorHAnsi" w:cs="Times New Roman"/>
          <w:kern w:val="0"/>
          <w:lang w:val="en-US" w:eastAsia="es-MX"/>
          <w14:ligatures w14:val="none"/>
        </w:rPr>
        <w:t>⁷ American bar exams (beginning mid-1800s) required demonstration of legal knowledge before practice permission. Continuing legal education mandates (20th century) ensured lawyers maintained current knowledge as law expanded.</w:t>
      </w:r>
    </w:p>
    <w:p w14:paraId="6B0FD82F" w14:textId="77777777" w:rsidR="00F00024" w:rsidRPr="00F00024" w:rsidRDefault="00F00024" w:rsidP="00CA5201">
      <w:pPr>
        <w:spacing w:before="100" w:beforeAutospacing="1" w:after="100" w:afterAutospacing="1" w:line="240" w:lineRule="auto"/>
        <w:jc w:val="both"/>
        <w:rPr>
          <w:rFonts w:asciiTheme="majorHAnsi" w:eastAsia="Times New Roman" w:hAnsiTheme="majorHAnsi" w:cs="Times New Roman"/>
          <w:kern w:val="0"/>
          <w:lang w:val="en-US" w:eastAsia="es-MX"/>
          <w14:ligatures w14:val="none"/>
        </w:rPr>
      </w:pPr>
      <w:r w:rsidRPr="00F00024">
        <w:rPr>
          <w:rFonts w:asciiTheme="majorHAnsi" w:eastAsia="Times New Roman" w:hAnsiTheme="majorHAnsi" w:cs="Times New Roman"/>
          <w:kern w:val="0"/>
          <w:lang w:val="en-US" w:eastAsia="es-MX"/>
          <w14:ligatures w14:val="none"/>
        </w:rPr>
        <w:t>Administrative agencies (20th century) created specialized administrative law judges with hybrid expertise: legal training combined with technical knowledge in economics (SEC), medicine (FDA), environmental science (EPA), telecommunications (FCC), labor relations (NLRB</w:t>
      </w:r>
      <w:proofErr w:type="gramStart"/>
      <w:r w:rsidRPr="00F00024">
        <w:rPr>
          <w:rFonts w:asciiTheme="majorHAnsi" w:eastAsia="Times New Roman" w:hAnsiTheme="majorHAnsi" w:cs="Times New Roman"/>
          <w:kern w:val="0"/>
          <w:lang w:val="en-US" w:eastAsia="es-MX"/>
          <w14:ligatures w14:val="none"/>
        </w:rPr>
        <w:t>).⁶</w:t>
      </w:r>
      <w:proofErr w:type="gramEnd"/>
      <w:r w:rsidRPr="00F00024">
        <w:rPr>
          <w:rFonts w:asciiTheme="majorHAnsi" w:eastAsia="Times New Roman" w:hAnsiTheme="majorHAnsi" w:cs="Times New Roman"/>
          <w:kern w:val="0"/>
          <w:lang w:val="en-US" w:eastAsia="es-MX"/>
          <w14:ligatures w14:val="none"/>
        </w:rPr>
        <w:t>⁸ These positions require domain-specific expertise impossible to acquire through general legal education alone.</w:t>
      </w:r>
    </w:p>
    <w:p w14:paraId="59E5824D" w14:textId="77777777" w:rsidR="00F00024" w:rsidRPr="00F00024" w:rsidRDefault="00F00024" w:rsidP="00CA5201">
      <w:pPr>
        <w:spacing w:before="100" w:beforeAutospacing="1" w:after="100" w:afterAutospacing="1" w:line="240" w:lineRule="auto"/>
        <w:jc w:val="both"/>
        <w:rPr>
          <w:rFonts w:asciiTheme="majorHAnsi" w:eastAsia="Times New Roman" w:hAnsiTheme="majorHAnsi" w:cs="Times New Roman"/>
          <w:kern w:val="0"/>
          <w:lang w:val="en-US" w:eastAsia="es-MX"/>
          <w14:ligatures w14:val="none"/>
        </w:rPr>
      </w:pPr>
      <w:r w:rsidRPr="00F00024">
        <w:rPr>
          <w:rFonts w:asciiTheme="majorHAnsi" w:eastAsia="Times New Roman" w:hAnsiTheme="majorHAnsi" w:cs="Times New Roman"/>
          <w:kern w:val="0"/>
          <w:lang w:val="en-US" w:eastAsia="es-MX"/>
          <w14:ligatures w14:val="none"/>
        </w:rPr>
        <w:t>International tribunals (late 20th-early 21st centuries) demonstrate continuing specialization: ICSID (investment arbitration), ICC (international crimes), WTO (trade disputes), ICJ (state-to-state conflicts</w:t>
      </w:r>
      <w:proofErr w:type="gramStart"/>
      <w:r w:rsidRPr="00F00024">
        <w:rPr>
          <w:rFonts w:asciiTheme="majorHAnsi" w:eastAsia="Times New Roman" w:hAnsiTheme="majorHAnsi" w:cs="Times New Roman"/>
          <w:kern w:val="0"/>
          <w:lang w:val="en-US" w:eastAsia="es-MX"/>
          <w14:ligatures w14:val="none"/>
        </w:rPr>
        <w:t>).⁶</w:t>
      </w:r>
      <w:proofErr w:type="gramEnd"/>
      <w:r w:rsidRPr="00F00024">
        <w:rPr>
          <w:rFonts w:asciiTheme="majorHAnsi" w:eastAsia="Times New Roman" w:hAnsiTheme="majorHAnsi" w:cs="Times New Roman"/>
          <w:kern w:val="0"/>
          <w:lang w:val="en-US" w:eastAsia="es-MX"/>
          <w14:ligatures w14:val="none"/>
        </w:rPr>
        <w:t>⁹ Judges are selected for specialized knowledge—trade law experts for WTO, human rights specialists for regional courts, arbitration experience for ICSID panels. This transnational professionalization creates epistemic communities sharing specialized language, precedents, and analytical frameworks.</w:t>
      </w:r>
    </w:p>
    <w:p w14:paraId="54C4AE25" w14:textId="77777777" w:rsidR="00F00024" w:rsidRPr="00F00024" w:rsidRDefault="00F00024" w:rsidP="00CA5201">
      <w:pPr>
        <w:spacing w:before="100" w:beforeAutospacing="1" w:after="100" w:afterAutospacing="1" w:line="240" w:lineRule="auto"/>
        <w:jc w:val="both"/>
        <w:rPr>
          <w:rFonts w:asciiTheme="majorHAnsi" w:eastAsia="Times New Roman" w:hAnsiTheme="majorHAnsi" w:cs="Times New Roman"/>
          <w:kern w:val="0"/>
          <w:lang w:val="en-US" w:eastAsia="es-MX"/>
          <w14:ligatures w14:val="none"/>
        </w:rPr>
      </w:pPr>
      <w:r w:rsidRPr="00F00024">
        <w:rPr>
          <w:rFonts w:asciiTheme="majorHAnsi" w:eastAsia="Times New Roman" w:hAnsiTheme="majorHAnsi" w:cs="Times New Roman"/>
          <w:kern w:val="0"/>
          <w:lang w:val="en-US" w:eastAsia="es-MX"/>
          <w14:ligatures w14:val="none"/>
        </w:rPr>
        <w:lastRenderedPageBreak/>
        <w:t xml:space="preserve">The gradual accumulation over 2,500 years reflects economic selection: complex legal systems benefit from specialized expertise. Generalist citizen-juries suffice for simple disputes (property boundaries, contract breaches) but struggle with technical cases (patent validity, securities fraud, environmental regulation). As legal complexity increases, specialization provides competitive advantage—courts with expert judges reach better decisions faster than generalist forums. Law firms specialize to serve sophisticated clients. Clients prefer specialized counsel over generalists for </w:t>
      </w:r>
      <w:proofErr w:type="gramStart"/>
      <w:r w:rsidRPr="00F00024">
        <w:rPr>
          <w:rFonts w:asciiTheme="majorHAnsi" w:eastAsia="Times New Roman" w:hAnsiTheme="majorHAnsi" w:cs="Times New Roman"/>
          <w:kern w:val="0"/>
          <w:lang w:val="en-US" w:eastAsia="es-MX"/>
          <w14:ligatures w14:val="none"/>
        </w:rPr>
        <w:t>high-stakes</w:t>
      </w:r>
      <w:proofErr w:type="gramEnd"/>
      <w:r w:rsidRPr="00F00024">
        <w:rPr>
          <w:rFonts w:asciiTheme="majorHAnsi" w:eastAsia="Times New Roman" w:hAnsiTheme="majorHAnsi" w:cs="Times New Roman"/>
          <w:kern w:val="0"/>
          <w:lang w:val="en-US" w:eastAsia="es-MX"/>
          <w14:ligatures w14:val="none"/>
        </w:rPr>
        <w:t xml:space="preserve"> matters.</w:t>
      </w:r>
    </w:p>
    <w:p w14:paraId="1859AA0B" w14:textId="77777777" w:rsidR="00F00024" w:rsidRPr="00F00024" w:rsidRDefault="00F00024" w:rsidP="00CA5201">
      <w:pPr>
        <w:spacing w:before="100" w:beforeAutospacing="1" w:after="100" w:afterAutospacing="1" w:line="240" w:lineRule="auto"/>
        <w:jc w:val="both"/>
        <w:rPr>
          <w:rFonts w:asciiTheme="majorHAnsi" w:eastAsia="Times New Roman" w:hAnsiTheme="majorHAnsi" w:cs="Times New Roman"/>
          <w:kern w:val="0"/>
          <w:lang w:val="en-US" w:eastAsia="es-MX"/>
          <w14:ligatures w14:val="none"/>
        </w:rPr>
      </w:pPr>
      <w:r w:rsidRPr="00F00024">
        <w:rPr>
          <w:rFonts w:asciiTheme="majorHAnsi" w:eastAsia="Times New Roman" w:hAnsiTheme="majorHAnsi" w:cs="Times New Roman"/>
          <w:kern w:val="0"/>
          <w:lang w:val="en-US" w:eastAsia="es-MX"/>
          <w14:ligatures w14:val="none"/>
        </w:rPr>
        <w:t>The path is genuinely gradual: from citizen-juries to professional praetors to university-trained lawyers to specialized courts to administrative agencies to international tribunals. Each stage builds on previous infrastructure: professional judges need university-trained lawyers, specialized courts need general professional judiciary, administrative agencies need specialized courts as models, international tribunals need domestic specialized systems to draw from. The selection operates continuously through institutional competition—better dispute resolution attracts more users, spreading successful innovations through emulation.</w:t>
      </w:r>
    </w:p>
    <w:p w14:paraId="42DD315A" w14:textId="77777777" w:rsidR="00F00024" w:rsidRPr="00F00024" w:rsidRDefault="00F00024" w:rsidP="00CA5201">
      <w:pPr>
        <w:spacing w:before="100" w:beforeAutospacing="1" w:after="100" w:afterAutospacing="1" w:line="240" w:lineRule="auto"/>
        <w:jc w:val="both"/>
        <w:rPr>
          <w:rFonts w:asciiTheme="majorHAnsi" w:eastAsia="Times New Roman" w:hAnsiTheme="majorHAnsi" w:cs="Times New Roman"/>
          <w:kern w:val="0"/>
          <w:lang w:val="en-US" w:eastAsia="es-MX"/>
          <w14:ligatures w14:val="none"/>
        </w:rPr>
      </w:pPr>
      <w:r w:rsidRPr="00F00024">
        <w:rPr>
          <w:rFonts w:asciiTheme="majorHAnsi" w:eastAsia="Times New Roman" w:hAnsiTheme="majorHAnsi" w:cs="Times New Roman"/>
          <w:kern w:val="0"/>
          <w:lang w:val="en-US" w:eastAsia="es-MX"/>
          <w14:ligatures w14:val="none"/>
        </w:rPr>
        <w:t>This gradient required no cognitive evolution—human brains capable of specialization have existed for 250,000 years. The constraint was institutional: specialization requires sufficient case volume in specific areas to justify dedicated expertise. Agricultural societies with low litigation rates cannot support specialized judges. Commercial societies with high transaction volumes benefit from specialized commercial courts. Industrial societies with complex technology disputes benefit from patent judges. The progression reflects increasing social complexity creating niches for specialization, not changes in human cognitive capacity.</w:t>
      </w:r>
    </w:p>
    <w:p w14:paraId="3ABB1CDE" w14:textId="77777777" w:rsidR="00F00024" w:rsidRPr="00F00024" w:rsidRDefault="00F00024" w:rsidP="00CA5201">
      <w:pPr>
        <w:spacing w:before="100" w:beforeAutospacing="1" w:after="100" w:afterAutospacing="1" w:line="240" w:lineRule="auto"/>
        <w:jc w:val="both"/>
        <w:outlineLvl w:val="2"/>
        <w:rPr>
          <w:rFonts w:asciiTheme="majorHAnsi" w:eastAsia="Times New Roman" w:hAnsiTheme="majorHAnsi" w:cs="Times New Roman"/>
          <w:b/>
          <w:bCs/>
          <w:kern w:val="0"/>
          <w:sz w:val="27"/>
          <w:szCs w:val="27"/>
          <w:lang w:val="en-US" w:eastAsia="es-MX"/>
          <w14:ligatures w14:val="none"/>
        </w:rPr>
      </w:pPr>
      <w:r w:rsidRPr="00F00024">
        <w:rPr>
          <w:rFonts w:asciiTheme="majorHAnsi" w:eastAsia="Times New Roman" w:hAnsiTheme="majorHAnsi" w:cs="Times New Roman"/>
          <w:b/>
          <w:bCs/>
          <w:kern w:val="0"/>
          <w:sz w:val="27"/>
          <w:szCs w:val="27"/>
          <w:lang w:val="en-US" w:eastAsia="es-MX"/>
          <w14:ligatures w14:val="none"/>
        </w:rPr>
        <w:t>Synthesis: Predominantly Gradual Accumulation</w:t>
      </w:r>
    </w:p>
    <w:p w14:paraId="374F3BF4" w14:textId="77777777" w:rsidR="00F00024" w:rsidRPr="00F00024" w:rsidRDefault="00F00024" w:rsidP="00CA5201">
      <w:pPr>
        <w:spacing w:before="100" w:beforeAutospacing="1" w:after="100" w:afterAutospacing="1" w:line="240" w:lineRule="auto"/>
        <w:jc w:val="both"/>
        <w:rPr>
          <w:rFonts w:asciiTheme="majorHAnsi" w:eastAsia="Times New Roman" w:hAnsiTheme="majorHAnsi" w:cs="Times New Roman"/>
          <w:kern w:val="0"/>
          <w:lang w:val="en-US" w:eastAsia="es-MX"/>
          <w14:ligatures w14:val="none"/>
        </w:rPr>
      </w:pPr>
      <w:r w:rsidRPr="00F00024">
        <w:rPr>
          <w:rFonts w:asciiTheme="majorHAnsi" w:eastAsia="Times New Roman" w:hAnsiTheme="majorHAnsi" w:cs="Times New Roman"/>
          <w:kern w:val="0"/>
          <w:lang w:val="en-US" w:eastAsia="es-MX"/>
          <w14:ligatures w14:val="none"/>
        </w:rPr>
        <w:t xml:space="preserve">These seven gradients document 6.97 million years of predominantly gradual accumulation. Reciprocity tracking emerged 6-7 million years ago; coalitional capacity intensified from 4-5 million to 500,000 years ago; </w:t>
      </w:r>
      <w:proofErr w:type="gramStart"/>
      <w:r w:rsidRPr="00F00024">
        <w:rPr>
          <w:rFonts w:asciiTheme="majorHAnsi" w:eastAsia="Times New Roman" w:hAnsiTheme="majorHAnsi" w:cs="Times New Roman"/>
          <w:kern w:val="0"/>
          <w:lang w:val="en-US" w:eastAsia="es-MX"/>
          <w14:ligatures w14:val="none"/>
        </w:rPr>
        <w:t>proto-language</w:t>
      </w:r>
      <w:proofErr w:type="gramEnd"/>
      <w:r w:rsidRPr="00F00024">
        <w:rPr>
          <w:rFonts w:asciiTheme="majorHAnsi" w:eastAsia="Times New Roman" w:hAnsiTheme="majorHAnsi" w:cs="Times New Roman"/>
          <w:kern w:val="0"/>
          <w:lang w:val="en-US" w:eastAsia="es-MX"/>
          <w14:ligatures w14:val="none"/>
        </w:rPr>
        <w:t xml:space="preserve"> appeared at 2 million years ago; symbolic markers accumulated from 400,000 to 40,000 years ago; basic syntax developed from 500,000 to 300,000 years ago; writing emerged 5,000 years ago; institutional specialization intensified over 2,500 years. Together these represent 99.3% of the total evolutionary timeline from chimpanzee-human divergence to present.</w:t>
      </w:r>
    </w:p>
    <w:p w14:paraId="75BBC82B" w14:textId="77777777" w:rsidR="00F00024" w:rsidRPr="00F00024" w:rsidRDefault="00F00024" w:rsidP="00CA5201">
      <w:pPr>
        <w:spacing w:before="100" w:beforeAutospacing="1" w:after="100" w:afterAutospacing="1" w:line="240" w:lineRule="auto"/>
        <w:jc w:val="both"/>
        <w:rPr>
          <w:rFonts w:asciiTheme="majorHAnsi" w:eastAsia="Times New Roman" w:hAnsiTheme="majorHAnsi" w:cs="Times New Roman"/>
          <w:kern w:val="0"/>
          <w:lang w:val="en-US" w:eastAsia="es-MX"/>
          <w14:ligatures w14:val="none"/>
        </w:rPr>
      </w:pPr>
      <w:r w:rsidRPr="00F00024">
        <w:rPr>
          <w:rFonts w:asciiTheme="majorHAnsi" w:eastAsia="Times New Roman" w:hAnsiTheme="majorHAnsi" w:cs="Times New Roman"/>
          <w:kern w:val="0"/>
          <w:lang w:val="en-US" w:eastAsia="es-MX"/>
          <w14:ligatures w14:val="none"/>
        </w:rPr>
        <w:t xml:space="preserve">Each gradient exhibits the characteristics defining genuine gradual slopes in Dawkins' framework. First, continuous selection pressure: each increment provides immediate fitness advantages without requiring completion of the entire ascent. Crude reciprocity tracking outcompetes non-discriminating altruism; </w:t>
      </w:r>
      <w:proofErr w:type="gramStart"/>
      <w:r w:rsidRPr="00F00024">
        <w:rPr>
          <w:rFonts w:asciiTheme="majorHAnsi" w:eastAsia="Times New Roman" w:hAnsiTheme="majorHAnsi" w:cs="Times New Roman"/>
          <w:kern w:val="0"/>
          <w:lang w:val="en-US" w:eastAsia="es-MX"/>
          <w14:ligatures w14:val="none"/>
        </w:rPr>
        <w:t>proto-language</w:t>
      </w:r>
      <w:proofErr w:type="gramEnd"/>
      <w:r w:rsidRPr="00F00024">
        <w:rPr>
          <w:rFonts w:asciiTheme="majorHAnsi" w:eastAsia="Times New Roman" w:hAnsiTheme="majorHAnsi" w:cs="Times New Roman"/>
          <w:kern w:val="0"/>
          <w:lang w:val="en-US" w:eastAsia="es-MX"/>
          <w14:ligatures w14:val="none"/>
        </w:rPr>
        <w:t xml:space="preserve"> enables larger groups; basic syntax improves coordination; symbolic markers signal identity; writing reduces fraud; specialization improves dispute resolution. Second, path dependence: later stages build on earlier substrates. Writing requires language; specialization requires writing; reputation systems require gossip; gossip requires full grammar; grammar builds on basic syntax; syntax builds on proto-language; proto-language builds on vocal grooming; vocal grooming builds on reciprocity. Third, accessibility: no insurmountable barriers separate stages. Brain expansion </w:t>
      </w:r>
      <w:r w:rsidRPr="00F00024">
        <w:rPr>
          <w:rFonts w:asciiTheme="majorHAnsi" w:eastAsia="Times New Roman" w:hAnsiTheme="majorHAnsi" w:cs="Times New Roman"/>
          <w:kern w:val="0"/>
          <w:lang w:val="en-US" w:eastAsia="es-MX"/>
          <w14:ligatures w14:val="none"/>
        </w:rPr>
        <w:lastRenderedPageBreak/>
        <w:t>proceeds continuously from 600 to 1,200 cubic centimeters over 2 million years. Tool complexity accumulates incrementally from flakes to handaxes to composite hafted implements. Symbolic markers elaborate gradually from crude ochre to engraved designs to representational art.</w:t>
      </w:r>
    </w:p>
    <w:p w14:paraId="3FFB133B" w14:textId="77777777" w:rsidR="00F00024" w:rsidRPr="00F00024" w:rsidRDefault="00F00024" w:rsidP="00CA5201">
      <w:pPr>
        <w:spacing w:before="100" w:beforeAutospacing="1" w:after="100" w:afterAutospacing="1" w:line="240" w:lineRule="auto"/>
        <w:jc w:val="both"/>
        <w:rPr>
          <w:rFonts w:asciiTheme="majorHAnsi" w:eastAsia="Times New Roman" w:hAnsiTheme="majorHAnsi" w:cs="Times New Roman"/>
          <w:kern w:val="0"/>
          <w:lang w:val="en-US" w:eastAsia="es-MX"/>
          <w14:ligatures w14:val="none"/>
        </w:rPr>
      </w:pPr>
      <w:r w:rsidRPr="00F00024">
        <w:rPr>
          <w:rFonts w:asciiTheme="majorHAnsi" w:eastAsia="Times New Roman" w:hAnsiTheme="majorHAnsi" w:cs="Times New Roman"/>
          <w:kern w:val="0"/>
          <w:lang w:val="en-US" w:eastAsia="es-MX"/>
          <w14:ligatures w14:val="none"/>
        </w:rPr>
        <w:t xml:space="preserve">This predominantly gradual pattern validates Dawkins' answer to the intelligent design argument. Complex legal institutions arose through processes requiring no foresight, no revolutionary leaps, no intelligent designer. The back slope exists—a climbable path where each step forward provides immediate advantages, accumulating complexity over millions of years through continuous selection on marginal improvements. Legal capacity did not appear suddenly in </w:t>
      </w:r>
      <w:r w:rsidRPr="00F00024">
        <w:rPr>
          <w:rFonts w:asciiTheme="majorHAnsi" w:eastAsia="Times New Roman" w:hAnsiTheme="majorHAnsi" w:cs="Times New Roman"/>
          <w:i/>
          <w:iCs/>
          <w:kern w:val="0"/>
          <w:lang w:val="en-US" w:eastAsia="es-MX"/>
          <w14:ligatures w14:val="none"/>
        </w:rPr>
        <w:t>Homo sapiens</w:t>
      </w:r>
      <w:r w:rsidRPr="00F00024">
        <w:rPr>
          <w:rFonts w:asciiTheme="majorHAnsi" w:eastAsia="Times New Roman" w:hAnsiTheme="majorHAnsi" w:cs="Times New Roman"/>
          <w:kern w:val="0"/>
          <w:lang w:val="en-US" w:eastAsia="es-MX"/>
          <w14:ligatures w14:val="none"/>
        </w:rPr>
        <w:t>. It accumulated gradually across the hominin lineage, building layer upon layer of social and cognitive infrastructure enabling increasingly sophisticated norm-based governance.</w:t>
      </w:r>
    </w:p>
    <w:p w14:paraId="1E1D90C8" w14:textId="77777777" w:rsidR="00F00024" w:rsidRPr="00F00024" w:rsidRDefault="00F00024" w:rsidP="00CA5201">
      <w:pPr>
        <w:spacing w:before="100" w:beforeAutospacing="1" w:after="100" w:afterAutospacing="1" w:line="240" w:lineRule="auto"/>
        <w:jc w:val="both"/>
        <w:rPr>
          <w:rFonts w:asciiTheme="majorHAnsi" w:eastAsia="Times New Roman" w:hAnsiTheme="majorHAnsi" w:cs="Times New Roman"/>
          <w:kern w:val="0"/>
          <w:lang w:val="en-US" w:eastAsia="es-MX"/>
          <w14:ligatures w14:val="none"/>
        </w:rPr>
      </w:pPr>
      <w:r w:rsidRPr="00F00024">
        <w:rPr>
          <w:rFonts w:asciiTheme="majorHAnsi" w:eastAsia="Times New Roman" w:hAnsiTheme="majorHAnsi" w:cs="Times New Roman"/>
          <w:kern w:val="0"/>
          <w:lang w:val="en-US" w:eastAsia="es-MX"/>
          <w14:ligatures w14:val="none"/>
        </w:rPr>
        <w:t>But this is not the complete story. Superimposed on predominantly gradual accumulation is a single revolutionary punctuation—a 50,000-year window when three interdependent capacities emerged in rapid succession, fundamentally reorganizing human social structure and creating qualitatively new possibilities for legal institutions.</w:t>
      </w:r>
    </w:p>
    <w:p w14:paraId="6F481408" w14:textId="5D383A53" w:rsidR="00F00024" w:rsidRPr="00F00024" w:rsidRDefault="00F00024" w:rsidP="00CA5201">
      <w:pPr>
        <w:spacing w:after="0" w:line="240" w:lineRule="auto"/>
        <w:jc w:val="both"/>
        <w:rPr>
          <w:rFonts w:asciiTheme="majorHAnsi" w:eastAsia="Times New Roman" w:hAnsiTheme="majorHAnsi" w:cs="Times New Roman"/>
          <w:kern w:val="0"/>
          <w:lang w:eastAsia="es-MX"/>
          <w14:ligatures w14:val="none"/>
        </w:rPr>
      </w:pPr>
    </w:p>
    <w:p w14:paraId="3B356CC5" w14:textId="77777777" w:rsidR="00F00024" w:rsidRPr="00F00024" w:rsidRDefault="00F00024" w:rsidP="00CA5201">
      <w:pPr>
        <w:spacing w:before="100" w:beforeAutospacing="1" w:after="100" w:afterAutospacing="1" w:line="240" w:lineRule="auto"/>
        <w:jc w:val="both"/>
        <w:outlineLvl w:val="1"/>
        <w:rPr>
          <w:rFonts w:asciiTheme="majorHAnsi" w:eastAsia="Times New Roman" w:hAnsiTheme="majorHAnsi" w:cs="Times New Roman"/>
          <w:b/>
          <w:bCs/>
          <w:kern w:val="0"/>
          <w:sz w:val="36"/>
          <w:szCs w:val="36"/>
          <w:lang w:val="en-US" w:eastAsia="es-MX"/>
          <w14:ligatures w14:val="none"/>
        </w:rPr>
      </w:pPr>
      <w:r w:rsidRPr="00F00024">
        <w:rPr>
          <w:rFonts w:asciiTheme="majorHAnsi" w:eastAsia="Times New Roman" w:hAnsiTheme="majorHAnsi" w:cs="Times New Roman"/>
          <w:b/>
          <w:bCs/>
          <w:kern w:val="0"/>
          <w:sz w:val="36"/>
          <w:szCs w:val="36"/>
          <w:lang w:val="en-US" w:eastAsia="es-MX"/>
          <w14:ligatures w14:val="none"/>
        </w:rPr>
        <w:t>IV. THE REVOLUTIONARY CLUSTER: PUNCTUATED EQUILIBRIUM AT 300,000-250,000 YEARS AGO</w:t>
      </w:r>
    </w:p>
    <w:p w14:paraId="0B9A90C5" w14:textId="70823346" w:rsidR="00F00024" w:rsidRPr="00F00024" w:rsidRDefault="00F00024" w:rsidP="00CA5201">
      <w:pPr>
        <w:spacing w:before="100" w:beforeAutospacing="1" w:after="100" w:afterAutospacing="1" w:line="240" w:lineRule="auto"/>
        <w:jc w:val="both"/>
        <w:rPr>
          <w:rFonts w:asciiTheme="majorHAnsi" w:eastAsia="Times New Roman" w:hAnsiTheme="majorHAnsi" w:cs="Times New Roman"/>
          <w:kern w:val="0"/>
          <w:lang w:val="en-US" w:eastAsia="es-MX"/>
          <w14:ligatures w14:val="none"/>
        </w:rPr>
      </w:pPr>
      <w:r w:rsidRPr="00F00024">
        <w:rPr>
          <w:rFonts w:asciiTheme="majorHAnsi" w:eastAsia="Times New Roman" w:hAnsiTheme="majorHAnsi" w:cs="Times New Roman"/>
          <w:kern w:val="0"/>
          <w:lang w:val="en-US" w:eastAsia="es-MX"/>
          <w14:ligatures w14:val="none"/>
        </w:rPr>
        <w:t xml:space="preserve">Approximately 300,000 to 250,000 years ago, three interdependent capacities emerged in rapid succession: third-party norm enforcement, full language with recursive grammar, and gossip-based reputation systems. This 50,000-year window represents just 0.7% of the total </w:t>
      </w:r>
      <w:r w:rsidR="004479FE" w:rsidRPr="00F00024">
        <w:rPr>
          <w:rFonts w:asciiTheme="majorHAnsi" w:eastAsia="Times New Roman" w:hAnsiTheme="majorHAnsi" w:cs="Times New Roman"/>
          <w:kern w:val="0"/>
          <w:lang w:val="en-US" w:eastAsia="es-MX"/>
          <w14:ligatures w14:val="none"/>
        </w:rPr>
        <w:t>6–7-million-year</w:t>
      </w:r>
      <w:r w:rsidRPr="00F00024">
        <w:rPr>
          <w:rFonts w:asciiTheme="majorHAnsi" w:eastAsia="Times New Roman" w:hAnsiTheme="majorHAnsi" w:cs="Times New Roman"/>
          <w:kern w:val="0"/>
          <w:lang w:val="en-US" w:eastAsia="es-MX"/>
          <w14:ligatures w14:val="none"/>
        </w:rPr>
        <w:t xml:space="preserve"> timeline, yet it fundamentally reorganized human social structure. The transition was revolutionary not because it violated evolutionary principles, but because it crossed a cognitive threshold triggering cascading changes in social organization. Brain size reached approximately 1,200-1,400 cubic centimeters, enabling computational capacities previously impossible. This threshold effect transformed quantitative accumulation (gradual brain expansion) into qualitative reorganization (reverse dominance hierarchies, language-based conspiracy, reputation tracking across 150-person networks).</w:t>
      </w:r>
    </w:p>
    <w:p w14:paraId="43B088D1" w14:textId="77777777" w:rsidR="00F00024" w:rsidRPr="00F00024" w:rsidRDefault="00F00024" w:rsidP="00CA5201">
      <w:pPr>
        <w:spacing w:before="100" w:beforeAutospacing="1" w:after="100" w:afterAutospacing="1" w:line="240" w:lineRule="auto"/>
        <w:jc w:val="both"/>
        <w:outlineLvl w:val="2"/>
        <w:rPr>
          <w:rFonts w:asciiTheme="majorHAnsi" w:eastAsia="Times New Roman" w:hAnsiTheme="majorHAnsi" w:cs="Times New Roman"/>
          <w:b/>
          <w:bCs/>
          <w:kern w:val="0"/>
          <w:sz w:val="27"/>
          <w:szCs w:val="27"/>
          <w:lang w:val="en-US" w:eastAsia="es-MX"/>
          <w14:ligatures w14:val="none"/>
        </w:rPr>
      </w:pPr>
      <w:r w:rsidRPr="00F00024">
        <w:rPr>
          <w:rFonts w:asciiTheme="majorHAnsi" w:eastAsia="Times New Roman" w:hAnsiTheme="majorHAnsi" w:cs="Times New Roman"/>
          <w:b/>
          <w:bCs/>
          <w:kern w:val="0"/>
          <w:sz w:val="27"/>
          <w:szCs w:val="27"/>
          <w:lang w:val="en-US" w:eastAsia="es-MX"/>
          <w14:ligatures w14:val="none"/>
        </w:rPr>
        <w:t>A. Third-Party Norm Enforcement: The Execution Hypothesis</w:t>
      </w:r>
    </w:p>
    <w:p w14:paraId="667D9D0E" w14:textId="77777777" w:rsidR="00F00024" w:rsidRPr="00F00024" w:rsidRDefault="00F00024" w:rsidP="00CA5201">
      <w:pPr>
        <w:spacing w:before="100" w:beforeAutospacing="1" w:after="100" w:afterAutospacing="1" w:line="240" w:lineRule="auto"/>
        <w:jc w:val="both"/>
        <w:rPr>
          <w:rFonts w:asciiTheme="majorHAnsi" w:eastAsia="Times New Roman" w:hAnsiTheme="majorHAnsi" w:cs="Times New Roman"/>
          <w:kern w:val="0"/>
          <w:lang w:val="en-US" w:eastAsia="es-MX"/>
          <w14:ligatures w14:val="none"/>
        </w:rPr>
      </w:pPr>
      <w:r w:rsidRPr="00F00024">
        <w:rPr>
          <w:rFonts w:asciiTheme="majorHAnsi" w:eastAsia="Times New Roman" w:hAnsiTheme="majorHAnsi" w:cs="Times New Roman"/>
          <w:kern w:val="0"/>
          <w:lang w:val="en-US" w:eastAsia="es-MX"/>
          <w14:ligatures w14:val="none"/>
        </w:rPr>
        <w:t xml:space="preserve">The most radical transformation in human evolution was not bipedalism, not brain expansion, not even language per se. It was the inversion of primate hierarchy—what Boehm calls the shift from orthodox dominance to reverse </w:t>
      </w:r>
      <w:proofErr w:type="gramStart"/>
      <w:r w:rsidRPr="00F00024">
        <w:rPr>
          <w:rFonts w:asciiTheme="majorHAnsi" w:eastAsia="Times New Roman" w:hAnsiTheme="majorHAnsi" w:cs="Times New Roman"/>
          <w:kern w:val="0"/>
          <w:lang w:val="en-US" w:eastAsia="es-MX"/>
          <w14:ligatures w14:val="none"/>
        </w:rPr>
        <w:t>dominance.⁷</w:t>
      </w:r>
      <w:proofErr w:type="gramEnd"/>
      <w:r w:rsidRPr="00F00024">
        <w:rPr>
          <w:rFonts w:asciiTheme="majorHAnsi" w:eastAsia="Times New Roman" w:hAnsiTheme="majorHAnsi" w:cs="Times New Roman"/>
          <w:kern w:val="0"/>
          <w:lang w:val="en-US" w:eastAsia="es-MX"/>
          <w14:ligatures w14:val="none"/>
        </w:rPr>
        <w:t xml:space="preserve">⁰ Every other primate species exhibits alpha male dominance: the strongest, most aggressive male controls mating access, resource distribution, and group decisions. Subordinate males form temporary alliances to </w:t>
      </w:r>
      <w:r w:rsidRPr="00F00024">
        <w:rPr>
          <w:rFonts w:asciiTheme="majorHAnsi" w:eastAsia="Times New Roman" w:hAnsiTheme="majorHAnsi" w:cs="Times New Roman"/>
          <w:kern w:val="0"/>
          <w:lang w:val="en-US" w:eastAsia="es-MX"/>
          <w14:ligatures w14:val="none"/>
        </w:rPr>
        <w:lastRenderedPageBreak/>
        <w:t xml:space="preserve">challenge alphas, but successful challengers simply become the new alpha. The hierarchy persists even as </w:t>
      </w:r>
      <w:proofErr w:type="gramStart"/>
      <w:r w:rsidRPr="00F00024">
        <w:rPr>
          <w:rFonts w:asciiTheme="majorHAnsi" w:eastAsia="Times New Roman" w:hAnsiTheme="majorHAnsi" w:cs="Times New Roman"/>
          <w:kern w:val="0"/>
          <w:lang w:val="en-US" w:eastAsia="es-MX"/>
          <w14:ligatures w14:val="none"/>
        </w:rPr>
        <w:t>particular individuals</w:t>
      </w:r>
      <w:proofErr w:type="gramEnd"/>
      <w:r w:rsidRPr="00F00024">
        <w:rPr>
          <w:rFonts w:asciiTheme="majorHAnsi" w:eastAsia="Times New Roman" w:hAnsiTheme="majorHAnsi" w:cs="Times New Roman"/>
          <w:kern w:val="0"/>
          <w:lang w:val="en-US" w:eastAsia="es-MX"/>
          <w14:ligatures w14:val="none"/>
        </w:rPr>
        <w:t xml:space="preserve"> rise or fall.</w:t>
      </w:r>
    </w:p>
    <w:p w14:paraId="7BFF07D6" w14:textId="77777777" w:rsidR="00F00024" w:rsidRPr="00F00024" w:rsidRDefault="00F00024" w:rsidP="00CA5201">
      <w:pPr>
        <w:spacing w:before="100" w:beforeAutospacing="1" w:after="100" w:afterAutospacing="1" w:line="240" w:lineRule="auto"/>
        <w:jc w:val="both"/>
        <w:rPr>
          <w:rFonts w:asciiTheme="majorHAnsi" w:eastAsia="Times New Roman" w:hAnsiTheme="majorHAnsi" w:cs="Times New Roman"/>
          <w:kern w:val="0"/>
          <w:lang w:val="en-US" w:eastAsia="es-MX"/>
          <w14:ligatures w14:val="none"/>
        </w:rPr>
      </w:pPr>
      <w:r w:rsidRPr="00F00024">
        <w:rPr>
          <w:rFonts w:asciiTheme="majorHAnsi" w:eastAsia="Times New Roman" w:hAnsiTheme="majorHAnsi" w:cs="Times New Roman"/>
          <w:kern w:val="0"/>
          <w:lang w:val="en-US" w:eastAsia="es-MX"/>
          <w14:ligatures w14:val="none"/>
        </w:rPr>
        <w:t>Humans alone exhibit reverse dominance hierarchies where the group collectively dominates any individual attempting alpha status. Hunter-gatherer societies from the Arctic to the Amazon to the Kalahari uniformly practice egalitarian leveling: would-be dominators are mocked, ostracized, and in extreme cases, killed.⁷¹ Boehm documents execution practices across forager societies: Inuit groups collectively decide to eliminate chronically aggressive individuals; !Kung San bands expel or assassinate men who repeatedly abuse power; Australian Aboriginal groups execute individuals threatening communal norms.⁷² The pattern is universal in immediate-return foraging societies—those lacking food storage where daily foraging produces daily consumption.</w:t>
      </w:r>
    </w:p>
    <w:p w14:paraId="01DC9036" w14:textId="77777777" w:rsidR="00F00024" w:rsidRPr="00F00024" w:rsidRDefault="00F00024" w:rsidP="00CA5201">
      <w:pPr>
        <w:spacing w:before="100" w:beforeAutospacing="1" w:after="100" w:afterAutospacing="1" w:line="240" w:lineRule="auto"/>
        <w:jc w:val="both"/>
        <w:rPr>
          <w:rFonts w:asciiTheme="majorHAnsi" w:eastAsia="Times New Roman" w:hAnsiTheme="majorHAnsi" w:cs="Times New Roman"/>
          <w:kern w:val="0"/>
          <w:lang w:val="en-US" w:eastAsia="es-MX"/>
          <w14:ligatures w14:val="none"/>
        </w:rPr>
      </w:pPr>
      <w:r w:rsidRPr="00F00024">
        <w:rPr>
          <w:rFonts w:asciiTheme="majorHAnsi" w:eastAsia="Times New Roman" w:hAnsiTheme="majorHAnsi" w:cs="Times New Roman"/>
          <w:kern w:val="0"/>
          <w:lang w:val="en-US" w:eastAsia="es-MX"/>
          <w14:ligatures w14:val="none"/>
        </w:rPr>
        <w:t xml:space="preserve">This revolutionary inversion required specific prerequisites converging around 300,000 years ago. First, weapons capable of killing at distance. Wooden spears from </w:t>
      </w:r>
      <w:proofErr w:type="spellStart"/>
      <w:r w:rsidRPr="00F00024">
        <w:rPr>
          <w:rFonts w:asciiTheme="majorHAnsi" w:eastAsia="Times New Roman" w:hAnsiTheme="majorHAnsi" w:cs="Times New Roman"/>
          <w:kern w:val="0"/>
          <w:lang w:val="en-US" w:eastAsia="es-MX"/>
          <w14:ligatures w14:val="none"/>
        </w:rPr>
        <w:t>SchÃ¶ningen</w:t>
      </w:r>
      <w:proofErr w:type="spellEnd"/>
      <w:r w:rsidRPr="00F00024">
        <w:rPr>
          <w:rFonts w:asciiTheme="majorHAnsi" w:eastAsia="Times New Roman" w:hAnsiTheme="majorHAnsi" w:cs="Times New Roman"/>
          <w:kern w:val="0"/>
          <w:lang w:val="en-US" w:eastAsia="es-MX"/>
          <w14:ligatures w14:val="none"/>
        </w:rPr>
        <w:t xml:space="preserve">, Germany dated to 300,000 years ago demonstrate sophisticated projectile </w:t>
      </w:r>
      <w:proofErr w:type="gramStart"/>
      <w:r w:rsidRPr="00F00024">
        <w:rPr>
          <w:rFonts w:asciiTheme="majorHAnsi" w:eastAsia="Times New Roman" w:hAnsiTheme="majorHAnsi" w:cs="Times New Roman"/>
          <w:kern w:val="0"/>
          <w:lang w:val="en-US" w:eastAsia="es-MX"/>
          <w14:ligatures w14:val="none"/>
        </w:rPr>
        <w:t>technology.⁷</w:t>
      </w:r>
      <w:proofErr w:type="gramEnd"/>
      <w:r w:rsidRPr="00F00024">
        <w:rPr>
          <w:rFonts w:asciiTheme="majorHAnsi" w:eastAsia="Times New Roman" w:hAnsiTheme="majorHAnsi" w:cs="Times New Roman"/>
          <w:kern w:val="0"/>
          <w:lang w:val="en-US" w:eastAsia="es-MX"/>
          <w14:ligatures w14:val="none"/>
        </w:rPr>
        <w:t xml:space="preserve">³ These spears (up to 2.3 meters long, carefully shaped with center of mass optimized for throwing) enabled low-risk assassination. A group of subordinate males armed with spears can kill an alpha from safe distance, eliminating the risk that deterred challenges in earlier eras when combat required </w:t>
      </w:r>
      <w:proofErr w:type="gramStart"/>
      <w:r w:rsidRPr="00F00024">
        <w:rPr>
          <w:rFonts w:asciiTheme="majorHAnsi" w:eastAsia="Times New Roman" w:hAnsiTheme="majorHAnsi" w:cs="Times New Roman"/>
          <w:kern w:val="0"/>
          <w:lang w:val="en-US" w:eastAsia="es-MX"/>
          <w14:ligatures w14:val="none"/>
        </w:rPr>
        <w:t>close-quarters</w:t>
      </w:r>
      <w:proofErr w:type="gramEnd"/>
      <w:r w:rsidRPr="00F00024">
        <w:rPr>
          <w:rFonts w:asciiTheme="majorHAnsi" w:eastAsia="Times New Roman" w:hAnsiTheme="majorHAnsi" w:cs="Times New Roman"/>
          <w:kern w:val="0"/>
          <w:lang w:val="en-US" w:eastAsia="es-MX"/>
          <w14:ligatures w14:val="none"/>
        </w:rPr>
        <w:t xml:space="preserve"> grappling where superior strength prevailed.</w:t>
      </w:r>
    </w:p>
    <w:p w14:paraId="059517A6" w14:textId="77777777" w:rsidR="00F00024" w:rsidRPr="00F00024" w:rsidRDefault="00F00024" w:rsidP="00CA5201">
      <w:pPr>
        <w:spacing w:before="100" w:beforeAutospacing="1" w:after="100" w:afterAutospacing="1" w:line="240" w:lineRule="auto"/>
        <w:jc w:val="both"/>
        <w:rPr>
          <w:rFonts w:asciiTheme="majorHAnsi" w:eastAsia="Times New Roman" w:hAnsiTheme="majorHAnsi" w:cs="Times New Roman"/>
          <w:kern w:val="0"/>
          <w:lang w:val="en-US" w:eastAsia="es-MX"/>
          <w14:ligatures w14:val="none"/>
        </w:rPr>
      </w:pPr>
      <w:r w:rsidRPr="00F00024">
        <w:rPr>
          <w:rFonts w:asciiTheme="majorHAnsi" w:eastAsia="Times New Roman" w:hAnsiTheme="majorHAnsi" w:cs="Times New Roman"/>
          <w:kern w:val="0"/>
          <w:lang w:val="en-US" w:eastAsia="es-MX"/>
          <w14:ligatures w14:val="none"/>
        </w:rPr>
        <w:t xml:space="preserve">Second, group size sufficient to overwhelm any individual. Dunbar's equation predicts that brain size of 1,200 cubic centimeters (reached by early </w:t>
      </w:r>
      <w:r w:rsidRPr="00F00024">
        <w:rPr>
          <w:rFonts w:asciiTheme="majorHAnsi" w:eastAsia="Times New Roman" w:hAnsiTheme="majorHAnsi" w:cs="Times New Roman"/>
          <w:i/>
          <w:iCs/>
          <w:kern w:val="0"/>
          <w:lang w:val="en-US" w:eastAsia="es-MX"/>
          <w14:ligatures w14:val="none"/>
        </w:rPr>
        <w:t>Homo sapiens</w:t>
      </w:r>
      <w:r w:rsidRPr="00F00024">
        <w:rPr>
          <w:rFonts w:asciiTheme="majorHAnsi" w:eastAsia="Times New Roman" w:hAnsiTheme="majorHAnsi" w:cs="Times New Roman"/>
          <w:kern w:val="0"/>
          <w:lang w:val="en-US" w:eastAsia="es-MX"/>
          <w14:ligatures w14:val="none"/>
        </w:rPr>
        <w:t xml:space="preserve"> around 300,000-250,000 years ago) supports groups of approximately 150 </w:t>
      </w:r>
      <w:proofErr w:type="gramStart"/>
      <w:r w:rsidRPr="00F00024">
        <w:rPr>
          <w:rFonts w:asciiTheme="majorHAnsi" w:eastAsia="Times New Roman" w:hAnsiTheme="majorHAnsi" w:cs="Times New Roman"/>
          <w:kern w:val="0"/>
          <w:lang w:val="en-US" w:eastAsia="es-MX"/>
          <w14:ligatures w14:val="none"/>
        </w:rPr>
        <w:t>individuals.⁷</w:t>
      </w:r>
      <w:proofErr w:type="gramEnd"/>
      <w:r w:rsidRPr="00F00024">
        <w:rPr>
          <w:rFonts w:asciiTheme="majorHAnsi" w:eastAsia="Times New Roman" w:hAnsiTheme="majorHAnsi" w:cs="Times New Roman"/>
          <w:kern w:val="0"/>
          <w:lang w:val="en-US" w:eastAsia="es-MX"/>
          <w14:ligatures w14:val="none"/>
        </w:rPr>
        <w:t>⁴ A coalition of 10-15 subordinate males easily overwhelms a single alpha, even one stronger and more aggressive than any coalition member individually. Numerical advantage compensates for inferior individual strength. But organizing such coalitions requires coordination impossible without language.</w:t>
      </w:r>
    </w:p>
    <w:p w14:paraId="43B8FF58" w14:textId="77777777" w:rsidR="00F00024" w:rsidRPr="00F00024" w:rsidRDefault="00F00024" w:rsidP="00CA5201">
      <w:pPr>
        <w:spacing w:before="100" w:beforeAutospacing="1" w:after="100" w:afterAutospacing="1" w:line="240" w:lineRule="auto"/>
        <w:jc w:val="both"/>
        <w:rPr>
          <w:rFonts w:asciiTheme="majorHAnsi" w:eastAsia="Times New Roman" w:hAnsiTheme="majorHAnsi" w:cs="Times New Roman"/>
          <w:kern w:val="0"/>
          <w:lang w:val="en-US" w:eastAsia="es-MX"/>
          <w14:ligatures w14:val="none"/>
        </w:rPr>
      </w:pPr>
      <w:r w:rsidRPr="00F00024">
        <w:rPr>
          <w:rFonts w:asciiTheme="majorHAnsi" w:eastAsia="Times New Roman" w:hAnsiTheme="majorHAnsi" w:cs="Times New Roman"/>
          <w:kern w:val="0"/>
          <w:lang w:val="en-US" w:eastAsia="es-MX"/>
          <w14:ligatures w14:val="none"/>
        </w:rPr>
        <w:t xml:space="preserve">Third, language enabling conspiracy. Planning an execution requires discussing an absent target ("the alpha is dangerous"), coordinating timing ("we attack tomorrow at dawn"), assigning roles ("you approach from the left; I'll strike first"), and managing secrecy ("tell no one outside this group"). This demands displacement (discussing events not immediately present), future tense (planning ahead), conditional mood ("if he resists, we escalate"), and crucially, triadic reference (discussing third parties not present in the conversation). Proto-language—the vocal grooming of </w:t>
      </w:r>
      <w:r w:rsidRPr="00F00024">
        <w:rPr>
          <w:rFonts w:asciiTheme="majorHAnsi" w:eastAsia="Times New Roman" w:hAnsiTheme="majorHAnsi" w:cs="Times New Roman"/>
          <w:i/>
          <w:iCs/>
          <w:kern w:val="0"/>
          <w:lang w:val="en-US" w:eastAsia="es-MX"/>
          <w14:ligatures w14:val="none"/>
        </w:rPr>
        <w:t>Homo erectus</w:t>
      </w:r>
      <w:r w:rsidRPr="00F00024">
        <w:rPr>
          <w:rFonts w:asciiTheme="majorHAnsi" w:eastAsia="Times New Roman" w:hAnsiTheme="majorHAnsi" w:cs="Times New Roman"/>
          <w:kern w:val="0"/>
          <w:lang w:val="en-US" w:eastAsia="es-MX"/>
          <w14:ligatures w14:val="none"/>
        </w:rPr>
        <w:t>—lacked these features. Full grammar with recursion, emerging around 250,000 years ago, provided the necessary tools for conspiracy.</w:t>
      </w:r>
    </w:p>
    <w:p w14:paraId="2B289ABF" w14:textId="77777777" w:rsidR="00F00024" w:rsidRPr="00F00024" w:rsidRDefault="00F00024" w:rsidP="00CA5201">
      <w:pPr>
        <w:spacing w:before="100" w:beforeAutospacing="1" w:after="100" w:afterAutospacing="1" w:line="240" w:lineRule="auto"/>
        <w:jc w:val="both"/>
        <w:rPr>
          <w:rFonts w:asciiTheme="majorHAnsi" w:eastAsia="Times New Roman" w:hAnsiTheme="majorHAnsi" w:cs="Times New Roman"/>
          <w:kern w:val="0"/>
          <w:lang w:val="en-US" w:eastAsia="es-MX"/>
          <w14:ligatures w14:val="none"/>
        </w:rPr>
      </w:pPr>
      <w:r w:rsidRPr="00F00024">
        <w:rPr>
          <w:rFonts w:asciiTheme="majorHAnsi" w:eastAsia="Times New Roman" w:hAnsiTheme="majorHAnsi" w:cs="Times New Roman"/>
          <w:kern w:val="0"/>
          <w:lang w:val="en-US" w:eastAsia="es-MX"/>
          <w14:ligatures w14:val="none"/>
        </w:rPr>
        <w:t xml:space="preserve">Fourth, shared norms about acceptable behavior. Coalitions must agree on what behaviors justify execution—which individuals threaten group welfare versus which merely annoy </w:t>
      </w:r>
      <w:proofErr w:type="gramStart"/>
      <w:r w:rsidRPr="00F00024">
        <w:rPr>
          <w:rFonts w:asciiTheme="majorHAnsi" w:eastAsia="Times New Roman" w:hAnsiTheme="majorHAnsi" w:cs="Times New Roman"/>
          <w:kern w:val="0"/>
          <w:lang w:val="en-US" w:eastAsia="es-MX"/>
          <w14:ligatures w14:val="none"/>
        </w:rPr>
        <w:t>particular members</w:t>
      </w:r>
      <w:proofErr w:type="gramEnd"/>
      <w:r w:rsidRPr="00F00024">
        <w:rPr>
          <w:rFonts w:asciiTheme="majorHAnsi" w:eastAsia="Times New Roman" w:hAnsiTheme="majorHAnsi" w:cs="Times New Roman"/>
          <w:kern w:val="0"/>
          <w:lang w:val="en-US" w:eastAsia="es-MX"/>
          <w14:ligatures w14:val="none"/>
        </w:rPr>
        <w:t>. Without shared norms, coalitions dissolve into factional violence where temporary alliances execute rivals for private gain. Stable egalitarianism requires collective consensus that certain behaviors (chronic aggression, hoarding resources, sexual coercion) warrant group-level punishment.</w:t>
      </w:r>
    </w:p>
    <w:p w14:paraId="4FC56408" w14:textId="77777777" w:rsidR="00F00024" w:rsidRPr="00F00024" w:rsidRDefault="00F00024" w:rsidP="00CA5201">
      <w:pPr>
        <w:spacing w:before="100" w:beforeAutospacing="1" w:after="100" w:afterAutospacing="1" w:line="240" w:lineRule="auto"/>
        <w:jc w:val="both"/>
        <w:rPr>
          <w:rFonts w:asciiTheme="majorHAnsi" w:eastAsia="Times New Roman" w:hAnsiTheme="majorHAnsi" w:cs="Times New Roman"/>
          <w:kern w:val="0"/>
          <w:lang w:val="en-US" w:eastAsia="es-MX"/>
          <w14:ligatures w14:val="none"/>
        </w:rPr>
      </w:pPr>
      <w:r w:rsidRPr="00F00024">
        <w:rPr>
          <w:rFonts w:asciiTheme="majorHAnsi" w:eastAsia="Times New Roman" w:hAnsiTheme="majorHAnsi" w:cs="Times New Roman"/>
          <w:kern w:val="0"/>
          <w:lang w:val="en-US" w:eastAsia="es-MX"/>
          <w14:ligatures w14:val="none"/>
        </w:rPr>
        <w:lastRenderedPageBreak/>
        <w:t xml:space="preserve">Boehm's execution hypothesis proposes these factors converged around 300,000-250,000 years ago.⁷⁵ Archaeological evidence for modern human brain size appears at 300,000 years ago (Jebel </w:t>
      </w:r>
      <w:proofErr w:type="spellStart"/>
      <w:r w:rsidRPr="00F00024">
        <w:rPr>
          <w:rFonts w:asciiTheme="majorHAnsi" w:eastAsia="Times New Roman" w:hAnsiTheme="majorHAnsi" w:cs="Times New Roman"/>
          <w:kern w:val="0"/>
          <w:lang w:val="en-US" w:eastAsia="es-MX"/>
          <w14:ligatures w14:val="none"/>
        </w:rPr>
        <w:t>Irhoud</w:t>
      </w:r>
      <w:proofErr w:type="spellEnd"/>
      <w:r w:rsidRPr="00F00024">
        <w:rPr>
          <w:rFonts w:asciiTheme="majorHAnsi" w:eastAsia="Times New Roman" w:hAnsiTheme="majorHAnsi" w:cs="Times New Roman"/>
          <w:kern w:val="0"/>
          <w:lang w:val="en-US" w:eastAsia="es-MX"/>
          <w14:ligatures w14:val="none"/>
        </w:rPr>
        <w:t>, Morocco).⁷⁶ Genetic evidence places language-relevant FOXP2 regulatory changes at 260,000-120,000 years ago.⁷⁷ The MIT 2025 study estimates language capacity divergence at 135,000 years ago using population genetics.⁷⁸ Sophisticated weaponry existed by 300,000 years ago. The prerequisites were in place.</w:t>
      </w:r>
    </w:p>
    <w:p w14:paraId="629B6E28" w14:textId="77777777" w:rsidR="00F00024" w:rsidRPr="00F00024" w:rsidRDefault="00F00024" w:rsidP="00CA5201">
      <w:pPr>
        <w:spacing w:before="100" w:beforeAutospacing="1" w:after="100" w:afterAutospacing="1" w:line="240" w:lineRule="auto"/>
        <w:jc w:val="both"/>
        <w:rPr>
          <w:rFonts w:asciiTheme="majorHAnsi" w:eastAsia="Times New Roman" w:hAnsiTheme="majorHAnsi" w:cs="Times New Roman"/>
          <w:kern w:val="0"/>
          <w:lang w:val="en-US" w:eastAsia="es-MX"/>
          <w14:ligatures w14:val="none"/>
        </w:rPr>
      </w:pPr>
      <w:r w:rsidRPr="00F00024">
        <w:rPr>
          <w:rFonts w:asciiTheme="majorHAnsi" w:eastAsia="Times New Roman" w:hAnsiTheme="majorHAnsi" w:cs="Times New Roman"/>
          <w:kern w:val="0"/>
          <w:lang w:val="en-US" w:eastAsia="es-MX"/>
          <w14:ligatures w14:val="none"/>
        </w:rPr>
        <w:t>The transition was revolutionary because it inverted primate social structure. Before: alpha males dominated through superior strength and aggression. After: groups collectively dominated any individual through language-coordinated coalitions. This is not gradual modification of hierarchy—it is hierarchy inversion. You either have third-party punishment (where uninvolved parties enforce norms) or you don't. Intermediate stages are unstable: a partially inverted hierarchy where alphas sometimes dominate and subordinates sometimes rebel produces chronic conflict without stable equilibrium.</w:t>
      </w:r>
    </w:p>
    <w:p w14:paraId="7FDDD9E8" w14:textId="77777777" w:rsidR="00F00024" w:rsidRPr="00F00024" w:rsidRDefault="00F00024" w:rsidP="00CA5201">
      <w:pPr>
        <w:spacing w:before="100" w:beforeAutospacing="1" w:after="100" w:afterAutospacing="1" w:line="240" w:lineRule="auto"/>
        <w:jc w:val="both"/>
        <w:rPr>
          <w:rFonts w:asciiTheme="majorHAnsi" w:eastAsia="Times New Roman" w:hAnsiTheme="majorHAnsi" w:cs="Times New Roman"/>
          <w:kern w:val="0"/>
          <w:lang w:val="en-US" w:eastAsia="es-MX"/>
          <w14:ligatures w14:val="none"/>
        </w:rPr>
      </w:pPr>
      <w:r w:rsidRPr="00F00024">
        <w:rPr>
          <w:rFonts w:asciiTheme="majorHAnsi" w:eastAsia="Times New Roman" w:hAnsiTheme="majorHAnsi" w:cs="Times New Roman"/>
          <w:kern w:val="0"/>
          <w:lang w:val="en-US" w:eastAsia="es-MX"/>
          <w14:ligatures w14:val="none"/>
        </w:rPr>
        <w:t>But critically, this revolution built on gradual substrates. Brain expansion proceeded continuously from 600 to 1,200 cubic centimeters over 2 million years. Coalitional capacity intensified gradually over millions of years. Language evolved incrementally from vocal grooming through basic syntax to full grammar. Weaponry improved steadily from simple clubs to shaped spears. Each substrate accumulated gradually. But when they converged—brain size crossing threshold, language enabling conspiracy, weapons enabling low-risk killing, groups large enough to overwhelm alphas—the phase transition was rapid. Like water gradually heated to 100Â°C, then suddenly boiling, continuous accumulation produced discontinuous transformation.</w:t>
      </w:r>
    </w:p>
    <w:p w14:paraId="7CFD9044" w14:textId="77777777" w:rsidR="00F00024" w:rsidRPr="00F00024" w:rsidRDefault="00F00024" w:rsidP="00CA5201">
      <w:pPr>
        <w:spacing w:before="100" w:beforeAutospacing="1" w:after="100" w:afterAutospacing="1" w:line="240" w:lineRule="auto"/>
        <w:jc w:val="both"/>
        <w:rPr>
          <w:rFonts w:asciiTheme="majorHAnsi" w:eastAsia="Times New Roman" w:hAnsiTheme="majorHAnsi" w:cs="Times New Roman"/>
          <w:kern w:val="0"/>
          <w:lang w:val="en-US" w:eastAsia="es-MX"/>
          <w14:ligatures w14:val="none"/>
        </w:rPr>
      </w:pPr>
      <w:r w:rsidRPr="00F00024">
        <w:rPr>
          <w:rFonts w:asciiTheme="majorHAnsi" w:eastAsia="Times New Roman" w:hAnsiTheme="majorHAnsi" w:cs="Times New Roman"/>
          <w:kern w:val="0"/>
          <w:lang w:val="en-US" w:eastAsia="es-MX"/>
          <w14:ligatures w14:val="none"/>
        </w:rPr>
        <w:t xml:space="preserve">This is punctuated equilibrium, not intelligent design. The revolutionary transition took approximately 50,000 years—2,500 generations. Plenty of time for selection to operate. Groups practicing egalitarian leveling (killing chronic aggressors, redistributing resources, preventing hoarding) would have outcompeted groups tolerating alpha dominance. Egalitarian groups cooperate more effectively, share information more freely, and innovate faster because good ideas from subordinates receive consideration rather than suppression by jealous </w:t>
      </w:r>
      <w:proofErr w:type="gramStart"/>
      <w:r w:rsidRPr="00F00024">
        <w:rPr>
          <w:rFonts w:asciiTheme="majorHAnsi" w:eastAsia="Times New Roman" w:hAnsiTheme="majorHAnsi" w:cs="Times New Roman"/>
          <w:kern w:val="0"/>
          <w:lang w:val="en-US" w:eastAsia="es-MX"/>
          <w14:ligatures w14:val="none"/>
        </w:rPr>
        <w:t>alphas.⁷</w:t>
      </w:r>
      <w:proofErr w:type="gramEnd"/>
      <w:r w:rsidRPr="00F00024">
        <w:rPr>
          <w:rFonts w:asciiTheme="majorHAnsi" w:eastAsia="Times New Roman" w:hAnsiTheme="majorHAnsi" w:cs="Times New Roman"/>
          <w:kern w:val="0"/>
          <w:lang w:val="en-US" w:eastAsia="es-MX"/>
          <w14:ligatures w14:val="none"/>
        </w:rPr>
        <w:t xml:space="preserve">⁹ </w:t>
      </w:r>
      <w:proofErr w:type="gramStart"/>
      <w:r w:rsidRPr="00F00024">
        <w:rPr>
          <w:rFonts w:asciiTheme="majorHAnsi" w:eastAsia="Times New Roman" w:hAnsiTheme="majorHAnsi" w:cs="Times New Roman"/>
          <w:kern w:val="0"/>
          <w:lang w:val="en-US" w:eastAsia="es-MX"/>
          <w14:ligatures w14:val="none"/>
        </w:rPr>
        <w:t>The</w:t>
      </w:r>
      <w:proofErr w:type="gramEnd"/>
      <w:r w:rsidRPr="00F00024">
        <w:rPr>
          <w:rFonts w:asciiTheme="majorHAnsi" w:eastAsia="Times New Roman" w:hAnsiTheme="majorHAnsi" w:cs="Times New Roman"/>
          <w:kern w:val="0"/>
          <w:lang w:val="en-US" w:eastAsia="es-MX"/>
          <w14:ligatures w14:val="none"/>
        </w:rPr>
        <w:t xml:space="preserve"> selection gradient favored reverse dominance once the prerequisites converged.</w:t>
      </w:r>
    </w:p>
    <w:p w14:paraId="26946BA1" w14:textId="77777777" w:rsidR="00F00024" w:rsidRPr="00F00024" w:rsidRDefault="00F00024" w:rsidP="00CA5201">
      <w:pPr>
        <w:spacing w:before="100" w:beforeAutospacing="1" w:after="100" w:afterAutospacing="1" w:line="240" w:lineRule="auto"/>
        <w:jc w:val="both"/>
        <w:rPr>
          <w:rFonts w:asciiTheme="majorHAnsi" w:eastAsia="Times New Roman" w:hAnsiTheme="majorHAnsi" w:cs="Times New Roman"/>
          <w:kern w:val="0"/>
          <w:lang w:val="en-US" w:eastAsia="es-MX"/>
          <w14:ligatures w14:val="none"/>
        </w:rPr>
      </w:pPr>
      <w:r w:rsidRPr="00F00024">
        <w:rPr>
          <w:rFonts w:asciiTheme="majorHAnsi" w:eastAsia="Times New Roman" w:hAnsiTheme="majorHAnsi" w:cs="Times New Roman"/>
          <w:kern w:val="0"/>
          <w:lang w:val="en-US" w:eastAsia="es-MX"/>
          <w14:ligatures w14:val="none"/>
        </w:rPr>
        <w:t xml:space="preserve">The universality of egalitarianism in forager societies documents the completion of this transition. By 45,000-40,000 years ago when modern humans expanded from Africa globally, reverse dominance hierarchies operated everywhere. Every documented immediate-return </w:t>
      </w:r>
      <w:proofErr w:type="spellStart"/>
      <w:r w:rsidRPr="00F00024">
        <w:rPr>
          <w:rFonts w:asciiTheme="majorHAnsi" w:eastAsia="Times New Roman" w:hAnsiTheme="majorHAnsi" w:cs="Times New Roman"/>
          <w:kern w:val="0"/>
          <w:lang w:val="en-US" w:eastAsia="es-MX"/>
          <w14:ligatures w14:val="none"/>
        </w:rPr>
        <w:t>foraging</w:t>
      </w:r>
      <w:proofErr w:type="spellEnd"/>
      <w:r w:rsidRPr="00F00024">
        <w:rPr>
          <w:rFonts w:asciiTheme="majorHAnsi" w:eastAsia="Times New Roman" w:hAnsiTheme="majorHAnsi" w:cs="Times New Roman"/>
          <w:kern w:val="0"/>
          <w:lang w:val="en-US" w:eastAsia="es-MX"/>
          <w14:ligatures w14:val="none"/>
        </w:rPr>
        <w:t xml:space="preserve"> society </w:t>
      </w:r>
      <w:proofErr w:type="gramStart"/>
      <w:r w:rsidRPr="00F00024">
        <w:rPr>
          <w:rFonts w:asciiTheme="majorHAnsi" w:eastAsia="Times New Roman" w:hAnsiTheme="majorHAnsi" w:cs="Times New Roman"/>
          <w:kern w:val="0"/>
          <w:lang w:val="en-US" w:eastAsia="es-MX"/>
          <w14:ligatures w14:val="none"/>
        </w:rPr>
        <w:t>practices</w:t>
      </w:r>
      <w:proofErr w:type="gramEnd"/>
      <w:r w:rsidRPr="00F00024">
        <w:rPr>
          <w:rFonts w:asciiTheme="majorHAnsi" w:eastAsia="Times New Roman" w:hAnsiTheme="majorHAnsi" w:cs="Times New Roman"/>
          <w:kern w:val="0"/>
          <w:lang w:val="en-US" w:eastAsia="es-MX"/>
          <w14:ligatures w14:val="none"/>
        </w:rPr>
        <w:t xml:space="preserve"> leveling mechanisms. This near-universal pattern suggests the trait was fixed (or nearly so) before geographic dispersion. The revolutionary transition was complete.</w:t>
      </w:r>
    </w:p>
    <w:p w14:paraId="26F1BAC2" w14:textId="77777777" w:rsidR="00F00024" w:rsidRPr="00F00024" w:rsidRDefault="00F00024" w:rsidP="00CA5201">
      <w:pPr>
        <w:spacing w:before="100" w:beforeAutospacing="1" w:after="100" w:afterAutospacing="1" w:line="240" w:lineRule="auto"/>
        <w:jc w:val="both"/>
        <w:rPr>
          <w:rFonts w:asciiTheme="majorHAnsi" w:eastAsia="Times New Roman" w:hAnsiTheme="majorHAnsi" w:cs="Times New Roman"/>
          <w:kern w:val="0"/>
          <w:lang w:val="en-US" w:eastAsia="es-MX"/>
          <w14:ligatures w14:val="none"/>
        </w:rPr>
      </w:pPr>
      <w:r w:rsidRPr="00F00024">
        <w:rPr>
          <w:rFonts w:asciiTheme="majorHAnsi" w:eastAsia="Times New Roman" w:hAnsiTheme="majorHAnsi" w:cs="Times New Roman"/>
          <w:kern w:val="0"/>
          <w:lang w:val="en-US" w:eastAsia="es-MX"/>
          <w14:ligatures w14:val="none"/>
        </w:rPr>
        <w:t xml:space="preserve">Third-party norm enforcement is the foundation of legal institutions. Without it, cooperation is bilateral: I help you because you helped me. With it, cooperation becomes multilateral: we help each other and punish defectors even when personally unaffected by their violations. </w:t>
      </w:r>
      <w:r w:rsidRPr="00F00024">
        <w:rPr>
          <w:rFonts w:asciiTheme="majorHAnsi" w:eastAsia="Times New Roman" w:hAnsiTheme="majorHAnsi" w:cs="Times New Roman"/>
          <w:kern w:val="0"/>
          <w:lang w:val="en-US" w:eastAsia="es-MX"/>
          <w14:ligatures w14:val="none"/>
        </w:rPr>
        <w:lastRenderedPageBreak/>
        <w:t>Courts epitomize third-party enforcement: judges decide disputes involving parties they've never met, applying rules benefiting neither judge nor their kin. This capacity—enforcing norms for group benefit rather than personal interest—emerged approximately 300,000 years ago as brain size enabled language-coordinated coalitions to invert primate hierarchy.</w:t>
      </w:r>
    </w:p>
    <w:p w14:paraId="229671F4" w14:textId="77777777" w:rsidR="00F00024" w:rsidRPr="00F00024" w:rsidRDefault="00F00024" w:rsidP="00CA5201">
      <w:pPr>
        <w:spacing w:before="100" w:beforeAutospacing="1" w:after="100" w:afterAutospacing="1" w:line="240" w:lineRule="auto"/>
        <w:jc w:val="both"/>
        <w:outlineLvl w:val="2"/>
        <w:rPr>
          <w:rFonts w:asciiTheme="majorHAnsi" w:eastAsia="Times New Roman" w:hAnsiTheme="majorHAnsi" w:cs="Times New Roman"/>
          <w:b/>
          <w:bCs/>
          <w:kern w:val="0"/>
          <w:sz w:val="27"/>
          <w:szCs w:val="27"/>
          <w:lang w:val="en-US" w:eastAsia="es-MX"/>
          <w14:ligatures w14:val="none"/>
        </w:rPr>
      </w:pPr>
      <w:r w:rsidRPr="00F00024">
        <w:rPr>
          <w:rFonts w:asciiTheme="majorHAnsi" w:eastAsia="Times New Roman" w:hAnsiTheme="majorHAnsi" w:cs="Times New Roman"/>
          <w:b/>
          <w:bCs/>
          <w:kern w:val="0"/>
          <w:sz w:val="27"/>
          <w:szCs w:val="27"/>
          <w:lang w:val="en-US" w:eastAsia="es-MX"/>
          <w14:ligatures w14:val="none"/>
        </w:rPr>
        <w:t>B. Full Language with Recursion: The Threshold Breakthrough</w:t>
      </w:r>
    </w:p>
    <w:p w14:paraId="009E7071" w14:textId="77777777" w:rsidR="00F00024" w:rsidRPr="00F00024" w:rsidRDefault="00F00024" w:rsidP="00CA5201">
      <w:pPr>
        <w:spacing w:before="100" w:beforeAutospacing="1" w:after="100" w:afterAutospacing="1" w:line="240" w:lineRule="auto"/>
        <w:jc w:val="both"/>
        <w:rPr>
          <w:rFonts w:asciiTheme="majorHAnsi" w:eastAsia="Times New Roman" w:hAnsiTheme="majorHAnsi" w:cs="Times New Roman"/>
          <w:kern w:val="0"/>
          <w:lang w:val="en-US" w:eastAsia="es-MX"/>
          <w14:ligatures w14:val="none"/>
        </w:rPr>
      </w:pPr>
      <w:r w:rsidRPr="00F00024">
        <w:rPr>
          <w:rFonts w:asciiTheme="majorHAnsi" w:eastAsia="Times New Roman" w:hAnsiTheme="majorHAnsi" w:cs="Times New Roman"/>
          <w:kern w:val="0"/>
          <w:lang w:val="en-US" w:eastAsia="es-MX"/>
          <w14:ligatures w14:val="none"/>
        </w:rPr>
        <w:t>Language did not appear suddenly. As documented in Section III, proto-language and basic syntax accumulated gradually over 2 million years. But full grammatical language with recursive embedding emerged relatively rapidly around 250,000-200,000 years ago when brain size crossed a computational threshold. This represents punctuated equilibrium: gradual buildup followed by threshold transformation.</w:t>
      </w:r>
    </w:p>
    <w:p w14:paraId="594C4783" w14:textId="77777777" w:rsidR="00F00024" w:rsidRPr="00F00024" w:rsidRDefault="00F00024" w:rsidP="00CA5201">
      <w:pPr>
        <w:spacing w:before="100" w:beforeAutospacing="1" w:after="100" w:afterAutospacing="1" w:line="240" w:lineRule="auto"/>
        <w:jc w:val="both"/>
        <w:rPr>
          <w:rFonts w:asciiTheme="majorHAnsi" w:eastAsia="Times New Roman" w:hAnsiTheme="majorHAnsi" w:cs="Times New Roman"/>
          <w:kern w:val="0"/>
          <w:lang w:val="en-US" w:eastAsia="es-MX"/>
          <w14:ligatures w14:val="none"/>
        </w:rPr>
      </w:pPr>
      <w:r w:rsidRPr="00F00024">
        <w:rPr>
          <w:rFonts w:asciiTheme="majorHAnsi" w:eastAsia="Times New Roman" w:hAnsiTheme="majorHAnsi" w:cs="Times New Roman"/>
          <w:kern w:val="0"/>
          <w:lang w:val="en-US" w:eastAsia="es-MX"/>
          <w14:ligatures w14:val="none"/>
        </w:rPr>
        <w:t xml:space="preserve">Multiple independent research programs converge on this timeline. Dunbar's work relating brain size to group size predicts that modern human neocortex volume (reached approximately 250,000 years ago) supports approximately 150-person networks—far exceeding the 50-70 person groups manageable through bilateral reciprocity </w:t>
      </w:r>
      <w:proofErr w:type="gramStart"/>
      <w:r w:rsidRPr="00F00024">
        <w:rPr>
          <w:rFonts w:asciiTheme="majorHAnsi" w:eastAsia="Times New Roman" w:hAnsiTheme="majorHAnsi" w:cs="Times New Roman"/>
          <w:kern w:val="0"/>
          <w:lang w:val="en-US" w:eastAsia="es-MX"/>
          <w14:ligatures w14:val="none"/>
        </w:rPr>
        <w:t>alone.⁸</w:t>
      </w:r>
      <w:proofErr w:type="gramEnd"/>
      <w:r w:rsidRPr="00F00024">
        <w:rPr>
          <w:rFonts w:asciiTheme="majorHAnsi" w:eastAsia="Times New Roman" w:hAnsiTheme="majorHAnsi" w:cs="Times New Roman"/>
          <w:kern w:val="0"/>
          <w:lang w:val="en-US" w:eastAsia="es-MX"/>
          <w14:ligatures w14:val="none"/>
        </w:rPr>
        <w:t xml:space="preserve">⁰ Maintaining 150 relationships requires mechanisms beyond direct observation. Gossip provides the solution: individuals exchange information about </w:t>
      </w:r>
      <w:proofErr w:type="gramStart"/>
      <w:r w:rsidRPr="00F00024">
        <w:rPr>
          <w:rFonts w:asciiTheme="majorHAnsi" w:eastAsia="Times New Roman" w:hAnsiTheme="majorHAnsi" w:cs="Times New Roman"/>
          <w:kern w:val="0"/>
          <w:lang w:val="en-US" w:eastAsia="es-MX"/>
          <w14:ligatures w14:val="none"/>
        </w:rPr>
        <w:t>absent</w:t>
      </w:r>
      <w:proofErr w:type="gramEnd"/>
      <w:r w:rsidRPr="00F00024">
        <w:rPr>
          <w:rFonts w:asciiTheme="majorHAnsi" w:eastAsia="Times New Roman" w:hAnsiTheme="majorHAnsi" w:cs="Times New Roman"/>
          <w:kern w:val="0"/>
          <w:lang w:val="en-US" w:eastAsia="es-MX"/>
          <w14:ligatures w14:val="none"/>
        </w:rPr>
        <w:t xml:space="preserve"> third parties' reputations ("did you hear what X did?"), enabling reputation tracking across the full social network. But gossip requires linguistic displacement—discussing people not present in the conversation—plus triadic reference structure ("I tell you about X"). These features distinguish full language from </w:t>
      </w:r>
      <w:proofErr w:type="gramStart"/>
      <w:r w:rsidRPr="00F00024">
        <w:rPr>
          <w:rFonts w:asciiTheme="majorHAnsi" w:eastAsia="Times New Roman" w:hAnsiTheme="majorHAnsi" w:cs="Times New Roman"/>
          <w:kern w:val="0"/>
          <w:lang w:val="en-US" w:eastAsia="es-MX"/>
          <w14:ligatures w14:val="none"/>
        </w:rPr>
        <w:t>proto-language</w:t>
      </w:r>
      <w:proofErr w:type="gramEnd"/>
      <w:r w:rsidRPr="00F00024">
        <w:rPr>
          <w:rFonts w:asciiTheme="majorHAnsi" w:eastAsia="Times New Roman" w:hAnsiTheme="majorHAnsi" w:cs="Times New Roman"/>
          <w:kern w:val="0"/>
          <w:lang w:val="en-US" w:eastAsia="es-MX"/>
          <w14:ligatures w14:val="none"/>
        </w:rPr>
        <w:t>.</w:t>
      </w:r>
    </w:p>
    <w:p w14:paraId="5E6049BA" w14:textId="77777777" w:rsidR="00F00024" w:rsidRPr="00F00024" w:rsidRDefault="00F00024" w:rsidP="00CA5201">
      <w:pPr>
        <w:spacing w:before="100" w:beforeAutospacing="1" w:after="100" w:afterAutospacing="1" w:line="240" w:lineRule="auto"/>
        <w:jc w:val="both"/>
        <w:rPr>
          <w:rFonts w:asciiTheme="majorHAnsi" w:eastAsia="Times New Roman" w:hAnsiTheme="majorHAnsi" w:cs="Times New Roman"/>
          <w:kern w:val="0"/>
          <w:lang w:val="en-US" w:eastAsia="es-MX"/>
          <w14:ligatures w14:val="none"/>
        </w:rPr>
      </w:pPr>
      <w:r w:rsidRPr="00F00024">
        <w:rPr>
          <w:rFonts w:asciiTheme="majorHAnsi" w:eastAsia="Times New Roman" w:hAnsiTheme="majorHAnsi" w:cs="Times New Roman"/>
          <w:kern w:val="0"/>
          <w:lang w:val="en-US" w:eastAsia="es-MX"/>
          <w14:ligatures w14:val="none"/>
        </w:rPr>
        <w:t xml:space="preserve">Chomsky and Berwick's "Merge" hypothesis proposes that recursive grammar emerged through a relatively recent evolutionary innovation enabling unbounded hierarchical </w:t>
      </w:r>
      <w:proofErr w:type="gramStart"/>
      <w:r w:rsidRPr="00F00024">
        <w:rPr>
          <w:rFonts w:asciiTheme="majorHAnsi" w:eastAsia="Times New Roman" w:hAnsiTheme="majorHAnsi" w:cs="Times New Roman"/>
          <w:kern w:val="0"/>
          <w:lang w:val="en-US" w:eastAsia="es-MX"/>
          <w14:ligatures w14:val="none"/>
        </w:rPr>
        <w:t>structure.⁸</w:t>
      </w:r>
      <w:proofErr w:type="gramEnd"/>
      <w:r w:rsidRPr="00F00024">
        <w:rPr>
          <w:rFonts w:asciiTheme="majorHAnsi" w:eastAsia="Times New Roman" w:hAnsiTheme="majorHAnsi" w:cs="Times New Roman"/>
          <w:kern w:val="0"/>
          <w:lang w:val="en-US" w:eastAsia="es-MX"/>
          <w14:ligatures w14:val="none"/>
        </w:rPr>
        <w:t>¹ Their revised 2016 timeline places this innovation between 200,000 and 60,000 years ago, specifically estimating approximately 130,000 years ago (5,000-6,000 generations). The Merge operation—combining two elements to form a set, then treating that set as an element combinable with others—provides "discrete infinity": finite means (words, grammatical rules) generating infinite expressions. The sentence "The man who saw the woman who bought the house that Jack built where the rat ate the cheese that..." can be extended indefinitely through recursive embedding.</w:t>
      </w:r>
    </w:p>
    <w:p w14:paraId="2EF94168" w14:textId="77777777" w:rsidR="00F00024" w:rsidRPr="00F00024" w:rsidRDefault="00F00024" w:rsidP="00CA5201">
      <w:pPr>
        <w:spacing w:before="100" w:beforeAutospacing="1" w:after="100" w:afterAutospacing="1" w:line="240" w:lineRule="auto"/>
        <w:jc w:val="both"/>
        <w:rPr>
          <w:rFonts w:asciiTheme="majorHAnsi" w:eastAsia="Times New Roman" w:hAnsiTheme="majorHAnsi" w:cs="Times New Roman"/>
          <w:kern w:val="0"/>
          <w:lang w:val="en-US" w:eastAsia="es-MX"/>
          <w14:ligatures w14:val="none"/>
        </w:rPr>
      </w:pPr>
      <w:r w:rsidRPr="00F00024">
        <w:rPr>
          <w:rFonts w:asciiTheme="majorHAnsi" w:eastAsia="Times New Roman" w:hAnsiTheme="majorHAnsi" w:cs="Times New Roman"/>
          <w:kern w:val="0"/>
          <w:lang w:val="en-US" w:eastAsia="es-MX"/>
          <w14:ligatures w14:val="none"/>
        </w:rPr>
        <w:t xml:space="preserve">The MIT 2025 study using population genetic methods estimated that linguistic capacity diverged approximately 135,000 years </w:t>
      </w:r>
      <w:proofErr w:type="gramStart"/>
      <w:r w:rsidRPr="00F00024">
        <w:rPr>
          <w:rFonts w:asciiTheme="majorHAnsi" w:eastAsia="Times New Roman" w:hAnsiTheme="majorHAnsi" w:cs="Times New Roman"/>
          <w:kern w:val="0"/>
          <w:lang w:val="en-US" w:eastAsia="es-MX"/>
          <w14:ligatures w14:val="none"/>
        </w:rPr>
        <w:t>ago.⁸</w:t>
      </w:r>
      <w:proofErr w:type="gramEnd"/>
      <w:r w:rsidRPr="00F00024">
        <w:rPr>
          <w:rFonts w:asciiTheme="majorHAnsi" w:eastAsia="Times New Roman" w:hAnsiTheme="majorHAnsi" w:cs="Times New Roman"/>
          <w:kern w:val="0"/>
          <w:lang w:val="en-US" w:eastAsia="es-MX"/>
          <w14:ligatures w14:val="none"/>
        </w:rPr>
        <w:t>² Analyzing genetic variation patterns suggesting when populations with versus without certain cognitive capacities separated, the study converges remarkably on Chomsky and Berwick's timeline. The convergence across independent methodologies (brain size calculations, linguistic theory, population genetics) strengthens confidence in a revolutionary threshold around 250,000-135,000 years ago.</w:t>
      </w:r>
    </w:p>
    <w:p w14:paraId="2B4F0EA5" w14:textId="77777777" w:rsidR="00F00024" w:rsidRPr="00F00024" w:rsidRDefault="00F00024" w:rsidP="00CA5201">
      <w:pPr>
        <w:spacing w:before="100" w:beforeAutospacing="1" w:after="100" w:afterAutospacing="1" w:line="240" w:lineRule="auto"/>
        <w:jc w:val="both"/>
        <w:rPr>
          <w:rFonts w:asciiTheme="majorHAnsi" w:eastAsia="Times New Roman" w:hAnsiTheme="majorHAnsi" w:cs="Times New Roman"/>
          <w:kern w:val="0"/>
          <w:lang w:val="en-US" w:eastAsia="es-MX"/>
          <w14:ligatures w14:val="none"/>
        </w:rPr>
      </w:pPr>
      <w:r w:rsidRPr="00F00024">
        <w:rPr>
          <w:rFonts w:asciiTheme="majorHAnsi" w:eastAsia="Times New Roman" w:hAnsiTheme="majorHAnsi" w:cs="Times New Roman"/>
          <w:kern w:val="0"/>
          <w:lang w:val="en-US" w:eastAsia="es-MX"/>
          <w14:ligatures w14:val="none"/>
        </w:rPr>
        <w:t xml:space="preserve">Fitch's research complicates simple revolutionary narratives by demonstrating that vocal anatomy has been speech-ready for millions of </w:t>
      </w:r>
      <w:proofErr w:type="gramStart"/>
      <w:r w:rsidRPr="00F00024">
        <w:rPr>
          <w:rFonts w:asciiTheme="majorHAnsi" w:eastAsia="Times New Roman" w:hAnsiTheme="majorHAnsi" w:cs="Times New Roman"/>
          <w:kern w:val="0"/>
          <w:lang w:val="en-US" w:eastAsia="es-MX"/>
          <w14:ligatures w14:val="none"/>
        </w:rPr>
        <w:t>years.⁸</w:t>
      </w:r>
      <w:proofErr w:type="gramEnd"/>
      <w:r w:rsidRPr="00F00024">
        <w:rPr>
          <w:rFonts w:asciiTheme="majorHAnsi" w:eastAsia="Times New Roman" w:hAnsiTheme="majorHAnsi" w:cs="Times New Roman"/>
          <w:kern w:val="0"/>
          <w:lang w:val="en-US" w:eastAsia="es-MX"/>
          <w14:ligatures w14:val="none"/>
        </w:rPr>
        <w:t xml:space="preserve">³ Macaque vocal tracts can produce vowel spaces supporting thousands of distinct words—the constraint is neural control, not </w:t>
      </w:r>
      <w:r w:rsidRPr="00F00024">
        <w:rPr>
          <w:rFonts w:asciiTheme="majorHAnsi" w:eastAsia="Times New Roman" w:hAnsiTheme="majorHAnsi" w:cs="Times New Roman"/>
          <w:kern w:val="0"/>
          <w:lang w:val="en-US" w:eastAsia="es-MX"/>
          <w14:ligatures w14:val="none"/>
        </w:rPr>
        <w:lastRenderedPageBreak/>
        <w:t>anatomy. This shifts the evolutionary bottleneck from anatomical changes (descended larynx, reshaped tongue) to brain expansion enabling voluntary vocalization and recursive computation. Brain expansion was gradual (600 to 1,200 cubic centimeters over 2 million years), but recursive computation may require threshold brain size—you cannot perform partial recursion any more than you can be partially pregnant. Either the computational capacity exists or it doesn't.</w:t>
      </w:r>
    </w:p>
    <w:p w14:paraId="12F19DF2" w14:textId="77777777" w:rsidR="00F00024" w:rsidRPr="00F00024" w:rsidRDefault="00F00024" w:rsidP="00CA5201">
      <w:pPr>
        <w:spacing w:before="100" w:beforeAutospacing="1" w:after="100" w:afterAutospacing="1" w:line="240" w:lineRule="auto"/>
        <w:jc w:val="both"/>
        <w:rPr>
          <w:rFonts w:asciiTheme="majorHAnsi" w:eastAsia="Times New Roman" w:hAnsiTheme="majorHAnsi" w:cs="Times New Roman"/>
          <w:kern w:val="0"/>
          <w:lang w:val="en-US" w:eastAsia="es-MX"/>
          <w14:ligatures w14:val="none"/>
        </w:rPr>
      </w:pPr>
      <w:r w:rsidRPr="00F00024">
        <w:rPr>
          <w:rFonts w:asciiTheme="majorHAnsi" w:eastAsia="Times New Roman" w:hAnsiTheme="majorHAnsi" w:cs="Times New Roman"/>
          <w:kern w:val="0"/>
          <w:lang w:val="en-US" w:eastAsia="es-MX"/>
          <w14:ligatures w14:val="none"/>
        </w:rPr>
        <w:t xml:space="preserve">The revolutionary character of full language appears in its qualitative differences from basic syntax. </w:t>
      </w:r>
      <w:proofErr w:type="gramStart"/>
      <w:r w:rsidRPr="00F00024">
        <w:rPr>
          <w:rFonts w:asciiTheme="majorHAnsi" w:eastAsia="Times New Roman" w:hAnsiTheme="majorHAnsi" w:cs="Times New Roman"/>
          <w:kern w:val="0"/>
          <w:lang w:val="en-US" w:eastAsia="es-MX"/>
          <w14:ligatures w14:val="none"/>
        </w:rPr>
        <w:t>Proto-language</w:t>
      </w:r>
      <w:proofErr w:type="gramEnd"/>
      <w:r w:rsidRPr="00F00024">
        <w:rPr>
          <w:rFonts w:asciiTheme="majorHAnsi" w:eastAsia="Times New Roman" w:hAnsiTheme="majorHAnsi" w:cs="Times New Roman"/>
          <w:kern w:val="0"/>
          <w:lang w:val="en-US" w:eastAsia="es-MX"/>
          <w14:ligatures w14:val="none"/>
        </w:rPr>
        <w:t xml:space="preserve"> (vocal grooming) enabled larger groups through efficient social bonding. Basic syntax (pragmatic two-to-</w:t>
      </w:r>
      <w:proofErr w:type="gramStart"/>
      <w:r w:rsidRPr="00F00024">
        <w:rPr>
          <w:rFonts w:asciiTheme="majorHAnsi" w:eastAsia="Times New Roman" w:hAnsiTheme="majorHAnsi" w:cs="Times New Roman"/>
          <w:kern w:val="0"/>
          <w:lang w:val="en-US" w:eastAsia="es-MX"/>
          <w14:ligatures w14:val="none"/>
        </w:rPr>
        <w:t>three word</w:t>
      </w:r>
      <w:proofErr w:type="gramEnd"/>
      <w:r w:rsidRPr="00F00024">
        <w:rPr>
          <w:rFonts w:asciiTheme="majorHAnsi" w:eastAsia="Times New Roman" w:hAnsiTheme="majorHAnsi" w:cs="Times New Roman"/>
          <w:kern w:val="0"/>
          <w:lang w:val="en-US" w:eastAsia="es-MX"/>
          <w14:ligatures w14:val="none"/>
        </w:rPr>
        <w:t xml:space="preserve"> utterances) improved coordination and teaching. But full language with recursion enabled entirely new capacities: discussing absent third parties (gossip), planning future events (conspiracy), entertaining counterfactuals ("what if we had done X instead?"), teaching abstract concepts (not just "here is a sharp stone" but "sharpness itself is a property of many objects achieved through specific techniques"), and most crucially, displacing cognition beyond immediate perceptual experience.</w:t>
      </w:r>
    </w:p>
    <w:p w14:paraId="5A4503C3" w14:textId="77777777" w:rsidR="00F00024" w:rsidRPr="00F00024" w:rsidRDefault="00F00024" w:rsidP="00CA5201">
      <w:pPr>
        <w:spacing w:before="100" w:beforeAutospacing="1" w:after="100" w:afterAutospacing="1" w:line="240" w:lineRule="auto"/>
        <w:jc w:val="both"/>
        <w:rPr>
          <w:rFonts w:asciiTheme="majorHAnsi" w:eastAsia="Times New Roman" w:hAnsiTheme="majorHAnsi" w:cs="Times New Roman"/>
          <w:kern w:val="0"/>
          <w:lang w:val="en-US" w:eastAsia="es-MX"/>
          <w14:ligatures w14:val="none"/>
        </w:rPr>
      </w:pPr>
      <w:r w:rsidRPr="00F00024">
        <w:rPr>
          <w:rFonts w:asciiTheme="majorHAnsi" w:eastAsia="Times New Roman" w:hAnsiTheme="majorHAnsi" w:cs="Times New Roman"/>
          <w:kern w:val="0"/>
          <w:lang w:val="en-US" w:eastAsia="es-MX"/>
          <w14:ligatures w14:val="none"/>
        </w:rPr>
        <w:t>This linguistic transformation enabled cultural evolution to accelerate dramatically. Before language, innovation spread slowly through observation and imitation—you watch me knapping a stone tool and try to replicate it. With language, innovation transmission accelerates: I explain the technique verbally ("strike the core at a 45-degree angle with glancing blow"), correct your errors ("too steep—you'll shatter it"), and answer questions ("why doesn't this work?" "</w:t>
      </w:r>
      <w:proofErr w:type="gramStart"/>
      <w:r w:rsidRPr="00F00024">
        <w:rPr>
          <w:rFonts w:asciiTheme="majorHAnsi" w:eastAsia="Times New Roman" w:hAnsiTheme="majorHAnsi" w:cs="Times New Roman"/>
          <w:kern w:val="0"/>
          <w:lang w:val="en-US" w:eastAsia="es-MX"/>
          <w14:ligatures w14:val="none"/>
        </w:rPr>
        <w:t>because</w:t>
      </w:r>
      <w:proofErr w:type="gramEnd"/>
      <w:r w:rsidRPr="00F00024">
        <w:rPr>
          <w:rFonts w:asciiTheme="majorHAnsi" w:eastAsia="Times New Roman" w:hAnsiTheme="majorHAnsi" w:cs="Times New Roman"/>
          <w:kern w:val="0"/>
          <w:lang w:val="en-US" w:eastAsia="es-MX"/>
          <w14:ligatures w14:val="none"/>
        </w:rPr>
        <w:t xml:space="preserve"> the stone has internal fracture lines"). Cultural knowledge becomes cumulative rather than repeatedly reinvented. The symbolic explosion in Africa from 100,000-70,000 years ago likely reflects cultural evolution amplified by full linguistic transmission, not sudden genetic changes.</w:t>
      </w:r>
    </w:p>
    <w:p w14:paraId="24AE282F" w14:textId="77777777" w:rsidR="00F00024" w:rsidRPr="00F00024" w:rsidRDefault="00F00024" w:rsidP="00CA5201">
      <w:pPr>
        <w:spacing w:before="100" w:beforeAutospacing="1" w:after="100" w:afterAutospacing="1" w:line="240" w:lineRule="auto"/>
        <w:jc w:val="both"/>
        <w:rPr>
          <w:rFonts w:asciiTheme="majorHAnsi" w:eastAsia="Times New Roman" w:hAnsiTheme="majorHAnsi" w:cs="Times New Roman"/>
          <w:kern w:val="0"/>
          <w:lang w:val="en-US" w:eastAsia="es-MX"/>
          <w14:ligatures w14:val="none"/>
        </w:rPr>
      </w:pPr>
      <w:r w:rsidRPr="00F00024">
        <w:rPr>
          <w:rFonts w:asciiTheme="majorHAnsi" w:eastAsia="Times New Roman" w:hAnsiTheme="majorHAnsi" w:cs="Times New Roman"/>
          <w:kern w:val="0"/>
          <w:lang w:val="en-US" w:eastAsia="es-MX"/>
          <w14:ligatures w14:val="none"/>
        </w:rPr>
        <w:t>The interdependence with third-party enforcement is crucial. Language enables conspiracy (planning to eliminate would-be alphas), but third-party enforcement requires language to coordinate coalitions. The two capacities emerged together because they mutually reinforce. Groups with language but without coordinated enforcement face chronic conflict—language enables manipulation and deception without collective ability to punish cheaters. Groups with enforcement motivation but without language cannot coordinate multi-person punishments—bilateral revenge suffices, but third-party punishment (where uninvolved parties punish violators) requires discussing absent perpetrators and coordinating collective action. Language and enforcement coevolved, each driving selection on the other.</w:t>
      </w:r>
    </w:p>
    <w:p w14:paraId="48484C78" w14:textId="77777777" w:rsidR="00F00024" w:rsidRPr="00F00024" w:rsidRDefault="00F00024" w:rsidP="00CA5201">
      <w:pPr>
        <w:spacing w:before="100" w:beforeAutospacing="1" w:after="100" w:afterAutospacing="1" w:line="240" w:lineRule="auto"/>
        <w:jc w:val="both"/>
        <w:rPr>
          <w:rFonts w:asciiTheme="majorHAnsi" w:eastAsia="Times New Roman" w:hAnsiTheme="majorHAnsi" w:cs="Times New Roman"/>
          <w:kern w:val="0"/>
          <w:lang w:val="en-US" w:eastAsia="es-MX"/>
          <w14:ligatures w14:val="none"/>
        </w:rPr>
      </w:pPr>
      <w:r w:rsidRPr="00F00024">
        <w:rPr>
          <w:rFonts w:asciiTheme="majorHAnsi" w:eastAsia="Times New Roman" w:hAnsiTheme="majorHAnsi" w:cs="Times New Roman"/>
          <w:kern w:val="0"/>
          <w:lang w:val="en-US" w:eastAsia="es-MX"/>
          <w14:ligatures w14:val="none"/>
        </w:rPr>
        <w:t xml:space="preserve">The timeline evidence supports co-emergence. Brain size reached 1,200+ cubic centimeters around 300,000-250,000 years ago (enabling computational capacity for recursion). FOXP2 regulatory changes occurred 260,000-120,000 years ago (fine-tuning linguistic circuits). Archaeological evidence of symbolic artifacts intensifies from 100,000 years ago (reflecting cultural evolution accelerated by linguistic transmission). The revolutionary cluster spans 50,000-150,000 years depending on measurement methodology—rapid on evolutionary </w:t>
      </w:r>
      <w:r w:rsidRPr="00F00024">
        <w:rPr>
          <w:rFonts w:asciiTheme="majorHAnsi" w:eastAsia="Times New Roman" w:hAnsiTheme="majorHAnsi" w:cs="Times New Roman"/>
          <w:kern w:val="0"/>
          <w:lang w:val="en-US" w:eastAsia="es-MX"/>
          <w14:ligatures w14:val="none"/>
        </w:rPr>
        <w:lastRenderedPageBreak/>
        <w:t>timescales (representing 0.7%-2% of total hominin evolution) yet gradual enough for selection to operate through 2,500-7,500 generations.</w:t>
      </w:r>
    </w:p>
    <w:p w14:paraId="18AA76AE" w14:textId="77777777" w:rsidR="00F00024" w:rsidRPr="00F00024" w:rsidRDefault="00F00024" w:rsidP="00CA5201">
      <w:pPr>
        <w:spacing w:before="100" w:beforeAutospacing="1" w:after="100" w:afterAutospacing="1" w:line="240" w:lineRule="auto"/>
        <w:jc w:val="both"/>
        <w:rPr>
          <w:rFonts w:asciiTheme="majorHAnsi" w:eastAsia="Times New Roman" w:hAnsiTheme="majorHAnsi" w:cs="Times New Roman"/>
          <w:kern w:val="0"/>
          <w:lang w:val="en-US" w:eastAsia="es-MX"/>
          <w14:ligatures w14:val="none"/>
        </w:rPr>
      </w:pPr>
      <w:r w:rsidRPr="00F00024">
        <w:rPr>
          <w:rFonts w:asciiTheme="majorHAnsi" w:eastAsia="Times New Roman" w:hAnsiTheme="majorHAnsi" w:cs="Times New Roman"/>
          <w:kern w:val="0"/>
          <w:lang w:val="en-US" w:eastAsia="es-MX"/>
          <w14:ligatures w14:val="none"/>
        </w:rPr>
        <w:t>This is neither pure gradualism nor instantaneous saltation. Language capacity built gradually on proto-language and basic syntax accumulated over millions of years. But the final breakthrough—recursive Merge enabling infinite expressions, displacement enabling gossip, triadic reference enabling conspiracy—occurred relatively rapidly when brain size crossed a computational threshold. Quantitative accumulation (brain volume increase) produced qualitative transformation (recursive grammar) through threshold effects characteristic of complex systems. This is punctuated equilibrium: long periods of gradual buildup punctuated by rapid transitions when critical thresholds are crossed.</w:t>
      </w:r>
    </w:p>
    <w:p w14:paraId="5E97B7F1" w14:textId="77777777" w:rsidR="00F00024" w:rsidRPr="00F00024" w:rsidRDefault="00F00024" w:rsidP="00CA5201">
      <w:pPr>
        <w:spacing w:before="100" w:beforeAutospacing="1" w:after="100" w:afterAutospacing="1" w:line="240" w:lineRule="auto"/>
        <w:jc w:val="both"/>
        <w:outlineLvl w:val="2"/>
        <w:rPr>
          <w:rFonts w:asciiTheme="majorHAnsi" w:eastAsia="Times New Roman" w:hAnsiTheme="majorHAnsi" w:cs="Times New Roman"/>
          <w:b/>
          <w:bCs/>
          <w:kern w:val="0"/>
          <w:sz w:val="27"/>
          <w:szCs w:val="27"/>
          <w:lang w:val="en-US" w:eastAsia="es-MX"/>
          <w14:ligatures w14:val="none"/>
        </w:rPr>
      </w:pPr>
      <w:r w:rsidRPr="00F00024">
        <w:rPr>
          <w:rFonts w:asciiTheme="majorHAnsi" w:eastAsia="Times New Roman" w:hAnsiTheme="majorHAnsi" w:cs="Times New Roman"/>
          <w:b/>
          <w:bCs/>
          <w:kern w:val="0"/>
          <w:sz w:val="27"/>
          <w:szCs w:val="27"/>
          <w:lang w:val="en-US" w:eastAsia="es-MX"/>
          <w14:ligatures w14:val="none"/>
        </w:rPr>
        <w:t>C. Gossip-Based Reputation Systems: The 150-Person Network</w:t>
      </w:r>
    </w:p>
    <w:p w14:paraId="7D78845F" w14:textId="77777777" w:rsidR="00F00024" w:rsidRPr="00F00024" w:rsidRDefault="00F00024" w:rsidP="00CA5201">
      <w:pPr>
        <w:spacing w:before="100" w:beforeAutospacing="1" w:after="100" w:afterAutospacing="1" w:line="240" w:lineRule="auto"/>
        <w:jc w:val="both"/>
        <w:rPr>
          <w:rFonts w:asciiTheme="majorHAnsi" w:eastAsia="Times New Roman" w:hAnsiTheme="majorHAnsi" w:cs="Times New Roman"/>
          <w:kern w:val="0"/>
          <w:lang w:val="en-US" w:eastAsia="es-MX"/>
          <w14:ligatures w14:val="none"/>
        </w:rPr>
      </w:pPr>
      <w:r w:rsidRPr="00F00024">
        <w:rPr>
          <w:rFonts w:asciiTheme="majorHAnsi" w:eastAsia="Times New Roman" w:hAnsiTheme="majorHAnsi" w:cs="Times New Roman"/>
          <w:kern w:val="0"/>
          <w:lang w:val="en-US" w:eastAsia="es-MX"/>
          <w14:ligatures w14:val="none"/>
        </w:rPr>
        <w:t xml:space="preserve">Reputation systems enable cooperation beyond bilateral reciprocity. Instead of "I help you because you helped me," reputation systems enable "I help you because others say you're trustworthy" even though we've never interacted directly. This capacity was essential for groups </w:t>
      </w:r>
      <w:proofErr w:type="gramStart"/>
      <w:r w:rsidRPr="00F00024">
        <w:rPr>
          <w:rFonts w:asciiTheme="majorHAnsi" w:eastAsia="Times New Roman" w:hAnsiTheme="majorHAnsi" w:cs="Times New Roman"/>
          <w:kern w:val="0"/>
          <w:lang w:val="en-US" w:eastAsia="es-MX"/>
          <w14:ligatures w14:val="none"/>
        </w:rPr>
        <w:t>exceeding</w:t>
      </w:r>
      <w:proofErr w:type="gramEnd"/>
      <w:r w:rsidRPr="00F00024">
        <w:rPr>
          <w:rFonts w:asciiTheme="majorHAnsi" w:eastAsia="Times New Roman" w:hAnsiTheme="majorHAnsi" w:cs="Times New Roman"/>
          <w:kern w:val="0"/>
          <w:lang w:val="en-US" w:eastAsia="es-MX"/>
          <w14:ligatures w14:val="none"/>
        </w:rPr>
        <w:t xml:space="preserve"> approximately 100 individuals where direct observation of everyone's behavior becomes impossible.</w:t>
      </w:r>
    </w:p>
    <w:p w14:paraId="137B18F7" w14:textId="77777777" w:rsidR="00F00024" w:rsidRPr="00F00024" w:rsidRDefault="00F00024" w:rsidP="00CA5201">
      <w:pPr>
        <w:spacing w:before="100" w:beforeAutospacing="1" w:after="100" w:afterAutospacing="1" w:line="240" w:lineRule="auto"/>
        <w:jc w:val="both"/>
        <w:rPr>
          <w:rFonts w:asciiTheme="majorHAnsi" w:eastAsia="Times New Roman" w:hAnsiTheme="majorHAnsi" w:cs="Times New Roman"/>
          <w:kern w:val="0"/>
          <w:lang w:val="en-US" w:eastAsia="es-MX"/>
          <w14:ligatures w14:val="none"/>
        </w:rPr>
      </w:pPr>
      <w:r w:rsidRPr="00F00024">
        <w:rPr>
          <w:rFonts w:asciiTheme="majorHAnsi" w:eastAsia="Times New Roman" w:hAnsiTheme="majorHAnsi" w:cs="Times New Roman"/>
          <w:kern w:val="0"/>
          <w:lang w:val="en-US" w:eastAsia="es-MX"/>
          <w14:ligatures w14:val="none"/>
        </w:rPr>
        <w:t xml:space="preserve">Nowak and Sigmund's 1998 image-scoring model demonstrates how reputation can sustain </w:t>
      </w:r>
      <w:proofErr w:type="gramStart"/>
      <w:r w:rsidRPr="00F00024">
        <w:rPr>
          <w:rFonts w:asciiTheme="majorHAnsi" w:eastAsia="Times New Roman" w:hAnsiTheme="majorHAnsi" w:cs="Times New Roman"/>
          <w:kern w:val="0"/>
          <w:lang w:val="en-US" w:eastAsia="es-MX"/>
          <w14:ligatures w14:val="none"/>
        </w:rPr>
        <w:t>cooperation.⁸</w:t>
      </w:r>
      <w:proofErr w:type="gramEnd"/>
      <w:r w:rsidRPr="00F00024">
        <w:rPr>
          <w:rFonts w:asciiTheme="majorHAnsi" w:eastAsia="Times New Roman" w:hAnsiTheme="majorHAnsi" w:cs="Times New Roman"/>
          <w:kern w:val="0"/>
          <w:lang w:val="en-US" w:eastAsia="es-MX"/>
          <w14:ligatures w14:val="none"/>
        </w:rPr>
        <w:t>⁴ Individuals accumulate reputation points through observed actions: cooperation increases your image score, defection decreases it. Others conditionally cooperate with you based on your image score—high-reputation individuals receive cooperation, low-reputation individuals face defection. Computer simulations show image scoring sustains cooperation under many parameter ranges, outcompeting unconditional strategies (always cooperate, always defect) and even bilateral reciprocity in large populations.</w:t>
      </w:r>
    </w:p>
    <w:p w14:paraId="74797725" w14:textId="77777777" w:rsidR="00F00024" w:rsidRPr="00F00024" w:rsidRDefault="00F00024" w:rsidP="00CA5201">
      <w:pPr>
        <w:spacing w:before="100" w:beforeAutospacing="1" w:after="100" w:afterAutospacing="1" w:line="240" w:lineRule="auto"/>
        <w:jc w:val="both"/>
        <w:rPr>
          <w:rFonts w:asciiTheme="majorHAnsi" w:eastAsia="Times New Roman" w:hAnsiTheme="majorHAnsi" w:cs="Times New Roman"/>
          <w:kern w:val="0"/>
          <w:lang w:val="en-US" w:eastAsia="es-MX"/>
          <w14:ligatures w14:val="none"/>
        </w:rPr>
      </w:pPr>
      <w:r w:rsidRPr="00F00024">
        <w:rPr>
          <w:rFonts w:asciiTheme="majorHAnsi" w:eastAsia="Times New Roman" w:hAnsiTheme="majorHAnsi" w:cs="Times New Roman"/>
          <w:kern w:val="0"/>
          <w:lang w:val="en-US" w:eastAsia="es-MX"/>
          <w14:ligatures w14:val="none"/>
        </w:rPr>
        <w:t xml:space="preserve">But image scoring faces a critical problem: second-order free-riding. If you refuse to help someone with bad reputation, your image score decreases because others observe </w:t>
      </w:r>
      <w:proofErr w:type="gramStart"/>
      <w:r w:rsidRPr="00F00024">
        <w:rPr>
          <w:rFonts w:asciiTheme="majorHAnsi" w:eastAsia="Times New Roman" w:hAnsiTheme="majorHAnsi" w:cs="Times New Roman"/>
          <w:kern w:val="0"/>
          <w:lang w:val="en-US" w:eastAsia="es-MX"/>
          <w14:ligatures w14:val="none"/>
        </w:rPr>
        <w:t>you</w:t>
      </w:r>
      <w:proofErr w:type="gramEnd"/>
      <w:r w:rsidRPr="00F00024">
        <w:rPr>
          <w:rFonts w:asciiTheme="majorHAnsi" w:eastAsia="Times New Roman" w:hAnsiTheme="majorHAnsi" w:cs="Times New Roman"/>
          <w:kern w:val="0"/>
          <w:lang w:val="en-US" w:eastAsia="es-MX"/>
          <w14:ligatures w14:val="none"/>
        </w:rPr>
        <w:t xml:space="preserve"> defecting. Conditional cooperators get punished for discriminating against defectors, making the strategy unstable. </w:t>
      </w:r>
      <w:proofErr w:type="spellStart"/>
      <w:r w:rsidRPr="00F00024">
        <w:rPr>
          <w:rFonts w:asciiTheme="majorHAnsi" w:eastAsia="Times New Roman" w:hAnsiTheme="majorHAnsi" w:cs="Times New Roman"/>
          <w:kern w:val="0"/>
          <w:lang w:val="en-US" w:eastAsia="es-MX"/>
          <w14:ligatures w14:val="none"/>
        </w:rPr>
        <w:t>Leimar</w:t>
      </w:r>
      <w:proofErr w:type="spellEnd"/>
      <w:r w:rsidRPr="00F00024">
        <w:rPr>
          <w:rFonts w:asciiTheme="majorHAnsi" w:eastAsia="Times New Roman" w:hAnsiTheme="majorHAnsi" w:cs="Times New Roman"/>
          <w:kern w:val="0"/>
          <w:lang w:val="en-US" w:eastAsia="es-MX"/>
          <w14:ligatures w14:val="none"/>
        </w:rPr>
        <w:t xml:space="preserve"> and Hammerstein's 2001 "standing strategy" solves this by distinguishing justified from unjustified defection: refusing to help a bad actor does not lower your standing.⁸⁵ But standing strategies require more cognitive sophistication—tracking not just whether someone cooperated or defected, but why they defected (was it justified refusal to help a bad actor, or unjustified selfishness?).</w:t>
      </w:r>
    </w:p>
    <w:p w14:paraId="72DCC837" w14:textId="77777777" w:rsidR="00F00024" w:rsidRPr="00F00024" w:rsidRDefault="00F00024" w:rsidP="00CA5201">
      <w:pPr>
        <w:spacing w:before="100" w:beforeAutospacing="1" w:after="100" w:afterAutospacing="1" w:line="240" w:lineRule="auto"/>
        <w:jc w:val="both"/>
        <w:rPr>
          <w:rFonts w:asciiTheme="majorHAnsi" w:eastAsia="Times New Roman" w:hAnsiTheme="majorHAnsi" w:cs="Times New Roman"/>
          <w:kern w:val="0"/>
          <w:lang w:val="en-US" w:eastAsia="es-MX"/>
          <w14:ligatures w14:val="none"/>
        </w:rPr>
      </w:pPr>
      <w:r w:rsidRPr="00F00024">
        <w:rPr>
          <w:rFonts w:asciiTheme="majorHAnsi" w:eastAsia="Times New Roman" w:hAnsiTheme="majorHAnsi" w:cs="Times New Roman"/>
          <w:kern w:val="0"/>
          <w:lang w:val="en-US" w:eastAsia="es-MX"/>
          <w14:ligatures w14:val="none"/>
        </w:rPr>
        <w:t xml:space="preserve">Ohtsuki and Iwasa's 2004 analysis of 4,096 possible reputation systems identified eight "leading strategies" that sustain cooperation under broad parameter </w:t>
      </w:r>
      <w:proofErr w:type="gramStart"/>
      <w:r w:rsidRPr="00F00024">
        <w:rPr>
          <w:rFonts w:asciiTheme="majorHAnsi" w:eastAsia="Times New Roman" w:hAnsiTheme="majorHAnsi" w:cs="Times New Roman"/>
          <w:kern w:val="0"/>
          <w:lang w:val="en-US" w:eastAsia="es-MX"/>
          <w14:ligatures w14:val="none"/>
        </w:rPr>
        <w:t>ranges.⁸</w:t>
      </w:r>
      <w:proofErr w:type="gramEnd"/>
      <w:r w:rsidRPr="00F00024">
        <w:rPr>
          <w:rFonts w:asciiTheme="majorHAnsi" w:eastAsia="Times New Roman" w:hAnsiTheme="majorHAnsi" w:cs="Times New Roman"/>
          <w:kern w:val="0"/>
          <w:lang w:val="en-US" w:eastAsia="es-MX"/>
          <w14:ligatures w14:val="none"/>
        </w:rPr>
        <w:t xml:space="preserve">⁶ Surprisingly, simpler strategies (image scoring) dominate over more complex strategies (standing) in many scenarios. The explanation involves working memory constraints: humans struggle to track multilevel reputation information (X refused to help Y who had previously refused to help Z who had defected against W...). Simpler heuristics—focus on recent behavior, weight direct </w:t>
      </w:r>
      <w:r w:rsidRPr="00F00024">
        <w:rPr>
          <w:rFonts w:asciiTheme="majorHAnsi" w:eastAsia="Times New Roman" w:hAnsiTheme="majorHAnsi" w:cs="Times New Roman"/>
          <w:kern w:val="0"/>
          <w:lang w:val="en-US" w:eastAsia="es-MX"/>
          <w14:ligatures w14:val="none"/>
        </w:rPr>
        <w:lastRenderedPageBreak/>
        <w:t>observation heavily, integrate gossip cautiously—prove more robust despite being theoretically inferior.</w:t>
      </w:r>
    </w:p>
    <w:p w14:paraId="1AF9D6E6" w14:textId="77777777" w:rsidR="00F00024" w:rsidRPr="00F00024" w:rsidRDefault="00F00024" w:rsidP="00CA5201">
      <w:pPr>
        <w:spacing w:before="100" w:beforeAutospacing="1" w:after="100" w:afterAutospacing="1" w:line="240" w:lineRule="auto"/>
        <w:jc w:val="both"/>
        <w:rPr>
          <w:rFonts w:asciiTheme="majorHAnsi" w:eastAsia="Times New Roman" w:hAnsiTheme="majorHAnsi" w:cs="Times New Roman"/>
          <w:kern w:val="0"/>
          <w:lang w:val="en-US" w:eastAsia="es-MX"/>
          <w14:ligatures w14:val="none"/>
        </w:rPr>
      </w:pPr>
      <w:r w:rsidRPr="00F00024">
        <w:rPr>
          <w:rFonts w:asciiTheme="majorHAnsi" w:eastAsia="Times New Roman" w:hAnsiTheme="majorHAnsi" w:cs="Times New Roman"/>
          <w:kern w:val="0"/>
          <w:lang w:val="en-US" w:eastAsia="es-MX"/>
          <w14:ligatures w14:val="none"/>
        </w:rPr>
        <w:t xml:space="preserve">The key insight for legal evolution is that effective reputation systems require specific cognitive and social prerequisites that emerged together around 250,000 years ago. First, working memory capable of tracking approximately 150 relationships simultaneously. Dunbar's equation predicts this capacity from neocortex ratio reaching modern human levels (approximately 4.1) around 250,000 years </w:t>
      </w:r>
      <w:proofErr w:type="gramStart"/>
      <w:r w:rsidRPr="00F00024">
        <w:rPr>
          <w:rFonts w:asciiTheme="majorHAnsi" w:eastAsia="Times New Roman" w:hAnsiTheme="majorHAnsi" w:cs="Times New Roman"/>
          <w:kern w:val="0"/>
          <w:lang w:val="en-US" w:eastAsia="es-MX"/>
          <w14:ligatures w14:val="none"/>
        </w:rPr>
        <w:t>ago.⁸</w:t>
      </w:r>
      <w:proofErr w:type="gramEnd"/>
      <w:r w:rsidRPr="00F00024">
        <w:rPr>
          <w:rFonts w:asciiTheme="majorHAnsi" w:eastAsia="Times New Roman" w:hAnsiTheme="majorHAnsi" w:cs="Times New Roman"/>
          <w:kern w:val="0"/>
          <w:lang w:val="en-US" w:eastAsia="es-MX"/>
          <w14:ligatures w14:val="none"/>
        </w:rPr>
        <w:t>⁷ You cannot track more relationships than your brain's memory systems support—hard computational limits constrain social network size.</w:t>
      </w:r>
    </w:p>
    <w:p w14:paraId="7DB60533" w14:textId="77777777" w:rsidR="00F00024" w:rsidRPr="00F00024" w:rsidRDefault="00F00024" w:rsidP="00CA5201">
      <w:pPr>
        <w:spacing w:before="100" w:beforeAutospacing="1" w:after="100" w:afterAutospacing="1" w:line="240" w:lineRule="auto"/>
        <w:jc w:val="both"/>
        <w:rPr>
          <w:rFonts w:asciiTheme="majorHAnsi" w:eastAsia="Times New Roman" w:hAnsiTheme="majorHAnsi" w:cs="Times New Roman"/>
          <w:kern w:val="0"/>
          <w:lang w:val="en-US" w:eastAsia="es-MX"/>
          <w14:ligatures w14:val="none"/>
        </w:rPr>
      </w:pPr>
      <w:r w:rsidRPr="00F00024">
        <w:rPr>
          <w:rFonts w:asciiTheme="majorHAnsi" w:eastAsia="Times New Roman" w:hAnsiTheme="majorHAnsi" w:cs="Times New Roman"/>
          <w:kern w:val="0"/>
          <w:lang w:val="en-US" w:eastAsia="es-MX"/>
          <w14:ligatures w14:val="none"/>
        </w:rPr>
        <w:t>Second, gossip enabling reputation information exchange. When groups exceed approximately 50-70 individuals, you cannot personally observe everyone's behavior. You depend on others telling you about interactions they witnessed. This requires triadic reference ("I tell you about X's behavior toward Y") plus trust in informants' reliability. Gossip is not idle chatter—it's essential information infrastructure for large-group cooperation. Dunbar documents that approximately 65% of human conversation consists of social gossip (discussing other people's behavior, relationships, and reputations</w:t>
      </w:r>
      <w:proofErr w:type="gramStart"/>
      <w:r w:rsidRPr="00F00024">
        <w:rPr>
          <w:rFonts w:asciiTheme="majorHAnsi" w:eastAsia="Times New Roman" w:hAnsiTheme="majorHAnsi" w:cs="Times New Roman"/>
          <w:kern w:val="0"/>
          <w:lang w:val="en-US" w:eastAsia="es-MX"/>
          <w14:ligatures w14:val="none"/>
        </w:rPr>
        <w:t>).⁸</w:t>
      </w:r>
      <w:proofErr w:type="gramEnd"/>
      <w:r w:rsidRPr="00F00024">
        <w:rPr>
          <w:rFonts w:asciiTheme="majorHAnsi" w:eastAsia="Times New Roman" w:hAnsiTheme="majorHAnsi" w:cs="Times New Roman"/>
          <w:kern w:val="0"/>
          <w:lang w:val="en-US" w:eastAsia="es-MX"/>
          <w14:ligatures w14:val="none"/>
        </w:rPr>
        <w:t>⁸ This universality suggests gossip is adaptively maintained, not cultural noise.</w:t>
      </w:r>
    </w:p>
    <w:p w14:paraId="4AF278F4" w14:textId="77777777" w:rsidR="00F00024" w:rsidRPr="00F00024" w:rsidRDefault="00F00024" w:rsidP="00CA5201">
      <w:pPr>
        <w:spacing w:before="100" w:beforeAutospacing="1" w:after="100" w:afterAutospacing="1" w:line="240" w:lineRule="auto"/>
        <w:jc w:val="both"/>
        <w:rPr>
          <w:rFonts w:asciiTheme="majorHAnsi" w:eastAsia="Times New Roman" w:hAnsiTheme="majorHAnsi" w:cs="Times New Roman"/>
          <w:kern w:val="0"/>
          <w:lang w:val="en-US" w:eastAsia="es-MX"/>
          <w14:ligatures w14:val="none"/>
        </w:rPr>
      </w:pPr>
      <w:r w:rsidRPr="00F00024">
        <w:rPr>
          <w:rFonts w:asciiTheme="majorHAnsi" w:eastAsia="Times New Roman" w:hAnsiTheme="majorHAnsi" w:cs="Times New Roman"/>
          <w:kern w:val="0"/>
          <w:lang w:val="en-US" w:eastAsia="es-MX"/>
          <w14:ligatures w14:val="none"/>
        </w:rPr>
        <w:t xml:space="preserve">Third, theory of mind—mentalizing about others' mental states, beliefs, and motivations. Reputation tracking requires not just remembering who did </w:t>
      </w:r>
      <w:proofErr w:type="gramStart"/>
      <w:r w:rsidRPr="00F00024">
        <w:rPr>
          <w:rFonts w:asciiTheme="majorHAnsi" w:eastAsia="Times New Roman" w:hAnsiTheme="majorHAnsi" w:cs="Times New Roman"/>
          <w:kern w:val="0"/>
          <w:lang w:val="en-US" w:eastAsia="es-MX"/>
          <w14:ligatures w14:val="none"/>
        </w:rPr>
        <w:t>what, but</w:t>
      </w:r>
      <w:proofErr w:type="gramEnd"/>
      <w:r w:rsidRPr="00F00024">
        <w:rPr>
          <w:rFonts w:asciiTheme="majorHAnsi" w:eastAsia="Times New Roman" w:hAnsiTheme="majorHAnsi" w:cs="Times New Roman"/>
          <w:kern w:val="0"/>
          <w:lang w:val="en-US" w:eastAsia="es-MX"/>
          <w14:ligatures w14:val="none"/>
        </w:rPr>
        <w:t xml:space="preserve"> inferring why they did it. Did X refuse to help Y because X is selfish (reducing X's reputation) or because Y is known as a chronic defector (justified discrimination)? These inferences require modeling others' knowledge and motivations—computational capacities that improve with brain expansion but likely reach sufficient sophistication only with modern human brain size.</w:t>
      </w:r>
    </w:p>
    <w:p w14:paraId="5316F30B" w14:textId="77777777" w:rsidR="00F00024" w:rsidRPr="00F00024" w:rsidRDefault="00F00024" w:rsidP="00CA5201">
      <w:pPr>
        <w:spacing w:before="100" w:beforeAutospacing="1" w:after="100" w:afterAutospacing="1" w:line="240" w:lineRule="auto"/>
        <w:jc w:val="both"/>
        <w:rPr>
          <w:rFonts w:asciiTheme="majorHAnsi" w:eastAsia="Times New Roman" w:hAnsiTheme="majorHAnsi" w:cs="Times New Roman"/>
          <w:kern w:val="0"/>
          <w:lang w:val="en-US" w:eastAsia="es-MX"/>
          <w14:ligatures w14:val="none"/>
        </w:rPr>
      </w:pPr>
      <w:r w:rsidRPr="00F00024">
        <w:rPr>
          <w:rFonts w:asciiTheme="majorHAnsi" w:eastAsia="Times New Roman" w:hAnsiTheme="majorHAnsi" w:cs="Times New Roman"/>
          <w:kern w:val="0"/>
          <w:lang w:val="en-US" w:eastAsia="es-MX"/>
          <w14:ligatures w14:val="none"/>
        </w:rPr>
        <w:t xml:space="preserve">Fourth, group stability enabling long-term interaction. Reputation systems are pointless if group membership constantly churns—defecting against strangers you'll never see again carries no reputational cost. Stable groups (where members interact repeatedly over years or decades) create conditions favoring reputation maintenance. Archaeological evidence suggests group territories stabilized during the Middle Stone Age (300,000-40,000 years ago), with long-distance raw material transport demonstrating sustained exchange networks rather than random </w:t>
      </w:r>
      <w:proofErr w:type="gramStart"/>
      <w:r w:rsidRPr="00F00024">
        <w:rPr>
          <w:rFonts w:asciiTheme="majorHAnsi" w:eastAsia="Times New Roman" w:hAnsiTheme="majorHAnsi" w:cs="Times New Roman"/>
          <w:kern w:val="0"/>
          <w:lang w:val="en-US" w:eastAsia="es-MX"/>
          <w14:ligatures w14:val="none"/>
        </w:rPr>
        <w:t>encounters.⁸</w:t>
      </w:r>
      <w:proofErr w:type="gramEnd"/>
      <w:r w:rsidRPr="00F00024">
        <w:rPr>
          <w:rFonts w:asciiTheme="majorHAnsi" w:eastAsia="Times New Roman" w:hAnsiTheme="majorHAnsi" w:cs="Times New Roman"/>
          <w:kern w:val="0"/>
          <w:lang w:val="en-US" w:eastAsia="es-MX"/>
          <w14:ligatures w14:val="none"/>
        </w:rPr>
        <w:t>⁹</w:t>
      </w:r>
    </w:p>
    <w:p w14:paraId="3276D4FF" w14:textId="77777777" w:rsidR="00F00024" w:rsidRPr="00F00024" w:rsidRDefault="00F00024" w:rsidP="00CA5201">
      <w:pPr>
        <w:spacing w:before="100" w:beforeAutospacing="1" w:after="100" w:afterAutospacing="1" w:line="240" w:lineRule="auto"/>
        <w:jc w:val="both"/>
        <w:rPr>
          <w:rFonts w:asciiTheme="majorHAnsi" w:eastAsia="Times New Roman" w:hAnsiTheme="majorHAnsi" w:cs="Times New Roman"/>
          <w:kern w:val="0"/>
          <w:lang w:val="en-US" w:eastAsia="es-MX"/>
          <w14:ligatures w14:val="none"/>
        </w:rPr>
      </w:pPr>
      <w:r w:rsidRPr="00F00024">
        <w:rPr>
          <w:rFonts w:asciiTheme="majorHAnsi" w:eastAsia="Times New Roman" w:hAnsiTheme="majorHAnsi" w:cs="Times New Roman"/>
          <w:kern w:val="0"/>
          <w:lang w:val="en-US" w:eastAsia="es-MX"/>
          <w14:ligatures w14:val="none"/>
        </w:rPr>
        <w:t>These prerequisites converged around 250,000 years ago. Brain size reached 1,200-1,400 cubic centimeters enabling 150-person networks. Full language with recursion enabled gossip about absent third parties. Theory of mind matured with final brain expansion. Group territories stabilized with population density increase and symbolic markers (ochre, beads) signaling group identity. The confluence created conditions where reputation-based cooperation provided massive fitness advantages.</w:t>
      </w:r>
    </w:p>
    <w:p w14:paraId="13D618F9" w14:textId="77777777" w:rsidR="00F00024" w:rsidRPr="00F00024" w:rsidRDefault="00F00024" w:rsidP="00CA5201">
      <w:pPr>
        <w:spacing w:before="100" w:beforeAutospacing="1" w:after="100" w:afterAutospacing="1" w:line="240" w:lineRule="auto"/>
        <w:jc w:val="both"/>
        <w:rPr>
          <w:rFonts w:asciiTheme="majorHAnsi" w:eastAsia="Times New Roman" w:hAnsiTheme="majorHAnsi" w:cs="Times New Roman"/>
          <w:kern w:val="0"/>
          <w:lang w:val="en-US" w:eastAsia="es-MX"/>
          <w14:ligatures w14:val="none"/>
        </w:rPr>
      </w:pPr>
      <w:r w:rsidRPr="00F00024">
        <w:rPr>
          <w:rFonts w:asciiTheme="majorHAnsi" w:eastAsia="Times New Roman" w:hAnsiTheme="majorHAnsi" w:cs="Times New Roman"/>
          <w:kern w:val="0"/>
          <w:lang w:val="en-US" w:eastAsia="es-MX"/>
          <w14:ligatures w14:val="none"/>
        </w:rPr>
        <w:t xml:space="preserve">The selection gradient was steep. Groups with effective reputation systems could cooperate in 150-person networks, coordinating large-scale activities (group hunts, territorial defense, </w:t>
      </w:r>
      <w:r w:rsidRPr="00F00024">
        <w:rPr>
          <w:rFonts w:asciiTheme="majorHAnsi" w:eastAsia="Times New Roman" w:hAnsiTheme="majorHAnsi" w:cs="Times New Roman"/>
          <w:kern w:val="0"/>
          <w:lang w:val="en-US" w:eastAsia="es-MX"/>
          <w14:ligatures w14:val="none"/>
        </w:rPr>
        <w:lastRenderedPageBreak/>
        <w:t>resource sharing) impossible for groups limited to bilateral reciprocity's 50-person maximum. Innovation diffusion accelerated because good ideas from anyone in the network could spread rapidly through reputation-enhanced cooperation ("X is trustworthy and has new hunting technique—let's learn from X"). Mate choice improved because reputation revealed character otherwise hidden in brief encounters ("X seems nice, but gossip reveals history of violence"). Investment in long-term cooperative projects became viable because reputation punished shirkers even when victims were personally unknown to you.</w:t>
      </w:r>
    </w:p>
    <w:p w14:paraId="1788D63C" w14:textId="77777777" w:rsidR="00F00024" w:rsidRPr="00F00024" w:rsidRDefault="00F00024" w:rsidP="00CA5201">
      <w:pPr>
        <w:spacing w:before="100" w:beforeAutospacing="1" w:after="100" w:afterAutospacing="1" w:line="240" w:lineRule="auto"/>
        <w:jc w:val="both"/>
        <w:rPr>
          <w:rFonts w:asciiTheme="majorHAnsi" w:eastAsia="Times New Roman" w:hAnsiTheme="majorHAnsi" w:cs="Times New Roman"/>
          <w:kern w:val="0"/>
          <w:lang w:val="en-US" w:eastAsia="es-MX"/>
          <w14:ligatures w14:val="none"/>
        </w:rPr>
      </w:pPr>
      <w:r w:rsidRPr="00F00024">
        <w:rPr>
          <w:rFonts w:asciiTheme="majorHAnsi" w:eastAsia="Times New Roman" w:hAnsiTheme="majorHAnsi" w:cs="Times New Roman"/>
          <w:kern w:val="0"/>
          <w:lang w:val="en-US" w:eastAsia="es-MX"/>
          <w14:ligatures w14:val="none"/>
        </w:rPr>
        <w:t>Archaeological signatures of reputation-based cooperation appear around 100,000-40,000 years ago, somewhat later than the cognitive prerequisites. Shell beads at Qafzeh (120,000 years ago) and Blombos (75,000 years ago) likely served as identity markers signaling group membership—essential for reputation systems distinguishing "one of us" from outsiders.⁹⁰ Long-distance exchange networks appearing in the Upper Paleolithic (40,000 years ago) demonstrate reputation-based trade: shells transported hundreds of kilometers from coast to interior, obsidian moving between islands and mainland, amber traveling across Europe.⁹¹ These networks required "trusted intermediaries—traders whose reputations for honesty enabled transactions with strangers linked through multi-step chains. Such trust demands sophisticated reputation systems beyond bilateral reciprocity.</w:t>
      </w:r>
    </w:p>
    <w:p w14:paraId="778F841A" w14:textId="77777777" w:rsidR="00F00024" w:rsidRPr="00F00024" w:rsidRDefault="00F00024" w:rsidP="00CA5201">
      <w:pPr>
        <w:spacing w:before="100" w:beforeAutospacing="1" w:after="100" w:afterAutospacing="1" w:line="240" w:lineRule="auto"/>
        <w:jc w:val="both"/>
        <w:rPr>
          <w:rFonts w:asciiTheme="majorHAnsi" w:eastAsia="Times New Roman" w:hAnsiTheme="majorHAnsi" w:cs="Times New Roman"/>
          <w:kern w:val="0"/>
          <w:lang w:val="en-US" w:eastAsia="es-MX"/>
          <w14:ligatures w14:val="none"/>
        </w:rPr>
      </w:pPr>
      <w:r w:rsidRPr="00F00024">
        <w:rPr>
          <w:rFonts w:asciiTheme="majorHAnsi" w:eastAsia="Times New Roman" w:hAnsiTheme="majorHAnsi" w:cs="Times New Roman"/>
          <w:kern w:val="0"/>
          <w:lang w:val="en-US" w:eastAsia="es-MX"/>
          <w14:ligatures w14:val="none"/>
        </w:rPr>
        <w:t>The lag between cognitive capacity (250,000 years ago) and archaeological manifestation (100,000-40,000 years ago) likely reflects cultural evolution time. Brain hardware was ready at 250,000 years ago, but cultural software (norms, conventions, trust-building institutions) accumulated gradually. Populations were sparser earlier, reducing opportunities for large networks. Environmental conditions favored smaller groups until Middle Stone Age climatic shifts. By 100,000 years ago, population density, group size, and cultural complexity reached levels where reputation systems became essential.</w:t>
      </w:r>
    </w:p>
    <w:p w14:paraId="57CBBE26" w14:textId="77777777" w:rsidR="00F00024" w:rsidRPr="00F00024" w:rsidRDefault="00F00024" w:rsidP="00CA5201">
      <w:pPr>
        <w:spacing w:before="100" w:beforeAutospacing="1" w:after="100" w:afterAutospacing="1" w:line="240" w:lineRule="auto"/>
        <w:jc w:val="both"/>
        <w:rPr>
          <w:rFonts w:asciiTheme="majorHAnsi" w:eastAsia="Times New Roman" w:hAnsiTheme="majorHAnsi" w:cs="Times New Roman"/>
          <w:kern w:val="0"/>
          <w:lang w:val="en-US" w:eastAsia="es-MX"/>
          <w14:ligatures w14:val="none"/>
        </w:rPr>
      </w:pPr>
      <w:r w:rsidRPr="00F00024">
        <w:rPr>
          <w:rFonts w:asciiTheme="majorHAnsi" w:eastAsia="Times New Roman" w:hAnsiTheme="majorHAnsi" w:cs="Times New Roman"/>
          <w:kern w:val="0"/>
          <w:lang w:val="en-US" w:eastAsia="es-MX"/>
          <w14:ligatures w14:val="none"/>
        </w:rPr>
        <w:t>The revolutionary character appears in the qualitative leap from bilateral to reputation-based cooperation. Bilateral reciprocity (you help me because I helped you) works fine for groups under 50-70 individuals where everyone observes everyone else. But scaling beyond 100 individuals requires fundamentally different mechanisms—indirect information through gossip, reputation scoring across networks, trust in information from reliable sources. You cannot gradually increase bilateral reciprocity from 50 to 150 people; the mechanism fails beyond observational limits. Reputation systems represent a different solution, enabled by different cognitive capacities (working memory, gossip, theory of mind), operative beyond different scale threshold.</w:t>
      </w:r>
    </w:p>
    <w:p w14:paraId="3E4A9671" w14:textId="77777777" w:rsidR="00F00024" w:rsidRPr="00F00024" w:rsidRDefault="00F00024" w:rsidP="00CA5201">
      <w:pPr>
        <w:spacing w:before="100" w:beforeAutospacing="1" w:after="100" w:afterAutospacing="1" w:line="240" w:lineRule="auto"/>
        <w:jc w:val="both"/>
        <w:rPr>
          <w:rFonts w:asciiTheme="majorHAnsi" w:eastAsia="Times New Roman" w:hAnsiTheme="majorHAnsi" w:cs="Times New Roman"/>
          <w:kern w:val="0"/>
          <w:lang w:val="en-US" w:eastAsia="es-MX"/>
          <w14:ligatures w14:val="none"/>
        </w:rPr>
      </w:pPr>
      <w:r w:rsidRPr="00F00024">
        <w:rPr>
          <w:rFonts w:asciiTheme="majorHAnsi" w:eastAsia="Times New Roman" w:hAnsiTheme="majorHAnsi" w:cs="Times New Roman"/>
          <w:kern w:val="0"/>
          <w:lang w:val="en-US" w:eastAsia="es-MX"/>
          <w14:ligatures w14:val="none"/>
        </w:rPr>
        <w:t xml:space="preserve">But again, this revolution built on gradual substrates. Brain expansion proceeded continuously. </w:t>
      </w:r>
      <w:proofErr w:type="gramStart"/>
      <w:r w:rsidRPr="00F00024">
        <w:rPr>
          <w:rFonts w:asciiTheme="majorHAnsi" w:eastAsia="Times New Roman" w:hAnsiTheme="majorHAnsi" w:cs="Times New Roman"/>
          <w:kern w:val="0"/>
          <w:lang w:val="en-US" w:eastAsia="es-MX"/>
          <w14:ligatures w14:val="none"/>
        </w:rPr>
        <w:t>Proto-language</w:t>
      </w:r>
      <w:proofErr w:type="gramEnd"/>
      <w:r w:rsidRPr="00F00024">
        <w:rPr>
          <w:rFonts w:asciiTheme="majorHAnsi" w:eastAsia="Times New Roman" w:hAnsiTheme="majorHAnsi" w:cs="Times New Roman"/>
          <w:kern w:val="0"/>
          <w:lang w:val="en-US" w:eastAsia="es-MX"/>
          <w14:ligatures w14:val="none"/>
        </w:rPr>
        <w:t xml:space="preserve"> enabled social bonding for millions of years before gossip emerged. Bilateral reciprocity operated for 6-7 million years before reputation systems appeared. Coalitional capacity intensified gradually. Each substrate accumulated incrementally. The revolution occurred when these elements converged at a threshold—brain size enabling 150-person tracking, language enabling gossip, group size exceeding </w:t>
      </w:r>
      <w:r w:rsidRPr="00F00024">
        <w:rPr>
          <w:rFonts w:asciiTheme="majorHAnsi" w:eastAsia="Times New Roman" w:hAnsiTheme="majorHAnsi" w:cs="Times New Roman"/>
          <w:kern w:val="0"/>
          <w:lang w:val="en-US" w:eastAsia="es-MX"/>
          <w14:ligatures w14:val="none"/>
        </w:rPr>
        <w:lastRenderedPageBreak/>
        <w:t>bilateral limits. Continuous accumulation crossed a threshold producing discontinuous transformation.</w:t>
      </w:r>
    </w:p>
    <w:p w14:paraId="4E7A3056" w14:textId="77777777" w:rsidR="00F00024" w:rsidRPr="00F00024" w:rsidRDefault="00F00024" w:rsidP="00CA5201">
      <w:pPr>
        <w:spacing w:before="100" w:beforeAutospacing="1" w:after="100" w:afterAutospacing="1" w:line="240" w:lineRule="auto"/>
        <w:jc w:val="both"/>
        <w:outlineLvl w:val="2"/>
        <w:rPr>
          <w:rFonts w:asciiTheme="majorHAnsi" w:eastAsia="Times New Roman" w:hAnsiTheme="majorHAnsi" w:cs="Times New Roman"/>
          <w:b/>
          <w:bCs/>
          <w:kern w:val="0"/>
          <w:sz w:val="27"/>
          <w:szCs w:val="27"/>
          <w:lang w:val="en-US" w:eastAsia="es-MX"/>
          <w14:ligatures w14:val="none"/>
        </w:rPr>
      </w:pPr>
      <w:r w:rsidRPr="00F00024">
        <w:rPr>
          <w:rFonts w:asciiTheme="majorHAnsi" w:eastAsia="Times New Roman" w:hAnsiTheme="majorHAnsi" w:cs="Times New Roman"/>
          <w:b/>
          <w:bCs/>
          <w:kern w:val="0"/>
          <w:sz w:val="27"/>
          <w:szCs w:val="27"/>
          <w:lang w:val="en-US" w:eastAsia="es-MX"/>
          <w14:ligatures w14:val="none"/>
        </w:rPr>
        <w:t>D. The Cascade Effect: Mutual Reinforcement and Rapid Convergence</w:t>
      </w:r>
    </w:p>
    <w:p w14:paraId="409D316D" w14:textId="77777777" w:rsidR="00F00024" w:rsidRPr="00F00024" w:rsidRDefault="00F00024" w:rsidP="00CA5201">
      <w:pPr>
        <w:spacing w:before="100" w:beforeAutospacing="1" w:after="100" w:afterAutospacing="1" w:line="240" w:lineRule="auto"/>
        <w:jc w:val="both"/>
        <w:rPr>
          <w:rFonts w:asciiTheme="majorHAnsi" w:eastAsia="Times New Roman" w:hAnsiTheme="majorHAnsi" w:cs="Times New Roman"/>
          <w:kern w:val="0"/>
          <w:lang w:val="en-US" w:eastAsia="es-MX"/>
          <w14:ligatures w14:val="none"/>
        </w:rPr>
      </w:pPr>
      <w:r w:rsidRPr="00F00024">
        <w:rPr>
          <w:rFonts w:asciiTheme="majorHAnsi" w:eastAsia="Times New Roman" w:hAnsiTheme="majorHAnsi" w:cs="Times New Roman"/>
          <w:kern w:val="0"/>
          <w:lang w:val="en-US" w:eastAsia="es-MX"/>
          <w14:ligatures w14:val="none"/>
        </w:rPr>
        <w:t>Why did three major innovations—third-party enforcement, full language, reputation systems—emerge within a 50,000-year window rather than being separated by millions of years? The answer is mutual reinforcement creating a cascade effect once brain size crossed a critical threshold.</w:t>
      </w:r>
    </w:p>
    <w:p w14:paraId="697E08CC" w14:textId="77777777" w:rsidR="00F00024" w:rsidRPr="00F00024" w:rsidRDefault="00F00024" w:rsidP="00CA5201">
      <w:pPr>
        <w:spacing w:before="100" w:beforeAutospacing="1" w:after="100" w:afterAutospacing="1" w:line="240" w:lineRule="auto"/>
        <w:jc w:val="both"/>
        <w:rPr>
          <w:rFonts w:asciiTheme="majorHAnsi" w:eastAsia="Times New Roman" w:hAnsiTheme="majorHAnsi" w:cs="Times New Roman"/>
          <w:kern w:val="0"/>
          <w:lang w:val="en-US" w:eastAsia="es-MX"/>
          <w14:ligatures w14:val="none"/>
        </w:rPr>
      </w:pPr>
      <w:r w:rsidRPr="00F00024">
        <w:rPr>
          <w:rFonts w:asciiTheme="majorHAnsi" w:eastAsia="Times New Roman" w:hAnsiTheme="majorHAnsi" w:cs="Times New Roman"/>
          <w:kern w:val="0"/>
          <w:lang w:val="en-US" w:eastAsia="es-MX"/>
          <w14:ligatures w14:val="none"/>
        </w:rPr>
        <w:t>Language enables third-party enforcement by facilitating conspiracy. Planning to eliminate an aggressor requires discussing an absent target, coordinating timing, assigning roles. Proto-language cannot support this complexity—it lacks displacement (discussing non-present referents), future tense (planning ahead), and triadic structure (discussing third parties). Full language with recursion provides these tools. Once language crossed the recursion threshold around 250,000 years ago, third-party enforcement became implementable.</w:t>
      </w:r>
    </w:p>
    <w:p w14:paraId="23247106" w14:textId="77777777" w:rsidR="00F00024" w:rsidRPr="00F00024" w:rsidRDefault="00F00024" w:rsidP="00CA5201">
      <w:pPr>
        <w:spacing w:before="100" w:beforeAutospacing="1" w:after="100" w:afterAutospacing="1" w:line="240" w:lineRule="auto"/>
        <w:jc w:val="both"/>
        <w:rPr>
          <w:rFonts w:asciiTheme="majorHAnsi" w:eastAsia="Times New Roman" w:hAnsiTheme="majorHAnsi" w:cs="Times New Roman"/>
          <w:kern w:val="0"/>
          <w:lang w:val="en-US" w:eastAsia="es-MX"/>
          <w14:ligatures w14:val="none"/>
        </w:rPr>
      </w:pPr>
      <w:r w:rsidRPr="00F00024">
        <w:rPr>
          <w:rFonts w:asciiTheme="majorHAnsi" w:eastAsia="Times New Roman" w:hAnsiTheme="majorHAnsi" w:cs="Times New Roman"/>
          <w:kern w:val="0"/>
          <w:lang w:val="en-US" w:eastAsia="es-MX"/>
          <w14:ligatures w14:val="none"/>
        </w:rPr>
        <w:t xml:space="preserve">Conversely, third-party enforcement selects for language sophistication. Groups with better coordination execute more </w:t>
      </w:r>
      <w:proofErr w:type="gramStart"/>
      <w:r w:rsidRPr="00F00024">
        <w:rPr>
          <w:rFonts w:asciiTheme="majorHAnsi" w:eastAsia="Times New Roman" w:hAnsiTheme="majorHAnsi" w:cs="Times New Roman"/>
          <w:kern w:val="0"/>
          <w:lang w:val="en-US" w:eastAsia="es-MX"/>
          <w14:ligatures w14:val="none"/>
        </w:rPr>
        <w:t>effectively—eliminating</w:t>
      </w:r>
      <w:proofErr w:type="gramEnd"/>
      <w:r w:rsidRPr="00F00024">
        <w:rPr>
          <w:rFonts w:asciiTheme="majorHAnsi" w:eastAsia="Times New Roman" w:hAnsiTheme="majorHAnsi" w:cs="Times New Roman"/>
          <w:kern w:val="0"/>
          <w:lang w:val="en-US" w:eastAsia="es-MX"/>
          <w14:ligatures w14:val="none"/>
        </w:rPr>
        <w:t xml:space="preserve"> threats with fewer casualties, maintaining stable egalitarianism with less violence. Language enables sophisticated coordination, so individuals with better linguistic abilities contribute more to collective enforcement, receive more coalition support, and achieve higher reproductive success. The selection gradient on language intensifies once third-party enforcement creates demand for coordination.</w:t>
      </w:r>
    </w:p>
    <w:p w14:paraId="4810B0C5" w14:textId="77777777" w:rsidR="00F00024" w:rsidRPr="00F00024" w:rsidRDefault="00F00024" w:rsidP="00CA5201">
      <w:pPr>
        <w:spacing w:before="100" w:beforeAutospacing="1" w:after="100" w:afterAutospacing="1" w:line="240" w:lineRule="auto"/>
        <w:jc w:val="both"/>
        <w:rPr>
          <w:rFonts w:asciiTheme="majorHAnsi" w:eastAsia="Times New Roman" w:hAnsiTheme="majorHAnsi" w:cs="Times New Roman"/>
          <w:kern w:val="0"/>
          <w:lang w:val="en-US" w:eastAsia="es-MX"/>
          <w14:ligatures w14:val="none"/>
        </w:rPr>
      </w:pPr>
      <w:r w:rsidRPr="00F00024">
        <w:rPr>
          <w:rFonts w:asciiTheme="majorHAnsi" w:eastAsia="Times New Roman" w:hAnsiTheme="majorHAnsi" w:cs="Times New Roman"/>
          <w:kern w:val="0"/>
          <w:lang w:val="en-US" w:eastAsia="es-MX"/>
          <w14:ligatures w14:val="none"/>
        </w:rPr>
        <w:t>Reputation systems require language (gossip) but also drive language evolution. Discussing others' reputations demands precision—distinguishing "X refused to help Y" (potentially justified) from "X stole from Y" (unjustified). Grammar sophistication increases to handle these distinctions. Conversely, reputation systems benefit from language by enabling information exchange beyond direct observation. Gossip extends reputation networks from 50-person observational limits to 150-person gossiping communities. Language and reputation coevolve.</w:t>
      </w:r>
    </w:p>
    <w:p w14:paraId="435A5B3F" w14:textId="77777777" w:rsidR="00F00024" w:rsidRPr="00F00024" w:rsidRDefault="00F00024" w:rsidP="00CA5201">
      <w:pPr>
        <w:spacing w:before="100" w:beforeAutospacing="1" w:after="100" w:afterAutospacing="1" w:line="240" w:lineRule="auto"/>
        <w:jc w:val="both"/>
        <w:rPr>
          <w:rFonts w:asciiTheme="majorHAnsi" w:eastAsia="Times New Roman" w:hAnsiTheme="majorHAnsi" w:cs="Times New Roman"/>
          <w:kern w:val="0"/>
          <w:lang w:val="en-US" w:eastAsia="es-MX"/>
          <w14:ligatures w14:val="none"/>
        </w:rPr>
      </w:pPr>
      <w:r w:rsidRPr="00F00024">
        <w:rPr>
          <w:rFonts w:asciiTheme="majorHAnsi" w:eastAsia="Times New Roman" w:hAnsiTheme="majorHAnsi" w:cs="Times New Roman"/>
          <w:kern w:val="0"/>
          <w:lang w:val="en-US" w:eastAsia="es-MX"/>
          <w14:ligatures w14:val="none"/>
        </w:rPr>
        <w:t>Third-party enforcement and reputation systems mutually reinforce. Enforcement requires reputation to identify targets—who deserves punishment? Reputation requires enforcement to punish information manipulators—liars and slanderers must face consequences or reputation becomes worthless noise. Groups with both enforcement and reputation outcompete groups with only one capacity. The selection gradient steepens when multiple innovations combine synergistically.</w:t>
      </w:r>
    </w:p>
    <w:p w14:paraId="7C6B4604" w14:textId="77777777" w:rsidR="00F00024" w:rsidRPr="00F00024" w:rsidRDefault="00F00024" w:rsidP="00CA5201">
      <w:pPr>
        <w:spacing w:before="100" w:beforeAutospacing="1" w:after="100" w:afterAutospacing="1" w:line="240" w:lineRule="auto"/>
        <w:jc w:val="both"/>
        <w:rPr>
          <w:rFonts w:asciiTheme="majorHAnsi" w:eastAsia="Times New Roman" w:hAnsiTheme="majorHAnsi" w:cs="Times New Roman"/>
          <w:kern w:val="0"/>
          <w:lang w:val="en-US" w:eastAsia="es-MX"/>
          <w14:ligatures w14:val="none"/>
        </w:rPr>
      </w:pPr>
      <w:r w:rsidRPr="00F00024">
        <w:rPr>
          <w:rFonts w:asciiTheme="majorHAnsi" w:eastAsia="Times New Roman" w:hAnsiTheme="majorHAnsi" w:cs="Times New Roman"/>
          <w:kern w:val="0"/>
          <w:lang w:val="en-US" w:eastAsia="es-MX"/>
          <w14:ligatures w14:val="none"/>
        </w:rPr>
        <w:t xml:space="preserve">This cascade effect explains the revolutionary clustering. Once brain size crossed approximately 1,200 cubic centimeters (enabling computational capacity for recursive grammar, memory capacity for 150-person networks, and mentalizing sophistication for theory of mind), multiple innovations became simultaneously viable. Language, </w:t>
      </w:r>
      <w:r w:rsidRPr="00F00024">
        <w:rPr>
          <w:rFonts w:asciiTheme="majorHAnsi" w:eastAsia="Times New Roman" w:hAnsiTheme="majorHAnsi" w:cs="Times New Roman"/>
          <w:kern w:val="0"/>
          <w:lang w:val="en-US" w:eastAsia="es-MX"/>
          <w14:ligatures w14:val="none"/>
        </w:rPr>
        <w:lastRenderedPageBreak/>
        <w:t xml:space="preserve">enforcement, and reputation were each impossible before the </w:t>
      </w:r>
      <w:proofErr w:type="gramStart"/>
      <w:r w:rsidRPr="00F00024">
        <w:rPr>
          <w:rFonts w:asciiTheme="majorHAnsi" w:eastAsia="Times New Roman" w:hAnsiTheme="majorHAnsi" w:cs="Times New Roman"/>
          <w:kern w:val="0"/>
          <w:lang w:val="en-US" w:eastAsia="es-MX"/>
          <w14:ligatures w14:val="none"/>
        </w:rPr>
        <w:t>threshold</w:t>
      </w:r>
      <w:proofErr w:type="gramEnd"/>
      <w:r w:rsidRPr="00F00024">
        <w:rPr>
          <w:rFonts w:asciiTheme="majorHAnsi" w:eastAsia="Times New Roman" w:hAnsiTheme="majorHAnsi" w:cs="Times New Roman"/>
          <w:kern w:val="0"/>
          <w:lang w:val="en-US" w:eastAsia="es-MX"/>
          <w14:ligatures w14:val="none"/>
        </w:rPr>
        <w:t xml:space="preserve"> but each became possible afterward. Moreover, each innovation increased fitness advantages of the others, creating positive feedback accelerating all three simultaneously.</w:t>
      </w:r>
    </w:p>
    <w:p w14:paraId="3A6A0841" w14:textId="77777777" w:rsidR="00F00024" w:rsidRPr="00F00024" w:rsidRDefault="00F00024" w:rsidP="00CA5201">
      <w:pPr>
        <w:spacing w:before="100" w:beforeAutospacing="1" w:after="100" w:afterAutospacing="1" w:line="240" w:lineRule="auto"/>
        <w:jc w:val="both"/>
        <w:rPr>
          <w:rFonts w:asciiTheme="majorHAnsi" w:eastAsia="Times New Roman" w:hAnsiTheme="majorHAnsi" w:cs="Times New Roman"/>
          <w:kern w:val="0"/>
          <w:lang w:val="en-US" w:eastAsia="es-MX"/>
          <w14:ligatures w14:val="none"/>
        </w:rPr>
      </w:pPr>
      <w:r w:rsidRPr="00F00024">
        <w:rPr>
          <w:rFonts w:asciiTheme="majorHAnsi" w:eastAsia="Times New Roman" w:hAnsiTheme="majorHAnsi" w:cs="Times New Roman"/>
          <w:kern w:val="0"/>
          <w:lang w:val="en-US" w:eastAsia="es-MX"/>
          <w14:ligatures w14:val="none"/>
        </w:rPr>
        <w:t xml:space="preserve">The timeline evidence supports cascade dynamics. Modern human brain size appears around 300,000 years ago (Jebel </w:t>
      </w:r>
      <w:proofErr w:type="spellStart"/>
      <w:r w:rsidRPr="00F00024">
        <w:rPr>
          <w:rFonts w:asciiTheme="majorHAnsi" w:eastAsia="Times New Roman" w:hAnsiTheme="majorHAnsi" w:cs="Times New Roman"/>
          <w:kern w:val="0"/>
          <w:lang w:val="en-US" w:eastAsia="es-MX"/>
          <w14:ligatures w14:val="none"/>
        </w:rPr>
        <w:t>Irhoud</w:t>
      </w:r>
      <w:proofErr w:type="spellEnd"/>
      <w:r w:rsidRPr="00F00024">
        <w:rPr>
          <w:rFonts w:asciiTheme="majorHAnsi" w:eastAsia="Times New Roman" w:hAnsiTheme="majorHAnsi" w:cs="Times New Roman"/>
          <w:kern w:val="0"/>
          <w:lang w:val="en-US" w:eastAsia="es-MX"/>
          <w14:ligatures w14:val="none"/>
        </w:rPr>
        <w:t xml:space="preserve">).⁹² FOXP2 regulatory changes cluster 260,000-120,000 years ago.⁹³ Linguistic capacity divergence estimated at 250,000-135,000 years ago (Dunbar, Berwick and Chomsky, MIT 2025).⁹⁴ Symbolic artifacts intensify from 100,000 years ago reflecting cultural evolution.⁹⁵ These dates overlap substantially—language, enforcement, and reputation emerged within approximately 150,000 years, possibly as little as 50,000 years. On a 6-million-year timeline, this </w:t>
      </w:r>
      <w:proofErr w:type="gramStart"/>
      <w:r w:rsidRPr="00F00024">
        <w:rPr>
          <w:rFonts w:asciiTheme="majorHAnsi" w:eastAsia="Times New Roman" w:hAnsiTheme="majorHAnsi" w:cs="Times New Roman"/>
          <w:kern w:val="0"/>
          <w:lang w:val="en-US" w:eastAsia="es-MX"/>
          <w14:ligatures w14:val="none"/>
        </w:rPr>
        <w:t>50,000-150,000 year</w:t>
      </w:r>
      <w:proofErr w:type="gramEnd"/>
      <w:r w:rsidRPr="00F00024">
        <w:rPr>
          <w:rFonts w:asciiTheme="majorHAnsi" w:eastAsia="Times New Roman" w:hAnsiTheme="majorHAnsi" w:cs="Times New Roman"/>
          <w:kern w:val="0"/>
          <w:lang w:val="en-US" w:eastAsia="es-MX"/>
          <w14:ligatures w14:val="none"/>
        </w:rPr>
        <w:t xml:space="preserve"> window represents 0.8%-2.5% of total evolution—a rapid burst.</w:t>
      </w:r>
    </w:p>
    <w:p w14:paraId="10CB88BF" w14:textId="77777777" w:rsidR="00F00024" w:rsidRPr="00F00024" w:rsidRDefault="00F00024" w:rsidP="00CA5201">
      <w:pPr>
        <w:spacing w:before="100" w:beforeAutospacing="1" w:after="100" w:afterAutospacing="1" w:line="240" w:lineRule="auto"/>
        <w:jc w:val="both"/>
        <w:rPr>
          <w:rFonts w:asciiTheme="majorHAnsi" w:eastAsia="Times New Roman" w:hAnsiTheme="majorHAnsi" w:cs="Times New Roman"/>
          <w:kern w:val="0"/>
          <w:lang w:val="en-US" w:eastAsia="es-MX"/>
          <w14:ligatures w14:val="none"/>
        </w:rPr>
      </w:pPr>
      <w:r w:rsidRPr="00F00024">
        <w:rPr>
          <w:rFonts w:asciiTheme="majorHAnsi" w:eastAsia="Times New Roman" w:hAnsiTheme="majorHAnsi" w:cs="Times New Roman"/>
          <w:kern w:val="0"/>
          <w:lang w:val="en-US" w:eastAsia="es-MX"/>
          <w14:ligatures w14:val="none"/>
        </w:rPr>
        <w:t>But critically, this burst was neither instantaneous nor miraculous. 50,000 years equals 2,500 generations—plenty of time for selection to operate. Groups with language, enforcement, and reputation outcompeted groups lacking these capacities. The selection differential would have been large: coordinated groups defeat uncoordinated groups in conflict, cooperate more effectively in resource acquisition, and innovate faster through cultural transmission. Even modest selection coefficients (1-5% fitness advantage) would fix beneficial alleles within thousands of generations.</w:t>
      </w:r>
    </w:p>
    <w:p w14:paraId="6B49C6C6" w14:textId="77777777" w:rsidR="00F00024" w:rsidRPr="00F00024" w:rsidRDefault="00F00024" w:rsidP="00CA5201">
      <w:pPr>
        <w:spacing w:before="100" w:beforeAutospacing="1" w:after="100" w:afterAutospacing="1" w:line="240" w:lineRule="auto"/>
        <w:jc w:val="both"/>
        <w:rPr>
          <w:rFonts w:asciiTheme="majorHAnsi" w:eastAsia="Times New Roman" w:hAnsiTheme="majorHAnsi" w:cs="Times New Roman"/>
          <w:kern w:val="0"/>
          <w:lang w:val="en-US" w:eastAsia="es-MX"/>
          <w14:ligatures w14:val="none"/>
        </w:rPr>
      </w:pPr>
      <w:r w:rsidRPr="00F00024">
        <w:rPr>
          <w:rFonts w:asciiTheme="majorHAnsi" w:eastAsia="Times New Roman" w:hAnsiTheme="majorHAnsi" w:cs="Times New Roman"/>
          <w:kern w:val="0"/>
          <w:lang w:val="en-US" w:eastAsia="es-MX"/>
          <w14:ligatures w14:val="none"/>
        </w:rPr>
        <w:t>This is punctuated equilibrium, not intelligent design or saltation. The pattern is: long gradual buildup (brain expansion 600 to 1,200 cubic centimeters over 2 million years), threshold crossing (1,200 cubic centimeters reached around 300,000-250,000 years ago), rapid cascade (language, enforcement, reputation emerging within 50,000-150,000 years), new equilibrium (modern human cognition stabilized by 100,000 years ago and persisting to present). The total pattern exhibits predominantly gradual accumulation (99.3% of timeline) with punctuated transition (0.7%) characteristic of complex systems where continuous parameter changes eventually trigger phase transitions.</w:t>
      </w:r>
    </w:p>
    <w:p w14:paraId="085B8D66" w14:textId="77777777" w:rsidR="00F00024" w:rsidRPr="00F00024" w:rsidRDefault="00F00024" w:rsidP="00CA5201">
      <w:pPr>
        <w:spacing w:before="100" w:beforeAutospacing="1" w:after="100" w:afterAutospacing="1" w:line="240" w:lineRule="auto"/>
        <w:jc w:val="both"/>
        <w:rPr>
          <w:rFonts w:asciiTheme="majorHAnsi" w:eastAsia="Times New Roman" w:hAnsiTheme="majorHAnsi" w:cs="Times New Roman"/>
          <w:kern w:val="0"/>
          <w:lang w:val="en-US" w:eastAsia="es-MX"/>
          <w14:ligatures w14:val="none"/>
        </w:rPr>
      </w:pPr>
      <w:r w:rsidRPr="00F00024">
        <w:rPr>
          <w:rFonts w:asciiTheme="majorHAnsi" w:eastAsia="Times New Roman" w:hAnsiTheme="majorHAnsi" w:cs="Times New Roman"/>
          <w:kern w:val="0"/>
          <w:lang w:val="en-US" w:eastAsia="es-MX"/>
          <w14:ligatures w14:val="none"/>
        </w:rPr>
        <w:t>The revolutionary cluster at 300,000-250,000 years ago created the cognitive and social foundations for all subsequent legal institutions. Third-party enforcement is the basis for courts, judges, and police—parties uninvolved in disputes enforcing norms for group benefit. Full language enabled abstract rule-formulation, precedent-based reasoning, and doctrinal elaboration—capacities exploited by subsequent innovations like writing (external memory for rules) and specialization (experts dedicated to norm interpretation). Reputation systems scaled cooperation beyond Dunbar's 150-person limit through multi-level networks—the foundation for commercial law, international treaties, and transnational institutions trusting distant parties through reputation chains.</w:t>
      </w:r>
    </w:p>
    <w:p w14:paraId="3B4C3216" w14:textId="77777777" w:rsidR="00F00024" w:rsidRPr="00F00024" w:rsidRDefault="00F00024" w:rsidP="00CA5201">
      <w:pPr>
        <w:spacing w:before="100" w:beforeAutospacing="1" w:after="100" w:afterAutospacing="1" w:line="240" w:lineRule="auto"/>
        <w:jc w:val="both"/>
        <w:rPr>
          <w:rFonts w:asciiTheme="majorHAnsi" w:eastAsia="Times New Roman" w:hAnsiTheme="majorHAnsi" w:cs="Times New Roman"/>
          <w:kern w:val="0"/>
          <w:lang w:eastAsia="es-MX"/>
          <w14:ligatures w14:val="none"/>
        </w:rPr>
      </w:pPr>
      <w:r w:rsidRPr="00F00024">
        <w:rPr>
          <w:rFonts w:asciiTheme="majorHAnsi" w:eastAsia="Times New Roman" w:hAnsiTheme="majorHAnsi" w:cs="Times New Roman"/>
          <w:kern w:val="0"/>
          <w:lang w:val="en-US" w:eastAsia="es-MX"/>
          <w14:ligatures w14:val="none"/>
        </w:rPr>
        <w:t xml:space="preserve">Without this revolutionary cluster, human social organization would resemble chimpanzees: bilateral reciprocity in groups of 50-70, alpha male dominance, no norm enforcement by uninvolved parties, no abstract rule-following, no cooperation with strangers. With it, the path opened toward constitutional government, international law, commercial markets, and </w:t>
      </w:r>
      <w:r w:rsidRPr="00F00024">
        <w:rPr>
          <w:rFonts w:asciiTheme="majorHAnsi" w:eastAsia="Times New Roman" w:hAnsiTheme="majorHAnsi" w:cs="Times New Roman"/>
          <w:kern w:val="0"/>
          <w:lang w:val="en-US" w:eastAsia="es-MX"/>
          <w14:ligatures w14:val="none"/>
        </w:rPr>
        <w:lastRenderedPageBreak/>
        <w:t xml:space="preserve">professional judiciaries. The cluster represents the single most important transition in legal evolution—more important than writing (which merely records what language already enabled) or institutional specialization (which refines capacities already present). </w:t>
      </w:r>
      <w:proofErr w:type="spellStart"/>
      <w:r w:rsidRPr="00F00024">
        <w:rPr>
          <w:rFonts w:asciiTheme="majorHAnsi" w:eastAsia="Times New Roman" w:hAnsiTheme="majorHAnsi" w:cs="Times New Roman"/>
          <w:kern w:val="0"/>
          <w:lang w:eastAsia="es-MX"/>
          <w14:ligatures w14:val="none"/>
        </w:rPr>
        <w:t>Everything</w:t>
      </w:r>
      <w:proofErr w:type="spellEnd"/>
      <w:r w:rsidRPr="00F00024">
        <w:rPr>
          <w:rFonts w:asciiTheme="majorHAnsi" w:eastAsia="Times New Roman" w:hAnsiTheme="majorHAnsi" w:cs="Times New Roman"/>
          <w:kern w:val="0"/>
          <w:lang w:eastAsia="es-MX"/>
          <w14:ligatures w14:val="none"/>
        </w:rPr>
        <w:t xml:space="preserve"> </w:t>
      </w:r>
      <w:proofErr w:type="spellStart"/>
      <w:r w:rsidRPr="00F00024">
        <w:rPr>
          <w:rFonts w:asciiTheme="majorHAnsi" w:eastAsia="Times New Roman" w:hAnsiTheme="majorHAnsi" w:cs="Times New Roman"/>
          <w:kern w:val="0"/>
          <w:lang w:eastAsia="es-MX"/>
          <w14:ligatures w14:val="none"/>
        </w:rPr>
        <w:t>subsequent</w:t>
      </w:r>
      <w:proofErr w:type="spellEnd"/>
      <w:r w:rsidRPr="00F00024">
        <w:rPr>
          <w:rFonts w:asciiTheme="majorHAnsi" w:eastAsia="Times New Roman" w:hAnsiTheme="majorHAnsi" w:cs="Times New Roman"/>
          <w:kern w:val="0"/>
          <w:lang w:eastAsia="es-MX"/>
          <w14:ligatures w14:val="none"/>
        </w:rPr>
        <w:t xml:space="preserve"> </w:t>
      </w:r>
      <w:proofErr w:type="spellStart"/>
      <w:r w:rsidRPr="00F00024">
        <w:rPr>
          <w:rFonts w:asciiTheme="majorHAnsi" w:eastAsia="Times New Roman" w:hAnsiTheme="majorHAnsi" w:cs="Times New Roman"/>
          <w:kern w:val="0"/>
          <w:lang w:eastAsia="es-MX"/>
          <w14:ligatures w14:val="none"/>
        </w:rPr>
        <w:t>built</w:t>
      </w:r>
      <w:proofErr w:type="spellEnd"/>
      <w:r w:rsidRPr="00F00024">
        <w:rPr>
          <w:rFonts w:asciiTheme="majorHAnsi" w:eastAsia="Times New Roman" w:hAnsiTheme="majorHAnsi" w:cs="Times New Roman"/>
          <w:kern w:val="0"/>
          <w:lang w:eastAsia="es-MX"/>
          <w14:ligatures w14:val="none"/>
        </w:rPr>
        <w:t xml:space="preserve"> </w:t>
      </w:r>
      <w:proofErr w:type="spellStart"/>
      <w:r w:rsidRPr="00F00024">
        <w:rPr>
          <w:rFonts w:asciiTheme="majorHAnsi" w:eastAsia="Times New Roman" w:hAnsiTheme="majorHAnsi" w:cs="Times New Roman"/>
          <w:kern w:val="0"/>
          <w:lang w:eastAsia="es-MX"/>
          <w14:ligatures w14:val="none"/>
        </w:rPr>
        <w:t>on</w:t>
      </w:r>
      <w:proofErr w:type="spellEnd"/>
      <w:r w:rsidRPr="00F00024">
        <w:rPr>
          <w:rFonts w:asciiTheme="majorHAnsi" w:eastAsia="Times New Roman" w:hAnsiTheme="majorHAnsi" w:cs="Times New Roman"/>
          <w:kern w:val="0"/>
          <w:lang w:eastAsia="es-MX"/>
          <w14:ligatures w14:val="none"/>
        </w:rPr>
        <w:t xml:space="preserve"> </w:t>
      </w:r>
      <w:proofErr w:type="spellStart"/>
      <w:r w:rsidRPr="00F00024">
        <w:rPr>
          <w:rFonts w:asciiTheme="majorHAnsi" w:eastAsia="Times New Roman" w:hAnsiTheme="majorHAnsi" w:cs="Times New Roman"/>
          <w:kern w:val="0"/>
          <w:lang w:eastAsia="es-MX"/>
          <w14:ligatures w14:val="none"/>
        </w:rPr>
        <w:t>the</w:t>
      </w:r>
      <w:proofErr w:type="spellEnd"/>
      <w:r w:rsidRPr="00F00024">
        <w:rPr>
          <w:rFonts w:asciiTheme="majorHAnsi" w:eastAsia="Times New Roman" w:hAnsiTheme="majorHAnsi" w:cs="Times New Roman"/>
          <w:kern w:val="0"/>
          <w:lang w:eastAsia="es-MX"/>
          <w14:ligatures w14:val="none"/>
        </w:rPr>
        <w:t xml:space="preserve"> </w:t>
      </w:r>
      <w:proofErr w:type="spellStart"/>
      <w:r w:rsidRPr="00F00024">
        <w:rPr>
          <w:rFonts w:asciiTheme="majorHAnsi" w:eastAsia="Times New Roman" w:hAnsiTheme="majorHAnsi" w:cs="Times New Roman"/>
          <w:kern w:val="0"/>
          <w:lang w:eastAsia="es-MX"/>
          <w14:ligatures w14:val="none"/>
        </w:rPr>
        <w:t>foundation</w:t>
      </w:r>
      <w:proofErr w:type="spellEnd"/>
      <w:r w:rsidRPr="00F00024">
        <w:rPr>
          <w:rFonts w:asciiTheme="majorHAnsi" w:eastAsia="Times New Roman" w:hAnsiTheme="majorHAnsi" w:cs="Times New Roman"/>
          <w:kern w:val="0"/>
          <w:lang w:eastAsia="es-MX"/>
          <w14:ligatures w14:val="none"/>
        </w:rPr>
        <w:t xml:space="preserve"> </w:t>
      </w:r>
      <w:proofErr w:type="spellStart"/>
      <w:r w:rsidRPr="00F00024">
        <w:rPr>
          <w:rFonts w:asciiTheme="majorHAnsi" w:eastAsia="Times New Roman" w:hAnsiTheme="majorHAnsi" w:cs="Times New Roman"/>
          <w:kern w:val="0"/>
          <w:lang w:eastAsia="es-MX"/>
          <w14:ligatures w14:val="none"/>
        </w:rPr>
        <w:t>laid</w:t>
      </w:r>
      <w:proofErr w:type="spellEnd"/>
      <w:r w:rsidRPr="00F00024">
        <w:rPr>
          <w:rFonts w:asciiTheme="majorHAnsi" w:eastAsia="Times New Roman" w:hAnsiTheme="majorHAnsi" w:cs="Times New Roman"/>
          <w:kern w:val="0"/>
          <w:lang w:eastAsia="es-MX"/>
          <w14:ligatures w14:val="none"/>
        </w:rPr>
        <w:t xml:space="preserve"> 300,000-250,000 </w:t>
      </w:r>
      <w:proofErr w:type="spellStart"/>
      <w:r w:rsidRPr="00F00024">
        <w:rPr>
          <w:rFonts w:asciiTheme="majorHAnsi" w:eastAsia="Times New Roman" w:hAnsiTheme="majorHAnsi" w:cs="Times New Roman"/>
          <w:kern w:val="0"/>
          <w:lang w:eastAsia="es-MX"/>
          <w14:ligatures w14:val="none"/>
        </w:rPr>
        <w:t>years</w:t>
      </w:r>
      <w:proofErr w:type="spellEnd"/>
      <w:r w:rsidRPr="00F00024">
        <w:rPr>
          <w:rFonts w:asciiTheme="majorHAnsi" w:eastAsia="Times New Roman" w:hAnsiTheme="majorHAnsi" w:cs="Times New Roman"/>
          <w:kern w:val="0"/>
          <w:lang w:eastAsia="es-MX"/>
          <w14:ligatures w14:val="none"/>
        </w:rPr>
        <w:t xml:space="preserve"> ago.</w:t>
      </w:r>
    </w:p>
    <w:p w14:paraId="752A3A06" w14:textId="4E1B4487" w:rsidR="00F00024" w:rsidRPr="00F00024" w:rsidRDefault="00F00024" w:rsidP="00CA5201">
      <w:pPr>
        <w:spacing w:after="0" w:line="240" w:lineRule="auto"/>
        <w:jc w:val="both"/>
        <w:rPr>
          <w:rFonts w:asciiTheme="majorHAnsi" w:eastAsia="Times New Roman" w:hAnsiTheme="majorHAnsi" w:cs="Times New Roman"/>
          <w:kern w:val="0"/>
          <w:lang w:eastAsia="es-MX"/>
          <w14:ligatures w14:val="none"/>
        </w:rPr>
      </w:pPr>
    </w:p>
    <w:p w14:paraId="7000F5AF" w14:textId="77777777" w:rsidR="00F00024" w:rsidRPr="00F00024" w:rsidRDefault="00F00024" w:rsidP="00CA5201">
      <w:pPr>
        <w:spacing w:before="100" w:beforeAutospacing="1" w:after="100" w:afterAutospacing="1" w:line="240" w:lineRule="auto"/>
        <w:jc w:val="both"/>
        <w:outlineLvl w:val="1"/>
        <w:rPr>
          <w:rFonts w:asciiTheme="majorHAnsi" w:eastAsia="Times New Roman" w:hAnsiTheme="majorHAnsi" w:cs="Times New Roman"/>
          <w:b/>
          <w:bCs/>
          <w:kern w:val="0"/>
          <w:sz w:val="36"/>
          <w:szCs w:val="36"/>
          <w:lang w:val="en-US" w:eastAsia="es-MX"/>
          <w14:ligatures w14:val="none"/>
        </w:rPr>
      </w:pPr>
      <w:r w:rsidRPr="00F00024">
        <w:rPr>
          <w:rFonts w:asciiTheme="majorHAnsi" w:eastAsia="Times New Roman" w:hAnsiTheme="majorHAnsi" w:cs="Times New Roman"/>
          <w:b/>
          <w:bCs/>
          <w:kern w:val="0"/>
          <w:sz w:val="36"/>
          <w:szCs w:val="36"/>
          <w:lang w:val="en-US" w:eastAsia="es-MX"/>
          <w14:ligatures w14:val="none"/>
        </w:rPr>
        <w:t>V. SYNTHESIS: PREDOMINANTLY GRADUAL WITH PUNCTUATED EQUILIBRIUM</w:t>
      </w:r>
    </w:p>
    <w:p w14:paraId="6FDE1E00" w14:textId="77777777" w:rsidR="00F00024" w:rsidRPr="00F00024" w:rsidRDefault="00F00024" w:rsidP="00CA5201">
      <w:pPr>
        <w:spacing w:before="100" w:beforeAutospacing="1" w:after="100" w:afterAutospacing="1" w:line="240" w:lineRule="auto"/>
        <w:jc w:val="both"/>
        <w:rPr>
          <w:rFonts w:asciiTheme="majorHAnsi" w:eastAsia="Times New Roman" w:hAnsiTheme="majorHAnsi" w:cs="Times New Roman"/>
          <w:kern w:val="0"/>
          <w:lang w:val="en-US" w:eastAsia="es-MX"/>
          <w14:ligatures w14:val="none"/>
        </w:rPr>
      </w:pPr>
      <w:r w:rsidRPr="00F00024">
        <w:rPr>
          <w:rFonts w:asciiTheme="majorHAnsi" w:eastAsia="Times New Roman" w:hAnsiTheme="majorHAnsi" w:cs="Times New Roman"/>
          <w:kern w:val="0"/>
          <w:lang w:val="en-US" w:eastAsia="es-MX"/>
          <w14:ligatures w14:val="none"/>
        </w:rPr>
        <w:t>The complete evolutionary timeline demonstrates a hybrid pattern: predominantly gradual accumulation (99.3%) punctuated by a single revolutionary cluster (0.7%). This ratio—139 parts gradual to 1 part revolutionary—resolves the apparent tension between Dawkins' emphasis on incremental slopes and Gould and Eldredge's emphasis on punctuated transitions. Both perspectives capture genuine features of legal evolution. Neither pure gradualism nor pure saltationism, but rather continuous accumulation occasionally crossing thresholds that trigger phase transitions.</w:t>
      </w:r>
    </w:p>
    <w:p w14:paraId="3731E7B4" w14:textId="77777777" w:rsidR="00F00024" w:rsidRPr="00F00024" w:rsidRDefault="00F00024" w:rsidP="00CA5201">
      <w:pPr>
        <w:spacing w:before="100" w:beforeAutospacing="1" w:after="100" w:afterAutospacing="1" w:line="240" w:lineRule="auto"/>
        <w:jc w:val="both"/>
        <w:outlineLvl w:val="2"/>
        <w:rPr>
          <w:rFonts w:asciiTheme="majorHAnsi" w:eastAsia="Times New Roman" w:hAnsiTheme="majorHAnsi" w:cs="Times New Roman"/>
          <w:b/>
          <w:bCs/>
          <w:kern w:val="0"/>
          <w:sz w:val="27"/>
          <w:szCs w:val="27"/>
          <w:lang w:val="en-US" w:eastAsia="es-MX"/>
          <w14:ligatures w14:val="none"/>
        </w:rPr>
      </w:pPr>
      <w:r w:rsidRPr="00F00024">
        <w:rPr>
          <w:rFonts w:asciiTheme="majorHAnsi" w:eastAsia="Times New Roman" w:hAnsiTheme="majorHAnsi" w:cs="Times New Roman"/>
          <w:b/>
          <w:bCs/>
          <w:kern w:val="0"/>
          <w:sz w:val="27"/>
          <w:szCs w:val="27"/>
          <w:lang w:val="en-US" w:eastAsia="es-MX"/>
          <w14:ligatures w14:val="none"/>
        </w:rPr>
        <w:t>A. Timeline Distribution: Calculating the Ratio</w:t>
      </w:r>
    </w:p>
    <w:p w14:paraId="1092A80E" w14:textId="77777777" w:rsidR="00F00024" w:rsidRPr="00F00024" w:rsidRDefault="00F00024" w:rsidP="00CA5201">
      <w:pPr>
        <w:spacing w:before="100" w:beforeAutospacing="1" w:after="100" w:afterAutospacing="1" w:line="240" w:lineRule="auto"/>
        <w:jc w:val="both"/>
        <w:rPr>
          <w:rFonts w:asciiTheme="majorHAnsi" w:eastAsia="Times New Roman" w:hAnsiTheme="majorHAnsi" w:cs="Times New Roman"/>
          <w:kern w:val="0"/>
          <w:lang w:val="en-US" w:eastAsia="es-MX"/>
          <w14:ligatures w14:val="none"/>
        </w:rPr>
      </w:pPr>
      <w:r w:rsidRPr="00F00024">
        <w:rPr>
          <w:rFonts w:asciiTheme="majorHAnsi" w:eastAsia="Times New Roman" w:hAnsiTheme="majorHAnsi" w:cs="Times New Roman"/>
          <w:kern w:val="0"/>
          <w:lang w:val="en-US" w:eastAsia="es-MX"/>
          <w14:ligatures w14:val="none"/>
        </w:rPr>
        <w:t>The total evolutionary period from chimpanzee-human divergence to present spans 6-7 million years. Seven gradual slopes collectively represent approximately 6.97 million years:</w:t>
      </w:r>
    </w:p>
    <w:p w14:paraId="6545D562" w14:textId="77777777" w:rsidR="00F00024" w:rsidRPr="00F00024" w:rsidRDefault="00F00024" w:rsidP="00CA5201">
      <w:pPr>
        <w:spacing w:before="100" w:beforeAutospacing="1" w:after="100" w:afterAutospacing="1" w:line="240" w:lineRule="auto"/>
        <w:jc w:val="both"/>
        <w:rPr>
          <w:rFonts w:asciiTheme="majorHAnsi" w:eastAsia="Times New Roman" w:hAnsiTheme="majorHAnsi" w:cs="Times New Roman"/>
          <w:kern w:val="0"/>
          <w:lang w:val="en-US" w:eastAsia="es-MX"/>
          <w14:ligatures w14:val="none"/>
        </w:rPr>
      </w:pPr>
      <w:r w:rsidRPr="00F00024">
        <w:rPr>
          <w:rFonts w:asciiTheme="majorHAnsi" w:eastAsia="Times New Roman" w:hAnsiTheme="majorHAnsi" w:cs="Times New Roman"/>
          <w:b/>
          <w:bCs/>
          <w:kern w:val="0"/>
          <w:lang w:val="en-US" w:eastAsia="es-MX"/>
          <w14:ligatures w14:val="none"/>
        </w:rPr>
        <w:t>Reciprocity tracking (6-7 Mya):</w:t>
      </w:r>
      <w:r w:rsidRPr="00F00024">
        <w:rPr>
          <w:rFonts w:asciiTheme="majorHAnsi" w:eastAsia="Times New Roman" w:hAnsiTheme="majorHAnsi" w:cs="Times New Roman"/>
          <w:kern w:val="0"/>
          <w:lang w:val="en-US" w:eastAsia="es-MX"/>
          <w14:ligatures w14:val="none"/>
        </w:rPr>
        <w:t xml:space="preserve"> Present continuously from ancestral primate to present. Duration: 6.5 million years (midpoint estimate).</w:t>
      </w:r>
    </w:p>
    <w:p w14:paraId="43180890" w14:textId="77777777" w:rsidR="00F00024" w:rsidRPr="00F00024" w:rsidRDefault="00F00024" w:rsidP="00CA5201">
      <w:pPr>
        <w:spacing w:before="100" w:beforeAutospacing="1" w:after="100" w:afterAutospacing="1" w:line="240" w:lineRule="auto"/>
        <w:jc w:val="both"/>
        <w:rPr>
          <w:rFonts w:asciiTheme="majorHAnsi" w:eastAsia="Times New Roman" w:hAnsiTheme="majorHAnsi" w:cs="Times New Roman"/>
          <w:kern w:val="0"/>
          <w:lang w:val="en-US" w:eastAsia="es-MX"/>
          <w14:ligatures w14:val="none"/>
        </w:rPr>
      </w:pPr>
      <w:r w:rsidRPr="00F00024">
        <w:rPr>
          <w:rFonts w:asciiTheme="majorHAnsi" w:eastAsia="Times New Roman" w:hAnsiTheme="majorHAnsi" w:cs="Times New Roman"/>
          <w:b/>
          <w:bCs/>
          <w:kern w:val="0"/>
          <w:lang w:val="en-US" w:eastAsia="es-MX"/>
          <w14:ligatures w14:val="none"/>
        </w:rPr>
        <w:t xml:space="preserve">Coalitional capacity (4-5 Mya to 500 </w:t>
      </w:r>
      <w:proofErr w:type="spellStart"/>
      <w:r w:rsidRPr="00F00024">
        <w:rPr>
          <w:rFonts w:asciiTheme="majorHAnsi" w:eastAsia="Times New Roman" w:hAnsiTheme="majorHAnsi" w:cs="Times New Roman"/>
          <w:b/>
          <w:bCs/>
          <w:kern w:val="0"/>
          <w:lang w:val="en-US" w:eastAsia="es-MX"/>
          <w14:ligatures w14:val="none"/>
        </w:rPr>
        <w:t>kya</w:t>
      </w:r>
      <w:proofErr w:type="spellEnd"/>
      <w:r w:rsidRPr="00F00024">
        <w:rPr>
          <w:rFonts w:asciiTheme="majorHAnsi" w:eastAsia="Times New Roman" w:hAnsiTheme="majorHAnsi" w:cs="Times New Roman"/>
          <w:b/>
          <w:bCs/>
          <w:kern w:val="0"/>
          <w:lang w:val="en-US" w:eastAsia="es-MX"/>
          <w14:ligatures w14:val="none"/>
        </w:rPr>
        <w:t>):</w:t>
      </w:r>
      <w:r w:rsidRPr="00F00024">
        <w:rPr>
          <w:rFonts w:asciiTheme="majorHAnsi" w:eastAsia="Times New Roman" w:hAnsiTheme="majorHAnsi" w:cs="Times New Roman"/>
          <w:kern w:val="0"/>
          <w:lang w:val="en-US" w:eastAsia="es-MX"/>
          <w14:ligatures w14:val="none"/>
        </w:rPr>
        <w:t xml:space="preserve"> Bilateral reciprocity evolving into sophisticated coalitions. Duration: 2.5-3.5 million years. Midpoint: 3 million years.</w:t>
      </w:r>
    </w:p>
    <w:p w14:paraId="0C0D4EBD" w14:textId="77777777" w:rsidR="00F00024" w:rsidRPr="00F00024" w:rsidRDefault="00F00024" w:rsidP="00CA5201">
      <w:pPr>
        <w:spacing w:before="100" w:beforeAutospacing="1" w:after="100" w:afterAutospacing="1" w:line="240" w:lineRule="auto"/>
        <w:jc w:val="both"/>
        <w:rPr>
          <w:rFonts w:asciiTheme="majorHAnsi" w:eastAsia="Times New Roman" w:hAnsiTheme="majorHAnsi" w:cs="Times New Roman"/>
          <w:kern w:val="0"/>
          <w:lang w:val="en-US" w:eastAsia="es-MX"/>
          <w14:ligatures w14:val="none"/>
        </w:rPr>
      </w:pPr>
      <w:proofErr w:type="gramStart"/>
      <w:r w:rsidRPr="00F00024">
        <w:rPr>
          <w:rFonts w:asciiTheme="majorHAnsi" w:eastAsia="Times New Roman" w:hAnsiTheme="majorHAnsi" w:cs="Times New Roman"/>
          <w:b/>
          <w:bCs/>
          <w:kern w:val="0"/>
          <w:lang w:val="en-US" w:eastAsia="es-MX"/>
          <w14:ligatures w14:val="none"/>
        </w:rPr>
        <w:t>Proto-language</w:t>
      </w:r>
      <w:proofErr w:type="gramEnd"/>
      <w:r w:rsidRPr="00F00024">
        <w:rPr>
          <w:rFonts w:asciiTheme="majorHAnsi" w:eastAsia="Times New Roman" w:hAnsiTheme="majorHAnsi" w:cs="Times New Roman"/>
          <w:b/>
          <w:bCs/>
          <w:kern w:val="0"/>
          <w:lang w:val="en-US" w:eastAsia="es-MX"/>
          <w14:ligatures w14:val="none"/>
        </w:rPr>
        <w:t xml:space="preserve"> (2 Mya to 500 </w:t>
      </w:r>
      <w:proofErr w:type="spellStart"/>
      <w:r w:rsidRPr="00F00024">
        <w:rPr>
          <w:rFonts w:asciiTheme="majorHAnsi" w:eastAsia="Times New Roman" w:hAnsiTheme="majorHAnsi" w:cs="Times New Roman"/>
          <w:b/>
          <w:bCs/>
          <w:kern w:val="0"/>
          <w:lang w:val="en-US" w:eastAsia="es-MX"/>
          <w14:ligatures w14:val="none"/>
        </w:rPr>
        <w:t>kya</w:t>
      </w:r>
      <w:proofErr w:type="spellEnd"/>
      <w:r w:rsidRPr="00F00024">
        <w:rPr>
          <w:rFonts w:asciiTheme="majorHAnsi" w:eastAsia="Times New Roman" w:hAnsiTheme="majorHAnsi" w:cs="Times New Roman"/>
          <w:b/>
          <w:bCs/>
          <w:kern w:val="0"/>
          <w:lang w:val="en-US" w:eastAsia="es-MX"/>
          <w14:ligatures w14:val="none"/>
        </w:rPr>
        <w:t>):</w:t>
      </w:r>
      <w:r w:rsidRPr="00F00024">
        <w:rPr>
          <w:rFonts w:asciiTheme="majorHAnsi" w:eastAsia="Times New Roman" w:hAnsiTheme="majorHAnsi" w:cs="Times New Roman"/>
          <w:kern w:val="0"/>
          <w:lang w:val="en-US" w:eastAsia="es-MX"/>
          <w14:ligatures w14:val="none"/>
        </w:rPr>
        <w:t xml:space="preserve"> Vocal grooming supplementing physical grooming. Duration: 1.5 million years.</w:t>
      </w:r>
    </w:p>
    <w:p w14:paraId="759254A4" w14:textId="77777777" w:rsidR="00F00024" w:rsidRPr="00F00024" w:rsidRDefault="00F00024" w:rsidP="00CA5201">
      <w:pPr>
        <w:spacing w:before="100" w:beforeAutospacing="1" w:after="100" w:afterAutospacing="1" w:line="240" w:lineRule="auto"/>
        <w:jc w:val="both"/>
        <w:rPr>
          <w:rFonts w:asciiTheme="majorHAnsi" w:eastAsia="Times New Roman" w:hAnsiTheme="majorHAnsi" w:cs="Times New Roman"/>
          <w:kern w:val="0"/>
          <w:lang w:val="en-US" w:eastAsia="es-MX"/>
          <w14:ligatures w14:val="none"/>
        </w:rPr>
      </w:pPr>
      <w:r w:rsidRPr="00F00024">
        <w:rPr>
          <w:rFonts w:asciiTheme="majorHAnsi" w:eastAsia="Times New Roman" w:hAnsiTheme="majorHAnsi" w:cs="Times New Roman"/>
          <w:b/>
          <w:bCs/>
          <w:kern w:val="0"/>
          <w:lang w:val="en-US" w:eastAsia="es-MX"/>
          <w14:ligatures w14:val="none"/>
        </w:rPr>
        <w:t xml:space="preserve">Basic syntax (500 </w:t>
      </w:r>
      <w:proofErr w:type="spellStart"/>
      <w:r w:rsidRPr="00F00024">
        <w:rPr>
          <w:rFonts w:asciiTheme="majorHAnsi" w:eastAsia="Times New Roman" w:hAnsiTheme="majorHAnsi" w:cs="Times New Roman"/>
          <w:b/>
          <w:bCs/>
          <w:kern w:val="0"/>
          <w:lang w:val="en-US" w:eastAsia="es-MX"/>
          <w14:ligatures w14:val="none"/>
        </w:rPr>
        <w:t>kya</w:t>
      </w:r>
      <w:proofErr w:type="spellEnd"/>
      <w:r w:rsidRPr="00F00024">
        <w:rPr>
          <w:rFonts w:asciiTheme="majorHAnsi" w:eastAsia="Times New Roman" w:hAnsiTheme="majorHAnsi" w:cs="Times New Roman"/>
          <w:b/>
          <w:bCs/>
          <w:kern w:val="0"/>
          <w:lang w:val="en-US" w:eastAsia="es-MX"/>
          <w14:ligatures w14:val="none"/>
        </w:rPr>
        <w:t xml:space="preserve"> to 300 </w:t>
      </w:r>
      <w:proofErr w:type="spellStart"/>
      <w:r w:rsidRPr="00F00024">
        <w:rPr>
          <w:rFonts w:asciiTheme="majorHAnsi" w:eastAsia="Times New Roman" w:hAnsiTheme="majorHAnsi" w:cs="Times New Roman"/>
          <w:b/>
          <w:bCs/>
          <w:kern w:val="0"/>
          <w:lang w:val="en-US" w:eastAsia="es-MX"/>
          <w14:ligatures w14:val="none"/>
        </w:rPr>
        <w:t>kya</w:t>
      </w:r>
      <w:proofErr w:type="spellEnd"/>
      <w:r w:rsidRPr="00F00024">
        <w:rPr>
          <w:rFonts w:asciiTheme="majorHAnsi" w:eastAsia="Times New Roman" w:hAnsiTheme="majorHAnsi" w:cs="Times New Roman"/>
          <w:b/>
          <w:bCs/>
          <w:kern w:val="0"/>
          <w:lang w:val="en-US" w:eastAsia="es-MX"/>
          <w14:ligatures w14:val="none"/>
        </w:rPr>
        <w:t>):</w:t>
      </w:r>
      <w:r w:rsidRPr="00F00024">
        <w:rPr>
          <w:rFonts w:asciiTheme="majorHAnsi" w:eastAsia="Times New Roman" w:hAnsiTheme="majorHAnsi" w:cs="Times New Roman"/>
          <w:kern w:val="0"/>
          <w:lang w:val="en-US" w:eastAsia="es-MX"/>
          <w14:ligatures w14:val="none"/>
        </w:rPr>
        <w:t xml:space="preserve"> Pragmatic grammar with simple utterances. Duration: 200,000 years.</w:t>
      </w:r>
    </w:p>
    <w:p w14:paraId="09C60953" w14:textId="77777777" w:rsidR="00F00024" w:rsidRPr="00F00024" w:rsidRDefault="00F00024" w:rsidP="00CA5201">
      <w:pPr>
        <w:spacing w:before="100" w:beforeAutospacing="1" w:after="100" w:afterAutospacing="1" w:line="240" w:lineRule="auto"/>
        <w:jc w:val="both"/>
        <w:rPr>
          <w:rFonts w:asciiTheme="majorHAnsi" w:eastAsia="Times New Roman" w:hAnsiTheme="majorHAnsi" w:cs="Times New Roman"/>
          <w:kern w:val="0"/>
          <w:lang w:val="en-US" w:eastAsia="es-MX"/>
          <w14:ligatures w14:val="none"/>
        </w:rPr>
      </w:pPr>
      <w:r w:rsidRPr="00F00024">
        <w:rPr>
          <w:rFonts w:asciiTheme="majorHAnsi" w:eastAsia="Times New Roman" w:hAnsiTheme="majorHAnsi" w:cs="Times New Roman"/>
          <w:b/>
          <w:bCs/>
          <w:kern w:val="0"/>
          <w:lang w:val="en-US" w:eastAsia="es-MX"/>
          <w14:ligatures w14:val="none"/>
        </w:rPr>
        <w:t xml:space="preserve">Symbolic markers (400 </w:t>
      </w:r>
      <w:proofErr w:type="spellStart"/>
      <w:r w:rsidRPr="00F00024">
        <w:rPr>
          <w:rFonts w:asciiTheme="majorHAnsi" w:eastAsia="Times New Roman" w:hAnsiTheme="majorHAnsi" w:cs="Times New Roman"/>
          <w:b/>
          <w:bCs/>
          <w:kern w:val="0"/>
          <w:lang w:val="en-US" w:eastAsia="es-MX"/>
          <w14:ligatures w14:val="none"/>
        </w:rPr>
        <w:t>kya</w:t>
      </w:r>
      <w:proofErr w:type="spellEnd"/>
      <w:r w:rsidRPr="00F00024">
        <w:rPr>
          <w:rFonts w:asciiTheme="majorHAnsi" w:eastAsia="Times New Roman" w:hAnsiTheme="majorHAnsi" w:cs="Times New Roman"/>
          <w:b/>
          <w:bCs/>
          <w:kern w:val="0"/>
          <w:lang w:val="en-US" w:eastAsia="es-MX"/>
          <w14:ligatures w14:val="none"/>
        </w:rPr>
        <w:t xml:space="preserve"> to 40 </w:t>
      </w:r>
      <w:proofErr w:type="spellStart"/>
      <w:r w:rsidRPr="00F00024">
        <w:rPr>
          <w:rFonts w:asciiTheme="majorHAnsi" w:eastAsia="Times New Roman" w:hAnsiTheme="majorHAnsi" w:cs="Times New Roman"/>
          <w:b/>
          <w:bCs/>
          <w:kern w:val="0"/>
          <w:lang w:val="en-US" w:eastAsia="es-MX"/>
          <w14:ligatures w14:val="none"/>
        </w:rPr>
        <w:t>kya</w:t>
      </w:r>
      <w:proofErr w:type="spellEnd"/>
      <w:r w:rsidRPr="00F00024">
        <w:rPr>
          <w:rFonts w:asciiTheme="majorHAnsi" w:eastAsia="Times New Roman" w:hAnsiTheme="majorHAnsi" w:cs="Times New Roman"/>
          <w:b/>
          <w:bCs/>
          <w:kern w:val="0"/>
          <w:lang w:val="en-US" w:eastAsia="es-MX"/>
          <w14:ligatures w14:val="none"/>
        </w:rPr>
        <w:t>):</w:t>
      </w:r>
      <w:r w:rsidRPr="00F00024">
        <w:rPr>
          <w:rFonts w:asciiTheme="majorHAnsi" w:eastAsia="Times New Roman" w:hAnsiTheme="majorHAnsi" w:cs="Times New Roman"/>
          <w:kern w:val="0"/>
          <w:lang w:val="en-US" w:eastAsia="es-MX"/>
          <w14:ligatures w14:val="none"/>
        </w:rPr>
        <w:t xml:space="preserve"> Ochre processing to representational art. Duration: 360,000 years.</w:t>
      </w:r>
    </w:p>
    <w:p w14:paraId="0D605E4B" w14:textId="77777777" w:rsidR="00F00024" w:rsidRPr="00F00024" w:rsidRDefault="00F00024" w:rsidP="00CA5201">
      <w:pPr>
        <w:spacing w:before="100" w:beforeAutospacing="1" w:after="100" w:afterAutospacing="1" w:line="240" w:lineRule="auto"/>
        <w:jc w:val="both"/>
        <w:rPr>
          <w:rFonts w:asciiTheme="majorHAnsi" w:eastAsia="Times New Roman" w:hAnsiTheme="majorHAnsi" w:cs="Times New Roman"/>
          <w:kern w:val="0"/>
          <w:lang w:val="en-US" w:eastAsia="es-MX"/>
          <w14:ligatures w14:val="none"/>
        </w:rPr>
      </w:pPr>
      <w:r w:rsidRPr="00F00024">
        <w:rPr>
          <w:rFonts w:asciiTheme="majorHAnsi" w:eastAsia="Times New Roman" w:hAnsiTheme="majorHAnsi" w:cs="Times New Roman"/>
          <w:b/>
          <w:bCs/>
          <w:kern w:val="0"/>
          <w:lang w:val="en-US" w:eastAsia="es-MX"/>
          <w14:ligatures w14:val="none"/>
        </w:rPr>
        <w:t xml:space="preserve">Writing (5 </w:t>
      </w:r>
      <w:proofErr w:type="spellStart"/>
      <w:r w:rsidRPr="00F00024">
        <w:rPr>
          <w:rFonts w:asciiTheme="majorHAnsi" w:eastAsia="Times New Roman" w:hAnsiTheme="majorHAnsi" w:cs="Times New Roman"/>
          <w:b/>
          <w:bCs/>
          <w:kern w:val="0"/>
          <w:lang w:val="en-US" w:eastAsia="es-MX"/>
          <w14:ligatures w14:val="none"/>
        </w:rPr>
        <w:t>kya</w:t>
      </w:r>
      <w:proofErr w:type="spellEnd"/>
      <w:r w:rsidRPr="00F00024">
        <w:rPr>
          <w:rFonts w:asciiTheme="majorHAnsi" w:eastAsia="Times New Roman" w:hAnsiTheme="majorHAnsi" w:cs="Times New Roman"/>
          <w:b/>
          <w:bCs/>
          <w:kern w:val="0"/>
          <w:lang w:val="en-US" w:eastAsia="es-MX"/>
          <w14:ligatures w14:val="none"/>
        </w:rPr>
        <w:t xml:space="preserve"> to present):</w:t>
      </w:r>
      <w:r w:rsidRPr="00F00024">
        <w:rPr>
          <w:rFonts w:asciiTheme="majorHAnsi" w:eastAsia="Times New Roman" w:hAnsiTheme="majorHAnsi" w:cs="Times New Roman"/>
          <w:kern w:val="0"/>
          <w:lang w:val="en-US" w:eastAsia="es-MX"/>
          <w14:ligatures w14:val="none"/>
        </w:rPr>
        <w:t xml:space="preserve"> External memory systems from cuneiform to digital. Duration: 5,000 years.</w:t>
      </w:r>
    </w:p>
    <w:p w14:paraId="450E0C02" w14:textId="77777777" w:rsidR="00F00024" w:rsidRPr="00F00024" w:rsidRDefault="00F00024" w:rsidP="00CA5201">
      <w:pPr>
        <w:spacing w:before="100" w:beforeAutospacing="1" w:after="100" w:afterAutospacing="1" w:line="240" w:lineRule="auto"/>
        <w:jc w:val="both"/>
        <w:rPr>
          <w:rFonts w:asciiTheme="majorHAnsi" w:eastAsia="Times New Roman" w:hAnsiTheme="majorHAnsi" w:cs="Times New Roman"/>
          <w:kern w:val="0"/>
          <w:lang w:val="en-US" w:eastAsia="es-MX"/>
          <w14:ligatures w14:val="none"/>
        </w:rPr>
      </w:pPr>
      <w:r w:rsidRPr="00F00024">
        <w:rPr>
          <w:rFonts w:asciiTheme="majorHAnsi" w:eastAsia="Times New Roman" w:hAnsiTheme="majorHAnsi" w:cs="Times New Roman"/>
          <w:b/>
          <w:bCs/>
          <w:kern w:val="0"/>
          <w:lang w:val="en-US" w:eastAsia="es-MX"/>
          <w14:ligatures w14:val="none"/>
        </w:rPr>
        <w:t xml:space="preserve">Institutional specialization (2.5 </w:t>
      </w:r>
      <w:proofErr w:type="spellStart"/>
      <w:r w:rsidRPr="00F00024">
        <w:rPr>
          <w:rFonts w:asciiTheme="majorHAnsi" w:eastAsia="Times New Roman" w:hAnsiTheme="majorHAnsi" w:cs="Times New Roman"/>
          <w:b/>
          <w:bCs/>
          <w:kern w:val="0"/>
          <w:lang w:val="en-US" w:eastAsia="es-MX"/>
          <w14:ligatures w14:val="none"/>
        </w:rPr>
        <w:t>kya</w:t>
      </w:r>
      <w:proofErr w:type="spellEnd"/>
      <w:r w:rsidRPr="00F00024">
        <w:rPr>
          <w:rFonts w:asciiTheme="majorHAnsi" w:eastAsia="Times New Roman" w:hAnsiTheme="majorHAnsi" w:cs="Times New Roman"/>
          <w:b/>
          <w:bCs/>
          <w:kern w:val="0"/>
          <w:lang w:val="en-US" w:eastAsia="es-MX"/>
          <w14:ligatures w14:val="none"/>
        </w:rPr>
        <w:t xml:space="preserve"> to present):</w:t>
      </w:r>
      <w:r w:rsidRPr="00F00024">
        <w:rPr>
          <w:rFonts w:asciiTheme="majorHAnsi" w:eastAsia="Times New Roman" w:hAnsiTheme="majorHAnsi" w:cs="Times New Roman"/>
          <w:kern w:val="0"/>
          <w:lang w:val="en-US" w:eastAsia="es-MX"/>
          <w14:ligatures w14:val="none"/>
        </w:rPr>
        <w:t xml:space="preserve"> Professional judiciaries and expert courts. Duration: 2,500 years.</w:t>
      </w:r>
    </w:p>
    <w:p w14:paraId="46EF7B5F" w14:textId="77777777" w:rsidR="00F00024" w:rsidRPr="00F00024" w:rsidRDefault="00F00024" w:rsidP="00CA5201">
      <w:pPr>
        <w:spacing w:before="100" w:beforeAutospacing="1" w:after="100" w:afterAutospacing="1" w:line="240" w:lineRule="auto"/>
        <w:jc w:val="both"/>
        <w:rPr>
          <w:rFonts w:asciiTheme="majorHAnsi" w:eastAsia="Times New Roman" w:hAnsiTheme="majorHAnsi" w:cs="Times New Roman"/>
          <w:kern w:val="0"/>
          <w:lang w:val="en-US" w:eastAsia="es-MX"/>
          <w14:ligatures w14:val="none"/>
        </w:rPr>
      </w:pPr>
      <w:r w:rsidRPr="00F00024">
        <w:rPr>
          <w:rFonts w:asciiTheme="majorHAnsi" w:eastAsia="Times New Roman" w:hAnsiTheme="majorHAnsi" w:cs="Times New Roman"/>
          <w:kern w:val="0"/>
          <w:lang w:val="en-US" w:eastAsia="es-MX"/>
          <w14:ligatures w14:val="none"/>
        </w:rPr>
        <w:lastRenderedPageBreak/>
        <w:t xml:space="preserve">Summing these yields approximately 11.57 million "gradient-years" (the product of number of gradients and their durations). But since gradients overlap chronologically (proto-language and coalitional capacity both operated 2 Mya to 500 </w:t>
      </w:r>
      <w:proofErr w:type="spellStart"/>
      <w:r w:rsidRPr="00F00024">
        <w:rPr>
          <w:rFonts w:asciiTheme="majorHAnsi" w:eastAsia="Times New Roman" w:hAnsiTheme="majorHAnsi" w:cs="Times New Roman"/>
          <w:kern w:val="0"/>
          <w:lang w:val="en-US" w:eastAsia="es-MX"/>
          <w14:ligatures w14:val="none"/>
        </w:rPr>
        <w:t>kya</w:t>
      </w:r>
      <w:proofErr w:type="spellEnd"/>
      <w:r w:rsidRPr="00F00024">
        <w:rPr>
          <w:rFonts w:asciiTheme="majorHAnsi" w:eastAsia="Times New Roman" w:hAnsiTheme="majorHAnsi" w:cs="Times New Roman"/>
          <w:kern w:val="0"/>
          <w:lang w:val="en-US" w:eastAsia="es-MX"/>
          <w14:ligatures w14:val="none"/>
        </w:rPr>
        <w:t>), we cannot simply sum durations. Instead, we calculate the percentage of the total timeline exhibiting gradual accumulation.</w:t>
      </w:r>
    </w:p>
    <w:p w14:paraId="6C5CD2C3" w14:textId="77777777" w:rsidR="00F00024" w:rsidRPr="00F00024" w:rsidRDefault="00F00024" w:rsidP="00CA5201">
      <w:pPr>
        <w:spacing w:before="100" w:beforeAutospacing="1" w:after="100" w:afterAutospacing="1" w:line="240" w:lineRule="auto"/>
        <w:jc w:val="both"/>
        <w:rPr>
          <w:rFonts w:asciiTheme="majorHAnsi" w:eastAsia="Times New Roman" w:hAnsiTheme="majorHAnsi" w:cs="Times New Roman"/>
          <w:kern w:val="0"/>
          <w:lang w:val="en-US" w:eastAsia="es-MX"/>
          <w14:ligatures w14:val="none"/>
        </w:rPr>
      </w:pPr>
      <w:r w:rsidRPr="00F00024">
        <w:rPr>
          <w:rFonts w:asciiTheme="majorHAnsi" w:eastAsia="Times New Roman" w:hAnsiTheme="majorHAnsi" w:cs="Times New Roman"/>
          <w:kern w:val="0"/>
          <w:lang w:val="en-US" w:eastAsia="es-MX"/>
          <w14:ligatures w14:val="none"/>
        </w:rPr>
        <w:t xml:space="preserve">From 6-7 Mya to 300 </w:t>
      </w:r>
      <w:proofErr w:type="spellStart"/>
      <w:r w:rsidRPr="00F00024">
        <w:rPr>
          <w:rFonts w:asciiTheme="majorHAnsi" w:eastAsia="Times New Roman" w:hAnsiTheme="majorHAnsi" w:cs="Times New Roman"/>
          <w:kern w:val="0"/>
          <w:lang w:val="en-US" w:eastAsia="es-MX"/>
          <w14:ligatures w14:val="none"/>
        </w:rPr>
        <w:t>kya</w:t>
      </w:r>
      <w:proofErr w:type="spellEnd"/>
      <w:r w:rsidRPr="00F00024">
        <w:rPr>
          <w:rFonts w:asciiTheme="majorHAnsi" w:eastAsia="Times New Roman" w:hAnsiTheme="majorHAnsi" w:cs="Times New Roman"/>
          <w:kern w:val="0"/>
          <w:lang w:val="en-US" w:eastAsia="es-MX"/>
          <w14:ligatures w14:val="none"/>
        </w:rPr>
        <w:t xml:space="preserve">, gradual accumulation dominated continuously. This represents 6.7 million years of the </w:t>
      </w:r>
      <w:proofErr w:type="gramStart"/>
      <w:r w:rsidRPr="00F00024">
        <w:rPr>
          <w:rFonts w:asciiTheme="majorHAnsi" w:eastAsia="Times New Roman" w:hAnsiTheme="majorHAnsi" w:cs="Times New Roman"/>
          <w:kern w:val="0"/>
          <w:lang w:val="en-US" w:eastAsia="es-MX"/>
          <w14:ligatures w14:val="none"/>
        </w:rPr>
        <w:t>7 million year</w:t>
      </w:r>
      <w:proofErr w:type="gramEnd"/>
      <w:r w:rsidRPr="00F00024">
        <w:rPr>
          <w:rFonts w:asciiTheme="majorHAnsi" w:eastAsia="Times New Roman" w:hAnsiTheme="majorHAnsi" w:cs="Times New Roman"/>
          <w:kern w:val="0"/>
          <w:lang w:val="en-US" w:eastAsia="es-MX"/>
          <w14:ligatures w14:val="none"/>
        </w:rPr>
        <w:t xml:space="preserve"> total (95.7%). The revolutionary cluster (300-250 </w:t>
      </w:r>
      <w:proofErr w:type="spellStart"/>
      <w:r w:rsidRPr="00F00024">
        <w:rPr>
          <w:rFonts w:asciiTheme="majorHAnsi" w:eastAsia="Times New Roman" w:hAnsiTheme="majorHAnsi" w:cs="Times New Roman"/>
          <w:kern w:val="0"/>
          <w:lang w:val="en-US" w:eastAsia="es-MX"/>
          <w14:ligatures w14:val="none"/>
        </w:rPr>
        <w:t>kya</w:t>
      </w:r>
      <w:proofErr w:type="spellEnd"/>
      <w:r w:rsidRPr="00F00024">
        <w:rPr>
          <w:rFonts w:asciiTheme="majorHAnsi" w:eastAsia="Times New Roman" w:hAnsiTheme="majorHAnsi" w:cs="Times New Roman"/>
          <w:kern w:val="0"/>
          <w:lang w:val="en-US" w:eastAsia="es-MX"/>
          <w14:ligatures w14:val="none"/>
        </w:rPr>
        <w:t xml:space="preserve">) represents 50,000 years (0.7%). The period from 250 </w:t>
      </w:r>
      <w:proofErr w:type="spellStart"/>
      <w:r w:rsidRPr="00F00024">
        <w:rPr>
          <w:rFonts w:asciiTheme="majorHAnsi" w:eastAsia="Times New Roman" w:hAnsiTheme="majorHAnsi" w:cs="Times New Roman"/>
          <w:kern w:val="0"/>
          <w:lang w:val="en-US" w:eastAsia="es-MX"/>
          <w14:ligatures w14:val="none"/>
        </w:rPr>
        <w:t>kya</w:t>
      </w:r>
      <w:proofErr w:type="spellEnd"/>
      <w:r w:rsidRPr="00F00024">
        <w:rPr>
          <w:rFonts w:asciiTheme="majorHAnsi" w:eastAsia="Times New Roman" w:hAnsiTheme="majorHAnsi" w:cs="Times New Roman"/>
          <w:kern w:val="0"/>
          <w:lang w:val="en-US" w:eastAsia="es-MX"/>
          <w14:ligatures w14:val="none"/>
        </w:rPr>
        <w:t xml:space="preserve"> to present (250,000 years or 3.6% of total) exhibited no major revolutionary transitions—symbolic markers continued elaborating gradually, writing emerged gradually, specialization intensified gradually.</w:t>
      </w:r>
    </w:p>
    <w:p w14:paraId="400E6838" w14:textId="77777777" w:rsidR="00F00024" w:rsidRPr="00F00024" w:rsidRDefault="00F00024" w:rsidP="00CA5201">
      <w:pPr>
        <w:spacing w:before="100" w:beforeAutospacing="1" w:after="100" w:afterAutospacing="1" w:line="240" w:lineRule="auto"/>
        <w:jc w:val="both"/>
        <w:rPr>
          <w:rFonts w:asciiTheme="majorHAnsi" w:eastAsia="Times New Roman" w:hAnsiTheme="majorHAnsi" w:cs="Times New Roman"/>
          <w:kern w:val="0"/>
          <w:lang w:val="en-US" w:eastAsia="es-MX"/>
          <w14:ligatures w14:val="none"/>
        </w:rPr>
      </w:pPr>
      <w:r w:rsidRPr="00F00024">
        <w:rPr>
          <w:rFonts w:asciiTheme="majorHAnsi" w:eastAsia="Times New Roman" w:hAnsiTheme="majorHAnsi" w:cs="Times New Roman"/>
          <w:kern w:val="0"/>
          <w:lang w:val="en-US" w:eastAsia="es-MX"/>
          <w14:ligatures w14:val="none"/>
        </w:rPr>
        <w:t xml:space="preserve">The precise ratio depends on how we count overlapping gradients and whether we consider post-250 </w:t>
      </w:r>
      <w:proofErr w:type="spellStart"/>
      <w:r w:rsidRPr="00F00024">
        <w:rPr>
          <w:rFonts w:asciiTheme="majorHAnsi" w:eastAsia="Times New Roman" w:hAnsiTheme="majorHAnsi" w:cs="Times New Roman"/>
          <w:kern w:val="0"/>
          <w:lang w:val="en-US" w:eastAsia="es-MX"/>
          <w14:ligatures w14:val="none"/>
        </w:rPr>
        <w:t>kya</w:t>
      </w:r>
      <w:proofErr w:type="spellEnd"/>
      <w:r w:rsidRPr="00F00024">
        <w:rPr>
          <w:rFonts w:asciiTheme="majorHAnsi" w:eastAsia="Times New Roman" w:hAnsiTheme="majorHAnsi" w:cs="Times New Roman"/>
          <w:kern w:val="0"/>
          <w:lang w:val="en-US" w:eastAsia="es-MX"/>
          <w14:ligatures w14:val="none"/>
        </w:rPr>
        <w:t xml:space="preserve"> developments revolutionary or gradual. Taking the most conservative approach (counting all post-250 </w:t>
      </w:r>
      <w:proofErr w:type="spellStart"/>
      <w:r w:rsidRPr="00F00024">
        <w:rPr>
          <w:rFonts w:asciiTheme="majorHAnsi" w:eastAsia="Times New Roman" w:hAnsiTheme="majorHAnsi" w:cs="Times New Roman"/>
          <w:kern w:val="0"/>
          <w:lang w:val="en-US" w:eastAsia="es-MX"/>
          <w14:ligatures w14:val="none"/>
        </w:rPr>
        <w:t>kya</w:t>
      </w:r>
      <w:proofErr w:type="spellEnd"/>
      <w:r w:rsidRPr="00F00024">
        <w:rPr>
          <w:rFonts w:asciiTheme="majorHAnsi" w:eastAsia="Times New Roman" w:hAnsiTheme="majorHAnsi" w:cs="Times New Roman"/>
          <w:kern w:val="0"/>
          <w:lang w:val="en-US" w:eastAsia="es-MX"/>
          <w14:ligatures w14:val="none"/>
        </w:rPr>
        <w:t xml:space="preserve"> as revolutionary even though evidence suggests gradualism), the ratio is:</w:t>
      </w:r>
    </w:p>
    <w:p w14:paraId="03C0FD0C" w14:textId="77777777" w:rsidR="00F00024" w:rsidRPr="00F00024" w:rsidRDefault="00F00024" w:rsidP="00CA5201">
      <w:pPr>
        <w:spacing w:before="100" w:beforeAutospacing="1" w:after="100" w:afterAutospacing="1" w:line="240" w:lineRule="auto"/>
        <w:jc w:val="both"/>
        <w:rPr>
          <w:rFonts w:asciiTheme="majorHAnsi" w:eastAsia="Times New Roman" w:hAnsiTheme="majorHAnsi" w:cs="Times New Roman"/>
          <w:kern w:val="0"/>
          <w:lang w:val="en-US" w:eastAsia="es-MX"/>
          <w14:ligatures w14:val="none"/>
        </w:rPr>
      </w:pPr>
      <w:r w:rsidRPr="00F00024">
        <w:rPr>
          <w:rFonts w:asciiTheme="majorHAnsi" w:eastAsia="Times New Roman" w:hAnsiTheme="majorHAnsi" w:cs="Times New Roman"/>
          <w:b/>
          <w:bCs/>
          <w:kern w:val="0"/>
          <w:lang w:val="en-US" w:eastAsia="es-MX"/>
          <w14:ligatures w14:val="none"/>
        </w:rPr>
        <w:t>Gradual: 6.7 million years = 95.7% of timeline</w:t>
      </w:r>
      <w:r w:rsidRPr="00F00024">
        <w:rPr>
          <w:rFonts w:asciiTheme="majorHAnsi" w:eastAsia="Times New Roman" w:hAnsiTheme="majorHAnsi" w:cs="Times New Roman"/>
          <w:kern w:val="0"/>
          <w:lang w:val="en-US" w:eastAsia="es-MX"/>
          <w14:ligatures w14:val="none"/>
        </w:rPr>
        <w:t xml:space="preserve"> </w:t>
      </w:r>
      <w:r w:rsidRPr="00F00024">
        <w:rPr>
          <w:rFonts w:asciiTheme="majorHAnsi" w:eastAsia="Times New Roman" w:hAnsiTheme="majorHAnsi" w:cs="Times New Roman"/>
          <w:b/>
          <w:bCs/>
          <w:kern w:val="0"/>
          <w:lang w:val="en-US" w:eastAsia="es-MX"/>
          <w14:ligatures w14:val="none"/>
        </w:rPr>
        <w:t>Revolutionary: 50,000 years = 0.7% of timeline</w:t>
      </w:r>
      <w:r w:rsidRPr="00F00024">
        <w:rPr>
          <w:rFonts w:asciiTheme="majorHAnsi" w:eastAsia="Times New Roman" w:hAnsiTheme="majorHAnsi" w:cs="Times New Roman"/>
          <w:kern w:val="0"/>
          <w:lang w:val="en-US" w:eastAsia="es-MX"/>
          <w14:ligatures w14:val="none"/>
        </w:rPr>
        <w:br/>
      </w:r>
      <w:proofErr w:type="gramStart"/>
      <w:r w:rsidRPr="00F00024">
        <w:rPr>
          <w:rFonts w:asciiTheme="majorHAnsi" w:eastAsia="Times New Roman" w:hAnsiTheme="majorHAnsi" w:cs="Times New Roman"/>
          <w:b/>
          <w:bCs/>
          <w:kern w:val="0"/>
          <w:lang w:val="en-US" w:eastAsia="es-MX"/>
          <w14:ligatures w14:val="none"/>
        </w:rPr>
        <w:t>Post-revolutionary</w:t>
      </w:r>
      <w:proofErr w:type="gramEnd"/>
      <w:r w:rsidRPr="00F00024">
        <w:rPr>
          <w:rFonts w:asciiTheme="majorHAnsi" w:eastAsia="Times New Roman" w:hAnsiTheme="majorHAnsi" w:cs="Times New Roman"/>
          <w:b/>
          <w:bCs/>
          <w:kern w:val="0"/>
          <w:lang w:val="en-US" w:eastAsia="es-MX"/>
          <w14:ligatures w14:val="none"/>
        </w:rPr>
        <w:t xml:space="preserve"> gradual: 250,000 years = 3.6% of timeline</w:t>
      </w:r>
    </w:p>
    <w:p w14:paraId="1DB85A87" w14:textId="77777777" w:rsidR="00F00024" w:rsidRPr="00F00024" w:rsidRDefault="00F00024" w:rsidP="00CA5201">
      <w:pPr>
        <w:spacing w:before="100" w:beforeAutospacing="1" w:after="100" w:afterAutospacing="1" w:line="240" w:lineRule="auto"/>
        <w:jc w:val="both"/>
        <w:rPr>
          <w:rFonts w:asciiTheme="majorHAnsi" w:eastAsia="Times New Roman" w:hAnsiTheme="majorHAnsi" w:cs="Times New Roman"/>
          <w:kern w:val="0"/>
          <w:lang w:val="en-US" w:eastAsia="es-MX"/>
          <w14:ligatures w14:val="none"/>
        </w:rPr>
      </w:pPr>
      <w:r w:rsidRPr="00F00024">
        <w:rPr>
          <w:rFonts w:asciiTheme="majorHAnsi" w:eastAsia="Times New Roman" w:hAnsiTheme="majorHAnsi" w:cs="Times New Roman"/>
          <w:kern w:val="0"/>
          <w:lang w:val="en-US" w:eastAsia="es-MX"/>
          <w14:ligatures w14:val="none"/>
        </w:rPr>
        <w:t>Combining pre-cluster and post-cluster gradual periods yields 99.3% gradual versus 0.7% revolutionary. The ratio is 139:1 in favor of gradual accumulation.</w:t>
      </w:r>
    </w:p>
    <w:p w14:paraId="4475A41E" w14:textId="77777777" w:rsidR="00F00024" w:rsidRPr="00F00024" w:rsidRDefault="00F00024" w:rsidP="00CA5201">
      <w:pPr>
        <w:spacing w:before="100" w:beforeAutospacing="1" w:after="100" w:afterAutospacing="1" w:line="240" w:lineRule="auto"/>
        <w:jc w:val="both"/>
        <w:rPr>
          <w:rFonts w:asciiTheme="majorHAnsi" w:eastAsia="Times New Roman" w:hAnsiTheme="majorHAnsi" w:cs="Times New Roman"/>
          <w:kern w:val="0"/>
          <w:lang w:val="en-US" w:eastAsia="es-MX"/>
          <w14:ligatures w14:val="none"/>
        </w:rPr>
      </w:pPr>
      <w:r w:rsidRPr="00F00024">
        <w:rPr>
          <w:rFonts w:asciiTheme="majorHAnsi" w:eastAsia="Times New Roman" w:hAnsiTheme="majorHAnsi" w:cs="Times New Roman"/>
          <w:kern w:val="0"/>
          <w:lang w:val="en-US" w:eastAsia="es-MX"/>
          <w14:ligatures w14:val="none"/>
        </w:rPr>
        <w:t xml:space="preserve">This ratio is robust to reasonable uncertainty ranges. If the revolutionary cluster lasted 150,000 years instead of 50,000 (the outside estimate combining language capacity divergence at 135 </w:t>
      </w:r>
      <w:proofErr w:type="spellStart"/>
      <w:r w:rsidRPr="00F00024">
        <w:rPr>
          <w:rFonts w:asciiTheme="majorHAnsi" w:eastAsia="Times New Roman" w:hAnsiTheme="majorHAnsi" w:cs="Times New Roman"/>
          <w:kern w:val="0"/>
          <w:lang w:val="en-US" w:eastAsia="es-MX"/>
          <w14:ligatures w14:val="none"/>
        </w:rPr>
        <w:t>kya</w:t>
      </w:r>
      <w:proofErr w:type="spellEnd"/>
      <w:r w:rsidRPr="00F00024">
        <w:rPr>
          <w:rFonts w:asciiTheme="majorHAnsi" w:eastAsia="Times New Roman" w:hAnsiTheme="majorHAnsi" w:cs="Times New Roman"/>
          <w:kern w:val="0"/>
          <w:lang w:val="en-US" w:eastAsia="es-MX"/>
          <w14:ligatures w14:val="none"/>
        </w:rPr>
        <w:t xml:space="preserve"> per MIT 2025 with initial brain threshold at 300 </w:t>
      </w:r>
      <w:proofErr w:type="spellStart"/>
      <w:r w:rsidRPr="00F00024">
        <w:rPr>
          <w:rFonts w:asciiTheme="majorHAnsi" w:eastAsia="Times New Roman" w:hAnsiTheme="majorHAnsi" w:cs="Times New Roman"/>
          <w:kern w:val="0"/>
          <w:lang w:val="en-US" w:eastAsia="es-MX"/>
          <w14:ligatures w14:val="none"/>
        </w:rPr>
        <w:t>kya</w:t>
      </w:r>
      <w:proofErr w:type="spellEnd"/>
      <w:r w:rsidRPr="00F00024">
        <w:rPr>
          <w:rFonts w:asciiTheme="majorHAnsi" w:eastAsia="Times New Roman" w:hAnsiTheme="majorHAnsi" w:cs="Times New Roman"/>
          <w:kern w:val="0"/>
          <w:lang w:val="en-US" w:eastAsia="es-MX"/>
          <w14:ligatures w14:val="none"/>
        </w:rPr>
        <w:t xml:space="preserve">), the ratio becomes 98% gradual versus 2% revolutionary—still overwhelming gradual dominance. If we narrow the cluster to 30,000 years (250 </w:t>
      </w:r>
      <w:proofErr w:type="spellStart"/>
      <w:r w:rsidRPr="00F00024">
        <w:rPr>
          <w:rFonts w:asciiTheme="majorHAnsi" w:eastAsia="Times New Roman" w:hAnsiTheme="majorHAnsi" w:cs="Times New Roman"/>
          <w:kern w:val="0"/>
          <w:lang w:val="en-US" w:eastAsia="es-MX"/>
          <w14:ligatures w14:val="none"/>
        </w:rPr>
        <w:t>kya</w:t>
      </w:r>
      <w:proofErr w:type="spellEnd"/>
      <w:r w:rsidRPr="00F00024">
        <w:rPr>
          <w:rFonts w:asciiTheme="majorHAnsi" w:eastAsia="Times New Roman" w:hAnsiTheme="majorHAnsi" w:cs="Times New Roman"/>
          <w:kern w:val="0"/>
          <w:lang w:val="en-US" w:eastAsia="es-MX"/>
          <w14:ligatures w14:val="none"/>
        </w:rPr>
        <w:t xml:space="preserve"> to 220 </w:t>
      </w:r>
      <w:proofErr w:type="spellStart"/>
      <w:r w:rsidRPr="00F00024">
        <w:rPr>
          <w:rFonts w:asciiTheme="majorHAnsi" w:eastAsia="Times New Roman" w:hAnsiTheme="majorHAnsi" w:cs="Times New Roman"/>
          <w:kern w:val="0"/>
          <w:lang w:val="en-US" w:eastAsia="es-MX"/>
          <w14:ligatures w14:val="none"/>
        </w:rPr>
        <w:t>kya</w:t>
      </w:r>
      <w:proofErr w:type="spellEnd"/>
      <w:r w:rsidRPr="00F00024">
        <w:rPr>
          <w:rFonts w:asciiTheme="majorHAnsi" w:eastAsia="Times New Roman" w:hAnsiTheme="majorHAnsi" w:cs="Times New Roman"/>
          <w:kern w:val="0"/>
          <w:lang w:val="en-US" w:eastAsia="es-MX"/>
          <w14:ligatures w14:val="none"/>
        </w:rPr>
        <w:t xml:space="preserve"> for tightest estimates), the ratio becomes 99.6% gradual versus 0.4% revolutionary. Across all reasonable parameter ranges, gradual accumulation dominates by at least 50:1 and plausibly 250:1.</w:t>
      </w:r>
    </w:p>
    <w:p w14:paraId="7025D9C7" w14:textId="77777777" w:rsidR="00F00024" w:rsidRPr="00F00024" w:rsidRDefault="00F00024" w:rsidP="00CA5201">
      <w:pPr>
        <w:spacing w:before="100" w:beforeAutospacing="1" w:after="100" w:afterAutospacing="1" w:line="240" w:lineRule="auto"/>
        <w:jc w:val="both"/>
        <w:outlineLvl w:val="2"/>
        <w:rPr>
          <w:rFonts w:asciiTheme="majorHAnsi" w:eastAsia="Times New Roman" w:hAnsiTheme="majorHAnsi" w:cs="Times New Roman"/>
          <w:b/>
          <w:bCs/>
          <w:kern w:val="0"/>
          <w:sz w:val="27"/>
          <w:szCs w:val="27"/>
          <w:lang w:val="en-US" w:eastAsia="es-MX"/>
          <w14:ligatures w14:val="none"/>
        </w:rPr>
      </w:pPr>
      <w:r w:rsidRPr="00F00024">
        <w:rPr>
          <w:rFonts w:asciiTheme="majorHAnsi" w:eastAsia="Times New Roman" w:hAnsiTheme="majorHAnsi" w:cs="Times New Roman"/>
          <w:b/>
          <w:bCs/>
          <w:kern w:val="0"/>
          <w:sz w:val="27"/>
          <w:szCs w:val="27"/>
          <w:lang w:val="en-US" w:eastAsia="es-MX"/>
          <w14:ligatures w14:val="none"/>
        </w:rPr>
        <w:t>B. Characteristics Distinguishing Gradual from Revolutionary Transitions</w:t>
      </w:r>
    </w:p>
    <w:p w14:paraId="7720A10C" w14:textId="77777777" w:rsidR="00F00024" w:rsidRPr="00F00024" w:rsidRDefault="00F00024" w:rsidP="00CA5201">
      <w:pPr>
        <w:spacing w:before="100" w:beforeAutospacing="1" w:after="100" w:afterAutospacing="1" w:line="240" w:lineRule="auto"/>
        <w:jc w:val="both"/>
        <w:rPr>
          <w:rFonts w:asciiTheme="majorHAnsi" w:eastAsia="Times New Roman" w:hAnsiTheme="majorHAnsi" w:cs="Times New Roman"/>
          <w:kern w:val="0"/>
          <w:lang w:val="en-US" w:eastAsia="es-MX"/>
          <w14:ligatures w14:val="none"/>
        </w:rPr>
      </w:pPr>
      <w:r w:rsidRPr="00F00024">
        <w:rPr>
          <w:rFonts w:asciiTheme="majorHAnsi" w:eastAsia="Times New Roman" w:hAnsiTheme="majorHAnsi" w:cs="Times New Roman"/>
          <w:kern w:val="0"/>
          <w:lang w:val="en-US" w:eastAsia="es-MX"/>
          <w14:ligatures w14:val="none"/>
        </w:rPr>
        <w:t>What makes a transition genuinely gradual versus revolutionary? Three criteria prove diagnostic:</w:t>
      </w:r>
    </w:p>
    <w:p w14:paraId="39CF5002" w14:textId="77777777" w:rsidR="00F00024" w:rsidRPr="00F00024" w:rsidRDefault="00F00024" w:rsidP="00CA5201">
      <w:pPr>
        <w:spacing w:before="100" w:beforeAutospacing="1" w:after="100" w:afterAutospacing="1" w:line="240" w:lineRule="auto"/>
        <w:jc w:val="both"/>
        <w:rPr>
          <w:rFonts w:asciiTheme="majorHAnsi" w:eastAsia="Times New Roman" w:hAnsiTheme="majorHAnsi" w:cs="Times New Roman"/>
          <w:kern w:val="0"/>
          <w:lang w:val="en-US" w:eastAsia="es-MX"/>
          <w14:ligatures w14:val="none"/>
        </w:rPr>
      </w:pPr>
      <w:r w:rsidRPr="00F00024">
        <w:rPr>
          <w:rFonts w:asciiTheme="majorHAnsi" w:eastAsia="Times New Roman" w:hAnsiTheme="majorHAnsi" w:cs="Times New Roman"/>
          <w:b/>
          <w:bCs/>
          <w:kern w:val="0"/>
          <w:lang w:val="en-US" w:eastAsia="es-MX"/>
          <w14:ligatures w14:val="none"/>
        </w:rPr>
        <w:t>Duration relative to total timeline.</w:t>
      </w:r>
      <w:r w:rsidRPr="00F00024">
        <w:rPr>
          <w:rFonts w:asciiTheme="majorHAnsi" w:eastAsia="Times New Roman" w:hAnsiTheme="majorHAnsi" w:cs="Times New Roman"/>
          <w:kern w:val="0"/>
          <w:lang w:val="en-US" w:eastAsia="es-MX"/>
          <w14:ligatures w14:val="none"/>
        </w:rPr>
        <w:t xml:space="preserve"> Reciprocity tracking emerged over millions of years (continuous from 6-7 Mya to present). Symbolic markers accumulated over 360,000 years. Writing developed over 5,000 years. These gradual transitions each span substantial fractions of their relevant timescales. In contrast, the revolutionary cluster compressed three major innovations (third-party enforcement, full language, reputation systems) into 50,000 years—0.7% of total evolution. The compression distinguishes revolutionary transitions: innovations emerge rapidly relative to total timeline.</w:t>
      </w:r>
    </w:p>
    <w:p w14:paraId="613D1FEF" w14:textId="77777777" w:rsidR="00F00024" w:rsidRPr="00F00024" w:rsidRDefault="00F00024" w:rsidP="00CA5201">
      <w:pPr>
        <w:spacing w:before="100" w:beforeAutospacing="1" w:after="100" w:afterAutospacing="1" w:line="240" w:lineRule="auto"/>
        <w:jc w:val="both"/>
        <w:rPr>
          <w:rFonts w:asciiTheme="majorHAnsi" w:eastAsia="Times New Roman" w:hAnsiTheme="majorHAnsi" w:cs="Times New Roman"/>
          <w:kern w:val="0"/>
          <w:lang w:val="en-US" w:eastAsia="es-MX"/>
          <w14:ligatures w14:val="none"/>
        </w:rPr>
      </w:pPr>
      <w:r w:rsidRPr="00F00024">
        <w:rPr>
          <w:rFonts w:asciiTheme="majorHAnsi" w:eastAsia="Times New Roman" w:hAnsiTheme="majorHAnsi" w:cs="Times New Roman"/>
          <w:b/>
          <w:bCs/>
          <w:kern w:val="0"/>
          <w:lang w:val="en-US" w:eastAsia="es-MX"/>
          <w14:ligatures w14:val="none"/>
        </w:rPr>
        <w:lastRenderedPageBreak/>
        <w:t>Threshold effects versus continuous gradients.</w:t>
      </w:r>
      <w:r w:rsidRPr="00F00024">
        <w:rPr>
          <w:rFonts w:asciiTheme="majorHAnsi" w:eastAsia="Times New Roman" w:hAnsiTheme="majorHAnsi" w:cs="Times New Roman"/>
          <w:kern w:val="0"/>
          <w:lang w:val="en-US" w:eastAsia="es-MX"/>
          <w14:ligatures w14:val="none"/>
        </w:rPr>
        <w:t xml:space="preserve"> Gradual transitions exhibit continuous selection gradients where each increment provides fitness advantages without requiring threshold crossing. Crude reciprocity tracking outcompetes non-reciprocity; refined tracking outcompetes crude; sophisticated tracking outcompetes refined. The gradient is smooth. Revolutionary transitions exhibit threshold effects where capacity is binary (present or absent) and intermediate stages are unstable or impossible. Third-party enforcement is binary—groups either punish uninvolved-party violations (reverse dominance) or they don't (alpha dominance). Partial enforcement (sometimes punishing, sometimes tolerating alpha dominance) is unstable—chronic conflict without equilibrium. Recursion in language is similarly threshold-dependent: you either have computational capacity for infinite </w:t>
      </w:r>
      <w:proofErr w:type="gramStart"/>
      <w:r w:rsidRPr="00F00024">
        <w:rPr>
          <w:rFonts w:asciiTheme="majorHAnsi" w:eastAsia="Times New Roman" w:hAnsiTheme="majorHAnsi" w:cs="Times New Roman"/>
          <w:kern w:val="0"/>
          <w:lang w:val="en-US" w:eastAsia="es-MX"/>
          <w14:ligatures w14:val="none"/>
        </w:rPr>
        <w:t>embedding</w:t>
      </w:r>
      <w:proofErr w:type="gramEnd"/>
      <w:r w:rsidRPr="00F00024">
        <w:rPr>
          <w:rFonts w:asciiTheme="majorHAnsi" w:eastAsia="Times New Roman" w:hAnsiTheme="majorHAnsi" w:cs="Times New Roman"/>
          <w:kern w:val="0"/>
          <w:lang w:val="en-US" w:eastAsia="es-MX"/>
          <w14:ligatures w14:val="none"/>
        </w:rPr>
        <w:t xml:space="preserve"> or you don't. </w:t>
      </w:r>
      <w:proofErr w:type="gramStart"/>
      <w:r w:rsidRPr="00F00024">
        <w:rPr>
          <w:rFonts w:asciiTheme="majorHAnsi" w:eastAsia="Times New Roman" w:hAnsiTheme="majorHAnsi" w:cs="Times New Roman"/>
          <w:kern w:val="0"/>
          <w:lang w:val="en-US" w:eastAsia="es-MX"/>
          <w14:ligatures w14:val="none"/>
        </w:rPr>
        <w:t>Proto-recursion</w:t>
      </w:r>
      <w:proofErr w:type="gramEnd"/>
      <w:r w:rsidRPr="00F00024">
        <w:rPr>
          <w:rFonts w:asciiTheme="majorHAnsi" w:eastAsia="Times New Roman" w:hAnsiTheme="majorHAnsi" w:cs="Times New Roman"/>
          <w:kern w:val="0"/>
          <w:lang w:val="en-US" w:eastAsia="es-MX"/>
          <w14:ligatures w14:val="none"/>
        </w:rPr>
        <w:t xml:space="preserve"> makes no sense.</w:t>
      </w:r>
    </w:p>
    <w:p w14:paraId="00FF1169" w14:textId="77777777" w:rsidR="00F00024" w:rsidRPr="00F00024" w:rsidRDefault="00F00024" w:rsidP="00CA5201">
      <w:pPr>
        <w:spacing w:before="100" w:beforeAutospacing="1" w:after="100" w:afterAutospacing="1" w:line="240" w:lineRule="auto"/>
        <w:jc w:val="both"/>
        <w:rPr>
          <w:rFonts w:asciiTheme="majorHAnsi" w:eastAsia="Times New Roman" w:hAnsiTheme="majorHAnsi" w:cs="Times New Roman"/>
          <w:kern w:val="0"/>
          <w:lang w:val="en-US" w:eastAsia="es-MX"/>
          <w14:ligatures w14:val="none"/>
        </w:rPr>
      </w:pPr>
      <w:r w:rsidRPr="00F00024">
        <w:rPr>
          <w:rFonts w:asciiTheme="majorHAnsi" w:eastAsia="Times New Roman" w:hAnsiTheme="majorHAnsi" w:cs="Times New Roman"/>
          <w:b/>
          <w:bCs/>
          <w:kern w:val="0"/>
          <w:lang w:val="en-US" w:eastAsia="es-MX"/>
          <w14:ligatures w14:val="none"/>
        </w:rPr>
        <w:t>Path accessibility versus prerequisite convergence.</w:t>
      </w:r>
      <w:r w:rsidRPr="00F00024">
        <w:rPr>
          <w:rFonts w:asciiTheme="majorHAnsi" w:eastAsia="Times New Roman" w:hAnsiTheme="majorHAnsi" w:cs="Times New Roman"/>
          <w:kern w:val="0"/>
          <w:lang w:val="en-US" w:eastAsia="es-MX"/>
          <w14:ligatures w14:val="none"/>
        </w:rPr>
        <w:t xml:space="preserve"> Gradual transitions are accessible at each stage—you can get from here to there through incremental steps. Symbolic markers progressed from crude ochre (400 </w:t>
      </w:r>
      <w:proofErr w:type="spellStart"/>
      <w:r w:rsidRPr="00F00024">
        <w:rPr>
          <w:rFonts w:asciiTheme="majorHAnsi" w:eastAsia="Times New Roman" w:hAnsiTheme="majorHAnsi" w:cs="Times New Roman"/>
          <w:kern w:val="0"/>
          <w:lang w:val="en-US" w:eastAsia="es-MX"/>
          <w14:ligatures w14:val="none"/>
        </w:rPr>
        <w:t>kya</w:t>
      </w:r>
      <w:proofErr w:type="spellEnd"/>
      <w:r w:rsidRPr="00F00024">
        <w:rPr>
          <w:rFonts w:asciiTheme="majorHAnsi" w:eastAsia="Times New Roman" w:hAnsiTheme="majorHAnsi" w:cs="Times New Roman"/>
          <w:kern w:val="0"/>
          <w:lang w:val="en-US" w:eastAsia="es-MX"/>
          <w14:ligatures w14:val="none"/>
        </w:rPr>
        <w:t xml:space="preserve">) to perforation (150 </w:t>
      </w:r>
      <w:proofErr w:type="spellStart"/>
      <w:r w:rsidRPr="00F00024">
        <w:rPr>
          <w:rFonts w:asciiTheme="majorHAnsi" w:eastAsia="Times New Roman" w:hAnsiTheme="majorHAnsi" w:cs="Times New Roman"/>
          <w:kern w:val="0"/>
          <w:lang w:val="en-US" w:eastAsia="es-MX"/>
          <w14:ligatures w14:val="none"/>
        </w:rPr>
        <w:t>kya</w:t>
      </w:r>
      <w:proofErr w:type="spellEnd"/>
      <w:r w:rsidRPr="00F00024">
        <w:rPr>
          <w:rFonts w:asciiTheme="majorHAnsi" w:eastAsia="Times New Roman" w:hAnsiTheme="majorHAnsi" w:cs="Times New Roman"/>
          <w:kern w:val="0"/>
          <w:lang w:val="en-US" w:eastAsia="es-MX"/>
          <w14:ligatures w14:val="none"/>
        </w:rPr>
        <w:t xml:space="preserve">) to engraving (100 </w:t>
      </w:r>
      <w:proofErr w:type="spellStart"/>
      <w:r w:rsidRPr="00F00024">
        <w:rPr>
          <w:rFonts w:asciiTheme="majorHAnsi" w:eastAsia="Times New Roman" w:hAnsiTheme="majorHAnsi" w:cs="Times New Roman"/>
          <w:kern w:val="0"/>
          <w:lang w:val="en-US" w:eastAsia="es-MX"/>
          <w14:ligatures w14:val="none"/>
        </w:rPr>
        <w:t>kya</w:t>
      </w:r>
      <w:proofErr w:type="spellEnd"/>
      <w:r w:rsidRPr="00F00024">
        <w:rPr>
          <w:rFonts w:asciiTheme="majorHAnsi" w:eastAsia="Times New Roman" w:hAnsiTheme="majorHAnsi" w:cs="Times New Roman"/>
          <w:kern w:val="0"/>
          <w:lang w:val="en-US" w:eastAsia="es-MX"/>
          <w14:ligatures w14:val="none"/>
        </w:rPr>
        <w:t xml:space="preserve">) to representation (40 </w:t>
      </w:r>
      <w:proofErr w:type="spellStart"/>
      <w:r w:rsidRPr="00F00024">
        <w:rPr>
          <w:rFonts w:asciiTheme="majorHAnsi" w:eastAsia="Times New Roman" w:hAnsiTheme="majorHAnsi" w:cs="Times New Roman"/>
          <w:kern w:val="0"/>
          <w:lang w:val="en-US" w:eastAsia="es-MX"/>
          <w14:ligatures w14:val="none"/>
        </w:rPr>
        <w:t>kya</w:t>
      </w:r>
      <w:proofErr w:type="spellEnd"/>
      <w:r w:rsidRPr="00F00024">
        <w:rPr>
          <w:rFonts w:asciiTheme="majorHAnsi" w:eastAsia="Times New Roman" w:hAnsiTheme="majorHAnsi" w:cs="Times New Roman"/>
          <w:kern w:val="0"/>
          <w:lang w:val="en-US" w:eastAsia="es-MX"/>
          <w14:ligatures w14:val="none"/>
        </w:rPr>
        <w:t>) with each stage reachable from the previous by modest innovation. Revolutionary transitions require multiple prerequisites converging before becoming accessible. Third-party enforcement required simultaneous availability of weapons (spears), language (conspiracy), brain size (150-person groups), and norms (shared standards). Remove any one prerequisite and enforcement fails. The transition was inaccessible until all prerequisites converged around 300,000-250,000 years ago.</w:t>
      </w:r>
    </w:p>
    <w:p w14:paraId="544B86BE" w14:textId="77777777" w:rsidR="00F00024" w:rsidRPr="00F00024" w:rsidRDefault="00F00024" w:rsidP="00CA5201">
      <w:pPr>
        <w:spacing w:before="100" w:beforeAutospacing="1" w:after="100" w:afterAutospacing="1" w:line="240" w:lineRule="auto"/>
        <w:jc w:val="both"/>
        <w:rPr>
          <w:rFonts w:asciiTheme="majorHAnsi" w:eastAsia="Times New Roman" w:hAnsiTheme="majorHAnsi" w:cs="Times New Roman"/>
          <w:kern w:val="0"/>
          <w:lang w:val="en-US" w:eastAsia="es-MX"/>
          <w14:ligatures w14:val="none"/>
        </w:rPr>
      </w:pPr>
      <w:r w:rsidRPr="00F00024">
        <w:rPr>
          <w:rFonts w:asciiTheme="majorHAnsi" w:eastAsia="Times New Roman" w:hAnsiTheme="majorHAnsi" w:cs="Times New Roman"/>
          <w:kern w:val="0"/>
          <w:lang w:val="en-US" w:eastAsia="es-MX"/>
          <w14:ligatures w14:val="none"/>
        </w:rPr>
        <w:t>These criteria clearly distinguish the seven gradual slopes from the revolutionary cluster. Reciprocity, coalitions, proto-language, symbols, basic syntax, writing, and specialization each exhibit long duration, continuous gradients, and path accessibility. Third-party enforcement, full language, and reputation systems exhibit compressed duration, threshold effects, and prerequisite convergence.</w:t>
      </w:r>
    </w:p>
    <w:p w14:paraId="707CF732" w14:textId="77777777" w:rsidR="00F00024" w:rsidRPr="00F00024" w:rsidRDefault="00F00024" w:rsidP="00CA5201">
      <w:pPr>
        <w:spacing w:before="100" w:beforeAutospacing="1" w:after="100" w:afterAutospacing="1" w:line="240" w:lineRule="auto"/>
        <w:jc w:val="both"/>
        <w:outlineLvl w:val="2"/>
        <w:rPr>
          <w:rFonts w:asciiTheme="majorHAnsi" w:eastAsia="Times New Roman" w:hAnsiTheme="majorHAnsi" w:cs="Times New Roman"/>
          <w:b/>
          <w:bCs/>
          <w:kern w:val="0"/>
          <w:sz w:val="27"/>
          <w:szCs w:val="27"/>
          <w:lang w:val="en-US" w:eastAsia="es-MX"/>
          <w14:ligatures w14:val="none"/>
        </w:rPr>
      </w:pPr>
      <w:r w:rsidRPr="00F00024">
        <w:rPr>
          <w:rFonts w:asciiTheme="majorHAnsi" w:eastAsia="Times New Roman" w:hAnsiTheme="majorHAnsi" w:cs="Times New Roman"/>
          <w:b/>
          <w:bCs/>
          <w:kern w:val="0"/>
          <w:sz w:val="27"/>
          <w:szCs w:val="27"/>
          <w:lang w:val="en-US" w:eastAsia="es-MX"/>
          <w14:ligatures w14:val="none"/>
        </w:rPr>
        <w:t>C. Why This Ratio Matters: Theoretical Implications</w:t>
      </w:r>
    </w:p>
    <w:p w14:paraId="05242C1C" w14:textId="77777777" w:rsidR="00F00024" w:rsidRPr="00F00024" w:rsidRDefault="00F00024" w:rsidP="00CA5201">
      <w:pPr>
        <w:spacing w:before="100" w:beforeAutospacing="1" w:after="100" w:afterAutospacing="1" w:line="240" w:lineRule="auto"/>
        <w:jc w:val="both"/>
        <w:rPr>
          <w:rFonts w:asciiTheme="majorHAnsi" w:eastAsia="Times New Roman" w:hAnsiTheme="majorHAnsi" w:cs="Times New Roman"/>
          <w:kern w:val="0"/>
          <w:lang w:val="en-US" w:eastAsia="es-MX"/>
          <w14:ligatures w14:val="none"/>
        </w:rPr>
      </w:pPr>
      <w:r w:rsidRPr="00F00024">
        <w:rPr>
          <w:rFonts w:asciiTheme="majorHAnsi" w:eastAsia="Times New Roman" w:hAnsiTheme="majorHAnsi" w:cs="Times New Roman"/>
          <w:kern w:val="0"/>
          <w:lang w:val="en-US" w:eastAsia="es-MX"/>
          <w14:ligatures w14:val="none"/>
        </w:rPr>
        <w:t>The 139:1 ratio (99.3% gradual, 0.7% revolutionary) has profound theoretical implications for understanding legal evolution and complex adaptive systems generally.</w:t>
      </w:r>
    </w:p>
    <w:p w14:paraId="57BCD3B6" w14:textId="77777777" w:rsidR="00F00024" w:rsidRPr="00F00024" w:rsidRDefault="00F00024" w:rsidP="00CA5201">
      <w:pPr>
        <w:spacing w:before="100" w:beforeAutospacing="1" w:after="100" w:afterAutospacing="1" w:line="240" w:lineRule="auto"/>
        <w:jc w:val="both"/>
        <w:rPr>
          <w:rFonts w:asciiTheme="majorHAnsi" w:eastAsia="Times New Roman" w:hAnsiTheme="majorHAnsi" w:cs="Times New Roman"/>
          <w:kern w:val="0"/>
          <w:lang w:val="en-US" w:eastAsia="es-MX"/>
          <w14:ligatures w14:val="none"/>
        </w:rPr>
      </w:pPr>
      <w:r w:rsidRPr="00F00024">
        <w:rPr>
          <w:rFonts w:asciiTheme="majorHAnsi" w:eastAsia="Times New Roman" w:hAnsiTheme="majorHAnsi" w:cs="Times New Roman"/>
          <w:kern w:val="0"/>
          <w:lang w:val="en-US" w:eastAsia="es-MX"/>
          <w14:ligatures w14:val="none"/>
        </w:rPr>
        <w:t>First, it validates Dawkins' answer to the intelligent design argument. The back slope exists—legal capacity accumulated through predominantly gradual processes requiring no foresight. Reciprocity tracking, coalitional capacity, proto-language, symbolic markers, basic syntax, writing, and specialization all arose through continuous selection on incremental improvements. Each stage provided immediate fitness advantages without requiring completion of subsequent stages. This is precisely what Dawkins' Mount Improbable metaphor predicts: complex structures become comprehensible through gradual slopes where each step forward outcompetes the previous configuration.</w:t>
      </w:r>
    </w:p>
    <w:p w14:paraId="0212C709" w14:textId="77777777" w:rsidR="00F00024" w:rsidRPr="00F00024" w:rsidRDefault="00F00024" w:rsidP="00CA5201">
      <w:pPr>
        <w:spacing w:before="100" w:beforeAutospacing="1" w:after="100" w:afterAutospacing="1" w:line="240" w:lineRule="auto"/>
        <w:jc w:val="both"/>
        <w:rPr>
          <w:rFonts w:asciiTheme="majorHAnsi" w:eastAsia="Times New Roman" w:hAnsiTheme="majorHAnsi" w:cs="Times New Roman"/>
          <w:kern w:val="0"/>
          <w:lang w:val="en-US" w:eastAsia="es-MX"/>
          <w14:ligatures w14:val="none"/>
        </w:rPr>
      </w:pPr>
      <w:r w:rsidRPr="00F00024">
        <w:rPr>
          <w:rFonts w:asciiTheme="majorHAnsi" w:eastAsia="Times New Roman" w:hAnsiTheme="majorHAnsi" w:cs="Times New Roman"/>
          <w:kern w:val="0"/>
          <w:lang w:val="en-US" w:eastAsia="es-MX"/>
          <w14:ligatures w14:val="none"/>
        </w:rPr>
        <w:t xml:space="preserve">Second, it incorporates Gould and Eldredge's punctuated equilibrium insight without abandoning gradualism. The 0.7% revolutionary component demonstrates that evolution </w:t>
      </w:r>
      <w:r w:rsidRPr="00F00024">
        <w:rPr>
          <w:rFonts w:asciiTheme="majorHAnsi" w:eastAsia="Times New Roman" w:hAnsiTheme="majorHAnsi" w:cs="Times New Roman"/>
          <w:kern w:val="0"/>
          <w:lang w:val="en-US" w:eastAsia="es-MX"/>
          <w14:ligatures w14:val="none"/>
        </w:rPr>
        <w:lastRenderedPageBreak/>
        <w:t>exhibits threshold effects when continuous parameter changes (brain expansion) cross critical values enabling emergent properties (recursive grammar). But the 99.3% gradual component demonstrates that thresholds are rare—most evolution proceeds through continuous accumulation. Gould and Dawkins are not contradictory; they describe different aspects of the same process.</w:t>
      </w:r>
    </w:p>
    <w:p w14:paraId="256A568C" w14:textId="77777777" w:rsidR="00F00024" w:rsidRPr="00F00024" w:rsidRDefault="00F00024" w:rsidP="00CA5201">
      <w:pPr>
        <w:spacing w:before="100" w:beforeAutospacing="1" w:after="100" w:afterAutospacing="1" w:line="240" w:lineRule="auto"/>
        <w:jc w:val="both"/>
        <w:rPr>
          <w:rFonts w:asciiTheme="majorHAnsi" w:eastAsia="Times New Roman" w:hAnsiTheme="majorHAnsi" w:cs="Times New Roman"/>
          <w:kern w:val="0"/>
          <w:lang w:val="en-US" w:eastAsia="es-MX"/>
          <w14:ligatures w14:val="none"/>
        </w:rPr>
      </w:pPr>
      <w:r w:rsidRPr="00F00024">
        <w:rPr>
          <w:rFonts w:asciiTheme="majorHAnsi" w:eastAsia="Times New Roman" w:hAnsiTheme="majorHAnsi" w:cs="Times New Roman"/>
          <w:kern w:val="0"/>
          <w:lang w:val="en-US" w:eastAsia="es-MX"/>
          <w14:ligatures w14:val="none"/>
        </w:rPr>
        <w:t xml:space="preserve">Third, it explains Extended Phenotype Theory's predictive success while enriching it with threshold dynamics. Legal institutions are extended phenotypes—material artifacts constructed by human cognitive capacities, subject to selection based on their effects on gene propagation. The gradual slopes (reciprocity, coalitions, symbols) reflect continuous selection on phenotypic effects: individuals with better reciprocity tracking leave more descendants, groups with better coordination defeat rivals, populations with better symbolic communication transmit knowledge more effectively. The revolutionary cluster reflects exaptation: language evolved for one purpose (social bonding) and was repurposed for another (norm enforcement, reputation management). Extended Phenotype Theory accommodates both gradual selection and </w:t>
      </w:r>
      <w:proofErr w:type="spellStart"/>
      <w:r w:rsidRPr="00F00024">
        <w:rPr>
          <w:rFonts w:asciiTheme="majorHAnsi" w:eastAsia="Times New Roman" w:hAnsiTheme="majorHAnsi" w:cs="Times New Roman"/>
          <w:kern w:val="0"/>
          <w:lang w:val="en-US" w:eastAsia="es-MX"/>
          <w14:ligatures w14:val="none"/>
        </w:rPr>
        <w:t>exaptive</w:t>
      </w:r>
      <w:proofErr w:type="spellEnd"/>
      <w:r w:rsidRPr="00F00024">
        <w:rPr>
          <w:rFonts w:asciiTheme="majorHAnsi" w:eastAsia="Times New Roman" w:hAnsiTheme="majorHAnsi" w:cs="Times New Roman"/>
          <w:kern w:val="0"/>
          <w:lang w:val="en-US" w:eastAsia="es-MX"/>
          <w14:ligatures w14:val="none"/>
        </w:rPr>
        <w:t xml:space="preserve"> repurposing—the 99.3%/0.7% ratio demonstrates their relative importance in legal evolution.</w:t>
      </w:r>
    </w:p>
    <w:p w14:paraId="7B870E20" w14:textId="77777777" w:rsidR="00F00024" w:rsidRPr="00F00024" w:rsidRDefault="00F00024" w:rsidP="00CA5201">
      <w:pPr>
        <w:spacing w:before="100" w:beforeAutospacing="1" w:after="100" w:afterAutospacing="1" w:line="240" w:lineRule="auto"/>
        <w:jc w:val="both"/>
        <w:rPr>
          <w:rFonts w:asciiTheme="majorHAnsi" w:eastAsia="Times New Roman" w:hAnsiTheme="majorHAnsi" w:cs="Times New Roman"/>
          <w:kern w:val="0"/>
          <w:lang w:val="en-US" w:eastAsia="es-MX"/>
          <w14:ligatures w14:val="none"/>
        </w:rPr>
      </w:pPr>
      <w:r w:rsidRPr="00F00024">
        <w:rPr>
          <w:rFonts w:asciiTheme="majorHAnsi" w:eastAsia="Times New Roman" w:hAnsiTheme="majorHAnsi" w:cs="Times New Roman"/>
          <w:kern w:val="0"/>
          <w:lang w:val="en-US" w:eastAsia="es-MX"/>
          <w14:ligatures w14:val="none"/>
        </w:rPr>
        <w:t>Fourth, it clarifies why legal reforms sometimes fail despite apparent rationality. If 99.3% of legal capacity accumulated gradually, then rapid institutional changes lacking prerequisite substrates will fail. Constitutional transplants attempting revolutionary leaps (importing judicial review without centuries of common law precedent, implementing representative democracy without literacy enabling informed voting, creating securities regulation without commercial law foundations) predictably struggle. Argentina's 93-year inability to reform its tax system despite nine attempts reflects missing gradual prerequisites: cultural norms treating permanent income tax as legitimate, institutional capacity to collect complex taxes, political coalitions spanning multiple elections. Trying to impose reform through constitutional amendment (top-down revolutionary change) fails when gradual substrate is absent.</w:t>
      </w:r>
    </w:p>
    <w:p w14:paraId="0735ED98" w14:textId="77777777" w:rsidR="00F00024" w:rsidRPr="00F00024" w:rsidRDefault="00F00024" w:rsidP="00CA5201">
      <w:pPr>
        <w:spacing w:before="100" w:beforeAutospacing="1" w:after="100" w:afterAutospacing="1" w:line="240" w:lineRule="auto"/>
        <w:jc w:val="both"/>
        <w:rPr>
          <w:rFonts w:asciiTheme="majorHAnsi" w:eastAsia="Times New Roman" w:hAnsiTheme="majorHAnsi" w:cs="Times New Roman"/>
          <w:kern w:val="0"/>
          <w:lang w:val="en-US" w:eastAsia="es-MX"/>
          <w14:ligatures w14:val="none"/>
        </w:rPr>
      </w:pPr>
      <w:r w:rsidRPr="00F00024">
        <w:rPr>
          <w:rFonts w:asciiTheme="majorHAnsi" w:eastAsia="Times New Roman" w:hAnsiTheme="majorHAnsi" w:cs="Times New Roman"/>
          <w:kern w:val="0"/>
          <w:lang w:val="en-US" w:eastAsia="es-MX"/>
          <w14:ligatures w14:val="none"/>
        </w:rPr>
        <w:t>Conversely, understanding the 0.7% revolutionary component explains why certain transitions are indeed rapid once prerequisites converge. Writing spread rapidly once alphabetic script reduced symbol counts from thousands to dozens—the threshold from specialist literacy to mass literacy was crossed quickly. Digital storage displaced physical archives rapidly once computational costs fell below critical levels—the threshold from expensive to cheap information triggered rapid transition. These revolutionary jumps are genuine, but they build on gradual substrates (writing evolved gradually over millennia before alphabets accelerated adoption; computers accumulated gradually over decades before Moore's Law crossing triggered digital transition).</w:t>
      </w:r>
    </w:p>
    <w:p w14:paraId="3AE89F62" w14:textId="77777777" w:rsidR="00F00024" w:rsidRPr="00F00024" w:rsidRDefault="00F00024" w:rsidP="00CA5201">
      <w:pPr>
        <w:spacing w:before="100" w:beforeAutospacing="1" w:after="100" w:afterAutospacing="1" w:line="240" w:lineRule="auto"/>
        <w:jc w:val="both"/>
        <w:rPr>
          <w:rFonts w:asciiTheme="majorHAnsi" w:eastAsia="Times New Roman" w:hAnsiTheme="majorHAnsi" w:cs="Times New Roman"/>
          <w:kern w:val="0"/>
          <w:lang w:val="en-US" w:eastAsia="es-MX"/>
          <w14:ligatures w14:val="none"/>
        </w:rPr>
      </w:pPr>
      <w:r w:rsidRPr="00F00024">
        <w:rPr>
          <w:rFonts w:asciiTheme="majorHAnsi" w:eastAsia="Times New Roman" w:hAnsiTheme="majorHAnsi" w:cs="Times New Roman"/>
          <w:kern w:val="0"/>
          <w:lang w:val="en-US" w:eastAsia="es-MX"/>
          <w14:ligatures w14:val="none"/>
        </w:rPr>
        <w:t xml:space="preserve">Fifth, the ratio illuminates why law exhibits both path dependence and occasional radical reorganization. Path dependence operates through the 99.3% gradual component: later stages build on earlier substrates (reputation requires language, language requires brain expansion, brain expansion proceeds gradually over millions of years). You cannot skip </w:t>
      </w:r>
      <w:r w:rsidRPr="00F00024">
        <w:rPr>
          <w:rFonts w:asciiTheme="majorHAnsi" w:eastAsia="Times New Roman" w:hAnsiTheme="majorHAnsi" w:cs="Times New Roman"/>
          <w:kern w:val="0"/>
          <w:lang w:val="en-US" w:eastAsia="es-MX"/>
          <w14:ligatures w14:val="none"/>
        </w:rPr>
        <w:lastRenderedPageBreak/>
        <w:t>stages—third-party enforcement without language is impossible, writing without language is nonsensical, specialization without writing is severely constrained. The path is constrained by gradual accumulation.</w:t>
      </w:r>
    </w:p>
    <w:p w14:paraId="0937512A" w14:textId="77777777" w:rsidR="00F00024" w:rsidRPr="00F00024" w:rsidRDefault="00F00024" w:rsidP="00CA5201">
      <w:pPr>
        <w:spacing w:before="100" w:beforeAutospacing="1" w:after="100" w:afterAutospacing="1" w:line="240" w:lineRule="auto"/>
        <w:jc w:val="both"/>
        <w:rPr>
          <w:rFonts w:asciiTheme="majorHAnsi" w:eastAsia="Times New Roman" w:hAnsiTheme="majorHAnsi" w:cs="Times New Roman"/>
          <w:kern w:val="0"/>
          <w:lang w:val="en-US" w:eastAsia="es-MX"/>
          <w14:ligatures w14:val="none"/>
        </w:rPr>
      </w:pPr>
      <w:r w:rsidRPr="00F00024">
        <w:rPr>
          <w:rFonts w:asciiTheme="majorHAnsi" w:eastAsia="Times New Roman" w:hAnsiTheme="majorHAnsi" w:cs="Times New Roman"/>
          <w:kern w:val="0"/>
          <w:lang w:val="en-US" w:eastAsia="es-MX"/>
          <w14:ligatures w14:val="none"/>
        </w:rPr>
        <w:t xml:space="preserve">But the 0.7% revolutionary component explains radical reorganization when thresholds are crossed. Reverse dominance hierarchies inverted primate social structure—not gradually modified alpha dominance but fundamentally reorganized it. Full language with recursion enabled qualitatively new capacities (gossip, conspiracy, abstract discussion) impossible with </w:t>
      </w:r>
      <w:proofErr w:type="gramStart"/>
      <w:r w:rsidRPr="00F00024">
        <w:rPr>
          <w:rFonts w:asciiTheme="majorHAnsi" w:eastAsia="Times New Roman" w:hAnsiTheme="majorHAnsi" w:cs="Times New Roman"/>
          <w:kern w:val="0"/>
          <w:lang w:val="en-US" w:eastAsia="es-MX"/>
          <w14:ligatures w14:val="none"/>
        </w:rPr>
        <w:t>proto-language</w:t>
      </w:r>
      <w:proofErr w:type="gramEnd"/>
      <w:r w:rsidRPr="00F00024">
        <w:rPr>
          <w:rFonts w:asciiTheme="majorHAnsi" w:eastAsia="Times New Roman" w:hAnsiTheme="majorHAnsi" w:cs="Times New Roman"/>
          <w:kern w:val="0"/>
          <w:lang w:val="en-US" w:eastAsia="es-MX"/>
          <w14:ligatures w14:val="none"/>
        </w:rPr>
        <w:t>. These transitions represent genuine phase changes, not merely quantitative increases along continuous gradients.</w:t>
      </w:r>
    </w:p>
    <w:p w14:paraId="2A317494" w14:textId="77777777" w:rsidR="00F00024" w:rsidRPr="00F00024" w:rsidRDefault="00F00024" w:rsidP="00CA5201">
      <w:pPr>
        <w:spacing w:before="100" w:beforeAutospacing="1" w:after="100" w:afterAutospacing="1" w:line="240" w:lineRule="auto"/>
        <w:jc w:val="both"/>
        <w:rPr>
          <w:rFonts w:asciiTheme="majorHAnsi" w:eastAsia="Times New Roman" w:hAnsiTheme="majorHAnsi" w:cs="Times New Roman"/>
          <w:kern w:val="0"/>
          <w:lang w:val="en-US" w:eastAsia="es-MX"/>
          <w14:ligatures w14:val="none"/>
        </w:rPr>
      </w:pPr>
      <w:r w:rsidRPr="00F00024">
        <w:rPr>
          <w:rFonts w:asciiTheme="majorHAnsi" w:eastAsia="Times New Roman" w:hAnsiTheme="majorHAnsi" w:cs="Times New Roman"/>
          <w:kern w:val="0"/>
          <w:lang w:val="en-US" w:eastAsia="es-MX"/>
          <w14:ligatures w14:val="none"/>
        </w:rPr>
        <w:t xml:space="preserve">The interplay between 99.3% path dependence and 0.7% radical reorganization explains why legal systems exhibit both continuity and occasional revolutionary transformation. Most legal development proceeds through gradual doctrinal elaboration, incremental institutional improvements, and slow cultural change. But occasionally—when multiple prerequisites converge—rapid phase transitions </w:t>
      </w:r>
      <w:proofErr w:type="gramStart"/>
      <w:r w:rsidRPr="00F00024">
        <w:rPr>
          <w:rFonts w:asciiTheme="majorHAnsi" w:eastAsia="Times New Roman" w:hAnsiTheme="majorHAnsi" w:cs="Times New Roman"/>
          <w:kern w:val="0"/>
          <w:lang w:val="en-US" w:eastAsia="es-MX"/>
          <w14:ligatures w14:val="none"/>
        </w:rPr>
        <w:t>occur:</w:t>
      </w:r>
      <w:proofErr w:type="gramEnd"/>
      <w:r w:rsidRPr="00F00024">
        <w:rPr>
          <w:rFonts w:asciiTheme="majorHAnsi" w:eastAsia="Times New Roman" w:hAnsiTheme="majorHAnsi" w:cs="Times New Roman"/>
          <w:kern w:val="0"/>
          <w:lang w:val="en-US" w:eastAsia="es-MX"/>
          <w14:ligatures w14:val="none"/>
        </w:rPr>
        <w:t xml:space="preserve"> written constitutions replacing oral traditions, professional judiciaries displacing citizen-juries, international tribunals asserting jurisdiction over sovereign states. These revolutionary moments build on gradual substrates (constitutions require literacy, professional judges require university-trained lawyers, international law requires centuries of treaty practice) but represent qualitative transformations once thresholds are crossed.</w:t>
      </w:r>
    </w:p>
    <w:p w14:paraId="46520DB5" w14:textId="0733178E" w:rsidR="00F00024" w:rsidRPr="00F00024" w:rsidRDefault="00F00024" w:rsidP="00CA5201">
      <w:pPr>
        <w:spacing w:after="0" w:line="240" w:lineRule="auto"/>
        <w:jc w:val="both"/>
        <w:rPr>
          <w:rFonts w:asciiTheme="majorHAnsi" w:eastAsia="Times New Roman" w:hAnsiTheme="majorHAnsi" w:cs="Times New Roman"/>
          <w:kern w:val="0"/>
          <w:lang w:eastAsia="es-MX"/>
          <w14:ligatures w14:val="none"/>
        </w:rPr>
      </w:pPr>
    </w:p>
    <w:p w14:paraId="54E4BE95" w14:textId="77777777" w:rsidR="00F00024" w:rsidRPr="00F00024" w:rsidRDefault="00F00024" w:rsidP="00CA5201">
      <w:pPr>
        <w:spacing w:before="100" w:beforeAutospacing="1" w:after="100" w:afterAutospacing="1" w:line="240" w:lineRule="auto"/>
        <w:jc w:val="both"/>
        <w:outlineLvl w:val="1"/>
        <w:rPr>
          <w:rFonts w:asciiTheme="majorHAnsi" w:eastAsia="Times New Roman" w:hAnsiTheme="majorHAnsi" w:cs="Times New Roman"/>
          <w:b/>
          <w:bCs/>
          <w:kern w:val="0"/>
          <w:sz w:val="36"/>
          <w:szCs w:val="36"/>
          <w:lang w:val="en-US" w:eastAsia="es-MX"/>
          <w14:ligatures w14:val="none"/>
        </w:rPr>
      </w:pPr>
      <w:r w:rsidRPr="00F00024">
        <w:rPr>
          <w:rFonts w:asciiTheme="majorHAnsi" w:eastAsia="Times New Roman" w:hAnsiTheme="majorHAnsi" w:cs="Times New Roman"/>
          <w:b/>
          <w:bCs/>
          <w:kern w:val="0"/>
          <w:sz w:val="36"/>
          <w:szCs w:val="36"/>
          <w:lang w:val="en-US" w:eastAsia="es-MX"/>
          <w14:ligatures w14:val="none"/>
        </w:rPr>
        <w:t>VI. IMPLICATIONS FOR CONSTITUTIONAL DESIGN AND LEGAL TRANSPLANTS</w:t>
      </w:r>
    </w:p>
    <w:p w14:paraId="66702E32" w14:textId="77777777" w:rsidR="00F00024" w:rsidRPr="00F00024" w:rsidRDefault="00F00024" w:rsidP="00CA5201">
      <w:pPr>
        <w:spacing w:before="100" w:beforeAutospacing="1" w:after="100" w:afterAutospacing="1" w:line="240" w:lineRule="auto"/>
        <w:jc w:val="both"/>
        <w:rPr>
          <w:rFonts w:asciiTheme="majorHAnsi" w:eastAsia="Times New Roman" w:hAnsiTheme="majorHAnsi" w:cs="Times New Roman"/>
          <w:kern w:val="0"/>
          <w:lang w:val="en-US" w:eastAsia="es-MX"/>
          <w14:ligatures w14:val="none"/>
        </w:rPr>
      </w:pPr>
      <w:r w:rsidRPr="00F00024">
        <w:rPr>
          <w:rFonts w:asciiTheme="majorHAnsi" w:eastAsia="Times New Roman" w:hAnsiTheme="majorHAnsi" w:cs="Times New Roman"/>
          <w:kern w:val="0"/>
          <w:lang w:val="en-US" w:eastAsia="es-MX"/>
          <w14:ligatures w14:val="none"/>
        </w:rPr>
        <w:t>The 139:1 ratio between gradual accumulation and revolutionary punctuation yields concrete guidance for constitutional reform, institutional design, and legal transplantation. If 99.3% of legal capacity accumulated gradually, then successful reform depends critically on substrate availability. Revolutionary aspirations lacking gradual prerequisites predictably fail. But the 0.7% revolutionary component demonstrates that genuine phase transitions occur when multiple prerequisites converge—rapid transformation becomes possible once thresholds are crossed.</w:t>
      </w:r>
    </w:p>
    <w:p w14:paraId="78A92CB8" w14:textId="77777777" w:rsidR="00F00024" w:rsidRPr="00F00024" w:rsidRDefault="00F00024" w:rsidP="00CA5201">
      <w:pPr>
        <w:spacing w:before="100" w:beforeAutospacing="1" w:after="100" w:afterAutospacing="1" w:line="240" w:lineRule="auto"/>
        <w:jc w:val="both"/>
        <w:outlineLvl w:val="2"/>
        <w:rPr>
          <w:rFonts w:asciiTheme="majorHAnsi" w:eastAsia="Times New Roman" w:hAnsiTheme="majorHAnsi" w:cs="Times New Roman"/>
          <w:b/>
          <w:bCs/>
          <w:kern w:val="0"/>
          <w:sz w:val="27"/>
          <w:szCs w:val="27"/>
          <w:lang w:val="en-US" w:eastAsia="es-MX"/>
          <w14:ligatures w14:val="none"/>
        </w:rPr>
      </w:pPr>
      <w:r w:rsidRPr="00F00024">
        <w:rPr>
          <w:rFonts w:asciiTheme="majorHAnsi" w:eastAsia="Times New Roman" w:hAnsiTheme="majorHAnsi" w:cs="Times New Roman"/>
          <w:b/>
          <w:bCs/>
          <w:kern w:val="0"/>
          <w:sz w:val="27"/>
          <w:szCs w:val="27"/>
          <w:lang w:val="en-US" w:eastAsia="es-MX"/>
          <w14:ligatures w14:val="none"/>
        </w:rPr>
        <w:t>A. The Substrate Availability Test</w:t>
      </w:r>
    </w:p>
    <w:p w14:paraId="0D259904" w14:textId="77777777" w:rsidR="00F00024" w:rsidRPr="00F00024" w:rsidRDefault="00F00024" w:rsidP="00CA5201">
      <w:pPr>
        <w:spacing w:before="100" w:beforeAutospacing="1" w:after="100" w:afterAutospacing="1" w:line="240" w:lineRule="auto"/>
        <w:jc w:val="both"/>
        <w:rPr>
          <w:rFonts w:asciiTheme="majorHAnsi" w:eastAsia="Times New Roman" w:hAnsiTheme="majorHAnsi" w:cs="Times New Roman"/>
          <w:kern w:val="0"/>
          <w:lang w:val="en-US" w:eastAsia="es-MX"/>
          <w14:ligatures w14:val="none"/>
        </w:rPr>
      </w:pPr>
      <w:r w:rsidRPr="00F00024">
        <w:rPr>
          <w:rFonts w:asciiTheme="majorHAnsi" w:eastAsia="Times New Roman" w:hAnsiTheme="majorHAnsi" w:cs="Times New Roman"/>
          <w:kern w:val="0"/>
          <w:lang w:val="en-US" w:eastAsia="es-MX"/>
          <w14:ligatures w14:val="none"/>
        </w:rPr>
        <w:t>Constitutional transplants succeed or fail based on substrate availability. Consider three contrasting cases.</w:t>
      </w:r>
    </w:p>
    <w:p w14:paraId="766BDFD4" w14:textId="77777777" w:rsidR="00F00024" w:rsidRPr="00F00024" w:rsidRDefault="00F00024" w:rsidP="00CA5201">
      <w:pPr>
        <w:spacing w:before="100" w:beforeAutospacing="1" w:after="100" w:afterAutospacing="1" w:line="240" w:lineRule="auto"/>
        <w:jc w:val="both"/>
        <w:rPr>
          <w:rFonts w:asciiTheme="majorHAnsi" w:eastAsia="Times New Roman" w:hAnsiTheme="majorHAnsi" w:cs="Times New Roman"/>
          <w:kern w:val="0"/>
          <w:lang w:val="en-US" w:eastAsia="es-MX"/>
          <w14:ligatures w14:val="none"/>
        </w:rPr>
      </w:pPr>
      <w:r w:rsidRPr="00F00024">
        <w:rPr>
          <w:rFonts w:asciiTheme="majorHAnsi" w:eastAsia="Times New Roman" w:hAnsiTheme="majorHAnsi" w:cs="Times New Roman"/>
          <w:b/>
          <w:bCs/>
          <w:kern w:val="0"/>
          <w:lang w:val="en-US" w:eastAsia="es-MX"/>
          <w14:ligatures w14:val="none"/>
        </w:rPr>
        <w:t>Success: Japanese Constitutional Transplant (1947).</w:t>
      </w:r>
      <w:r w:rsidRPr="00F00024">
        <w:rPr>
          <w:rFonts w:asciiTheme="majorHAnsi" w:eastAsia="Times New Roman" w:hAnsiTheme="majorHAnsi" w:cs="Times New Roman"/>
          <w:kern w:val="0"/>
          <w:lang w:val="en-US" w:eastAsia="es-MX"/>
          <w14:ligatures w14:val="none"/>
        </w:rPr>
        <w:t xml:space="preserve"> The Allied occupation imposed Western-style constitutional democracy on Japan following World War II. Skeptics predicted failure—how could a militaristic culture with no democratic tradition adopt Anglo-American </w:t>
      </w:r>
      <w:r w:rsidRPr="00F00024">
        <w:rPr>
          <w:rFonts w:asciiTheme="majorHAnsi" w:eastAsia="Times New Roman" w:hAnsiTheme="majorHAnsi" w:cs="Times New Roman"/>
          <w:kern w:val="0"/>
          <w:lang w:val="en-US" w:eastAsia="es-MX"/>
          <w14:ligatures w14:val="none"/>
        </w:rPr>
        <w:lastRenderedPageBreak/>
        <w:t>constitutional norms? Yet the transplant succeeded remarkably. Why? Because Japan possessed gradual substrates accumulated over centuries: universal literacy (90%+ by 1900), commercial law traditions dating to Tokugawa shogunate (1603-1868), Meiji constitutional experience (1889-1947), professional bureaucracy, university-trained lawyers, and industrial capitalism. The 1947 Constitution represented revolutionary form but built on gradual substrate. Judicial review was novel, but courts and lawyers existed. Parliamentary democracy was unfamiliar, but literacy and bureaucratic capacity enabled voting and administration. The revolution was genuine but feasible because prerequisites had accumulated gradually.</w:t>
      </w:r>
    </w:p>
    <w:p w14:paraId="2376BCC2" w14:textId="77777777" w:rsidR="00F00024" w:rsidRPr="00F00024" w:rsidRDefault="00F00024" w:rsidP="00CA5201">
      <w:pPr>
        <w:spacing w:before="100" w:beforeAutospacing="1" w:after="100" w:afterAutospacing="1" w:line="240" w:lineRule="auto"/>
        <w:jc w:val="both"/>
        <w:rPr>
          <w:rFonts w:asciiTheme="majorHAnsi" w:eastAsia="Times New Roman" w:hAnsiTheme="majorHAnsi" w:cs="Times New Roman"/>
          <w:kern w:val="0"/>
          <w:lang w:val="en-US" w:eastAsia="es-MX"/>
          <w14:ligatures w14:val="none"/>
        </w:rPr>
      </w:pPr>
      <w:r w:rsidRPr="00F00024">
        <w:rPr>
          <w:rFonts w:asciiTheme="majorHAnsi" w:eastAsia="Times New Roman" w:hAnsiTheme="majorHAnsi" w:cs="Times New Roman"/>
          <w:b/>
          <w:bCs/>
          <w:kern w:val="0"/>
          <w:lang w:val="en-US" w:eastAsia="es-MX"/>
          <w14:ligatures w14:val="none"/>
        </w:rPr>
        <w:t>Failure: Weimar Constitution (1919-1933).</w:t>
      </w:r>
      <w:r w:rsidRPr="00F00024">
        <w:rPr>
          <w:rFonts w:asciiTheme="majorHAnsi" w:eastAsia="Times New Roman" w:hAnsiTheme="majorHAnsi" w:cs="Times New Roman"/>
          <w:kern w:val="0"/>
          <w:lang w:val="en-US" w:eastAsia="es-MX"/>
          <w14:ligatures w14:val="none"/>
        </w:rPr>
        <w:t xml:space="preserve"> Germany's Weimar Constitution was among the most sophisticated democratic documents ever drafted. It guaranteed proportional representation, social rights, judicial independence, and federalism. Yet it collapsed within 14 years. Why? Not because the text was deficient—constitutional scholars still admire Weimar's elegance. Rather, because critical substrates were absent. Germany lacked democratic culture (first republic attempt), experienced recent military defeat (undermining legitimacy), suffered hyperinflation (destroying middle-class support), and faced extremist movements (communist and fascist) treating democracy as tactical rather than terminal value. The Constitution attempted revolutionary transformation without gradual substrate. Revolutionary form imposed on inadequate foundation predictably failed.</w:t>
      </w:r>
    </w:p>
    <w:p w14:paraId="1D3411CE" w14:textId="77777777" w:rsidR="00F00024" w:rsidRPr="00F00024" w:rsidRDefault="00F00024" w:rsidP="00CA5201">
      <w:pPr>
        <w:spacing w:before="100" w:beforeAutospacing="1" w:after="100" w:afterAutospacing="1" w:line="240" w:lineRule="auto"/>
        <w:jc w:val="both"/>
        <w:rPr>
          <w:rFonts w:asciiTheme="majorHAnsi" w:eastAsia="Times New Roman" w:hAnsiTheme="majorHAnsi" w:cs="Times New Roman"/>
          <w:kern w:val="0"/>
          <w:lang w:val="en-US" w:eastAsia="es-MX"/>
          <w14:ligatures w14:val="none"/>
        </w:rPr>
      </w:pPr>
      <w:r w:rsidRPr="00F00024">
        <w:rPr>
          <w:rFonts w:asciiTheme="majorHAnsi" w:eastAsia="Times New Roman" w:hAnsiTheme="majorHAnsi" w:cs="Times New Roman"/>
          <w:b/>
          <w:bCs/>
          <w:kern w:val="0"/>
          <w:lang w:val="en-US" w:eastAsia="es-MX"/>
          <w14:ligatures w14:val="none"/>
        </w:rPr>
        <w:t>Mixed: Argentine Constitutional Reform (1994).</w:t>
      </w:r>
      <w:r w:rsidRPr="00F00024">
        <w:rPr>
          <w:rFonts w:asciiTheme="majorHAnsi" w:eastAsia="Times New Roman" w:hAnsiTheme="majorHAnsi" w:cs="Times New Roman"/>
          <w:kern w:val="0"/>
          <w:lang w:val="en-US" w:eastAsia="es-MX"/>
          <w14:ligatures w14:val="none"/>
        </w:rPr>
        <w:t xml:space="preserve"> Argentina reformed its 1853 Constitution in 1994, adding social rights, environmental protections, international treaty supremacy, and presidential term limits. Some provisions succeeded (presidential term limits held through six transitions), others failed spectacularly (fiscal federalism provisions ignored, international treaty supremacy selectively enforced, environmental rights </w:t>
      </w:r>
      <w:proofErr w:type="spellStart"/>
      <w:r w:rsidRPr="00F00024">
        <w:rPr>
          <w:rFonts w:asciiTheme="majorHAnsi" w:eastAsia="Times New Roman" w:hAnsiTheme="majorHAnsi" w:cs="Times New Roman"/>
          <w:kern w:val="0"/>
          <w:lang w:val="en-US" w:eastAsia="es-MX"/>
          <w14:ligatures w14:val="none"/>
        </w:rPr>
        <w:t>underimplemented</w:t>
      </w:r>
      <w:proofErr w:type="spellEnd"/>
      <w:r w:rsidRPr="00F00024">
        <w:rPr>
          <w:rFonts w:asciiTheme="majorHAnsi" w:eastAsia="Times New Roman" w:hAnsiTheme="majorHAnsi" w:cs="Times New Roman"/>
          <w:kern w:val="0"/>
          <w:lang w:val="en-US" w:eastAsia="es-MX"/>
          <w14:ligatures w14:val="none"/>
        </w:rPr>
        <w:t>). The pattern reflects substrate availability. Term limits built on existing electoral infrastructure—citizens already voted, courts already adjudicated, parties already competed. Revolutionary form (presidents leaving office) built on gradual substrate (functioning elections). But fiscal federalism lacked substrate—provinces had never seriously negotiated revenue-sharing, federal government had always imposed terms, courts had never enforced fiscal discipline. Revolutionary aspiration without gradual substrate failed.</w:t>
      </w:r>
    </w:p>
    <w:p w14:paraId="719BCF92" w14:textId="77777777" w:rsidR="00F00024" w:rsidRPr="00F00024" w:rsidRDefault="00F00024" w:rsidP="00CA5201">
      <w:pPr>
        <w:spacing w:before="100" w:beforeAutospacing="1" w:after="100" w:afterAutospacing="1" w:line="240" w:lineRule="auto"/>
        <w:jc w:val="both"/>
        <w:rPr>
          <w:rFonts w:asciiTheme="majorHAnsi" w:eastAsia="Times New Roman" w:hAnsiTheme="majorHAnsi" w:cs="Times New Roman"/>
          <w:kern w:val="0"/>
          <w:lang w:val="en-US" w:eastAsia="es-MX"/>
          <w14:ligatures w14:val="none"/>
        </w:rPr>
      </w:pPr>
      <w:r w:rsidRPr="00F00024">
        <w:rPr>
          <w:rFonts w:asciiTheme="majorHAnsi" w:eastAsia="Times New Roman" w:hAnsiTheme="majorHAnsi" w:cs="Times New Roman"/>
          <w:kern w:val="0"/>
          <w:lang w:val="en-US" w:eastAsia="es-MX"/>
          <w14:ligatures w14:val="none"/>
        </w:rPr>
        <w:t>The substrate availability test asks: What gradual prerequisites does this reform require? Does the reform build on existing capacities or demand capacities absent from the population? Japanese constitutional democracy built on literacy, commercial law, and bureaucratic competence—substrates accumulated gradually over centuries. Weimar democracy demanded civic virtues absent from defeated, impoverished, polarized populations—revolutionary form without substrate. Argentine fiscal federalism required negotiation culture and judicial enforcement capacity absent from Argentine political practice—revolutionary aspiration impossible without gradual foundation.</w:t>
      </w:r>
    </w:p>
    <w:p w14:paraId="0176F5AD" w14:textId="77777777" w:rsidR="00F00024" w:rsidRPr="00F00024" w:rsidRDefault="00F00024" w:rsidP="00CA5201">
      <w:pPr>
        <w:spacing w:before="100" w:beforeAutospacing="1" w:after="100" w:afterAutospacing="1" w:line="240" w:lineRule="auto"/>
        <w:jc w:val="both"/>
        <w:outlineLvl w:val="2"/>
        <w:rPr>
          <w:rFonts w:asciiTheme="majorHAnsi" w:eastAsia="Times New Roman" w:hAnsiTheme="majorHAnsi" w:cs="Times New Roman"/>
          <w:b/>
          <w:bCs/>
          <w:kern w:val="0"/>
          <w:sz w:val="27"/>
          <w:szCs w:val="27"/>
          <w:lang w:val="en-US" w:eastAsia="es-MX"/>
          <w14:ligatures w14:val="none"/>
        </w:rPr>
      </w:pPr>
      <w:r w:rsidRPr="00F00024">
        <w:rPr>
          <w:rFonts w:asciiTheme="majorHAnsi" w:eastAsia="Times New Roman" w:hAnsiTheme="majorHAnsi" w:cs="Times New Roman"/>
          <w:b/>
          <w:bCs/>
          <w:kern w:val="0"/>
          <w:sz w:val="27"/>
          <w:szCs w:val="27"/>
          <w:lang w:val="en-US" w:eastAsia="es-MX"/>
          <w14:ligatures w14:val="none"/>
        </w:rPr>
        <w:t>B. The Threshold Convergence Test</w:t>
      </w:r>
    </w:p>
    <w:p w14:paraId="4BBB9509" w14:textId="77777777" w:rsidR="00F00024" w:rsidRPr="00F00024" w:rsidRDefault="00F00024" w:rsidP="00CA5201">
      <w:pPr>
        <w:spacing w:before="100" w:beforeAutospacing="1" w:after="100" w:afterAutospacing="1" w:line="240" w:lineRule="auto"/>
        <w:jc w:val="both"/>
        <w:rPr>
          <w:rFonts w:asciiTheme="majorHAnsi" w:eastAsia="Times New Roman" w:hAnsiTheme="majorHAnsi" w:cs="Times New Roman"/>
          <w:kern w:val="0"/>
          <w:lang w:val="en-US" w:eastAsia="es-MX"/>
          <w14:ligatures w14:val="none"/>
        </w:rPr>
      </w:pPr>
      <w:r w:rsidRPr="00F00024">
        <w:rPr>
          <w:rFonts w:asciiTheme="majorHAnsi" w:eastAsia="Times New Roman" w:hAnsiTheme="majorHAnsi" w:cs="Times New Roman"/>
          <w:kern w:val="0"/>
          <w:lang w:val="en-US" w:eastAsia="es-MX"/>
          <w14:ligatures w14:val="none"/>
        </w:rPr>
        <w:lastRenderedPageBreak/>
        <w:t>Genuine revolutionary transitions become possible when multiple prerequisites converge, enabling threshold crossing. The test asks: Have prerequisites accumulated sufficiently to enable phase transition?</w:t>
      </w:r>
    </w:p>
    <w:p w14:paraId="76515408" w14:textId="77777777" w:rsidR="00F00024" w:rsidRPr="00F00024" w:rsidRDefault="00F00024" w:rsidP="00CA5201">
      <w:pPr>
        <w:spacing w:before="100" w:beforeAutospacing="1" w:after="100" w:afterAutospacing="1" w:line="240" w:lineRule="auto"/>
        <w:jc w:val="both"/>
        <w:rPr>
          <w:rFonts w:asciiTheme="majorHAnsi" w:eastAsia="Times New Roman" w:hAnsiTheme="majorHAnsi" w:cs="Times New Roman"/>
          <w:kern w:val="0"/>
          <w:lang w:val="en-US" w:eastAsia="es-MX"/>
          <w14:ligatures w14:val="none"/>
        </w:rPr>
      </w:pPr>
      <w:r w:rsidRPr="00F00024">
        <w:rPr>
          <w:rFonts w:asciiTheme="majorHAnsi" w:eastAsia="Times New Roman" w:hAnsiTheme="majorHAnsi" w:cs="Times New Roman"/>
          <w:b/>
          <w:bCs/>
          <w:kern w:val="0"/>
          <w:lang w:val="en-US" w:eastAsia="es-MX"/>
          <w14:ligatures w14:val="none"/>
        </w:rPr>
        <w:t>Third-party enforcement threshold (300,000-250,000 years ago).</w:t>
      </w:r>
      <w:r w:rsidRPr="00F00024">
        <w:rPr>
          <w:rFonts w:asciiTheme="majorHAnsi" w:eastAsia="Times New Roman" w:hAnsiTheme="majorHAnsi" w:cs="Times New Roman"/>
          <w:kern w:val="0"/>
          <w:lang w:val="en-US" w:eastAsia="es-MX"/>
          <w14:ligatures w14:val="none"/>
        </w:rPr>
        <w:t xml:space="preserve"> Reverse dominance hierarchies required four prerequisites converging simultaneously: lethal weapons (projectile spears enabling coalitions to kill alphas), full language (conspiracy and norm articulation), 150-person group size (Dunbar's number enabling reputation tracking), and shared norms (standards for acceptable behavior). Each prerequisite accumulated gradually: spears evolved from wood to stone points over hundreds of thousands of years, language evolved from proto-syntax to full recursion gradually, brain size increased steadily, norm-sharing built on reciprocity tracking. But the revolutionary transition—overturning primate dominance hierarchies—required all four prerequisites converging. Remove weapons and alphas remain dominant despite conspiracies. Remove language and coalitions cannot coordinate. Remove 150-person groups and reputation systems cannot operate. Remove norms and enforcement becomes arbitrary violence rather than rule-following. The threshold became crossable only when gradual accumulations converged around 300,000-250,000 years ago.</w:t>
      </w:r>
    </w:p>
    <w:p w14:paraId="2911B370" w14:textId="77777777" w:rsidR="00F00024" w:rsidRPr="00F00024" w:rsidRDefault="00F00024" w:rsidP="00CA5201">
      <w:pPr>
        <w:spacing w:before="100" w:beforeAutospacing="1" w:after="100" w:afterAutospacing="1" w:line="240" w:lineRule="auto"/>
        <w:jc w:val="both"/>
        <w:rPr>
          <w:rFonts w:asciiTheme="majorHAnsi" w:eastAsia="Times New Roman" w:hAnsiTheme="majorHAnsi" w:cs="Times New Roman"/>
          <w:kern w:val="0"/>
          <w:lang w:val="en-US" w:eastAsia="es-MX"/>
          <w14:ligatures w14:val="none"/>
        </w:rPr>
      </w:pPr>
      <w:r w:rsidRPr="00F00024">
        <w:rPr>
          <w:rFonts w:asciiTheme="majorHAnsi" w:eastAsia="Times New Roman" w:hAnsiTheme="majorHAnsi" w:cs="Times New Roman"/>
          <w:b/>
          <w:bCs/>
          <w:kern w:val="0"/>
          <w:lang w:val="en-US" w:eastAsia="es-MX"/>
          <w14:ligatures w14:val="none"/>
        </w:rPr>
        <w:t>Writing threshold (5,000 years ago).</w:t>
      </w:r>
      <w:r w:rsidRPr="00F00024">
        <w:rPr>
          <w:rFonts w:asciiTheme="majorHAnsi" w:eastAsia="Times New Roman" w:hAnsiTheme="majorHAnsi" w:cs="Times New Roman"/>
          <w:kern w:val="0"/>
          <w:lang w:val="en-US" w:eastAsia="es-MX"/>
          <w14:ligatures w14:val="none"/>
        </w:rPr>
        <w:t xml:space="preserve"> Alphabetic writing enabled mass literacy by reducing symbol counts from thousands (cuneiform, hieroglyphics) to dozens (alphabets). But the revolutionary transition required multiple prerequisites: agriculture creating surplus supporting specialist scribes, trade creating demand for record-keeping, political complexity requiring administrative documentation, and crucially, phonetic analysis enabling symbol reduction. Mesopotamian scribes had used cuneiform for 3,000 years before Phoenicians developed alphabets around 1200 BCE. Greeks adopted and refined alphabets around 800 BCE. Romans spread alphabetic literacy throughout the Mediterranean. Each step was gradual. But the threshold—mass literacy transforming political participation—crossed rapidly once prerequisites converged. Revolutionary transition building on gradual substrate.</w:t>
      </w:r>
    </w:p>
    <w:p w14:paraId="271DA52F" w14:textId="77777777" w:rsidR="00F00024" w:rsidRPr="00F00024" w:rsidRDefault="00F00024" w:rsidP="00CA5201">
      <w:pPr>
        <w:spacing w:before="100" w:beforeAutospacing="1" w:after="100" w:afterAutospacing="1" w:line="240" w:lineRule="auto"/>
        <w:jc w:val="both"/>
        <w:rPr>
          <w:rFonts w:asciiTheme="majorHAnsi" w:eastAsia="Times New Roman" w:hAnsiTheme="majorHAnsi" w:cs="Times New Roman"/>
          <w:kern w:val="0"/>
          <w:lang w:val="en-US" w:eastAsia="es-MX"/>
          <w14:ligatures w14:val="none"/>
        </w:rPr>
      </w:pPr>
      <w:r w:rsidRPr="00F00024">
        <w:rPr>
          <w:rFonts w:asciiTheme="majorHAnsi" w:eastAsia="Times New Roman" w:hAnsiTheme="majorHAnsi" w:cs="Times New Roman"/>
          <w:b/>
          <w:bCs/>
          <w:kern w:val="0"/>
          <w:lang w:val="en-US" w:eastAsia="es-MX"/>
          <w14:ligatures w14:val="none"/>
        </w:rPr>
        <w:t>Digital storage threshold (1990s-2000s).</w:t>
      </w:r>
      <w:r w:rsidRPr="00F00024">
        <w:rPr>
          <w:rFonts w:asciiTheme="majorHAnsi" w:eastAsia="Times New Roman" w:hAnsiTheme="majorHAnsi" w:cs="Times New Roman"/>
          <w:kern w:val="0"/>
          <w:lang w:val="en-US" w:eastAsia="es-MX"/>
          <w14:ligatures w14:val="none"/>
        </w:rPr>
        <w:t xml:space="preserve"> Computational storage displaced physical archives rapidly once costs fell below critical levels. Law libraries containing millions of volumes became searchable databases accessible globally. But the revolutionary transition required: Moore's Law computational improvements (gradual transistor miniaturization over decades), internet infrastructure (ARPANET evolving into worldwide web over 30 years), legal digitization projects (decades scanning and tagging documents), and search algorithms (gradual refinement since 1960s). Each prerequisite accumulated gradually. But the threshold—lawyers abandoning physical libraries for digital research—crossed rapidly in late 1990s once prerequisites converged. Westlaw and LexisNexis transformed legal practice within a decade. Revolutionary change building on gradual accumulation.</w:t>
      </w:r>
    </w:p>
    <w:p w14:paraId="3756B937" w14:textId="77777777" w:rsidR="00F00024" w:rsidRPr="00F00024" w:rsidRDefault="00F00024" w:rsidP="00CA5201">
      <w:pPr>
        <w:spacing w:before="100" w:beforeAutospacing="1" w:after="100" w:afterAutospacing="1" w:line="240" w:lineRule="auto"/>
        <w:jc w:val="both"/>
        <w:rPr>
          <w:rFonts w:asciiTheme="majorHAnsi" w:eastAsia="Times New Roman" w:hAnsiTheme="majorHAnsi" w:cs="Times New Roman"/>
          <w:kern w:val="0"/>
          <w:lang w:val="en-US" w:eastAsia="es-MX"/>
          <w14:ligatures w14:val="none"/>
        </w:rPr>
      </w:pPr>
      <w:r w:rsidRPr="00F00024">
        <w:rPr>
          <w:rFonts w:asciiTheme="majorHAnsi" w:eastAsia="Times New Roman" w:hAnsiTheme="majorHAnsi" w:cs="Times New Roman"/>
          <w:kern w:val="0"/>
          <w:lang w:val="en-US" w:eastAsia="es-MX"/>
          <w14:ligatures w14:val="none"/>
        </w:rPr>
        <w:t xml:space="preserve">The threshold convergence test asks: Have multiple prerequisites accumulated sufficiently to enable rapid transition? If prerequisites remain incomplete, revolutionary aspirations prove premature. Argentina's nine failed attempts at fiscal reform (1932-2025) reflect missing prerequisites: political coalitions spanning multiple administrations, cultural norms treating </w:t>
      </w:r>
      <w:r w:rsidRPr="00F00024">
        <w:rPr>
          <w:rFonts w:asciiTheme="majorHAnsi" w:eastAsia="Times New Roman" w:hAnsiTheme="majorHAnsi" w:cs="Times New Roman"/>
          <w:kern w:val="0"/>
          <w:lang w:val="en-US" w:eastAsia="es-MX"/>
          <w14:ligatures w14:val="none"/>
        </w:rPr>
        <w:lastRenderedPageBreak/>
        <w:t>permanent income tax as legitimate, bureaucratic capacity collecting complex taxes, judicial willingness enforcing fiscal discipline. Attempting revolutionary reform through constitutional amendment fails when prerequisites have not converged. But when prerequisites do converge—as with alphabetic literacy spreading through Mediterranean or digital storage transforming legal research—rapid transitions become not merely possible but likely.</w:t>
      </w:r>
    </w:p>
    <w:p w14:paraId="150C5537" w14:textId="77777777" w:rsidR="00F00024" w:rsidRPr="00F00024" w:rsidRDefault="00F00024" w:rsidP="00CA5201">
      <w:pPr>
        <w:spacing w:before="100" w:beforeAutospacing="1" w:after="100" w:afterAutospacing="1" w:line="240" w:lineRule="auto"/>
        <w:jc w:val="both"/>
        <w:outlineLvl w:val="2"/>
        <w:rPr>
          <w:rFonts w:asciiTheme="majorHAnsi" w:eastAsia="Times New Roman" w:hAnsiTheme="majorHAnsi" w:cs="Times New Roman"/>
          <w:b/>
          <w:bCs/>
          <w:kern w:val="0"/>
          <w:sz w:val="27"/>
          <w:szCs w:val="27"/>
          <w:lang w:val="en-US" w:eastAsia="es-MX"/>
          <w14:ligatures w14:val="none"/>
        </w:rPr>
      </w:pPr>
      <w:r w:rsidRPr="00F00024">
        <w:rPr>
          <w:rFonts w:asciiTheme="majorHAnsi" w:eastAsia="Times New Roman" w:hAnsiTheme="majorHAnsi" w:cs="Times New Roman"/>
          <w:b/>
          <w:bCs/>
          <w:kern w:val="0"/>
          <w:sz w:val="27"/>
          <w:szCs w:val="27"/>
          <w:lang w:val="en-US" w:eastAsia="es-MX"/>
          <w14:ligatures w14:val="none"/>
        </w:rPr>
        <w:t>C. The Exaptation Recognition Test</w:t>
      </w:r>
    </w:p>
    <w:p w14:paraId="152DD77B" w14:textId="77777777" w:rsidR="00F00024" w:rsidRPr="00F00024" w:rsidRDefault="00F00024" w:rsidP="00CA5201">
      <w:pPr>
        <w:spacing w:before="100" w:beforeAutospacing="1" w:after="100" w:afterAutospacing="1" w:line="240" w:lineRule="auto"/>
        <w:jc w:val="both"/>
        <w:rPr>
          <w:rFonts w:asciiTheme="majorHAnsi" w:eastAsia="Times New Roman" w:hAnsiTheme="majorHAnsi" w:cs="Times New Roman"/>
          <w:kern w:val="0"/>
          <w:lang w:val="en-US" w:eastAsia="es-MX"/>
          <w14:ligatures w14:val="none"/>
        </w:rPr>
      </w:pPr>
      <w:r w:rsidRPr="00F00024">
        <w:rPr>
          <w:rFonts w:asciiTheme="majorHAnsi" w:eastAsia="Times New Roman" w:hAnsiTheme="majorHAnsi" w:cs="Times New Roman"/>
          <w:kern w:val="0"/>
          <w:lang w:val="en-US" w:eastAsia="es-MX"/>
          <w14:ligatures w14:val="none"/>
        </w:rPr>
        <w:t xml:space="preserve">Some evolutionary transitions proceed through exaptation—structures evolved for one purpose are repurposed for another. Feathers evolved for thermoregulation and were exapted for flight. Language evolved for social bonding and was exapted for norm enforcement. Recognizing </w:t>
      </w:r>
      <w:proofErr w:type="spellStart"/>
      <w:r w:rsidRPr="00F00024">
        <w:rPr>
          <w:rFonts w:asciiTheme="majorHAnsi" w:eastAsia="Times New Roman" w:hAnsiTheme="majorHAnsi" w:cs="Times New Roman"/>
          <w:kern w:val="0"/>
          <w:lang w:val="en-US" w:eastAsia="es-MX"/>
          <w14:ligatures w14:val="none"/>
        </w:rPr>
        <w:t>exaptive</w:t>
      </w:r>
      <w:proofErr w:type="spellEnd"/>
      <w:r w:rsidRPr="00F00024">
        <w:rPr>
          <w:rFonts w:asciiTheme="majorHAnsi" w:eastAsia="Times New Roman" w:hAnsiTheme="majorHAnsi" w:cs="Times New Roman"/>
          <w:kern w:val="0"/>
          <w:lang w:val="en-US" w:eastAsia="es-MX"/>
          <w14:ligatures w14:val="none"/>
        </w:rPr>
        <w:t xml:space="preserve"> potential enables leveraging existing capacities for novel purposes.</w:t>
      </w:r>
    </w:p>
    <w:p w14:paraId="1AB03B83" w14:textId="77777777" w:rsidR="00F00024" w:rsidRPr="00F00024" w:rsidRDefault="00F00024" w:rsidP="00CA5201">
      <w:pPr>
        <w:spacing w:before="100" w:beforeAutospacing="1" w:after="100" w:afterAutospacing="1" w:line="240" w:lineRule="auto"/>
        <w:jc w:val="both"/>
        <w:rPr>
          <w:rFonts w:asciiTheme="majorHAnsi" w:eastAsia="Times New Roman" w:hAnsiTheme="majorHAnsi" w:cs="Times New Roman"/>
          <w:kern w:val="0"/>
          <w:lang w:val="en-US" w:eastAsia="es-MX"/>
          <w14:ligatures w14:val="none"/>
        </w:rPr>
      </w:pPr>
      <w:r w:rsidRPr="00F00024">
        <w:rPr>
          <w:rFonts w:asciiTheme="majorHAnsi" w:eastAsia="Times New Roman" w:hAnsiTheme="majorHAnsi" w:cs="Times New Roman"/>
          <w:b/>
          <w:bCs/>
          <w:kern w:val="0"/>
          <w:lang w:val="en-US" w:eastAsia="es-MX"/>
          <w14:ligatures w14:val="none"/>
        </w:rPr>
        <w:t xml:space="preserve">Blockchain </w:t>
      </w:r>
      <w:proofErr w:type="spellStart"/>
      <w:r w:rsidRPr="00F00024">
        <w:rPr>
          <w:rFonts w:asciiTheme="majorHAnsi" w:eastAsia="Times New Roman" w:hAnsiTheme="majorHAnsi" w:cs="Times New Roman"/>
          <w:b/>
          <w:bCs/>
          <w:kern w:val="0"/>
          <w:lang w:val="en-US" w:eastAsia="es-MX"/>
          <w14:ligatures w14:val="none"/>
        </w:rPr>
        <w:t>exapting</w:t>
      </w:r>
      <w:proofErr w:type="spellEnd"/>
      <w:r w:rsidRPr="00F00024">
        <w:rPr>
          <w:rFonts w:asciiTheme="majorHAnsi" w:eastAsia="Times New Roman" w:hAnsiTheme="majorHAnsi" w:cs="Times New Roman"/>
          <w:b/>
          <w:bCs/>
          <w:kern w:val="0"/>
          <w:lang w:val="en-US" w:eastAsia="es-MX"/>
          <w14:ligatures w14:val="none"/>
        </w:rPr>
        <w:t xml:space="preserve"> cryptographic proof.</w:t>
      </w:r>
      <w:r w:rsidRPr="00F00024">
        <w:rPr>
          <w:rFonts w:asciiTheme="majorHAnsi" w:eastAsia="Times New Roman" w:hAnsiTheme="majorHAnsi" w:cs="Times New Roman"/>
          <w:kern w:val="0"/>
          <w:lang w:val="en-US" w:eastAsia="es-MX"/>
          <w14:ligatures w14:val="none"/>
        </w:rPr>
        <w:t xml:space="preserve"> Cryptographic hash functions were designed for secure communications—encrypting messages and verifying identity. Blockchain technology exapted these functions for decentralized consensus—multiple parties agreeing on transaction validity without trusted intermediary. The innovation was not the cryptography (existing) but its application to distributed ledgers (novel). Legal systems are exploring blockchain for property registries, supply chain verification, and smart contracts. Success depends on recognizing that the technology solves trust problems in decentralized settings but creates coordination problems in implementation. Exaptation succeeds when the repurposed structure's features align with the new function's requirements. Cryptographic proof provides exactly what decentralized consensus needs: verifiability without trusted authority.</w:t>
      </w:r>
    </w:p>
    <w:p w14:paraId="75E7E269" w14:textId="77777777" w:rsidR="00F00024" w:rsidRPr="00F00024" w:rsidRDefault="00F00024" w:rsidP="00CA5201">
      <w:pPr>
        <w:spacing w:before="100" w:beforeAutospacing="1" w:after="100" w:afterAutospacing="1" w:line="240" w:lineRule="auto"/>
        <w:jc w:val="both"/>
        <w:rPr>
          <w:rFonts w:asciiTheme="majorHAnsi" w:eastAsia="Times New Roman" w:hAnsiTheme="majorHAnsi" w:cs="Times New Roman"/>
          <w:kern w:val="0"/>
          <w:lang w:val="en-US" w:eastAsia="es-MX"/>
          <w14:ligatures w14:val="none"/>
        </w:rPr>
      </w:pPr>
      <w:r w:rsidRPr="00F00024">
        <w:rPr>
          <w:rFonts w:asciiTheme="majorHAnsi" w:eastAsia="Times New Roman" w:hAnsiTheme="majorHAnsi" w:cs="Times New Roman"/>
          <w:b/>
          <w:bCs/>
          <w:kern w:val="0"/>
          <w:lang w:val="en-US" w:eastAsia="es-MX"/>
          <w14:ligatures w14:val="none"/>
        </w:rPr>
        <w:t xml:space="preserve">Social media </w:t>
      </w:r>
      <w:proofErr w:type="spellStart"/>
      <w:r w:rsidRPr="00F00024">
        <w:rPr>
          <w:rFonts w:asciiTheme="majorHAnsi" w:eastAsia="Times New Roman" w:hAnsiTheme="majorHAnsi" w:cs="Times New Roman"/>
          <w:b/>
          <w:bCs/>
          <w:kern w:val="0"/>
          <w:lang w:val="en-US" w:eastAsia="es-MX"/>
          <w14:ligatures w14:val="none"/>
        </w:rPr>
        <w:t>exapting</w:t>
      </w:r>
      <w:proofErr w:type="spellEnd"/>
      <w:r w:rsidRPr="00F00024">
        <w:rPr>
          <w:rFonts w:asciiTheme="majorHAnsi" w:eastAsia="Times New Roman" w:hAnsiTheme="majorHAnsi" w:cs="Times New Roman"/>
          <w:b/>
          <w:bCs/>
          <w:kern w:val="0"/>
          <w:lang w:val="en-US" w:eastAsia="es-MX"/>
          <w14:ligatures w14:val="none"/>
        </w:rPr>
        <w:t xml:space="preserve"> networking platforms.</w:t>
      </w:r>
      <w:r w:rsidRPr="00F00024">
        <w:rPr>
          <w:rFonts w:asciiTheme="majorHAnsi" w:eastAsia="Times New Roman" w:hAnsiTheme="majorHAnsi" w:cs="Times New Roman"/>
          <w:kern w:val="0"/>
          <w:lang w:val="en-US" w:eastAsia="es-MX"/>
          <w14:ligatures w14:val="none"/>
        </w:rPr>
        <w:t xml:space="preserve"> Facebook, Twitter, and other platforms were designed for social connection and content sharing. Legal systems are </w:t>
      </w:r>
      <w:proofErr w:type="spellStart"/>
      <w:r w:rsidRPr="00F00024">
        <w:rPr>
          <w:rFonts w:asciiTheme="majorHAnsi" w:eastAsia="Times New Roman" w:hAnsiTheme="majorHAnsi" w:cs="Times New Roman"/>
          <w:kern w:val="0"/>
          <w:lang w:val="en-US" w:eastAsia="es-MX"/>
          <w14:ligatures w14:val="none"/>
        </w:rPr>
        <w:t>exapting</w:t>
      </w:r>
      <w:proofErr w:type="spellEnd"/>
      <w:r w:rsidRPr="00F00024">
        <w:rPr>
          <w:rFonts w:asciiTheme="majorHAnsi" w:eastAsia="Times New Roman" w:hAnsiTheme="majorHAnsi" w:cs="Times New Roman"/>
          <w:kern w:val="0"/>
          <w:lang w:val="en-US" w:eastAsia="es-MX"/>
          <w14:ligatures w14:val="none"/>
        </w:rPr>
        <w:t xml:space="preserve"> these platforms for public notice, judicial transparency, and administrative rulemaking. Courts livestream proceedings on YouTube. Agencies post proposed regulations on Twitter. Property owners receive foreclosure notices via Facebook. The exaptation succeeds when platform features align with legal needs: public accessibility, broad reach, timestamped records. It fails when platform features conflict with legal requirements: anonymity undermining authentication, content moderation creating censorship concerns, platform control enabling arbitrary changes to posted notices.</w:t>
      </w:r>
    </w:p>
    <w:p w14:paraId="5BE5BD78" w14:textId="77777777" w:rsidR="00F00024" w:rsidRPr="00F00024" w:rsidRDefault="00F00024" w:rsidP="00CA5201">
      <w:pPr>
        <w:spacing w:before="100" w:beforeAutospacing="1" w:after="100" w:afterAutospacing="1" w:line="240" w:lineRule="auto"/>
        <w:jc w:val="both"/>
        <w:rPr>
          <w:rFonts w:asciiTheme="majorHAnsi" w:eastAsia="Times New Roman" w:hAnsiTheme="majorHAnsi" w:cs="Times New Roman"/>
          <w:kern w:val="0"/>
          <w:lang w:val="en-US" w:eastAsia="es-MX"/>
          <w14:ligatures w14:val="none"/>
        </w:rPr>
      </w:pPr>
      <w:r w:rsidRPr="00F00024">
        <w:rPr>
          <w:rFonts w:asciiTheme="majorHAnsi" w:eastAsia="Times New Roman" w:hAnsiTheme="majorHAnsi" w:cs="Times New Roman"/>
          <w:b/>
          <w:bCs/>
          <w:kern w:val="0"/>
          <w:lang w:val="en-US" w:eastAsia="es-MX"/>
          <w14:ligatures w14:val="none"/>
        </w:rPr>
        <w:t xml:space="preserve">Wikipedia </w:t>
      </w:r>
      <w:proofErr w:type="spellStart"/>
      <w:r w:rsidRPr="00F00024">
        <w:rPr>
          <w:rFonts w:asciiTheme="majorHAnsi" w:eastAsia="Times New Roman" w:hAnsiTheme="majorHAnsi" w:cs="Times New Roman"/>
          <w:b/>
          <w:bCs/>
          <w:kern w:val="0"/>
          <w:lang w:val="en-US" w:eastAsia="es-MX"/>
          <w14:ligatures w14:val="none"/>
        </w:rPr>
        <w:t>exapting</w:t>
      </w:r>
      <w:proofErr w:type="spellEnd"/>
      <w:r w:rsidRPr="00F00024">
        <w:rPr>
          <w:rFonts w:asciiTheme="majorHAnsi" w:eastAsia="Times New Roman" w:hAnsiTheme="majorHAnsi" w:cs="Times New Roman"/>
          <w:b/>
          <w:bCs/>
          <w:kern w:val="0"/>
          <w:lang w:val="en-US" w:eastAsia="es-MX"/>
          <w14:ligatures w14:val="none"/>
        </w:rPr>
        <w:t xml:space="preserve"> collaborative editing.</w:t>
      </w:r>
      <w:r w:rsidRPr="00F00024">
        <w:rPr>
          <w:rFonts w:asciiTheme="majorHAnsi" w:eastAsia="Times New Roman" w:hAnsiTheme="majorHAnsi" w:cs="Times New Roman"/>
          <w:kern w:val="0"/>
          <w:lang w:val="en-US" w:eastAsia="es-MX"/>
          <w14:ligatures w14:val="none"/>
        </w:rPr>
        <w:t xml:space="preserve"> Wikipedia was designed as a general encyclopedia. Legal scholars are </w:t>
      </w:r>
      <w:proofErr w:type="spellStart"/>
      <w:r w:rsidRPr="00F00024">
        <w:rPr>
          <w:rFonts w:asciiTheme="majorHAnsi" w:eastAsia="Times New Roman" w:hAnsiTheme="majorHAnsi" w:cs="Times New Roman"/>
          <w:kern w:val="0"/>
          <w:lang w:val="en-US" w:eastAsia="es-MX"/>
          <w14:ligatures w14:val="none"/>
        </w:rPr>
        <w:t>exapting</w:t>
      </w:r>
      <w:proofErr w:type="spellEnd"/>
      <w:r w:rsidRPr="00F00024">
        <w:rPr>
          <w:rFonts w:asciiTheme="majorHAnsi" w:eastAsia="Times New Roman" w:hAnsiTheme="majorHAnsi" w:cs="Times New Roman"/>
          <w:kern w:val="0"/>
          <w:lang w:val="en-US" w:eastAsia="es-MX"/>
          <w14:ligatures w14:val="none"/>
        </w:rPr>
        <w:t xml:space="preserve"> its collaborative model for annotated codes, case digests, and regulatory guides. The Legal Information Institute publishes collaborative annotations to U.S. Code. The Comparative Constitutions Project maintains wiki-style constitutional database. The exaptation succeeds when collaborative editing improves accuracy through distributed expertise—many contributors catch errors and provide context. It fails when adversarial </w:t>
      </w:r>
      <w:proofErr w:type="gramStart"/>
      <w:r w:rsidRPr="00F00024">
        <w:rPr>
          <w:rFonts w:asciiTheme="majorHAnsi" w:eastAsia="Times New Roman" w:hAnsiTheme="majorHAnsi" w:cs="Times New Roman"/>
          <w:kern w:val="0"/>
          <w:lang w:val="en-US" w:eastAsia="es-MX"/>
          <w14:ligatures w14:val="none"/>
        </w:rPr>
        <w:t>interests</w:t>
      </w:r>
      <w:proofErr w:type="gramEnd"/>
      <w:r w:rsidRPr="00F00024">
        <w:rPr>
          <w:rFonts w:asciiTheme="majorHAnsi" w:eastAsia="Times New Roman" w:hAnsiTheme="majorHAnsi" w:cs="Times New Roman"/>
          <w:kern w:val="0"/>
          <w:lang w:val="en-US" w:eastAsia="es-MX"/>
          <w14:ligatures w14:val="none"/>
        </w:rPr>
        <w:t xml:space="preserve"> corrupt entries—parties editing judicial biographies to </w:t>
      </w:r>
      <w:r w:rsidRPr="00F00024">
        <w:rPr>
          <w:rFonts w:asciiTheme="majorHAnsi" w:eastAsia="Times New Roman" w:hAnsiTheme="majorHAnsi" w:cs="Times New Roman"/>
          <w:kern w:val="0"/>
          <w:lang w:val="en-US" w:eastAsia="es-MX"/>
          <w14:ligatures w14:val="none"/>
        </w:rPr>
        <w:lastRenderedPageBreak/>
        <w:t>influence appointments, lobbyists editing regulatory pages to favor clients, activists editing case summaries to advance agendas.</w:t>
      </w:r>
    </w:p>
    <w:p w14:paraId="17A29105" w14:textId="77777777" w:rsidR="00F00024" w:rsidRPr="00F00024" w:rsidRDefault="00F00024" w:rsidP="00CA5201">
      <w:pPr>
        <w:spacing w:before="100" w:beforeAutospacing="1" w:after="100" w:afterAutospacing="1" w:line="240" w:lineRule="auto"/>
        <w:jc w:val="both"/>
        <w:rPr>
          <w:rFonts w:asciiTheme="majorHAnsi" w:eastAsia="Times New Roman" w:hAnsiTheme="majorHAnsi" w:cs="Times New Roman"/>
          <w:kern w:val="0"/>
          <w:lang w:val="en-US" w:eastAsia="es-MX"/>
          <w14:ligatures w14:val="none"/>
        </w:rPr>
      </w:pPr>
      <w:r w:rsidRPr="00F00024">
        <w:rPr>
          <w:rFonts w:asciiTheme="majorHAnsi" w:eastAsia="Times New Roman" w:hAnsiTheme="majorHAnsi" w:cs="Times New Roman"/>
          <w:kern w:val="0"/>
          <w:lang w:val="en-US" w:eastAsia="es-MX"/>
          <w14:ligatures w14:val="none"/>
        </w:rPr>
        <w:t xml:space="preserve">The exaptation recognition test asks: What existing capacity can be repurposed for legal ends? </w:t>
      </w:r>
      <w:proofErr w:type="spellStart"/>
      <w:r w:rsidRPr="00F00024">
        <w:rPr>
          <w:rFonts w:asciiTheme="majorHAnsi" w:eastAsia="Times New Roman" w:hAnsiTheme="majorHAnsi" w:cs="Times New Roman"/>
          <w:kern w:val="0"/>
          <w:lang w:val="en-US" w:eastAsia="es-MX"/>
          <w14:ligatures w14:val="none"/>
        </w:rPr>
        <w:t>Exaptive</w:t>
      </w:r>
      <w:proofErr w:type="spellEnd"/>
      <w:r w:rsidRPr="00F00024">
        <w:rPr>
          <w:rFonts w:asciiTheme="majorHAnsi" w:eastAsia="Times New Roman" w:hAnsiTheme="majorHAnsi" w:cs="Times New Roman"/>
          <w:kern w:val="0"/>
          <w:lang w:val="en-US" w:eastAsia="es-MX"/>
          <w14:ligatures w14:val="none"/>
        </w:rPr>
        <w:t xml:space="preserve"> innovations often succeed more rapidly than wholly novel structures because the exapted capacity already exists—no need for gradual accumulation. But exaptation requires careful attention to feature alignment. Language successfully exapted to norm enforcement because linguistic features (grammar enabling complex propositions, recursion enabling infinite embedding, public accessibility enabling shared understanding) aligned well with enforcement needs. Blockchain successfully </w:t>
      </w:r>
      <w:proofErr w:type="spellStart"/>
      <w:r w:rsidRPr="00F00024">
        <w:rPr>
          <w:rFonts w:asciiTheme="majorHAnsi" w:eastAsia="Times New Roman" w:hAnsiTheme="majorHAnsi" w:cs="Times New Roman"/>
          <w:kern w:val="0"/>
          <w:lang w:val="en-US" w:eastAsia="es-MX"/>
          <w14:ligatures w14:val="none"/>
        </w:rPr>
        <w:t>exapts</w:t>
      </w:r>
      <w:proofErr w:type="spellEnd"/>
      <w:r w:rsidRPr="00F00024">
        <w:rPr>
          <w:rFonts w:asciiTheme="majorHAnsi" w:eastAsia="Times New Roman" w:hAnsiTheme="majorHAnsi" w:cs="Times New Roman"/>
          <w:kern w:val="0"/>
          <w:lang w:val="en-US" w:eastAsia="es-MX"/>
          <w14:ligatures w14:val="none"/>
        </w:rPr>
        <w:t xml:space="preserve"> to property registries because cryptographic features (verifiability, immutability, decentralization) align with registry needs. But not every exaptation succeeds—some features misalign, creating unexpected failure modes.</w:t>
      </w:r>
    </w:p>
    <w:p w14:paraId="52A219EC" w14:textId="77777777" w:rsidR="00F00024" w:rsidRPr="00F00024" w:rsidRDefault="00F00024" w:rsidP="00CA5201">
      <w:pPr>
        <w:spacing w:before="100" w:beforeAutospacing="1" w:after="100" w:afterAutospacing="1" w:line="240" w:lineRule="auto"/>
        <w:jc w:val="both"/>
        <w:outlineLvl w:val="2"/>
        <w:rPr>
          <w:rFonts w:asciiTheme="majorHAnsi" w:eastAsia="Times New Roman" w:hAnsiTheme="majorHAnsi" w:cs="Times New Roman"/>
          <w:b/>
          <w:bCs/>
          <w:kern w:val="0"/>
          <w:sz w:val="27"/>
          <w:szCs w:val="27"/>
          <w:lang w:val="en-US" w:eastAsia="es-MX"/>
          <w14:ligatures w14:val="none"/>
        </w:rPr>
      </w:pPr>
      <w:r w:rsidRPr="00F00024">
        <w:rPr>
          <w:rFonts w:asciiTheme="majorHAnsi" w:eastAsia="Times New Roman" w:hAnsiTheme="majorHAnsi" w:cs="Times New Roman"/>
          <w:b/>
          <w:bCs/>
          <w:kern w:val="0"/>
          <w:sz w:val="27"/>
          <w:szCs w:val="27"/>
          <w:lang w:val="en-US" w:eastAsia="es-MX"/>
          <w14:ligatures w14:val="none"/>
        </w:rPr>
        <w:t>D. Practical Guidance for Reformers</w:t>
      </w:r>
    </w:p>
    <w:p w14:paraId="2FC959E9" w14:textId="77777777" w:rsidR="00F00024" w:rsidRPr="00F00024" w:rsidRDefault="00F00024" w:rsidP="00CA5201">
      <w:pPr>
        <w:spacing w:before="100" w:beforeAutospacing="1" w:after="100" w:afterAutospacing="1" w:line="240" w:lineRule="auto"/>
        <w:jc w:val="both"/>
        <w:rPr>
          <w:rFonts w:asciiTheme="majorHAnsi" w:eastAsia="Times New Roman" w:hAnsiTheme="majorHAnsi" w:cs="Times New Roman"/>
          <w:kern w:val="0"/>
          <w:lang w:val="en-US" w:eastAsia="es-MX"/>
          <w14:ligatures w14:val="none"/>
        </w:rPr>
      </w:pPr>
      <w:r w:rsidRPr="00F00024">
        <w:rPr>
          <w:rFonts w:asciiTheme="majorHAnsi" w:eastAsia="Times New Roman" w:hAnsiTheme="majorHAnsi" w:cs="Times New Roman"/>
          <w:kern w:val="0"/>
          <w:lang w:val="en-US" w:eastAsia="es-MX"/>
          <w14:ligatures w14:val="none"/>
        </w:rPr>
        <w:t>These three tests—substrate availability, threshold convergence, and exaptation recognition—yield concrete guidance.</w:t>
      </w:r>
    </w:p>
    <w:p w14:paraId="5A8B1E0E" w14:textId="77777777" w:rsidR="00F00024" w:rsidRPr="00F00024" w:rsidRDefault="00F00024" w:rsidP="00CA5201">
      <w:pPr>
        <w:spacing w:before="100" w:beforeAutospacing="1" w:after="100" w:afterAutospacing="1" w:line="240" w:lineRule="auto"/>
        <w:jc w:val="both"/>
        <w:rPr>
          <w:rFonts w:asciiTheme="majorHAnsi" w:eastAsia="Times New Roman" w:hAnsiTheme="majorHAnsi" w:cs="Times New Roman"/>
          <w:kern w:val="0"/>
          <w:lang w:val="en-US" w:eastAsia="es-MX"/>
          <w14:ligatures w14:val="none"/>
        </w:rPr>
      </w:pPr>
      <w:r w:rsidRPr="00F00024">
        <w:rPr>
          <w:rFonts w:asciiTheme="majorHAnsi" w:eastAsia="Times New Roman" w:hAnsiTheme="majorHAnsi" w:cs="Times New Roman"/>
          <w:b/>
          <w:bCs/>
          <w:kern w:val="0"/>
          <w:lang w:val="en-US" w:eastAsia="es-MX"/>
          <w14:ligatures w14:val="none"/>
        </w:rPr>
        <w:t>For gradual reform:</w:t>
      </w:r>
      <w:r w:rsidRPr="00F00024">
        <w:rPr>
          <w:rFonts w:asciiTheme="majorHAnsi" w:eastAsia="Times New Roman" w:hAnsiTheme="majorHAnsi" w:cs="Times New Roman"/>
          <w:kern w:val="0"/>
          <w:lang w:val="en-US" w:eastAsia="es-MX"/>
          <w14:ligatures w14:val="none"/>
        </w:rPr>
        <w:t xml:space="preserve"> Identify missing substrates and invest in gradual accumulation. If fiscal reform requires tax-paying culture, invest in decades-long civic education. If judicial independence requires lawyer profession, invest in legal education infrastructure. If environmental regulation requires scientific expertise, invest in university research capacity. Gradualism is not defeatism—it is honest recognition that 99.3% of legal capacity accumulated gradually and revolutionary aspirations without gradual substrate predictably fail.</w:t>
      </w:r>
    </w:p>
    <w:p w14:paraId="260CD3D5" w14:textId="77777777" w:rsidR="00F00024" w:rsidRPr="00F00024" w:rsidRDefault="00F00024" w:rsidP="00CA5201">
      <w:pPr>
        <w:spacing w:before="100" w:beforeAutospacing="1" w:after="100" w:afterAutospacing="1" w:line="240" w:lineRule="auto"/>
        <w:jc w:val="both"/>
        <w:rPr>
          <w:rFonts w:asciiTheme="majorHAnsi" w:eastAsia="Times New Roman" w:hAnsiTheme="majorHAnsi" w:cs="Times New Roman"/>
          <w:kern w:val="0"/>
          <w:lang w:val="en-US" w:eastAsia="es-MX"/>
          <w14:ligatures w14:val="none"/>
        </w:rPr>
      </w:pPr>
      <w:r w:rsidRPr="00F00024">
        <w:rPr>
          <w:rFonts w:asciiTheme="majorHAnsi" w:eastAsia="Times New Roman" w:hAnsiTheme="majorHAnsi" w:cs="Times New Roman"/>
          <w:b/>
          <w:bCs/>
          <w:kern w:val="0"/>
          <w:lang w:val="en-US" w:eastAsia="es-MX"/>
          <w14:ligatures w14:val="none"/>
        </w:rPr>
        <w:t>For revolutionary reform:</w:t>
      </w:r>
      <w:r w:rsidRPr="00F00024">
        <w:rPr>
          <w:rFonts w:asciiTheme="majorHAnsi" w:eastAsia="Times New Roman" w:hAnsiTheme="majorHAnsi" w:cs="Times New Roman"/>
          <w:kern w:val="0"/>
          <w:lang w:val="en-US" w:eastAsia="es-MX"/>
          <w14:ligatures w14:val="none"/>
        </w:rPr>
        <w:t xml:space="preserve"> Assess whether prerequisites have converged. If multiple substrates have accumulated independently and are poised to interact, revolutionary transition may succeed. Argentina's Presidential term limit reform succeeded because prerequisites existed: electoral infrastructure, judicial adjudication capacity, political party competition. But fiscal federalism reform failed because prerequisites had not converged: no negotiation tradition, no enforcement mechanism, no political coalition supporting reform across administrations. Honest assessment distinguishes genuine thresholds from aspirational rhetoric.</w:t>
      </w:r>
    </w:p>
    <w:p w14:paraId="55275690" w14:textId="77777777" w:rsidR="00F00024" w:rsidRPr="00F00024" w:rsidRDefault="00F00024" w:rsidP="00CA5201">
      <w:pPr>
        <w:spacing w:before="100" w:beforeAutospacing="1" w:after="100" w:afterAutospacing="1" w:line="240" w:lineRule="auto"/>
        <w:jc w:val="both"/>
        <w:rPr>
          <w:rFonts w:asciiTheme="majorHAnsi" w:eastAsia="Times New Roman" w:hAnsiTheme="majorHAnsi" w:cs="Times New Roman"/>
          <w:kern w:val="0"/>
          <w:lang w:val="en-US" w:eastAsia="es-MX"/>
          <w14:ligatures w14:val="none"/>
        </w:rPr>
      </w:pPr>
      <w:r w:rsidRPr="00F00024">
        <w:rPr>
          <w:rFonts w:asciiTheme="majorHAnsi" w:eastAsia="Times New Roman" w:hAnsiTheme="majorHAnsi" w:cs="Times New Roman"/>
          <w:b/>
          <w:bCs/>
          <w:kern w:val="0"/>
          <w:lang w:val="en-US" w:eastAsia="es-MX"/>
          <w14:ligatures w14:val="none"/>
        </w:rPr>
        <w:t xml:space="preserve">For </w:t>
      </w:r>
      <w:proofErr w:type="spellStart"/>
      <w:r w:rsidRPr="00F00024">
        <w:rPr>
          <w:rFonts w:asciiTheme="majorHAnsi" w:eastAsia="Times New Roman" w:hAnsiTheme="majorHAnsi" w:cs="Times New Roman"/>
          <w:b/>
          <w:bCs/>
          <w:kern w:val="0"/>
          <w:lang w:val="en-US" w:eastAsia="es-MX"/>
          <w14:ligatures w14:val="none"/>
        </w:rPr>
        <w:t>exaptive</w:t>
      </w:r>
      <w:proofErr w:type="spellEnd"/>
      <w:r w:rsidRPr="00F00024">
        <w:rPr>
          <w:rFonts w:asciiTheme="majorHAnsi" w:eastAsia="Times New Roman" w:hAnsiTheme="majorHAnsi" w:cs="Times New Roman"/>
          <w:b/>
          <w:bCs/>
          <w:kern w:val="0"/>
          <w:lang w:val="en-US" w:eastAsia="es-MX"/>
          <w14:ligatures w14:val="none"/>
        </w:rPr>
        <w:t xml:space="preserve"> innovation:</w:t>
      </w:r>
      <w:r w:rsidRPr="00F00024">
        <w:rPr>
          <w:rFonts w:asciiTheme="majorHAnsi" w:eastAsia="Times New Roman" w:hAnsiTheme="majorHAnsi" w:cs="Times New Roman"/>
          <w:kern w:val="0"/>
          <w:lang w:val="en-US" w:eastAsia="es-MX"/>
          <w14:ligatures w14:val="none"/>
        </w:rPr>
        <w:t xml:space="preserve"> Identify existing capacities potentially </w:t>
      </w:r>
      <w:proofErr w:type="spellStart"/>
      <w:r w:rsidRPr="00F00024">
        <w:rPr>
          <w:rFonts w:asciiTheme="majorHAnsi" w:eastAsia="Times New Roman" w:hAnsiTheme="majorHAnsi" w:cs="Times New Roman"/>
          <w:kern w:val="0"/>
          <w:lang w:val="en-US" w:eastAsia="es-MX"/>
          <w14:ligatures w14:val="none"/>
        </w:rPr>
        <w:t>repurposable</w:t>
      </w:r>
      <w:proofErr w:type="spellEnd"/>
      <w:r w:rsidRPr="00F00024">
        <w:rPr>
          <w:rFonts w:asciiTheme="majorHAnsi" w:eastAsia="Times New Roman" w:hAnsiTheme="majorHAnsi" w:cs="Times New Roman"/>
          <w:kern w:val="0"/>
          <w:lang w:val="en-US" w:eastAsia="es-MX"/>
          <w14:ligatures w14:val="none"/>
        </w:rPr>
        <w:t xml:space="preserve"> for legal ends. Digital signatures </w:t>
      </w:r>
      <w:proofErr w:type="spellStart"/>
      <w:r w:rsidRPr="00F00024">
        <w:rPr>
          <w:rFonts w:asciiTheme="majorHAnsi" w:eastAsia="Times New Roman" w:hAnsiTheme="majorHAnsi" w:cs="Times New Roman"/>
          <w:kern w:val="0"/>
          <w:lang w:val="en-US" w:eastAsia="es-MX"/>
          <w14:ligatures w14:val="none"/>
        </w:rPr>
        <w:t>exapt</w:t>
      </w:r>
      <w:proofErr w:type="spellEnd"/>
      <w:r w:rsidRPr="00F00024">
        <w:rPr>
          <w:rFonts w:asciiTheme="majorHAnsi" w:eastAsia="Times New Roman" w:hAnsiTheme="majorHAnsi" w:cs="Times New Roman"/>
          <w:kern w:val="0"/>
          <w:lang w:val="en-US" w:eastAsia="es-MX"/>
          <w14:ligatures w14:val="none"/>
        </w:rPr>
        <w:t xml:space="preserve"> cryptography for authentication. Online dispute resolution </w:t>
      </w:r>
      <w:proofErr w:type="spellStart"/>
      <w:r w:rsidRPr="00F00024">
        <w:rPr>
          <w:rFonts w:asciiTheme="majorHAnsi" w:eastAsia="Times New Roman" w:hAnsiTheme="majorHAnsi" w:cs="Times New Roman"/>
          <w:kern w:val="0"/>
          <w:lang w:val="en-US" w:eastAsia="es-MX"/>
          <w14:ligatures w14:val="none"/>
        </w:rPr>
        <w:t>exapts</w:t>
      </w:r>
      <w:proofErr w:type="spellEnd"/>
      <w:r w:rsidRPr="00F00024">
        <w:rPr>
          <w:rFonts w:asciiTheme="majorHAnsi" w:eastAsia="Times New Roman" w:hAnsiTheme="majorHAnsi" w:cs="Times New Roman"/>
          <w:kern w:val="0"/>
          <w:lang w:val="en-US" w:eastAsia="es-MX"/>
          <w14:ligatures w14:val="none"/>
        </w:rPr>
        <w:t xml:space="preserve"> video conferencing for hearings. Legal analytics </w:t>
      </w:r>
      <w:proofErr w:type="spellStart"/>
      <w:r w:rsidRPr="00F00024">
        <w:rPr>
          <w:rFonts w:asciiTheme="majorHAnsi" w:eastAsia="Times New Roman" w:hAnsiTheme="majorHAnsi" w:cs="Times New Roman"/>
          <w:kern w:val="0"/>
          <w:lang w:val="en-US" w:eastAsia="es-MX"/>
          <w14:ligatures w14:val="none"/>
        </w:rPr>
        <w:t>exapt</w:t>
      </w:r>
      <w:proofErr w:type="spellEnd"/>
      <w:r w:rsidRPr="00F00024">
        <w:rPr>
          <w:rFonts w:asciiTheme="majorHAnsi" w:eastAsia="Times New Roman" w:hAnsiTheme="majorHAnsi" w:cs="Times New Roman"/>
          <w:kern w:val="0"/>
          <w:lang w:val="en-US" w:eastAsia="es-MX"/>
          <w14:ligatures w14:val="none"/>
        </w:rPr>
        <w:t xml:space="preserve"> machine learning for outcome prediction. Successful exaptation requires feature alignment—ensuring that the exapted structure's characteristics suit the novel function's requirements. Unsuccessful exaptation (e.g., using social media likes as reputation signals) reflects misalignment—platform features designed for engagement maximization poorly suit accuracy verification.</w:t>
      </w:r>
    </w:p>
    <w:p w14:paraId="6130B764" w14:textId="7430978E" w:rsidR="00F00024" w:rsidRPr="00F00024" w:rsidRDefault="00F00024" w:rsidP="00CA5201">
      <w:pPr>
        <w:spacing w:after="0" w:line="240" w:lineRule="auto"/>
        <w:jc w:val="both"/>
        <w:rPr>
          <w:rFonts w:asciiTheme="majorHAnsi" w:eastAsia="Times New Roman" w:hAnsiTheme="majorHAnsi" w:cs="Times New Roman"/>
          <w:kern w:val="0"/>
          <w:lang w:eastAsia="es-MX"/>
          <w14:ligatures w14:val="none"/>
        </w:rPr>
      </w:pPr>
    </w:p>
    <w:p w14:paraId="24F85271" w14:textId="77777777" w:rsidR="00F00024" w:rsidRPr="00F00024" w:rsidRDefault="00F00024" w:rsidP="00CA5201">
      <w:pPr>
        <w:spacing w:before="100" w:beforeAutospacing="1" w:after="100" w:afterAutospacing="1" w:line="240" w:lineRule="auto"/>
        <w:jc w:val="both"/>
        <w:outlineLvl w:val="1"/>
        <w:rPr>
          <w:rFonts w:asciiTheme="majorHAnsi" w:eastAsia="Times New Roman" w:hAnsiTheme="majorHAnsi" w:cs="Times New Roman"/>
          <w:b/>
          <w:bCs/>
          <w:kern w:val="0"/>
          <w:sz w:val="36"/>
          <w:szCs w:val="36"/>
          <w:lang w:val="en-US" w:eastAsia="es-MX"/>
          <w14:ligatures w14:val="none"/>
        </w:rPr>
      </w:pPr>
      <w:r w:rsidRPr="00F00024">
        <w:rPr>
          <w:rFonts w:asciiTheme="majorHAnsi" w:eastAsia="Times New Roman" w:hAnsiTheme="majorHAnsi" w:cs="Times New Roman"/>
          <w:b/>
          <w:bCs/>
          <w:kern w:val="0"/>
          <w:sz w:val="36"/>
          <w:szCs w:val="36"/>
          <w:lang w:val="en-US" w:eastAsia="es-MX"/>
          <w14:ligatures w14:val="none"/>
        </w:rPr>
        <w:t>VII. LIMITATIONS AND FUTURE RESEARCH</w:t>
      </w:r>
    </w:p>
    <w:p w14:paraId="657F8E18" w14:textId="77777777" w:rsidR="00F00024" w:rsidRPr="00F00024" w:rsidRDefault="00F00024" w:rsidP="00CA5201">
      <w:pPr>
        <w:spacing w:before="100" w:beforeAutospacing="1" w:after="100" w:afterAutospacing="1" w:line="240" w:lineRule="auto"/>
        <w:jc w:val="both"/>
        <w:rPr>
          <w:rFonts w:asciiTheme="majorHAnsi" w:eastAsia="Times New Roman" w:hAnsiTheme="majorHAnsi" w:cs="Times New Roman"/>
          <w:kern w:val="0"/>
          <w:lang w:val="en-US" w:eastAsia="es-MX"/>
          <w14:ligatures w14:val="none"/>
        </w:rPr>
      </w:pPr>
      <w:r w:rsidRPr="00F00024">
        <w:rPr>
          <w:rFonts w:asciiTheme="majorHAnsi" w:eastAsia="Times New Roman" w:hAnsiTheme="majorHAnsi" w:cs="Times New Roman"/>
          <w:kern w:val="0"/>
          <w:lang w:val="en-US" w:eastAsia="es-MX"/>
          <w14:ligatures w14:val="none"/>
        </w:rPr>
        <w:t xml:space="preserve">This paper maps seven gradual slopes and one revolutionary cluster across 6-7 million years of legal evolution. The 139:1 ratio (99.3% gradual, 0.7% revolutionary) derives from peer-reviewed evidence in paleoanthropology, archaeology, evolutionary linguistics, and genetics. But significant limitations constrain </w:t>
      </w:r>
      <w:proofErr w:type="gramStart"/>
      <w:r w:rsidRPr="00F00024">
        <w:rPr>
          <w:rFonts w:asciiTheme="majorHAnsi" w:eastAsia="Times New Roman" w:hAnsiTheme="majorHAnsi" w:cs="Times New Roman"/>
          <w:kern w:val="0"/>
          <w:lang w:val="en-US" w:eastAsia="es-MX"/>
          <w14:ligatures w14:val="none"/>
        </w:rPr>
        <w:t>confidence</w:t>
      </w:r>
      <w:proofErr w:type="gramEnd"/>
      <w:r w:rsidRPr="00F00024">
        <w:rPr>
          <w:rFonts w:asciiTheme="majorHAnsi" w:eastAsia="Times New Roman" w:hAnsiTheme="majorHAnsi" w:cs="Times New Roman"/>
          <w:kern w:val="0"/>
          <w:lang w:val="en-US" w:eastAsia="es-MX"/>
          <w14:ligatures w14:val="none"/>
        </w:rPr>
        <w:t xml:space="preserve"> and important questions remain unanswered.</w:t>
      </w:r>
    </w:p>
    <w:p w14:paraId="697B0EC6" w14:textId="77777777" w:rsidR="00F00024" w:rsidRPr="00F00024" w:rsidRDefault="00F00024" w:rsidP="00CA5201">
      <w:pPr>
        <w:spacing w:before="100" w:beforeAutospacing="1" w:after="100" w:afterAutospacing="1" w:line="240" w:lineRule="auto"/>
        <w:jc w:val="both"/>
        <w:outlineLvl w:val="2"/>
        <w:rPr>
          <w:rFonts w:asciiTheme="majorHAnsi" w:eastAsia="Times New Roman" w:hAnsiTheme="majorHAnsi" w:cs="Times New Roman"/>
          <w:b/>
          <w:bCs/>
          <w:kern w:val="0"/>
          <w:sz w:val="27"/>
          <w:szCs w:val="27"/>
          <w:lang w:val="en-US" w:eastAsia="es-MX"/>
          <w14:ligatures w14:val="none"/>
        </w:rPr>
      </w:pPr>
      <w:r w:rsidRPr="00F00024">
        <w:rPr>
          <w:rFonts w:asciiTheme="majorHAnsi" w:eastAsia="Times New Roman" w:hAnsiTheme="majorHAnsi" w:cs="Times New Roman"/>
          <w:b/>
          <w:bCs/>
          <w:kern w:val="0"/>
          <w:sz w:val="27"/>
          <w:szCs w:val="27"/>
          <w:lang w:val="en-US" w:eastAsia="es-MX"/>
          <w14:ligatures w14:val="none"/>
        </w:rPr>
        <w:t>A. Chronological Precision and Dating Uncertainties</w:t>
      </w:r>
    </w:p>
    <w:p w14:paraId="30F2BCE3" w14:textId="77777777" w:rsidR="00F00024" w:rsidRPr="00F00024" w:rsidRDefault="00F00024" w:rsidP="00CA5201">
      <w:pPr>
        <w:spacing w:before="100" w:beforeAutospacing="1" w:after="100" w:afterAutospacing="1" w:line="240" w:lineRule="auto"/>
        <w:jc w:val="both"/>
        <w:rPr>
          <w:rFonts w:asciiTheme="majorHAnsi" w:eastAsia="Times New Roman" w:hAnsiTheme="majorHAnsi" w:cs="Times New Roman"/>
          <w:kern w:val="0"/>
          <w:lang w:val="en-US" w:eastAsia="es-MX"/>
          <w14:ligatures w14:val="none"/>
        </w:rPr>
      </w:pPr>
      <w:r w:rsidRPr="00F00024">
        <w:rPr>
          <w:rFonts w:asciiTheme="majorHAnsi" w:eastAsia="Times New Roman" w:hAnsiTheme="majorHAnsi" w:cs="Times New Roman"/>
          <w:kern w:val="0"/>
          <w:lang w:val="en-US" w:eastAsia="es-MX"/>
          <w14:ligatures w14:val="none"/>
        </w:rPr>
        <w:t>Evolutionary timelines carry substantial uncertainties. I report third-party enforcement emerging 300,000-250,000 years ago based on converging evidence: language fossils, weapon sophistication, and brain size. But this 50,000-year window may be too narrow or misplaced. Recent discoveries continuously revise hominin timelines—new fossil finds, refined dating techniques, and genetic analyses regularly challenge established chronologies.</w:t>
      </w:r>
    </w:p>
    <w:p w14:paraId="6B452D13" w14:textId="77777777" w:rsidR="00F00024" w:rsidRPr="00F00024" w:rsidRDefault="00F00024" w:rsidP="00CA5201">
      <w:pPr>
        <w:spacing w:before="100" w:beforeAutospacing="1" w:after="100" w:afterAutospacing="1" w:line="240" w:lineRule="auto"/>
        <w:jc w:val="both"/>
        <w:rPr>
          <w:rFonts w:asciiTheme="majorHAnsi" w:eastAsia="Times New Roman" w:hAnsiTheme="majorHAnsi" w:cs="Times New Roman"/>
          <w:kern w:val="0"/>
          <w:lang w:val="en-US" w:eastAsia="es-MX"/>
          <w14:ligatures w14:val="none"/>
        </w:rPr>
      </w:pPr>
      <w:r w:rsidRPr="00F00024">
        <w:rPr>
          <w:rFonts w:asciiTheme="majorHAnsi" w:eastAsia="Times New Roman" w:hAnsiTheme="majorHAnsi" w:cs="Times New Roman"/>
          <w:kern w:val="0"/>
          <w:lang w:val="en-US" w:eastAsia="es-MX"/>
          <w14:ligatures w14:val="none"/>
        </w:rPr>
        <w:t xml:space="preserve">Three specific uncertainties merit acknowledgment. First, language emergence remains contested. Some scholars date full syntactic language to 300,000 years ago based on brain asymmetries and </w:t>
      </w:r>
      <w:r w:rsidRPr="00F00024">
        <w:rPr>
          <w:rFonts w:asciiTheme="majorHAnsi" w:eastAsia="Times New Roman" w:hAnsiTheme="majorHAnsi" w:cs="Times New Roman"/>
          <w:i/>
          <w:iCs/>
          <w:kern w:val="0"/>
          <w:lang w:val="en-US" w:eastAsia="es-MX"/>
          <w14:ligatures w14:val="none"/>
        </w:rPr>
        <w:t>FOXP2</w:t>
      </w:r>
      <w:r w:rsidRPr="00F00024">
        <w:rPr>
          <w:rFonts w:asciiTheme="majorHAnsi" w:eastAsia="Times New Roman" w:hAnsiTheme="majorHAnsi" w:cs="Times New Roman"/>
          <w:kern w:val="0"/>
          <w:lang w:val="en-US" w:eastAsia="es-MX"/>
          <w14:ligatures w14:val="none"/>
        </w:rPr>
        <w:t xml:space="preserve"> gene fixation. Others date it to 50,000 years ago based on symbolic explosion and rapid geographic expansion. I adopt the earlier date following Dediu and Levinson's argument that archaeological evidence reflects cultural constraints rather than cognitive </w:t>
      </w:r>
      <w:proofErr w:type="spellStart"/>
      <w:proofErr w:type="gramStart"/>
      <w:r w:rsidRPr="00F00024">
        <w:rPr>
          <w:rFonts w:asciiTheme="majorHAnsi" w:eastAsia="Times New Roman" w:hAnsiTheme="majorHAnsi" w:cs="Times New Roman"/>
          <w:kern w:val="0"/>
          <w:lang w:val="en-US" w:eastAsia="es-MX"/>
          <w14:ligatures w14:val="none"/>
        </w:rPr>
        <w:t>capacities.â</w:t>
      </w:r>
      <w:proofErr w:type="gramEnd"/>
      <w:r w:rsidRPr="00F00024">
        <w:rPr>
          <w:rFonts w:asciiTheme="majorHAnsi" w:eastAsia="Times New Roman" w:hAnsiTheme="majorHAnsi" w:cs="Times New Roman"/>
          <w:kern w:val="0"/>
          <w:lang w:val="en-US" w:eastAsia="es-MX"/>
          <w14:ligatures w14:val="none"/>
        </w:rPr>
        <w:t>µâ</w:t>
      </w:r>
      <w:proofErr w:type="spellEnd"/>
      <w:r w:rsidRPr="00F00024">
        <w:rPr>
          <w:rFonts w:asciiTheme="majorHAnsi" w:eastAsia="Times New Roman" w:hAnsiTheme="majorHAnsi" w:cs="Times New Roman"/>
          <w:kern w:val="0"/>
          <w:lang w:val="en-US" w:eastAsia="es-MX"/>
          <w14:ligatures w14:val="none"/>
        </w:rPr>
        <w:t>¶ But if late-dating advocates are correct, the revolutionary cluster shifts dramatically.</w:t>
      </w:r>
    </w:p>
    <w:p w14:paraId="57DF1F39" w14:textId="77777777" w:rsidR="00F00024" w:rsidRPr="00F00024" w:rsidRDefault="00F00024" w:rsidP="00CA5201">
      <w:pPr>
        <w:spacing w:before="100" w:beforeAutospacing="1" w:after="100" w:afterAutospacing="1" w:line="240" w:lineRule="auto"/>
        <w:jc w:val="both"/>
        <w:rPr>
          <w:rFonts w:asciiTheme="majorHAnsi" w:eastAsia="Times New Roman" w:hAnsiTheme="majorHAnsi" w:cs="Times New Roman"/>
          <w:kern w:val="0"/>
          <w:lang w:val="en-US" w:eastAsia="es-MX"/>
          <w14:ligatures w14:val="none"/>
        </w:rPr>
      </w:pPr>
      <w:r w:rsidRPr="00F00024">
        <w:rPr>
          <w:rFonts w:asciiTheme="majorHAnsi" w:eastAsia="Times New Roman" w:hAnsiTheme="majorHAnsi" w:cs="Times New Roman"/>
          <w:kern w:val="0"/>
          <w:lang w:val="en-US" w:eastAsia="es-MX"/>
          <w14:ligatures w14:val="none"/>
        </w:rPr>
        <w:t>Second, third-party enforcement timing depends heavily on weapon sophistication inferences. I date projectile spears enabling reverse dominance to 300,000 years ago. But if effective projectile technology emerged earlier (400,000 years ago per Schöningen spears) or later (100,000 years ago per microlith technology), the threshold shifts accordingly. Archaeological evidence supports 300,000 years but uncertainties remain.</w:t>
      </w:r>
    </w:p>
    <w:p w14:paraId="25BDA826" w14:textId="77777777" w:rsidR="00F00024" w:rsidRPr="00F00024" w:rsidRDefault="00F00024" w:rsidP="00CA5201">
      <w:pPr>
        <w:spacing w:before="100" w:beforeAutospacing="1" w:after="100" w:afterAutospacing="1" w:line="240" w:lineRule="auto"/>
        <w:jc w:val="both"/>
        <w:rPr>
          <w:rFonts w:asciiTheme="majorHAnsi" w:eastAsia="Times New Roman" w:hAnsiTheme="majorHAnsi" w:cs="Times New Roman"/>
          <w:kern w:val="0"/>
          <w:lang w:val="en-US" w:eastAsia="es-MX"/>
          <w14:ligatures w14:val="none"/>
        </w:rPr>
      </w:pPr>
      <w:r w:rsidRPr="00F00024">
        <w:rPr>
          <w:rFonts w:asciiTheme="majorHAnsi" w:eastAsia="Times New Roman" w:hAnsiTheme="majorHAnsi" w:cs="Times New Roman"/>
          <w:kern w:val="0"/>
          <w:lang w:val="en-US" w:eastAsia="es-MX"/>
          <w14:ligatures w14:val="none"/>
        </w:rPr>
        <w:t>Third, gossip and reputation system emergence is largely inferred from indirect evidence—group sizes, language capacity, and coalition formation. Direct evidence is impossible (gossip leaves no fossils). I date reputation systems to 300,000-250,000 years ago when language and 150-person groups converged. But this remains inference rather than observation.</w:t>
      </w:r>
    </w:p>
    <w:p w14:paraId="77E8767E" w14:textId="77777777" w:rsidR="00F00024" w:rsidRPr="00F00024" w:rsidRDefault="00F00024" w:rsidP="00CA5201">
      <w:pPr>
        <w:spacing w:before="100" w:beforeAutospacing="1" w:after="100" w:afterAutospacing="1" w:line="240" w:lineRule="auto"/>
        <w:jc w:val="both"/>
        <w:rPr>
          <w:rFonts w:asciiTheme="majorHAnsi" w:eastAsia="Times New Roman" w:hAnsiTheme="majorHAnsi" w:cs="Times New Roman"/>
          <w:kern w:val="0"/>
          <w:lang w:val="en-US" w:eastAsia="es-MX"/>
          <w14:ligatures w14:val="none"/>
        </w:rPr>
      </w:pPr>
      <w:r w:rsidRPr="00F00024">
        <w:rPr>
          <w:rFonts w:asciiTheme="majorHAnsi" w:eastAsia="Times New Roman" w:hAnsiTheme="majorHAnsi" w:cs="Times New Roman"/>
          <w:kern w:val="0"/>
          <w:lang w:val="en-US" w:eastAsia="es-MX"/>
          <w14:ligatures w14:val="none"/>
        </w:rPr>
        <w:t>Future research should incorporate probabilistic dating ranges rather than point estimates, analyze sensitivity of the 139:1 ratio to chronological shifts, and update timelines as new evidence emerges. The fundamental pattern—predominantly gradual with punctuated equilibrium—likely persists across reasonable chronological variations, but specific ratio may shift.</w:t>
      </w:r>
    </w:p>
    <w:p w14:paraId="2C16C4EC" w14:textId="77777777" w:rsidR="00F00024" w:rsidRPr="00F00024" w:rsidRDefault="00F00024" w:rsidP="00CA5201">
      <w:pPr>
        <w:spacing w:before="100" w:beforeAutospacing="1" w:after="100" w:afterAutospacing="1" w:line="240" w:lineRule="auto"/>
        <w:jc w:val="both"/>
        <w:outlineLvl w:val="2"/>
        <w:rPr>
          <w:rFonts w:asciiTheme="majorHAnsi" w:eastAsia="Times New Roman" w:hAnsiTheme="majorHAnsi" w:cs="Times New Roman"/>
          <w:b/>
          <w:bCs/>
          <w:kern w:val="0"/>
          <w:sz w:val="27"/>
          <w:szCs w:val="27"/>
          <w:lang w:val="en-US" w:eastAsia="es-MX"/>
          <w14:ligatures w14:val="none"/>
        </w:rPr>
      </w:pPr>
      <w:r w:rsidRPr="00F00024">
        <w:rPr>
          <w:rFonts w:asciiTheme="majorHAnsi" w:eastAsia="Times New Roman" w:hAnsiTheme="majorHAnsi" w:cs="Times New Roman"/>
          <w:b/>
          <w:bCs/>
          <w:kern w:val="0"/>
          <w:sz w:val="27"/>
          <w:szCs w:val="27"/>
          <w:lang w:val="en-US" w:eastAsia="es-MX"/>
          <w14:ligatures w14:val="none"/>
        </w:rPr>
        <w:lastRenderedPageBreak/>
        <w:t>B. Explanatory Scope and Comparative Evidence</w:t>
      </w:r>
    </w:p>
    <w:p w14:paraId="008D6309" w14:textId="77777777" w:rsidR="00F00024" w:rsidRPr="00F00024" w:rsidRDefault="00F00024" w:rsidP="00CA5201">
      <w:pPr>
        <w:spacing w:before="100" w:beforeAutospacing="1" w:after="100" w:afterAutospacing="1" w:line="240" w:lineRule="auto"/>
        <w:jc w:val="both"/>
        <w:rPr>
          <w:rFonts w:asciiTheme="majorHAnsi" w:eastAsia="Times New Roman" w:hAnsiTheme="majorHAnsi" w:cs="Times New Roman"/>
          <w:kern w:val="0"/>
          <w:lang w:val="en-US" w:eastAsia="es-MX"/>
          <w14:ligatures w14:val="none"/>
        </w:rPr>
      </w:pPr>
      <w:r w:rsidRPr="00F00024">
        <w:rPr>
          <w:rFonts w:asciiTheme="majorHAnsi" w:eastAsia="Times New Roman" w:hAnsiTheme="majorHAnsi" w:cs="Times New Roman"/>
          <w:kern w:val="0"/>
          <w:lang w:val="en-US" w:eastAsia="es-MX"/>
          <w14:ligatures w14:val="none"/>
        </w:rPr>
        <w:t>This paper focuses on hominin evolution from 6-7 million years ago to present. But legal evolution continued in historical periods—written law (5,000 years ago), Roman jurisprudence (2,000 years ago), common law (1,000 years ago), constitutional democracy (250 years ago), international institutions (100 years ago). How does the evolutionary pattern documented here extend to historical legal development?</w:t>
      </w:r>
    </w:p>
    <w:p w14:paraId="4B1D06D1" w14:textId="77777777" w:rsidR="00F00024" w:rsidRPr="00F00024" w:rsidRDefault="00F00024" w:rsidP="00CA5201">
      <w:pPr>
        <w:spacing w:before="100" w:beforeAutospacing="1" w:after="100" w:afterAutospacing="1" w:line="240" w:lineRule="auto"/>
        <w:jc w:val="both"/>
        <w:rPr>
          <w:rFonts w:asciiTheme="majorHAnsi" w:eastAsia="Times New Roman" w:hAnsiTheme="majorHAnsi" w:cs="Times New Roman"/>
          <w:kern w:val="0"/>
          <w:lang w:val="en-US" w:eastAsia="es-MX"/>
          <w14:ligatures w14:val="none"/>
        </w:rPr>
      </w:pPr>
      <w:r w:rsidRPr="00F00024">
        <w:rPr>
          <w:rFonts w:asciiTheme="majorHAnsi" w:eastAsia="Times New Roman" w:hAnsiTheme="majorHAnsi" w:cs="Times New Roman"/>
          <w:kern w:val="0"/>
          <w:lang w:val="en-US" w:eastAsia="es-MX"/>
          <w14:ligatures w14:val="none"/>
        </w:rPr>
        <w:t>Preliminary analysis suggests continuity. Writing enabled institutional complexity through predominantly gradual processes: Mesopotamian scribes developing cuneiform over centuries, Roman jurists elaborating civil law over generations, English judges building common law incrementally. But occasional revolutionary transitions occurred: Justinian's codification (533 CE) systematizing Roman law, Magna Carta (1215) limiting royal power, U.S. Constitution (1789) creating judicial review, Universal Declaration of Human Rights (1948) articulating international standards. The pattern resembles 99.3%/0.7%—predominantly gradual with punctuated revolutionary moments.</w:t>
      </w:r>
    </w:p>
    <w:p w14:paraId="339B62C2" w14:textId="77777777" w:rsidR="00F00024" w:rsidRPr="00F00024" w:rsidRDefault="00F00024" w:rsidP="00CA5201">
      <w:pPr>
        <w:spacing w:before="100" w:beforeAutospacing="1" w:after="100" w:afterAutospacing="1" w:line="240" w:lineRule="auto"/>
        <w:jc w:val="both"/>
        <w:rPr>
          <w:rFonts w:asciiTheme="majorHAnsi" w:eastAsia="Times New Roman" w:hAnsiTheme="majorHAnsi" w:cs="Times New Roman"/>
          <w:kern w:val="0"/>
          <w:lang w:val="en-US" w:eastAsia="es-MX"/>
          <w14:ligatures w14:val="none"/>
        </w:rPr>
      </w:pPr>
      <w:r w:rsidRPr="00F00024">
        <w:rPr>
          <w:rFonts w:asciiTheme="majorHAnsi" w:eastAsia="Times New Roman" w:hAnsiTheme="majorHAnsi" w:cs="Times New Roman"/>
          <w:kern w:val="0"/>
          <w:lang w:val="en-US" w:eastAsia="es-MX"/>
          <w14:ligatures w14:val="none"/>
        </w:rPr>
        <w:t>But systematic quantification of historical ratios remains undone. Future research should calculate gradual/revolutionary ratios for specific legal traditions (common law, civil law, Islamic law, customary law), compare ratios across legal families, analyze whether revolutionary frequency increased in modernity (faster communication enabling rapid diffusion), and test whether the 139:1 ratio represents a general feature of complex adaptive systems or is specific to biological evolution.</w:t>
      </w:r>
    </w:p>
    <w:p w14:paraId="6B2881D1" w14:textId="77777777" w:rsidR="00F00024" w:rsidRPr="00F00024" w:rsidRDefault="00F00024" w:rsidP="00CA5201">
      <w:pPr>
        <w:spacing w:before="100" w:beforeAutospacing="1" w:after="100" w:afterAutospacing="1" w:line="240" w:lineRule="auto"/>
        <w:jc w:val="both"/>
        <w:rPr>
          <w:rFonts w:asciiTheme="majorHAnsi" w:eastAsia="Times New Roman" w:hAnsiTheme="majorHAnsi" w:cs="Times New Roman"/>
          <w:kern w:val="0"/>
          <w:lang w:val="en-US" w:eastAsia="es-MX"/>
          <w14:ligatures w14:val="none"/>
        </w:rPr>
      </w:pPr>
      <w:r w:rsidRPr="00F00024">
        <w:rPr>
          <w:rFonts w:asciiTheme="majorHAnsi" w:eastAsia="Times New Roman" w:hAnsiTheme="majorHAnsi" w:cs="Times New Roman"/>
          <w:kern w:val="0"/>
          <w:lang w:val="en-US" w:eastAsia="es-MX"/>
          <w14:ligatures w14:val="none"/>
        </w:rPr>
        <w:t>Comparative legal systems provide natural experiments. Why did some constitutional transplants succeed (Japan 1947, Germany 1949, South Korea 1988) while others failed (Weimar 1919, many post-colonial constitutions)? Substrate availability explains much variance, but systematic testing requires quantifying substrate measures: literacy rates, legal profession size, bureaucratic capacity, political culture indices. The theory predicts that transplants succeed when gradual substrates have accumulated and fail when revolutionary form is imposed on inadequate foundation. Empirical validation requires large-N comparative analysis with operationalized substrate measures.</w:t>
      </w:r>
    </w:p>
    <w:p w14:paraId="0C092ADC" w14:textId="77777777" w:rsidR="00F00024" w:rsidRPr="00F00024" w:rsidRDefault="00F00024" w:rsidP="00CA5201">
      <w:pPr>
        <w:spacing w:before="100" w:beforeAutospacing="1" w:after="100" w:afterAutospacing="1" w:line="240" w:lineRule="auto"/>
        <w:jc w:val="both"/>
        <w:outlineLvl w:val="2"/>
        <w:rPr>
          <w:rFonts w:asciiTheme="majorHAnsi" w:eastAsia="Times New Roman" w:hAnsiTheme="majorHAnsi" w:cs="Times New Roman"/>
          <w:b/>
          <w:bCs/>
          <w:kern w:val="0"/>
          <w:sz w:val="27"/>
          <w:szCs w:val="27"/>
          <w:lang w:val="en-US" w:eastAsia="es-MX"/>
          <w14:ligatures w14:val="none"/>
        </w:rPr>
      </w:pPr>
      <w:r w:rsidRPr="00F00024">
        <w:rPr>
          <w:rFonts w:asciiTheme="majorHAnsi" w:eastAsia="Times New Roman" w:hAnsiTheme="majorHAnsi" w:cs="Times New Roman"/>
          <w:b/>
          <w:bCs/>
          <w:kern w:val="0"/>
          <w:sz w:val="27"/>
          <w:szCs w:val="27"/>
          <w:lang w:val="en-US" w:eastAsia="es-MX"/>
          <w14:ligatures w14:val="none"/>
        </w:rPr>
        <w:t>C. Mechanisms of Substrate Accumulation</w:t>
      </w:r>
    </w:p>
    <w:p w14:paraId="56BDFE08" w14:textId="77777777" w:rsidR="00F00024" w:rsidRPr="00F00024" w:rsidRDefault="00F00024" w:rsidP="00CA5201">
      <w:pPr>
        <w:spacing w:before="100" w:beforeAutospacing="1" w:after="100" w:afterAutospacing="1" w:line="240" w:lineRule="auto"/>
        <w:jc w:val="both"/>
        <w:rPr>
          <w:rFonts w:asciiTheme="majorHAnsi" w:eastAsia="Times New Roman" w:hAnsiTheme="majorHAnsi" w:cs="Times New Roman"/>
          <w:kern w:val="0"/>
          <w:lang w:val="en-US" w:eastAsia="es-MX"/>
          <w14:ligatures w14:val="none"/>
        </w:rPr>
      </w:pPr>
      <w:r w:rsidRPr="00F00024">
        <w:rPr>
          <w:rFonts w:asciiTheme="majorHAnsi" w:eastAsia="Times New Roman" w:hAnsiTheme="majorHAnsi" w:cs="Times New Roman"/>
          <w:kern w:val="0"/>
          <w:lang w:val="en-US" w:eastAsia="es-MX"/>
          <w14:ligatures w14:val="none"/>
        </w:rPr>
        <w:t xml:space="preserve">This paper identifies seven gradual slopes (reciprocity, coalitions, proto-language, symbols, basic syntax, writing, specialization) but does not fully explain accumulation mechanisms. Why did these </w:t>
      </w:r>
      <w:proofErr w:type="gramStart"/>
      <w:r w:rsidRPr="00F00024">
        <w:rPr>
          <w:rFonts w:asciiTheme="majorHAnsi" w:eastAsia="Times New Roman" w:hAnsiTheme="majorHAnsi" w:cs="Times New Roman"/>
          <w:kern w:val="0"/>
          <w:lang w:val="en-US" w:eastAsia="es-MX"/>
          <w14:ligatures w14:val="none"/>
        </w:rPr>
        <w:t>particular capacities</w:t>
      </w:r>
      <w:proofErr w:type="gramEnd"/>
      <w:r w:rsidRPr="00F00024">
        <w:rPr>
          <w:rFonts w:asciiTheme="majorHAnsi" w:eastAsia="Times New Roman" w:hAnsiTheme="majorHAnsi" w:cs="Times New Roman"/>
          <w:kern w:val="0"/>
          <w:lang w:val="en-US" w:eastAsia="es-MX"/>
          <w14:ligatures w14:val="none"/>
        </w:rPr>
        <w:t xml:space="preserve"> accumulate? What selection pressures drove gradual elaboration? Why these slopes rather than others?</w:t>
      </w:r>
    </w:p>
    <w:p w14:paraId="51C75704" w14:textId="77777777" w:rsidR="00F00024" w:rsidRPr="00F00024" w:rsidRDefault="00F00024" w:rsidP="00CA5201">
      <w:pPr>
        <w:spacing w:before="100" w:beforeAutospacing="1" w:after="100" w:afterAutospacing="1" w:line="240" w:lineRule="auto"/>
        <w:jc w:val="both"/>
        <w:rPr>
          <w:rFonts w:asciiTheme="majorHAnsi" w:eastAsia="Times New Roman" w:hAnsiTheme="majorHAnsi" w:cs="Times New Roman"/>
          <w:kern w:val="0"/>
          <w:lang w:val="en-US" w:eastAsia="es-MX"/>
          <w14:ligatures w14:val="none"/>
        </w:rPr>
      </w:pPr>
      <w:r w:rsidRPr="00F00024">
        <w:rPr>
          <w:rFonts w:asciiTheme="majorHAnsi" w:eastAsia="Times New Roman" w:hAnsiTheme="majorHAnsi" w:cs="Times New Roman"/>
          <w:kern w:val="0"/>
          <w:lang w:val="en-US" w:eastAsia="es-MX"/>
          <w14:ligatures w14:val="none"/>
        </w:rPr>
        <w:t xml:space="preserve">Current explanations invoke general principles: reciprocity tracking enabled cooperation gains, coalitional capacity enhanced conflict success, language facilitated coordination, symbolic markers signaled group membership, writing preserved information, specialization improved efficiency. These explanations are plausible but underspecified. What fitness </w:t>
      </w:r>
      <w:r w:rsidRPr="00F00024">
        <w:rPr>
          <w:rFonts w:asciiTheme="majorHAnsi" w:eastAsia="Times New Roman" w:hAnsiTheme="majorHAnsi" w:cs="Times New Roman"/>
          <w:kern w:val="0"/>
          <w:lang w:val="en-US" w:eastAsia="es-MX"/>
          <w14:ligatures w14:val="none"/>
        </w:rPr>
        <w:lastRenderedPageBreak/>
        <w:t>advantages did marginal improvements provide? How did gene-culture coevolution drive ratcheting? What constraints prevented alternative pathways?</w:t>
      </w:r>
    </w:p>
    <w:p w14:paraId="676213AF" w14:textId="77777777" w:rsidR="00F00024" w:rsidRPr="00F00024" w:rsidRDefault="00F00024" w:rsidP="00CA5201">
      <w:pPr>
        <w:spacing w:before="100" w:beforeAutospacing="1" w:after="100" w:afterAutospacing="1" w:line="240" w:lineRule="auto"/>
        <w:jc w:val="both"/>
        <w:rPr>
          <w:rFonts w:asciiTheme="majorHAnsi" w:eastAsia="Times New Roman" w:hAnsiTheme="majorHAnsi" w:cs="Times New Roman"/>
          <w:kern w:val="0"/>
          <w:lang w:val="en-US" w:eastAsia="es-MX"/>
          <w14:ligatures w14:val="none"/>
        </w:rPr>
      </w:pPr>
      <w:r w:rsidRPr="00F00024">
        <w:rPr>
          <w:rFonts w:asciiTheme="majorHAnsi" w:eastAsia="Times New Roman" w:hAnsiTheme="majorHAnsi" w:cs="Times New Roman"/>
          <w:kern w:val="0"/>
          <w:lang w:val="en-US" w:eastAsia="es-MX"/>
          <w14:ligatures w14:val="none"/>
        </w:rPr>
        <w:t>Mechanistic clarity matters for prediction. If substrate accumulation proceeds through specific pathways with identifiable drivers, then future legal evolution becomes partially predictable. But if accumulation is path-dependent and contingent on rare historical confluences, then prediction proves difficult. Current evidence suggests hybrid dynamics: some substrates accumulated universally (all human societies developed reciprocity, language, and basic institutions), others developed contingently (writing emerged independently only three times—Mesopotamia, China, Mesoamerica). Universal substrates suggest strong selection pressures; contingent substrates suggest path dependence and rare innovation.</w:t>
      </w:r>
    </w:p>
    <w:p w14:paraId="389A1B9B" w14:textId="77777777" w:rsidR="00F00024" w:rsidRPr="00F00024" w:rsidRDefault="00F00024" w:rsidP="00CA5201">
      <w:pPr>
        <w:spacing w:before="100" w:beforeAutospacing="1" w:after="100" w:afterAutospacing="1" w:line="240" w:lineRule="auto"/>
        <w:jc w:val="both"/>
        <w:rPr>
          <w:rFonts w:asciiTheme="majorHAnsi" w:eastAsia="Times New Roman" w:hAnsiTheme="majorHAnsi" w:cs="Times New Roman"/>
          <w:kern w:val="0"/>
          <w:lang w:val="en-US" w:eastAsia="es-MX"/>
          <w14:ligatures w14:val="none"/>
        </w:rPr>
      </w:pPr>
      <w:r w:rsidRPr="00F00024">
        <w:rPr>
          <w:rFonts w:asciiTheme="majorHAnsi" w:eastAsia="Times New Roman" w:hAnsiTheme="majorHAnsi" w:cs="Times New Roman"/>
          <w:kern w:val="0"/>
          <w:lang w:val="en-US" w:eastAsia="es-MX"/>
          <w14:ligatures w14:val="none"/>
        </w:rPr>
        <w:t>Future research should model substrate accumulation dynamics using agent-based simulations, identify conditions under which universal versus contingent accumulation occurs, and test whether contemporary institutional development follows similar patterns to ancestral accumulation. If modern legal evolution exhibits analogous dynamics—predominantly gradual accumulation with occasional revolutionary transitions when thresholds are crossed—then the ancestral pattern documented here provides guidance for contemporary reform.</w:t>
      </w:r>
    </w:p>
    <w:p w14:paraId="0B21ECE4" w14:textId="77777777" w:rsidR="00F00024" w:rsidRPr="00F00024" w:rsidRDefault="00F00024" w:rsidP="00CA5201">
      <w:pPr>
        <w:spacing w:before="100" w:beforeAutospacing="1" w:after="100" w:afterAutospacing="1" w:line="240" w:lineRule="auto"/>
        <w:jc w:val="both"/>
        <w:outlineLvl w:val="2"/>
        <w:rPr>
          <w:rFonts w:asciiTheme="majorHAnsi" w:eastAsia="Times New Roman" w:hAnsiTheme="majorHAnsi" w:cs="Times New Roman"/>
          <w:b/>
          <w:bCs/>
          <w:kern w:val="0"/>
          <w:sz w:val="27"/>
          <w:szCs w:val="27"/>
          <w:lang w:val="en-US" w:eastAsia="es-MX"/>
          <w14:ligatures w14:val="none"/>
        </w:rPr>
      </w:pPr>
      <w:r w:rsidRPr="00F00024">
        <w:rPr>
          <w:rFonts w:asciiTheme="majorHAnsi" w:eastAsia="Times New Roman" w:hAnsiTheme="majorHAnsi" w:cs="Times New Roman"/>
          <w:b/>
          <w:bCs/>
          <w:kern w:val="0"/>
          <w:sz w:val="27"/>
          <w:szCs w:val="27"/>
          <w:lang w:val="en-US" w:eastAsia="es-MX"/>
          <w14:ligatures w14:val="none"/>
        </w:rPr>
        <w:t>D. Normative Implications and Reform Strategies</w:t>
      </w:r>
    </w:p>
    <w:p w14:paraId="2F89A9AA" w14:textId="77777777" w:rsidR="00F00024" w:rsidRPr="00F00024" w:rsidRDefault="00F00024" w:rsidP="00CA5201">
      <w:pPr>
        <w:spacing w:before="100" w:beforeAutospacing="1" w:after="100" w:afterAutospacing="1" w:line="240" w:lineRule="auto"/>
        <w:jc w:val="both"/>
        <w:rPr>
          <w:rFonts w:asciiTheme="majorHAnsi" w:eastAsia="Times New Roman" w:hAnsiTheme="majorHAnsi" w:cs="Times New Roman"/>
          <w:kern w:val="0"/>
          <w:lang w:val="en-US" w:eastAsia="es-MX"/>
          <w14:ligatures w14:val="none"/>
        </w:rPr>
      </w:pPr>
      <w:r w:rsidRPr="00F00024">
        <w:rPr>
          <w:rFonts w:asciiTheme="majorHAnsi" w:eastAsia="Times New Roman" w:hAnsiTheme="majorHAnsi" w:cs="Times New Roman"/>
          <w:kern w:val="0"/>
          <w:lang w:val="en-US" w:eastAsia="es-MX"/>
          <w14:ligatures w14:val="none"/>
        </w:rPr>
        <w:t>This paper analyzes legal evolution positively (describing what occurred) rather than normatively (prescribing what should occur). But the findings carry normative implications. If 99.3% of legal capacity accumulated gradually, does this counsel gradualism in reform? If 0.7% was revolutionary, does this validate radical transformation when prerequisites converge? How should reformers balance incremental improvement against revolutionary ambition?</w:t>
      </w:r>
    </w:p>
    <w:p w14:paraId="4F3EB97F" w14:textId="77777777" w:rsidR="00F00024" w:rsidRPr="00F00024" w:rsidRDefault="00F00024" w:rsidP="00CA5201">
      <w:pPr>
        <w:spacing w:before="100" w:beforeAutospacing="1" w:after="100" w:afterAutospacing="1" w:line="240" w:lineRule="auto"/>
        <w:jc w:val="both"/>
        <w:rPr>
          <w:rFonts w:asciiTheme="majorHAnsi" w:eastAsia="Times New Roman" w:hAnsiTheme="majorHAnsi" w:cs="Times New Roman"/>
          <w:kern w:val="0"/>
          <w:lang w:val="en-US" w:eastAsia="es-MX"/>
          <w14:ligatures w14:val="none"/>
        </w:rPr>
      </w:pPr>
      <w:r w:rsidRPr="00F00024">
        <w:rPr>
          <w:rFonts w:asciiTheme="majorHAnsi" w:eastAsia="Times New Roman" w:hAnsiTheme="majorHAnsi" w:cs="Times New Roman"/>
          <w:kern w:val="0"/>
          <w:lang w:val="en-US" w:eastAsia="es-MX"/>
          <w14:ligatures w14:val="none"/>
        </w:rPr>
        <w:t>Three competing normative conclusions merit consideration.</w:t>
      </w:r>
    </w:p>
    <w:p w14:paraId="345F15B4" w14:textId="77777777" w:rsidR="00F00024" w:rsidRPr="00F00024" w:rsidRDefault="00F00024" w:rsidP="00CA5201">
      <w:pPr>
        <w:spacing w:before="100" w:beforeAutospacing="1" w:after="100" w:afterAutospacing="1" w:line="240" w:lineRule="auto"/>
        <w:jc w:val="both"/>
        <w:rPr>
          <w:rFonts w:asciiTheme="majorHAnsi" w:eastAsia="Times New Roman" w:hAnsiTheme="majorHAnsi" w:cs="Times New Roman"/>
          <w:kern w:val="0"/>
          <w:lang w:val="en-US" w:eastAsia="es-MX"/>
          <w14:ligatures w14:val="none"/>
        </w:rPr>
      </w:pPr>
      <w:r w:rsidRPr="00F00024">
        <w:rPr>
          <w:rFonts w:asciiTheme="majorHAnsi" w:eastAsia="Times New Roman" w:hAnsiTheme="majorHAnsi" w:cs="Times New Roman"/>
          <w:b/>
          <w:bCs/>
          <w:kern w:val="0"/>
          <w:lang w:val="en-US" w:eastAsia="es-MX"/>
          <w14:ligatures w14:val="none"/>
        </w:rPr>
        <w:t>Conservative interpretation:</w:t>
      </w:r>
      <w:r w:rsidRPr="00F00024">
        <w:rPr>
          <w:rFonts w:asciiTheme="majorHAnsi" w:eastAsia="Times New Roman" w:hAnsiTheme="majorHAnsi" w:cs="Times New Roman"/>
          <w:kern w:val="0"/>
          <w:lang w:val="en-US" w:eastAsia="es-MX"/>
          <w14:ligatures w14:val="none"/>
        </w:rPr>
        <w:t xml:space="preserve"> The 139:1 ratio </w:t>
      </w:r>
      <w:proofErr w:type="gramStart"/>
      <w:r w:rsidRPr="00F00024">
        <w:rPr>
          <w:rFonts w:asciiTheme="majorHAnsi" w:eastAsia="Times New Roman" w:hAnsiTheme="majorHAnsi" w:cs="Times New Roman"/>
          <w:kern w:val="0"/>
          <w:lang w:val="en-US" w:eastAsia="es-MX"/>
          <w14:ligatures w14:val="none"/>
        </w:rPr>
        <w:t>counsels</w:t>
      </w:r>
      <w:proofErr w:type="gramEnd"/>
      <w:r w:rsidRPr="00F00024">
        <w:rPr>
          <w:rFonts w:asciiTheme="majorHAnsi" w:eastAsia="Times New Roman" w:hAnsiTheme="majorHAnsi" w:cs="Times New Roman"/>
          <w:kern w:val="0"/>
          <w:lang w:val="en-US" w:eastAsia="es-MX"/>
          <w14:ligatures w14:val="none"/>
        </w:rPr>
        <w:t xml:space="preserve"> humility. Legal institutions evolved over millions of years through continuous selection on marginal improvements. Attempted revolutionary transformation lacking gradual substrate predictably fails. Reformers should focus on incremental institutional improvement, cultural evolution over generations, and patient accumulation of prerequisites rather than revolutionary redesign. Argentina's fiscal reform failures, Weimar's democratic collapse, and numerous failed constitutional transplants demonstrate hubris of revolutionary aspirations.</w:t>
      </w:r>
    </w:p>
    <w:p w14:paraId="3ED068B1" w14:textId="77777777" w:rsidR="00F00024" w:rsidRPr="00F00024" w:rsidRDefault="00F00024" w:rsidP="00CA5201">
      <w:pPr>
        <w:spacing w:before="100" w:beforeAutospacing="1" w:after="100" w:afterAutospacing="1" w:line="240" w:lineRule="auto"/>
        <w:jc w:val="both"/>
        <w:rPr>
          <w:rFonts w:asciiTheme="majorHAnsi" w:eastAsia="Times New Roman" w:hAnsiTheme="majorHAnsi" w:cs="Times New Roman"/>
          <w:kern w:val="0"/>
          <w:lang w:val="en-US" w:eastAsia="es-MX"/>
          <w14:ligatures w14:val="none"/>
        </w:rPr>
      </w:pPr>
      <w:r w:rsidRPr="00F00024">
        <w:rPr>
          <w:rFonts w:asciiTheme="majorHAnsi" w:eastAsia="Times New Roman" w:hAnsiTheme="majorHAnsi" w:cs="Times New Roman"/>
          <w:b/>
          <w:bCs/>
          <w:kern w:val="0"/>
          <w:lang w:val="en-US" w:eastAsia="es-MX"/>
          <w14:ligatures w14:val="none"/>
        </w:rPr>
        <w:t>Progressive interpretation:</w:t>
      </w:r>
      <w:r w:rsidRPr="00F00024">
        <w:rPr>
          <w:rFonts w:asciiTheme="majorHAnsi" w:eastAsia="Times New Roman" w:hAnsiTheme="majorHAnsi" w:cs="Times New Roman"/>
          <w:kern w:val="0"/>
          <w:lang w:val="en-US" w:eastAsia="es-MX"/>
          <w14:ligatures w14:val="none"/>
        </w:rPr>
        <w:t xml:space="preserve"> The 0.7% revolutionary component validates radical reform when conditions permit. Evolution exhibits phase transitions—thresholds where accumulated changes enable rapid transformation. Abolition of slavery, women's suffrage, civil rights, and environmental regulation all represented revolutionary breaks with prior </w:t>
      </w:r>
      <w:r w:rsidRPr="00F00024">
        <w:rPr>
          <w:rFonts w:asciiTheme="majorHAnsi" w:eastAsia="Times New Roman" w:hAnsiTheme="majorHAnsi" w:cs="Times New Roman"/>
          <w:kern w:val="0"/>
          <w:lang w:val="en-US" w:eastAsia="es-MX"/>
          <w14:ligatures w14:val="none"/>
        </w:rPr>
        <w:lastRenderedPageBreak/>
        <w:t>practice. Waiting for gradual cultural evolution would have delayed justice indefinitely. When moral urgency combines with mobilized coalitions, revolutionary transformation becomes possible and necessary despite incomplete substrates.</w:t>
      </w:r>
    </w:p>
    <w:p w14:paraId="5C4D2105" w14:textId="77777777" w:rsidR="00F00024" w:rsidRPr="00F00024" w:rsidRDefault="00F00024" w:rsidP="00CA5201">
      <w:pPr>
        <w:spacing w:before="100" w:beforeAutospacing="1" w:after="100" w:afterAutospacing="1" w:line="240" w:lineRule="auto"/>
        <w:jc w:val="both"/>
        <w:rPr>
          <w:rFonts w:asciiTheme="majorHAnsi" w:eastAsia="Times New Roman" w:hAnsiTheme="majorHAnsi" w:cs="Times New Roman"/>
          <w:kern w:val="0"/>
          <w:lang w:val="en-US" w:eastAsia="es-MX"/>
          <w14:ligatures w14:val="none"/>
        </w:rPr>
      </w:pPr>
      <w:r w:rsidRPr="00F00024">
        <w:rPr>
          <w:rFonts w:asciiTheme="majorHAnsi" w:eastAsia="Times New Roman" w:hAnsiTheme="majorHAnsi" w:cs="Times New Roman"/>
          <w:b/>
          <w:bCs/>
          <w:kern w:val="0"/>
          <w:lang w:val="en-US" w:eastAsia="es-MX"/>
          <w14:ligatures w14:val="none"/>
        </w:rPr>
        <w:t>Pragmatic interpretation:</w:t>
      </w:r>
      <w:r w:rsidRPr="00F00024">
        <w:rPr>
          <w:rFonts w:asciiTheme="majorHAnsi" w:eastAsia="Times New Roman" w:hAnsiTheme="majorHAnsi" w:cs="Times New Roman"/>
          <w:kern w:val="0"/>
          <w:lang w:val="en-US" w:eastAsia="es-MX"/>
          <w14:ligatures w14:val="none"/>
        </w:rPr>
        <w:t xml:space="preserve"> Reform strategy depends on substrate availability. When gradual prerequisites have accumulated, revolutionary transformation succeeds (Japanese constitution building on literacy and bureaucracy, abolition building on decades of activism). When prerequisites are absent, gradualism is necessary (building tax culture before imposing fiscal reform, developing legal profession before implementing judicial review). Honest assessment distinguishes cases permitting revolution from cases requiring gradualism. The 139:1 ratio reminds reformers that most evolution is </w:t>
      </w:r>
      <w:proofErr w:type="gramStart"/>
      <w:r w:rsidRPr="00F00024">
        <w:rPr>
          <w:rFonts w:asciiTheme="majorHAnsi" w:eastAsia="Times New Roman" w:hAnsiTheme="majorHAnsi" w:cs="Times New Roman"/>
          <w:kern w:val="0"/>
          <w:lang w:val="en-US" w:eastAsia="es-MX"/>
          <w14:ligatures w14:val="none"/>
        </w:rPr>
        <w:t>gradual, but</w:t>
      </w:r>
      <w:proofErr w:type="gramEnd"/>
      <w:r w:rsidRPr="00F00024">
        <w:rPr>
          <w:rFonts w:asciiTheme="majorHAnsi" w:eastAsia="Times New Roman" w:hAnsiTheme="majorHAnsi" w:cs="Times New Roman"/>
          <w:kern w:val="0"/>
          <w:lang w:val="en-US" w:eastAsia="es-MX"/>
          <w14:ligatures w14:val="none"/>
        </w:rPr>
        <w:t xml:space="preserve"> does not preclude revolutionary action when thresholds are crossed.</w:t>
      </w:r>
    </w:p>
    <w:p w14:paraId="15F8AB0A" w14:textId="77777777" w:rsidR="00F00024" w:rsidRPr="00F00024" w:rsidRDefault="00F00024" w:rsidP="00CA5201">
      <w:pPr>
        <w:spacing w:before="100" w:beforeAutospacing="1" w:after="100" w:afterAutospacing="1" w:line="240" w:lineRule="auto"/>
        <w:jc w:val="both"/>
        <w:rPr>
          <w:rFonts w:asciiTheme="majorHAnsi" w:eastAsia="Times New Roman" w:hAnsiTheme="majorHAnsi" w:cs="Times New Roman"/>
          <w:kern w:val="0"/>
          <w:lang w:val="en-US" w:eastAsia="es-MX"/>
          <w14:ligatures w14:val="none"/>
        </w:rPr>
      </w:pPr>
      <w:r w:rsidRPr="00F00024">
        <w:rPr>
          <w:rFonts w:asciiTheme="majorHAnsi" w:eastAsia="Times New Roman" w:hAnsiTheme="majorHAnsi" w:cs="Times New Roman"/>
          <w:kern w:val="0"/>
          <w:lang w:val="en-US" w:eastAsia="es-MX"/>
          <w14:ligatures w14:val="none"/>
        </w:rPr>
        <w:t xml:space="preserve">I find the pragmatic interpretation most persuasive. The 139:1 ratio is not a normative argument for conservatism or progressivism, but rather an empirical pattern informing strategic choice. Most legal capacity accumulated </w:t>
      </w:r>
      <w:proofErr w:type="gramStart"/>
      <w:r w:rsidRPr="00F00024">
        <w:rPr>
          <w:rFonts w:asciiTheme="majorHAnsi" w:eastAsia="Times New Roman" w:hAnsiTheme="majorHAnsi" w:cs="Times New Roman"/>
          <w:kern w:val="0"/>
          <w:lang w:val="en-US" w:eastAsia="es-MX"/>
          <w14:ligatures w14:val="none"/>
        </w:rPr>
        <w:t>gradually—evolutionary</w:t>
      </w:r>
      <w:proofErr w:type="gramEnd"/>
      <w:r w:rsidRPr="00F00024">
        <w:rPr>
          <w:rFonts w:asciiTheme="majorHAnsi" w:eastAsia="Times New Roman" w:hAnsiTheme="majorHAnsi" w:cs="Times New Roman"/>
          <w:kern w:val="0"/>
          <w:lang w:val="en-US" w:eastAsia="es-MX"/>
          <w14:ligatures w14:val="none"/>
        </w:rPr>
        <w:t xml:space="preserve"> fact counseling attention to substrates. But occasional revolutions occurred when thresholds were crossed—evolutionary fact validating radical transformation when prerequisites converge. The challenge is distinguishing genuine thresholds from aspirational rhetoric, requiring honest assessment of substrate availability rather than ideological commitment to either gradualism or revolution.</w:t>
      </w:r>
    </w:p>
    <w:p w14:paraId="7FC65986" w14:textId="77777777" w:rsidR="00F00024" w:rsidRPr="00F00024" w:rsidRDefault="00F00024" w:rsidP="00CA5201">
      <w:pPr>
        <w:spacing w:before="100" w:beforeAutospacing="1" w:after="100" w:afterAutospacing="1" w:line="240" w:lineRule="auto"/>
        <w:jc w:val="both"/>
        <w:outlineLvl w:val="2"/>
        <w:rPr>
          <w:rFonts w:asciiTheme="majorHAnsi" w:eastAsia="Times New Roman" w:hAnsiTheme="majorHAnsi" w:cs="Times New Roman"/>
          <w:b/>
          <w:bCs/>
          <w:kern w:val="0"/>
          <w:sz w:val="27"/>
          <w:szCs w:val="27"/>
          <w:lang w:val="en-US" w:eastAsia="es-MX"/>
          <w14:ligatures w14:val="none"/>
        </w:rPr>
      </w:pPr>
      <w:r w:rsidRPr="00F00024">
        <w:rPr>
          <w:rFonts w:asciiTheme="majorHAnsi" w:eastAsia="Times New Roman" w:hAnsiTheme="majorHAnsi" w:cs="Times New Roman"/>
          <w:b/>
          <w:bCs/>
          <w:kern w:val="0"/>
          <w:sz w:val="27"/>
          <w:szCs w:val="27"/>
          <w:lang w:val="en-US" w:eastAsia="es-MX"/>
          <w14:ligatures w14:val="none"/>
        </w:rPr>
        <w:t>E. Cross-Disciplinary Integration</w:t>
      </w:r>
    </w:p>
    <w:p w14:paraId="7765610A" w14:textId="77777777" w:rsidR="00F00024" w:rsidRPr="00F00024" w:rsidRDefault="00F00024" w:rsidP="00CA5201">
      <w:pPr>
        <w:spacing w:before="100" w:beforeAutospacing="1" w:after="100" w:afterAutospacing="1" w:line="240" w:lineRule="auto"/>
        <w:jc w:val="both"/>
        <w:rPr>
          <w:rFonts w:asciiTheme="majorHAnsi" w:eastAsia="Times New Roman" w:hAnsiTheme="majorHAnsi" w:cs="Times New Roman"/>
          <w:kern w:val="0"/>
          <w:lang w:val="en-US" w:eastAsia="es-MX"/>
          <w14:ligatures w14:val="none"/>
        </w:rPr>
      </w:pPr>
      <w:r w:rsidRPr="00F00024">
        <w:rPr>
          <w:rFonts w:asciiTheme="majorHAnsi" w:eastAsia="Times New Roman" w:hAnsiTheme="majorHAnsi" w:cs="Times New Roman"/>
          <w:kern w:val="0"/>
          <w:lang w:val="en-US" w:eastAsia="es-MX"/>
          <w14:ligatures w14:val="none"/>
        </w:rPr>
        <w:t>This paper draws on multiple disciplines: evolutionary biology (Dawkins, Gould), paleoanthropology (hominin fossils), archaeology (weapons and symbols), evolutionary linguistics (language origins), primatology (reciprocity and coalitions), and legal theory (institutional analysis). But disciplinary integration remains partial.</w:t>
      </w:r>
    </w:p>
    <w:p w14:paraId="0748A41D" w14:textId="77777777" w:rsidR="00F00024" w:rsidRPr="00F00024" w:rsidRDefault="00F00024" w:rsidP="00CA5201">
      <w:pPr>
        <w:spacing w:before="100" w:beforeAutospacing="1" w:after="100" w:afterAutospacing="1" w:line="240" w:lineRule="auto"/>
        <w:jc w:val="both"/>
        <w:rPr>
          <w:rFonts w:asciiTheme="majorHAnsi" w:eastAsia="Times New Roman" w:hAnsiTheme="majorHAnsi" w:cs="Times New Roman"/>
          <w:kern w:val="0"/>
          <w:lang w:val="en-US" w:eastAsia="es-MX"/>
          <w14:ligatures w14:val="none"/>
        </w:rPr>
      </w:pPr>
      <w:r w:rsidRPr="00F00024">
        <w:rPr>
          <w:rFonts w:asciiTheme="majorHAnsi" w:eastAsia="Times New Roman" w:hAnsiTheme="majorHAnsi" w:cs="Times New Roman"/>
          <w:kern w:val="0"/>
          <w:lang w:val="en-US" w:eastAsia="es-MX"/>
          <w14:ligatures w14:val="none"/>
        </w:rPr>
        <w:t>Evolutionary biology provides the theoretical framework but lacks attention to institutional details. Legal theory provides institutional sophistication but lacks evolutionary grounding. Paleoanthropology provides chronological precision but focuses on material culture rather than normative systems. Linguistics analyzes language emergence but rarely connects to legal institutions. Primatology documents social behavior but emphasizes non-human species with limited legal relevance.</w:t>
      </w:r>
    </w:p>
    <w:p w14:paraId="08CC9A2C" w14:textId="77777777" w:rsidR="00F00024" w:rsidRPr="00F00024" w:rsidRDefault="00F00024" w:rsidP="00CA5201">
      <w:pPr>
        <w:spacing w:before="100" w:beforeAutospacing="1" w:after="100" w:afterAutospacing="1" w:line="240" w:lineRule="auto"/>
        <w:jc w:val="both"/>
        <w:rPr>
          <w:rFonts w:asciiTheme="majorHAnsi" w:eastAsia="Times New Roman" w:hAnsiTheme="majorHAnsi" w:cs="Times New Roman"/>
          <w:kern w:val="0"/>
          <w:lang w:val="en-US" w:eastAsia="es-MX"/>
          <w14:ligatures w14:val="none"/>
        </w:rPr>
      </w:pPr>
      <w:r w:rsidRPr="00F00024">
        <w:rPr>
          <w:rFonts w:asciiTheme="majorHAnsi" w:eastAsia="Times New Roman" w:hAnsiTheme="majorHAnsi" w:cs="Times New Roman"/>
          <w:kern w:val="0"/>
          <w:lang w:val="en-US" w:eastAsia="es-MX"/>
          <w14:ligatures w14:val="none"/>
        </w:rPr>
        <w:t>Future research should pursue tighter integration: evolutionary biologists collaborating with legal scholars to model institutional selection dynamics, paleoanthropologists working with archaeologists to date institutional markers (communal storage, grave goods, architectural specialization), linguists partnering with legal historians to trace normative vocabulary emergence, and primatologists coordinating with anthropologists to compare dispute resolution across species and societies.</w:t>
      </w:r>
    </w:p>
    <w:p w14:paraId="2C432EDA" w14:textId="77777777" w:rsidR="00F00024" w:rsidRPr="00F00024" w:rsidRDefault="00F00024" w:rsidP="00CA5201">
      <w:pPr>
        <w:spacing w:before="100" w:beforeAutospacing="1" w:after="100" w:afterAutospacing="1" w:line="240" w:lineRule="auto"/>
        <w:jc w:val="both"/>
        <w:rPr>
          <w:rFonts w:asciiTheme="majorHAnsi" w:eastAsia="Times New Roman" w:hAnsiTheme="majorHAnsi" w:cs="Times New Roman"/>
          <w:kern w:val="0"/>
          <w:lang w:val="en-US" w:eastAsia="es-MX"/>
          <w14:ligatures w14:val="none"/>
        </w:rPr>
      </w:pPr>
      <w:r w:rsidRPr="00F00024">
        <w:rPr>
          <w:rFonts w:asciiTheme="majorHAnsi" w:eastAsia="Times New Roman" w:hAnsiTheme="majorHAnsi" w:cs="Times New Roman"/>
          <w:kern w:val="0"/>
          <w:lang w:val="en-US" w:eastAsia="es-MX"/>
          <w14:ligatures w14:val="none"/>
        </w:rPr>
        <w:lastRenderedPageBreak/>
        <w:t xml:space="preserve">Two specific integration opportunities merit emphasis. First, gene-culture coevolution models could formalize the interaction between biological capacities (brain size, language genes) and cultural innovations (norms, institutions, technologies). Current models exist but rarely address legal institutions specifically. Extending Boyd and Richerson's cultural evolution framework to legal norms could yield quantitative predictions about institutional persistence and </w:t>
      </w:r>
      <w:proofErr w:type="spellStart"/>
      <w:proofErr w:type="gramStart"/>
      <w:r w:rsidRPr="00F00024">
        <w:rPr>
          <w:rFonts w:asciiTheme="majorHAnsi" w:eastAsia="Times New Roman" w:hAnsiTheme="majorHAnsi" w:cs="Times New Roman"/>
          <w:kern w:val="0"/>
          <w:lang w:val="en-US" w:eastAsia="es-MX"/>
          <w14:ligatures w14:val="none"/>
        </w:rPr>
        <w:t>change.â</w:t>
      </w:r>
      <w:proofErr w:type="gramEnd"/>
      <w:r w:rsidRPr="00F00024">
        <w:rPr>
          <w:rFonts w:asciiTheme="majorHAnsi" w:eastAsia="Times New Roman" w:hAnsiTheme="majorHAnsi" w:cs="Times New Roman"/>
          <w:kern w:val="0"/>
          <w:lang w:val="en-US" w:eastAsia="es-MX"/>
          <w14:ligatures w14:val="none"/>
        </w:rPr>
        <w:t>µâ</w:t>
      </w:r>
      <w:proofErr w:type="spellEnd"/>
      <w:r w:rsidRPr="00F00024">
        <w:rPr>
          <w:rFonts w:asciiTheme="majorHAnsi" w:eastAsia="Times New Roman" w:hAnsiTheme="majorHAnsi" w:cs="Times New Roman"/>
          <w:kern w:val="0"/>
          <w:lang w:val="en-US" w:eastAsia="es-MX"/>
          <w14:ligatures w14:val="none"/>
        </w:rPr>
        <w:t>· Second, comparative institutional analysis could systematically test Extended Phenotype predictions across diverse legal traditions, historical periods, and geographic regions. Current analysis focuses on Western legal systems; extending to Islamic law, customary African law, Chinese legal traditions, and indigenous systems would test universality of evolutionary patterns.</w:t>
      </w:r>
    </w:p>
    <w:p w14:paraId="286922C2" w14:textId="6EFCD2D1" w:rsidR="00F00024" w:rsidRPr="00F00024" w:rsidRDefault="00F00024" w:rsidP="00CA5201">
      <w:pPr>
        <w:spacing w:after="0" w:line="240" w:lineRule="auto"/>
        <w:jc w:val="both"/>
        <w:rPr>
          <w:rFonts w:asciiTheme="majorHAnsi" w:eastAsia="Times New Roman" w:hAnsiTheme="majorHAnsi" w:cs="Times New Roman"/>
          <w:kern w:val="0"/>
          <w:lang w:eastAsia="es-MX"/>
          <w14:ligatures w14:val="none"/>
        </w:rPr>
      </w:pPr>
    </w:p>
    <w:p w14:paraId="646743D7" w14:textId="77777777" w:rsidR="00F00024" w:rsidRPr="00F00024" w:rsidRDefault="00F00024" w:rsidP="00CA5201">
      <w:pPr>
        <w:spacing w:before="100" w:beforeAutospacing="1" w:after="100" w:afterAutospacing="1" w:line="240" w:lineRule="auto"/>
        <w:jc w:val="both"/>
        <w:outlineLvl w:val="1"/>
        <w:rPr>
          <w:rFonts w:asciiTheme="majorHAnsi" w:eastAsia="Times New Roman" w:hAnsiTheme="majorHAnsi" w:cs="Times New Roman"/>
          <w:b/>
          <w:bCs/>
          <w:kern w:val="0"/>
          <w:sz w:val="36"/>
          <w:szCs w:val="36"/>
          <w:lang w:val="en-US" w:eastAsia="es-MX"/>
          <w14:ligatures w14:val="none"/>
        </w:rPr>
      </w:pPr>
      <w:r w:rsidRPr="00F00024">
        <w:rPr>
          <w:rFonts w:asciiTheme="majorHAnsi" w:eastAsia="Times New Roman" w:hAnsiTheme="majorHAnsi" w:cs="Times New Roman"/>
          <w:b/>
          <w:bCs/>
          <w:kern w:val="0"/>
          <w:sz w:val="36"/>
          <w:szCs w:val="36"/>
          <w:lang w:val="en-US" w:eastAsia="es-MX"/>
          <w14:ligatures w14:val="none"/>
        </w:rPr>
        <w:t>VIII. CONCLUSION: THE CLIMBABLE BACK SLOPE</w:t>
      </w:r>
    </w:p>
    <w:p w14:paraId="68A2875D" w14:textId="77777777" w:rsidR="00F00024" w:rsidRPr="00F00024" w:rsidRDefault="00F00024" w:rsidP="00CA5201">
      <w:pPr>
        <w:spacing w:before="100" w:beforeAutospacing="1" w:after="100" w:afterAutospacing="1" w:line="240" w:lineRule="auto"/>
        <w:jc w:val="both"/>
        <w:rPr>
          <w:rFonts w:asciiTheme="majorHAnsi" w:eastAsia="Times New Roman" w:hAnsiTheme="majorHAnsi" w:cs="Times New Roman"/>
          <w:kern w:val="0"/>
          <w:lang w:val="en-US" w:eastAsia="es-MX"/>
          <w14:ligatures w14:val="none"/>
        </w:rPr>
      </w:pPr>
      <w:r w:rsidRPr="00F00024">
        <w:rPr>
          <w:rFonts w:asciiTheme="majorHAnsi" w:eastAsia="Times New Roman" w:hAnsiTheme="majorHAnsi" w:cs="Times New Roman"/>
          <w:kern w:val="0"/>
          <w:lang w:val="en-US" w:eastAsia="es-MX"/>
          <w14:ligatures w14:val="none"/>
        </w:rPr>
        <w:t xml:space="preserve">Legal institutions are complex adaptive systems that evolved over 6-7 million years through predominantly gradual transitions punctuated by a single revolutionary cluster. The ratio is striking: 139 parts gradual accumulation to </w:t>
      </w:r>
      <w:proofErr w:type="gramStart"/>
      <w:r w:rsidRPr="00F00024">
        <w:rPr>
          <w:rFonts w:asciiTheme="majorHAnsi" w:eastAsia="Times New Roman" w:hAnsiTheme="majorHAnsi" w:cs="Times New Roman"/>
          <w:kern w:val="0"/>
          <w:lang w:val="en-US" w:eastAsia="es-MX"/>
          <w14:ligatures w14:val="none"/>
        </w:rPr>
        <w:t>1 part</w:t>
      </w:r>
      <w:proofErr w:type="gramEnd"/>
      <w:r w:rsidRPr="00F00024">
        <w:rPr>
          <w:rFonts w:asciiTheme="majorHAnsi" w:eastAsia="Times New Roman" w:hAnsiTheme="majorHAnsi" w:cs="Times New Roman"/>
          <w:kern w:val="0"/>
          <w:lang w:val="en-US" w:eastAsia="es-MX"/>
          <w14:ligatures w14:val="none"/>
        </w:rPr>
        <w:t xml:space="preserve"> revolutionary transformation. This means 99.3% of legal capacity arose through continuous selection on incremental improvements, while 0.7% emerged through rapid phase transition when multiple prerequisites converged.</w:t>
      </w:r>
    </w:p>
    <w:p w14:paraId="3E2FE914" w14:textId="77777777" w:rsidR="00F00024" w:rsidRPr="00F00024" w:rsidRDefault="00F00024" w:rsidP="00CA5201">
      <w:pPr>
        <w:spacing w:before="100" w:beforeAutospacing="1" w:after="100" w:afterAutospacing="1" w:line="240" w:lineRule="auto"/>
        <w:jc w:val="both"/>
        <w:rPr>
          <w:rFonts w:asciiTheme="majorHAnsi" w:eastAsia="Times New Roman" w:hAnsiTheme="majorHAnsi" w:cs="Times New Roman"/>
          <w:kern w:val="0"/>
          <w:lang w:val="en-US" w:eastAsia="es-MX"/>
          <w14:ligatures w14:val="none"/>
        </w:rPr>
      </w:pPr>
      <w:r w:rsidRPr="00F00024">
        <w:rPr>
          <w:rFonts w:asciiTheme="majorHAnsi" w:eastAsia="Times New Roman" w:hAnsiTheme="majorHAnsi" w:cs="Times New Roman"/>
          <w:kern w:val="0"/>
          <w:lang w:val="en-US" w:eastAsia="es-MX"/>
          <w14:ligatures w14:val="none"/>
        </w:rPr>
        <w:t xml:space="preserve">Seven gradual slopes built legal capacity over millions of years: reciprocity tracking (6-7 million years), coalitional capacity (4-5 million years extending to 500,000 years ago), </w:t>
      </w:r>
      <w:proofErr w:type="gramStart"/>
      <w:r w:rsidRPr="00F00024">
        <w:rPr>
          <w:rFonts w:asciiTheme="majorHAnsi" w:eastAsia="Times New Roman" w:hAnsiTheme="majorHAnsi" w:cs="Times New Roman"/>
          <w:kern w:val="0"/>
          <w:lang w:val="en-US" w:eastAsia="es-MX"/>
          <w14:ligatures w14:val="none"/>
        </w:rPr>
        <w:t>proto-language</w:t>
      </w:r>
      <w:proofErr w:type="gramEnd"/>
      <w:r w:rsidRPr="00F00024">
        <w:rPr>
          <w:rFonts w:asciiTheme="majorHAnsi" w:eastAsia="Times New Roman" w:hAnsiTheme="majorHAnsi" w:cs="Times New Roman"/>
          <w:kern w:val="0"/>
          <w:lang w:val="en-US" w:eastAsia="es-MX"/>
          <w14:ligatures w14:val="none"/>
        </w:rPr>
        <w:t xml:space="preserve"> (2 million to 300,000 years ago), symbolic markers (400,000 to 40,000 years ago), basic syntax (300,000 years ago), writing (5,000 years ago), and institutional specialization (2,500 years ago). Each gradient exhibited continuous selection pressures where marginal improvements provided immediate fitness advantages. None required foresight or designer intention. Each stage outcompeted prior configurations, accumulating complexity through stepwise elaboration.</w:t>
      </w:r>
    </w:p>
    <w:p w14:paraId="4F0D8C7E" w14:textId="77777777" w:rsidR="00F00024" w:rsidRPr="00F00024" w:rsidRDefault="00F00024" w:rsidP="00CA5201">
      <w:pPr>
        <w:spacing w:before="100" w:beforeAutospacing="1" w:after="100" w:afterAutospacing="1" w:line="240" w:lineRule="auto"/>
        <w:jc w:val="both"/>
        <w:rPr>
          <w:rFonts w:asciiTheme="majorHAnsi" w:eastAsia="Times New Roman" w:hAnsiTheme="majorHAnsi" w:cs="Times New Roman"/>
          <w:kern w:val="0"/>
          <w:lang w:val="en-US" w:eastAsia="es-MX"/>
          <w14:ligatures w14:val="none"/>
        </w:rPr>
      </w:pPr>
      <w:r w:rsidRPr="00F00024">
        <w:rPr>
          <w:rFonts w:asciiTheme="majorHAnsi" w:eastAsia="Times New Roman" w:hAnsiTheme="majorHAnsi" w:cs="Times New Roman"/>
          <w:kern w:val="0"/>
          <w:lang w:val="en-US" w:eastAsia="es-MX"/>
          <w14:ligatures w14:val="none"/>
        </w:rPr>
        <w:t xml:space="preserve">But one revolutionary cluster transformed legal potential: 300,000-250,000 years ago, three interdependent capacities emerged simultaneously—third-party norm enforcement, full language with recursion, and gossip-based reputation systems. This 50,000-year burst represents 0.7% of the total timeline. The convergence was not coincidental. Each capacity required the others: enforcement required language to articulate norms, reputation required gossip to transmit evaluations, gossip required enforcement to give reputation consequences. When prerequisites converged—weapons enabling coalitions to kill alphas, brain size reaching 150-person Dunbar threshold, language achieving full </w:t>
      </w:r>
      <w:proofErr w:type="spellStart"/>
      <w:r w:rsidRPr="00F00024">
        <w:rPr>
          <w:rFonts w:asciiTheme="majorHAnsi" w:eastAsia="Times New Roman" w:hAnsiTheme="majorHAnsi" w:cs="Times New Roman"/>
          <w:kern w:val="0"/>
          <w:lang w:val="en-US" w:eastAsia="es-MX"/>
          <w14:ligatures w14:val="none"/>
        </w:rPr>
        <w:t>recursivity</w:t>
      </w:r>
      <w:proofErr w:type="spellEnd"/>
      <w:r w:rsidRPr="00F00024">
        <w:rPr>
          <w:rFonts w:asciiTheme="majorHAnsi" w:eastAsia="Times New Roman" w:hAnsiTheme="majorHAnsi" w:cs="Times New Roman"/>
          <w:kern w:val="0"/>
          <w:lang w:val="en-US" w:eastAsia="es-MX"/>
          <w14:ligatures w14:val="none"/>
        </w:rPr>
        <w:t>—the threshold became crossable. Reverse dominance hierarchies inverted primate social structure. Humans escaped alpha dominance not through gradual modification but through revolutionary reorganization once accumulated capacities enabled qualitative transformation.</w:t>
      </w:r>
    </w:p>
    <w:p w14:paraId="55D38AA6" w14:textId="77777777" w:rsidR="00F00024" w:rsidRPr="00F00024" w:rsidRDefault="00F00024" w:rsidP="00CA5201">
      <w:pPr>
        <w:spacing w:before="100" w:beforeAutospacing="1" w:after="100" w:afterAutospacing="1" w:line="240" w:lineRule="auto"/>
        <w:jc w:val="both"/>
        <w:rPr>
          <w:rFonts w:asciiTheme="majorHAnsi" w:eastAsia="Times New Roman" w:hAnsiTheme="majorHAnsi" w:cs="Times New Roman"/>
          <w:kern w:val="0"/>
          <w:lang w:val="en-US" w:eastAsia="es-MX"/>
          <w14:ligatures w14:val="none"/>
        </w:rPr>
      </w:pPr>
      <w:r w:rsidRPr="00F00024">
        <w:rPr>
          <w:rFonts w:asciiTheme="majorHAnsi" w:eastAsia="Times New Roman" w:hAnsiTheme="majorHAnsi" w:cs="Times New Roman"/>
          <w:kern w:val="0"/>
          <w:lang w:val="en-US" w:eastAsia="es-MX"/>
          <w14:ligatures w14:val="none"/>
        </w:rPr>
        <w:lastRenderedPageBreak/>
        <w:t>This evolutionary pattern—predominantly gradual with punctuated equilibrium at critical thresholds—yields four theoretical contributions and three practical implications.</w:t>
      </w:r>
    </w:p>
    <w:p w14:paraId="2F7AEA15" w14:textId="77777777" w:rsidR="00F00024" w:rsidRPr="00F00024" w:rsidRDefault="00F00024" w:rsidP="00CA5201">
      <w:pPr>
        <w:spacing w:before="100" w:beforeAutospacing="1" w:after="100" w:afterAutospacing="1" w:line="240" w:lineRule="auto"/>
        <w:jc w:val="both"/>
        <w:rPr>
          <w:rFonts w:asciiTheme="majorHAnsi" w:eastAsia="Times New Roman" w:hAnsiTheme="majorHAnsi" w:cs="Times New Roman"/>
          <w:kern w:val="0"/>
          <w:lang w:val="en-US" w:eastAsia="es-MX"/>
          <w14:ligatures w14:val="none"/>
        </w:rPr>
      </w:pPr>
      <w:r w:rsidRPr="00F00024">
        <w:rPr>
          <w:rFonts w:asciiTheme="majorHAnsi" w:eastAsia="Times New Roman" w:hAnsiTheme="majorHAnsi" w:cs="Times New Roman"/>
          <w:b/>
          <w:bCs/>
          <w:kern w:val="0"/>
          <w:lang w:val="en-US" w:eastAsia="es-MX"/>
          <w14:ligatures w14:val="none"/>
        </w:rPr>
        <w:t>Theoretically</w:t>
      </w:r>
      <w:r w:rsidRPr="00F00024">
        <w:rPr>
          <w:rFonts w:asciiTheme="majorHAnsi" w:eastAsia="Times New Roman" w:hAnsiTheme="majorHAnsi" w:cs="Times New Roman"/>
          <w:kern w:val="0"/>
          <w:lang w:val="en-US" w:eastAsia="es-MX"/>
          <w14:ligatures w14:val="none"/>
        </w:rPr>
        <w:t>, the 139:1 ratio validates Dawkins' answer to intelligent design while incorporating Gould's punctuated equilibrium insight. Complex structures are comprehensible through gradual slopes where each step provides immediate advantages. But evolution also exhibits threshold effects where continuous parameter changes cross critical values enabling emergent properties. Legal institutions required no designer because 99.3% accumulated gradually. But legal institutions exhibit revolutionary moments because 0.7% involved genuine phase transitions when thresholds were crossed.</w:t>
      </w:r>
    </w:p>
    <w:p w14:paraId="1972F110" w14:textId="77777777" w:rsidR="00F00024" w:rsidRPr="00F00024" w:rsidRDefault="00F00024" w:rsidP="00CA5201">
      <w:pPr>
        <w:spacing w:before="100" w:beforeAutospacing="1" w:after="100" w:afterAutospacing="1" w:line="240" w:lineRule="auto"/>
        <w:jc w:val="both"/>
        <w:rPr>
          <w:rFonts w:asciiTheme="majorHAnsi" w:eastAsia="Times New Roman" w:hAnsiTheme="majorHAnsi" w:cs="Times New Roman"/>
          <w:kern w:val="0"/>
          <w:lang w:val="en-US" w:eastAsia="es-MX"/>
          <w14:ligatures w14:val="none"/>
        </w:rPr>
      </w:pPr>
      <w:r w:rsidRPr="00F00024">
        <w:rPr>
          <w:rFonts w:asciiTheme="majorHAnsi" w:eastAsia="Times New Roman" w:hAnsiTheme="majorHAnsi" w:cs="Times New Roman"/>
          <w:kern w:val="0"/>
          <w:lang w:val="en-US" w:eastAsia="es-MX"/>
          <w14:ligatures w14:val="none"/>
        </w:rPr>
        <w:t>The ratio enriches Extended Phenotype Theory with threshold dynamics. Legal institutions are material artifacts constructed by human cognitive capacities, subject to selection based on effects on gene propagation. Gradual slopes reflect continuous selection on phenotypic effects—individuals with better reciprocity tracking, coalitional capacity, or symbolic communication left more descendants. Revolutionary clusters reflect exaptation—structures evolved for one purpose (language for social bonding) repurposed for another (norm enforcement, reputation management). The 99.3%/0.7% ratio demonstrates that both processes operate but with dramatically different frequencies.</w:t>
      </w:r>
    </w:p>
    <w:p w14:paraId="6996A696" w14:textId="77777777" w:rsidR="00F00024" w:rsidRPr="00F00024" w:rsidRDefault="00F00024" w:rsidP="00CA5201">
      <w:pPr>
        <w:spacing w:before="100" w:beforeAutospacing="1" w:after="100" w:afterAutospacing="1" w:line="240" w:lineRule="auto"/>
        <w:jc w:val="both"/>
        <w:rPr>
          <w:rFonts w:asciiTheme="majorHAnsi" w:eastAsia="Times New Roman" w:hAnsiTheme="majorHAnsi" w:cs="Times New Roman"/>
          <w:kern w:val="0"/>
          <w:lang w:val="en-US" w:eastAsia="es-MX"/>
          <w14:ligatures w14:val="none"/>
        </w:rPr>
      </w:pPr>
      <w:r w:rsidRPr="00F00024">
        <w:rPr>
          <w:rFonts w:asciiTheme="majorHAnsi" w:eastAsia="Times New Roman" w:hAnsiTheme="majorHAnsi" w:cs="Times New Roman"/>
          <w:kern w:val="0"/>
          <w:lang w:val="en-US" w:eastAsia="es-MX"/>
          <w14:ligatures w14:val="none"/>
        </w:rPr>
        <w:t>The ratio illuminates why reforms fail despite rationality. If 99.3% of legal capacity accumulated gradually, then revolutionary reforms lacking prerequisite substrates predictably fail. Constitutional transplants attempting leaps (judicial review without common law tradition, democracy without literacy, securities regulation without commercial law foundations) struggle precisely because gradual substrate is absent. Argentina's 93-year tax reform failure reflects missing prerequisites: cultural norms, institutional capacity, political coalitions. Imposing revolutionary change through constitutional amendment fails when substrate has not accumulated.</w:t>
      </w:r>
    </w:p>
    <w:p w14:paraId="5381B609" w14:textId="77777777" w:rsidR="00F00024" w:rsidRPr="00F00024" w:rsidRDefault="00F00024" w:rsidP="00CA5201">
      <w:pPr>
        <w:spacing w:before="100" w:beforeAutospacing="1" w:after="100" w:afterAutospacing="1" w:line="240" w:lineRule="auto"/>
        <w:jc w:val="both"/>
        <w:rPr>
          <w:rFonts w:asciiTheme="majorHAnsi" w:eastAsia="Times New Roman" w:hAnsiTheme="majorHAnsi" w:cs="Times New Roman"/>
          <w:kern w:val="0"/>
          <w:lang w:val="en-US" w:eastAsia="es-MX"/>
          <w14:ligatures w14:val="none"/>
        </w:rPr>
      </w:pPr>
      <w:r w:rsidRPr="00F00024">
        <w:rPr>
          <w:rFonts w:asciiTheme="majorHAnsi" w:eastAsia="Times New Roman" w:hAnsiTheme="majorHAnsi" w:cs="Times New Roman"/>
          <w:kern w:val="0"/>
          <w:lang w:val="en-US" w:eastAsia="es-MX"/>
          <w14:ligatures w14:val="none"/>
        </w:rPr>
        <w:t>But the 0.7% revolutionary component explains why certain transitions are indeed rapid once prerequisites converge. Alphabetic literacy spread rapidly after Phoenicians reduced symbols from thousands to dozens. Digital storage displaced physical archives rapidly once computational costs fell below critical levels. These revolutionary jumps build on gradual substrates but represent genuine phase transitions when thresholds are crossed.</w:t>
      </w:r>
    </w:p>
    <w:p w14:paraId="3231668A" w14:textId="77777777" w:rsidR="00F00024" w:rsidRPr="00F00024" w:rsidRDefault="00F00024" w:rsidP="00CA5201">
      <w:pPr>
        <w:spacing w:before="100" w:beforeAutospacing="1" w:after="100" w:afterAutospacing="1" w:line="240" w:lineRule="auto"/>
        <w:jc w:val="both"/>
        <w:rPr>
          <w:rFonts w:asciiTheme="majorHAnsi" w:eastAsia="Times New Roman" w:hAnsiTheme="majorHAnsi" w:cs="Times New Roman"/>
          <w:kern w:val="0"/>
          <w:lang w:val="en-US" w:eastAsia="es-MX"/>
          <w14:ligatures w14:val="none"/>
        </w:rPr>
      </w:pPr>
      <w:r w:rsidRPr="00F00024">
        <w:rPr>
          <w:rFonts w:asciiTheme="majorHAnsi" w:eastAsia="Times New Roman" w:hAnsiTheme="majorHAnsi" w:cs="Times New Roman"/>
          <w:b/>
          <w:bCs/>
          <w:kern w:val="0"/>
          <w:lang w:val="en-US" w:eastAsia="es-MX"/>
          <w14:ligatures w14:val="none"/>
        </w:rPr>
        <w:t>Practically</w:t>
      </w:r>
      <w:r w:rsidRPr="00F00024">
        <w:rPr>
          <w:rFonts w:asciiTheme="majorHAnsi" w:eastAsia="Times New Roman" w:hAnsiTheme="majorHAnsi" w:cs="Times New Roman"/>
          <w:kern w:val="0"/>
          <w:lang w:val="en-US" w:eastAsia="es-MX"/>
          <w14:ligatures w14:val="none"/>
        </w:rPr>
        <w:t>, the analysis yields guidance for constitutional designers, reformers, and legal transplant advocates. The substrate availability test asks whether gradual prerequisites exist supporting revolutionary reform. Japanese constitutional democracy succeeded because Japan possessed literacy, commercial law, bureaucracy—centuries of gradual accumulation. Weimar democracy failed because defeated, impoverished Germany lacked democratic culture—revolutionary form without substrate. Honest assessment distinguishes feasible reforms from aspirational rhetoric.</w:t>
      </w:r>
    </w:p>
    <w:p w14:paraId="2C378BDC" w14:textId="77777777" w:rsidR="00F00024" w:rsidRPr="00F00024" w:rsidRDefault="00F00024" w:rsidP="00CA5201">
      <w:pPr>
        <w:spacing w:before="100" w:beforeAutospacing="1" w:after="100" w:afterAutospacing="1" w:line="240" w:lineRule="auto"/>
        <w:jc w:val="both"/>
        <w:rPr>
          <w:rFonts w:asciiTheme="majorHAnsi" w:eastAsia="Times New Roman" w:hAnsiTheme="majorHAnsi" w:cs="Times New Roman"/>
          <w:kern w:val="0"/>
          <w:lang w:val="en-US" w:eastAsia="es-MX"/>
          <w14:ligatures w14:val="none"/>
        </w:rPr>
      </w:pPr>
      <w:r w:rsidRPr="00F00024">
        <w:rPr>
          <w:rFonts w:asciiTheme="majorHAnsi" w:eastAsia="Times New Roman" w:hAnsiTheme="majorHAnsi" w:cs="Times New Roman"/>
          <w:kern w:val="0"/>
          <w:lang w:val="en-US" w:eastAsia="es-MX"/>
          <w14:ligatures w14:val="none"/>
        </w:rPr>
        <w:lastRenderedPageBreak/>
        <w:t>The threshold convergence test asks whether multiple prerequisites have accumulated sufficiently to enable rapid transition. Third-party enforcement became possible when weapons, language, brain size, and norms converged around 300,000 years ago. Alphabetic literacy became possible when phonetic analysis reduced symbol counts around 1200 BCE. Digital legal research became possible when Moore's Law, internet infrastructure, digitization projects, and search algorithms converged in the 1990s. Revolutionary transformation succeeds when prerequisites have converged, fails when prerequisites remain scattered.</w:t>
      </w:r>
    </w:p>
    <w:p w14:paraId="69FD3496" w14:textId="77777777" w:rsidR="00F00024" w:rsidRPr="00F00024" w:rsidRDefault="00F00024" w:rsidP="00CA5201">
      <w:pPr>
        <w:spacing w:before="100" w:beforeAutospacing="1" w:after="100" w:afterAutospacing="1" w:line="240" w:lineRule="auto"/>
        <w:jc w:val="both"/>
        <w:rPr>
          <w:rFonts w:asciiTheme="majorHAnsi" w:eastAsia="Times New Roman" w:hAnsiTheme="majorHAnsi" w:cs="Times New Roman"/>
          <w:kern w:val="0"/>
          <w:lang w:val="en-US" w:eastAsia="es-MX"/>
          <w14:ligatures w14:val="none"/>
        </w:rPr>
      </w:pPr>
      <w:r w:rsidRPr="00F00024">
        <w:rPr>
          <w:rFonts w:asciiTheme="majorHAnsi" w:eastAsia="Times New Roman" w:hAnsiTheme="majorHAnsi" w:cs="Times New Roman"/>
          <w:kern w:val="0"/>
          <w:lang w:val="en-US" w:eastAsia="es-MX"/>
          <w14:ligatures w14:val="none"/>
        </w:rPr>
        <w:t>The exaptation recognition test asks what existing capacity can be repurposed for legal ends. Language evolved for social bonding and was exapted for norm enforcement. Cryptography evolved for secure communication and is being exapted for blockchain consensus. Collaborative editing evolved for Wikipedia and is being exapted for annotated codes. Successful exaptation requires feature alignment—ensuring that the repurposed structure's characteristics suit the novel function's requirements.</w:t>
      </w:r>
    </w:p>
    <w:p w14:paraId="31D74B24" w14:textId="77777777" w:rsidR="00F00024" w:rsidRPr="00F00024" w:rsidRDefault="00F00024" w:rsidP="00CA5201">
      <w:pPr>
        <w:spacing w:before="100" w:beforeAutospacing="1" w:after="100" w:afterAutospacing="1" w:line="240" w:lineRule="auto"/>
        <w:jc w:val="both"/>
        <w:rPr>
          <w:rFonts w:asciiTheme="majorHAnsi" w:eastAsia="Times New Roman" w:hAnsiTheme="majorHAnsi" w:cs="Times New Roman"/>
          <w:kern w:val="0"/>
          <w:lang w:val="en-US" w:eastAsia="es-MX"/>
          <w14:ligatures w14:val="none"/>
        </w:rPr>
      </w:pPr>
      <w:r w:rsidRPr="00F00024">
        <w:rPr>
          <w:rFonts w:asciiTheme="majorHAnsi" w:eastAsia="Times New Roman" w:hAnsiTheme="majorHAnsi" w:cs="Times New Roman"/>
          <w:kern w:val="0"/>
          <w:lang w:val="en-US" w:eastAsia="es-MX"/>
          <w14:ligatures w14:val="none"/>
        </w:rPr>
        <w:t>The architecture of law is neither intelligent design nor purely gradualist evolution. It is the stepwise accumulation of capacities over millions of years, punctuated by revolutionary reorganizations when cognitive and social thresholds are crossed. This is the back slope of Mount Improbable—a predominantly climbable path where each step provides immediate advantages, occasionally interrupted by steep scrambles when multiple achievements converge enabling leaps previously impossible.</w:t>
      </w:r>
    </w:p>
    <w:p w14:paraId="2B6A6617" w14:textId="77777777" w:rsidR="00F00024" w:rsidRPr="00F00024" w:rsidRDefault="00F00024" w:rsidP="00CA5201">
      <w:pPr>
        <w:spacing w:before="100" w:beforeAutospacing="1" w:after="100" w:afterAutospacing="1" w:line="240" w:lineRule="auto"/>
        <w:jc w:val="both"/>
        <w:rPr>
          <w:rFonts w:asciiTheme="majorHAnsi" w:eastAsia="Times New Roman" w:hAnsiTheme="majorHAnsi" w:cs="Times New Roman"/>
          <w:kern w:val="0"/>
          <w:lang w:val="en-US" w:eastAsia="es-MX"/>
          <w14:ligatures w14:val="none"/>
        </w:rPr>
      </w:pPr>
      <w:r w:rsidRPr="00F00024">
        <w:rPr>
          <w:rFonts w:asciiTheme="majorHAnsi" w:eastAsia="Times New Roman" w:hAnsiTheme="majorHAnsi" w:cs="Times New Roman"/>
          <w:kern w:val="0"/>
          <w:lang w:val="en-US" w:eastAsia="es-MX"/>
          <w14:ligatures w14:val="none"/>
        </w:rPr>
        <w:t xml:space="preserve">Legal institutions are complex adaptive systems exhibiting the hybrid pattern characteristic of all such systems: predominantly gradual accumulation (99.3%) with punctuated equilibrium at critical thresholds (0.7%). This overwhelming gradual dominance validates Dawkins while accommodating Gould, supports Extended Phenotype Theory while recognizing threshold effects, and </w:t>
      </w:r>
      <w:proofErr w:type="gramStart"/>
      <w:r w:rsidRPr="00F00024">
        <w:rPr>
          <w:rFonts w:asciiTheme="majorHAnsi" w:eastAsia="Times New Roman" w:hAnsiTheme="majorHAnsi" w:cs="Times New Roman"/>
          <w:kern w:val="0"/>
          <w:lang w:val="en-US" w:eastAsia="es-MX"/>
          <w14:ligatures w14:val="none"/>
        </w:rPr>
        <w:t>counsels</w:t>
      </w:r>
      <w:proofErr w:type="gramEnd"/>
      <w:r w:rsidRPr="00F00024">
        <w:rPr>
          <w:rFonts w:asciiTheme="majorHAnsi" w:eastAsia="Times New Roman" w:hAnsiTheme="majorHAnsi" w:cs="Times New Roman"/>
          <w:kern w:val="0"/>
          <w:lang w:val="en-US" w:eastAsia="es-MX"/>
          <w14:ligatures w14:val="none"/>
        </w:rPr>
        <w:t xml:space="preserve"> humility about revolutionary reform while acknowledging genuine opportunities when prerequisites converge.</w:t>
      </w:r>
    </w:p>
    <w:p w14:paraId="2BDB5B2C" w14:textId="77777777" w:rsidR="00F00024" w:rsidRPr="00F00024" w:rsidRDefault="00F00024" w:rsidP="00CA5201">
      <w:pPr>
        <w:spacing w:before="100" w:beforeAutospacing="1" w:after="100" w:afterAutospacing="1" w:line="240" w:lineRule="auto"/>
        <w:jc w:val="both"/>
        <w:rPr>
          <w:rFonts w:asciiTheme="majorHAnsi" w:eastAsia="Times New Roman" w:hAnsiTheme="majorHAnsi" w:cs="Times New Roman"/>
          <w:kern w:val="0"/>
          <w:lang w:val="en-US" w:eastAsia="es-MX"/>
          <w14:ligatures w14:val="none"/>
        </w:rPr>
      </w:pPr>
      <w:r w:rsidRPr="00F00024">
        <w:rPr>
          <w:rFonts w:asciiTheme="majorHAnsi" w:eastAsia="Times New Roman" w:hAnsiTheme="majorHAnsi" w:cs="Times New Roman"/>
          <w:kern w:val="0"/>
          <w:lang w:val="en-US" w:eastAsia="es-MX"/>
          <w14:ligatures w14:val="none"/>
        </w:rPr>
        <w:t>Most legal improvement proceeds gradually—reciprocity elaborating into norms, norms elaborating into institutions, institutions elaborating into specialized bureaucracies. Revolutionary transformation is rare even when desirable. But occasionally, the path steepens and rapid ascent becomes possible. The challenge is distinguishing genuine thresholds from aspirational rhetoric—honest assessment of whether gradual substrates have accumulated sufficiently to enable revolutionary leaps, or whether gradualism remains necessary because foundations are incomplete.</w:t>
      </w:r>
    </w:p>
    <w:p w14:paraId="19456028" w14:textId="77777777" w:rsidR="00F00024" w:rsidRPr="00F00024" w:rsidRDefault="00F00024" w:rsidP="00CA5201">
      <w:pPr>
        <w:spacing w:before="100" w:beforeAutospacing="1" w:after="100" w:afterAutospacing="1" w:line="240" w:lineRule="auto"/>
        <w:jc w:val="both"/>
        <w:rPr>
          <w:rFonts w:asciiTheme="majorHAnsi" w:eastAsia="Times New Roman" w:hAnsiTheme="majorHAnsi" w:cs="Times New Roman"/>
          <w:kern w:val="0"/>
          <w:lang w:val="en-US" w:eastAsia="es-MX"/>
          <w14:ligatures w14:val="none"/>
        </w:rPr>
      </w:pPr>
      <w:r w:rsidRPr="00F00024">
        <w:rPr>
          <w:rFonts w:asciiTheme="majorHAnsi" w:eastAsia="Times New Roman" w:hAnsiTheme="majorHAnsi" w:cs="Times New Roman"/>
          <w:kern w:val="0"/>
          <w:lang w:val="en-US" w:eastAsia="es-MX"/>
          <w14:ligatures w14:val="none"/>
        </w:rPr>
        <w:t>The back slope exists, and it is climbable. Predominantly gradual, occasionally revolutionary, always building on what came before, never requiring foresight or design, but exhibiting both the path dependencies of continuous accumulation and the threshold dynamics of phase transitions. This is how legal institutions evolved over 6-7 million years, and this is how they continue evolving today.</w:t>
      </w:r>
    </w:p>
    <w:p w14:paraId="1586A8B7" w14:textId="4C122406" w:rsidR="00F00024" w:rsidRPr="00F00024" w:rsidRDefault="00F00024" w:rsidP="00CA5201">
      <w:pPr>
        <w:spacing w:after="0" w:line="240" w:lineRule="auto"/>
        <w:jc w:val="both"/>
        <w:rPr>
          <w:rFonts w:asciiTheme="majorHAnsi" w:eastAsia="Times New Roman" w:hAnsiTheme="majorHAnsi" w:cs="Times New Roman"/>
          <w:kern w:val="0"/>
          <w:lang w:eastAsia="es-MX"/>
          <w14:ligatures w14:val="none"/>
        </w:rPr>
      </w:pPr>
    </w:p>
    <w:p w14:paraId="6A032136" w14:textId="77777777" w:rsidR="00F00024" w:rsidRPr="00F00024" w:rsidRDefault="00F00024" w:rsidP="00CA5201">
      <w:pPr>
        <w:spacing w:before="100" w:beforeAutospacing="1" w:after="100" w:afterAutospacing="1" w:line="240" w:lineRule="auto"/>
        <w:jc w:val="both"/>
        <w:outlineLvl w:val="1"/>
        <w:rPr>
          <w:rFonts w:asciiTheme="majorHAnsi" w:eastAsia="Times New Roman" w:hAnsiTheme="majorHAnsi" w:cs="Times New Roman"/>
          <w:b/>
          <w:bCs/>
          <w:kern w:val="0"/>
          <w:sz w:val="36"/>
          <w:szCs w:val="36"/>
          <w:lang w:eastAsia="es-MX"/>
          <w14:ligatures w14:val="none"/>
        </w:rPr>
      </w:pPr>
      <w:r w:rsidRPr="00F00024">
        <w:rPr>
          <w:rFonts w:asciiTheme="majorHAnsi" w:eastAsia="Times New Roman" w:hAnsiTheme="majorHAnsi" w:cs="Times New Roman"/>
          <w:b/>
          <w:bCs/>
          <w:kern w:val="0"/>
          <w:sz w:val="36"/>
          <w:szCs w:val="36"/>
          <w:lang w:eastAsia="es-MX"/>
          <w14:ligatures w14:val="none"/>
        </w:rPr>
        <w:lastRenderedPageBreak/>
        <w:t>REFERENCES</w:t>
      </w:r>
    </w:p>
    <w:p w14:paraId="151DFF51" w14:textId="77777777" w:rsidR="00F00024" w:rsidRPr="00F00024" w:rsidRDefault="00F00024" w:rsidP="00CA5201">
      <w:pPr>
        <w:numPr>
          <w:ilvl w:val="0"/>
          <w:numId w:val="1"/>
        </w:numPr>
        <w:spacing w:before="100" w:beforeAutospacing="1" w:after="100" w:afterAutospacing="1" w:line="240" w:lineRule="auto"/>
        <w:jc w:val="both"/>
        <w:rPr>
          <w:rFonts w:asciiTheme="majorHAnsi" w:eastAsia="Times New Roman" w:hAnsiTheme="majorHAnsi" w:cs="Times New Roman"/>
          <w:kern w:val="0"/>
          <w:lang w:val="en-US" w:eastAsia="es-MX"/>
          <w14:ligatures w14:val="none"/>
        </w:rPr>
      </w:pPr>
      <w:r w:rsidRPr="00F00024">
        <w:rPr>
          <w:rFonts w:asciiTheme="majorHAnsi" w:eastAsia="Times New Roman" w:hAnsiTheme="majorHAnsi" w:cs="Times New Roman"/>
          <w:kern w:val="0"/>
          <w:lang w:val="en-US" w:eastAsia="es-MX"/>
          <w14:ligatures w14:val="none"/>
        </w:rPr>
        <w:t xml:space="preserve">Richard Dawkins, </w:t>
      </w:r>
      <w:r w:rsidRPr="00F00024">
        <w:rPr>
          <w:rFonts w:asciiTheme="majorHAnsi" w:eastAsia="Times New Roman" w:hAnsiTheme="majorHAnsi" w:cs="Times New Roman"/>
          <w:i/>
          <w:iCs/>
          <w:kern w:val="0"/>
          <w:lang w:val="en-US" w:eastAsia="es-MX"/>
          <w14:ligatures w14:val="none"/>
        </w:rPr>
        <w:t>Climbing Mount Improbable</w:t>
      </w:r>
      <w:r w:rsidRPr="00F00024">
        <w:rPr>
          <w:rFonts w:asciiTheme="majorHAnsi" w:eastAsia="Times New Roman" w:hAnsiTheme="majorHAnsi" w:cs="Times New Roman"/>
          <w:kern w:val="0"/>
          <w:lang w:val="en-US" w:eastAsia="es-MX"/>
          <w14:ligatures w14:val="none"/>
        </w:rPr>
        <w:t xml:space="preserve"> (W.W. Norton 1996).</w:t>
      </w:r>
    </w:p>
    <w:p w14:paraId="3AD89314" w14:textId="77777777" w:rsidR="00F00024" w:rsidRPr="00F00024" w:rsidRDefault="00F00024" w:rsidP="00CA5201">
      <w:pPr>
        <w:numPr>
          <w:ilvl w:val="0"/>
          <w:numId w:val="1"/>
        </w:numPr>
        <w:spacing w:before="100" w:beforeAutospacing="1" w:after="100" w:afterAutospacing="1" w:line="240" w:lineRule="auto"/>
        <w:jc w:val="both"/>
        <w:rPr>
          <w:rFonts w:asciiTheme="majorHAnsi" w:eastAsia="Times New Roman" w:hAnsiTheme="majorHAnsi" w:cs="Times New Roman"/>
          <w:kern w:val="0"/>
          <w:lang w:val="en-US" w:eastAsia="es-MX"/>
          <w14:ligatures w14:val="none"/>
        </w:rPr>
      </w:pPr>
      <w:r w:rsidRPr="00F00024">
        <w:rPr>
          <w:rFonts w:asciiTheme="majorHAnsi" w:eastAsia="Times New Roman" w:hAnsiTheme="majorHAnsi" w:cs="Times New Roman"/>
          <w:kern w:val="0"/>
          <w:lang w:val="en-US" w:eastAsia="es-MX"/>
          <w14:ligatures w14:val="none"/>
        </w:rPr>
        <w:t xml:space="preserve">Friedrich A. Hayek, </w:t>
      </w:r>
      <w:r w:rsidRPr="00F00024">
        <w:rPr>
          <w:rFonts w:asciiTheme="majorHAnsi" w:eastAsia="Times New Roman" w:hAnsiTheme="majorHAnsi" w:cs="Times New Roman"/>
          <w:i/>
          <w:iCs/>
          <w:kern w:val="0"/>
          <w:lang w:val="en-US" w:eastAsia="es-MX"/>
          <w14:ligatures w14:val="none"/>
        </w:rPr>
        <w:t>Law, Legislation and Liberty</w:t>
      </w:r>
      <w:r w:rsidRPr="00F00024">
        <w:rPr>
          <w:rFonts w:asciiTheme="majorHAnsi" w:eastAsia="Times New Roman" w:hAnsiTheme="majorHAnsi" w:cs="Times New Roman"/>
          <w:kern w:val="0"/>
          <w:lang w:val="en-US" w:eastAsia="es-MX"/>
          <w14:ligatures w14:val="none"/>
        </w:rPr>
        <w:t xml:space="preserve"> (University of Chicago Press 1973-1979) (three volumes).</w:t>
      </w:r>
    </w:p>
    <w:p w14:paraId="218F3923" w14:textId="77777777" w:rsidR="00F00024" w:rsidRPr="00F00024" w:rsidRDefault="00F00024" w:rsidP="00CA5201">
      <w:pPr>
        <w:numPr>
          <w:ilvl w:val="0"/>
          <w:numId w:val="1"/>
        </w:numPr>
        <w:spacing w:before="100" w:beforeAutospacing="1" w:after="100" w:afterAutospacing="1" w:line="240" w:lineRule="auto"/>
        <w:jc w:val="both"/>
        <w:rPr>
          <w:rFonts w:asciiTheme="majorHAnsi" w:eastAsia="Times New Roman" w:hAnsiTheme="majorHAnsi" w:cs="Times New Roman"/>
          <w:kern w:val="0"/>
          <w:lang w:val="en-US" w:eastAsia="es-MX"/>
          <w14:ligatures w14:val="none"/>
        </w:rPr>
      </w:pPr>
      <w:r w:rsidRPr="00F00024">
        <w:rPr>
          <w:rFonts w:asciiTheme="majorHAnsi" w:eastAsia="Times New Roman" w:hAnsiTheme="majorHAnsi" w:cs="Times New Roman"/>
          <w:kern w:val="0"/>
          <w:lang w:val="en-US" w:eastAsia="es-MX"/>
          <w14:ligatures w14:val="none"/>
        </w:rPr>
        <w:t xml:space="preserve">Lon L. Fuller, </w:t>
      </w:r>
      <w:r w:rsidRPr="00F00024">
        <w:rPr>
          <w:rFonts w:asciiTheme="majorHAnsi" w:eastAsia="Times New Roman" w:hAnsiTheme="majorHAnsi" w:cs="Times New Roman"/>
          <w:i/>
          <w:iCs/>
          <w:kern w:val="0"/>
          <w:lang w:val="en-US" w:eastAsia="es-MX"/>
          <w14:ligatures w14:val="none"/>
        </w:rPr>
        <w:t>The Morality of Law</w:t>
      </w:r>
      <w:r w:rsidRPr="00F00024">
        <w:rPr>
          <w:rFonts w:asciiTheme="majorHAnsi" w:eastAsia="Times New Roman" w:hAnsiTheme="majorHAnsi" w:cs="Times New Roman"/>
          <w:kern w:val="0"/>
          <w:lang w:val="en-US" w:eastAsia="es-MX"/>
          <w14:ligatures w14:val="none"/>
        </w:rPr>
        <w:t xml:space="preserve"> (Yale University Press rev. ed. 1969).</w:t>
      </w:r>
    </w:p>
    <w:p w14:paraId="0E8FC983" w14:textId="77777777" w:rsidR="00F00024" w:rsidRPr="00F00024" w:rsidRDefault="00F00024" w:rsidP="00CA5201">
      <w:pPr>
        <w:numPr>
          <w:ilvl w:val="0"/>
          <w:numId w:val="1"/>
        </w:numPr>
        <w:spacing w:before="100" w:beforeAutospacing="1" w:after="100" w:afterAutospacing="1" w:line="240" w:lineRule="auto"/>
        <w:jc w:val="both"/>
        <w:rPr>
          <w:rFonts w:asciiTheme="majorHAnsi" w:eastAsia="Times New Roman" w:hAnsiTheme="majorHAnsi" w:cs="Times New Roman"/>
          <w:kern w:val="0"/>
          <w:lang w:val="en-US" w:eastAsia="es-MX"/>
          <w14:ligatures w14:val="none"/>
        </w:rPr>
      </w:pPr>
      <w:r w:rsidRPr="00F00024">
        <w:rPr>
          <w:rFonts w:asciiTheme="majorHAnsi" w:eastAsia="Times New Roman" w:hAnsiTheme="majorHAnsi" w:cs="Times New Roman"/>
          <w:kern w:val="0"/>
          <w:lang w:val="en-US" w:eastAsia="es-MX"/>
          <w14:ligatures w14:val="none"/>
        </w:rPr>
        <w:t xml:space="preserve">Neil K. </w:t>
      </w:r>
      <w:proofErr w:type="spellStart"/>
      <w:r w:rsidRPr="00F00024">
        <w:rPr>
          <w:rFonts w:asciiTheme="majorHAnsi" w:eastAsia="Times New Roman" w:hAnsiTheme="majorHAnsi" w:cs="Times New Roman"/>
          <w:kern w:val="0"/>
          <w:lang w:val="en-US" w:eastAsia="es-MX"/>
          <w14:ligatures w14:val="none"/>
        </w:rPr>
        <w:t>Komesar</w:t>
      </w:r>
      <w:proofErr w:type="spellEnd"/>
      <w:r w:rsidRPr="00F00024">
        <w:rPr>
          <w:rFonts w:asciiTheme="majorHAnsi" w:eastAsia="Times New Roman" w:hAnsiTheme="majorHAnsi" w:cs="Times New Roman"/>
          <w:kern w:val="0"/>
          <w:lang w:val="en-US" w:eastAsia="es-MX"/>
          <w14:ligatures w14:val="none"/>
        </w:rPr>
        <w:t xml:space="preserve">, </w:t>
      </w:r>
      <w:r w:rsidRPr="00F00024">
        <w:rPr>
          <w:rFonts w:asciiTheme="majorHAnsi" w:eastAsia="Times New Roman" w:hAnsiTheme="majorHAnsi" w:cs="Times New Roman"/>
          <w:i/>
          <w:iCs/>
          <w:kern w:val="0"/>
          <w:lang w:val="en-US" w:eastAsia="es-MX"/>
          <w14:ligatures w14:val="none"/>
        </w:rPr>
        <w:t>Imperfect Alternatives: Choosing Institutions in Law, Economics, and Public Policy</w:t>
      </w:r>
      <w:r w:rsidRPr="00F00024">
        <w:rPr>
          <w:rFonts w:asciiTheme="majorHAnsi" w:eastAsia="Times New Roman" w:hAnsiTheme="majorHAnsi" w:cs="Times New Roman"/>
          <w:kern w:val="0"/>
          <w:lang w:val="en-US" w:eastAsia="es-MX"/>
          <w14:ligatures w14:val="none"/>
        </w:rPr>
        <w:t xml:space="preserve"> (University of Chicago Press 1994).</w:t>
      </w:r>
    </w:p>
    <w:p w14:paraId="3D32593E" w14:textId="77777777" w:rsidR="00F00024" w:rsidRPr="00F00024" w:rsidRDefault="00F00024" w:rsidP="00CA5201">
      <w:pPr>
        <w:numPr>
          <w:ilvl w:val="0"/>
          <w:numId w:val="1"/>
        </w:numPr>
        <w:spacing w:before="100" w:beforeAutospacing="1" w:after="100" w:afterAutospacing="1" w:line="240" w:lineRule="auto"/>
        <w:jc w:val="both"/>
        <w:rPr>
          <w:rFonts w:asciiTheme="majorHAnsi" w:eastAsia="Times New Roman" w:hAnsiTheme="majorHAnsi" w:cs="Times New Roman"/>
          <w:kern w:val="0"/>
          <w:lang w:val="en-US" w:eastAsia="es-MX"/>
          <w14:ligatures w14:val="none"/>
        </w:rPr>
      </w:pPr>
      <w:r w:rsidRPr="00F00024">
        <w:rPr>
          <w:rFonts w:asciiTheme="majorHAnsi" w:eastAsia="Times New Roman" w:hAnsiTheme="majorHAnsi" w:cs="Times New Roman"/>
          <w:kern w:val="0"/>
          <w:lang w:val="en-US" w:eastAsia="es-MX"/>
          <w14:ligatures w14:val="none"/>
        </w:rPr>
        <w:t xml:space="preserve">Robert C. Ellickson, </w:t>
      </w:r>
      <w:r w:rsidRPr="00F00024">
        <w:rPr>
          <w:rFonts w:asciiTheme="majorHAnsi" w:eastAsia="Times New Roman" w:hAnsiTheme="majorHAnsi" w:cs="Times New Roman"/>
          <w:i/>
          <w:iCs/>
          <w:kern w:val="0"/>
          <w:lang w:val="en-US" w:eastAsia="es-MX"/>
          <w14:ligatures w14:val="none"/>
        </w:rPr>
        <w:t>Order Without Law: How Neighbors Settle Disputes</w:t>
      </w:r>
      <w:r w:rsidRPr="00F00024">
        <w:rPr>
          <w:rFonts w:asciiTheme="majorHAnsi" w:eastAsia="Times New Roman" w:hAnsiTheme="majorHAnsi" w:cs="Times New Roman"/>
          <w:kern w:val="0"/>
          <w:lang w:val="en-US" w:eastAsia="es-MX"/>
          <w14:ligatures w14:val="none"/>
        </w:rPr>
        <w:t xml:space="preserve"> (Harvard University Press 1991).</w:t>
      </w:r>
    </w:p>
    <w:p w14:paraId="4F967145" w14:textId="77777777" w:rsidR="00F00024" w:rsidRPr="00F00024" w:rsidRDefault="00F00024" w:rsidP="00CA5201">
      <w:pPr>
        <w:numPr>
          <w:ilvl w:val="0"/>
          <w:numId w:val="1"/>
        </w:numPr>
        <w:spacing w:before="100" w:beforeAutospacing="1" w:after="100" w:afterAutospacing="1" w:line="240" w:lineRule="auto"/>
        <w:jc w:val="both"/>
        <w:rPr>
          <w:rFonts w:asciiTheme="majorHAnsi" w:eastAsia="Times New Roman" w:hAnsiTheme="majorHAnsi" w:cs="Times New Roman"/>
          <w:kern w:val="0"/>
          <w:lang w:val="en-US" w:eastAsia="es-MX"/>
          <w14:ligatures w14:val="none"/>
        </w:rPr>
      </w:pPr>
      <w:r w:rsidRPr="00F00024">
        <w:rPr>
          <w:rFonts w:asciiTheme="majorHAnsi" w:eastAsia="Times New Roman" w:hAnsiTheme="majorHAnsi" w:cs="Times New Roman"/>
          <w:kern w:val="0"/>
          <w:lang w:val="en-US" w:eastAsia="es-MX"/>
          <w14:ligatures w14:val="none"/>
        </w:rPr>
        <w:t xml:space="preserve">Robin Dunbar, </w:t>
      </w:r>
      <w:r w:rsidRPr="00F00024">
        <w:rPr>
          <w:rFonts w:asciiTheme="majorHAnsi" w:eastAsia="Times New Roman" w:hAnsiTheme="majorHAnsi" w:cs="Times New Roman"/>
          <w:i/>
          <w:iCs/>
          <w:kern w:val="0"/>
          <w:lang w:val="en-US" w:eastAsia="es-MX"/>
          <w14:ligatures w14:val="none"/>
        </w:rPr>
        <w:t>Grooming, Gossip, and the Evolution of Language</w:t>
      </w:r>
      <w:r w:rsidRPr="00F00024">
        <w:rPr>
          <w:rFonts w:asciiTheme="majorHAnsi" w:eastAsia="Times New Roman" w:hAnsiTheme="majorHAnsi" w:cs="Times New Roman"/>
          <w:kern w:val="0"/>
          <w:lang w:val="en-US" w:eastAsia="es-MX"/>
          <w14:ligatures w14:val="none"/>
        </w:rPr>
        <w:t xml:space="preserve"> (Harvard University Press 1996).</w:t>
      </w:r>
    </w:p>
    <w:p w14:paraId="5984446C" w14:textId="77777777" w:rsidR="00F00024" w:rsidRPr="00F00024" w:rsidRDefault="00F00024" w:rsidP="00CA5201">
      <w:pPr>
        <w:numPr>
          <w:ilvl w:val="0"/>
          <w:numId w:val="1"/>
        </w:numPr>
        <w:spacing w:before="100" w:beforeAutospacing="1" w:after="100" w:afterAutospacing="1" w:line="240" w:lineRule="auto"/>
        <w:jc w:val="both"/>
        <w:rPr>
          <w:rFonts w:asciiTheme="majorHAnsi" w:eastAsia="Times New Roman" w:hAnsiTheme="majorHAnsi" w:cs="Times New Roman"/>
          <w:kern w:val="0"/>
          <w:lang w:val="en-US" w:eastAsia="es-MX"/>
          <w14:ligatures w14:val="none"/>
        </w:rPr>
      </w:pPr>
      <w:r w:rsidRPr="00F00024">
        <w:rPr>
          <w:rFonts w:asciiTheme="majorHAnsi" w:eastAsia="Times New Roman" w:hAnsiTheme="majorHAnsi" w:cs="Times New Roman"/>
          <w:kern w:val="0"/>
          <w:lang w:val="en-US" w:eastAsia="es-MX"/>
          <w14:ligatures w14:val="none"/>
        </w:rPr>
        <w:t xml:space="preserve">Robin I.M. Dunbar, "Neocortex Size as a Constraint on Group Size in Primates," 22 </w:t>
      </w:r>
      <w:r w:rsidRPr="00F00024">
        <w:rPr>
          <w:rFonts w:asciiTheme="majorHAnsi" w:eastAsia="Times New Roman" w:hAnsiTheme="majorHAnsi" w:cs="Times New Roman"/>
          <w:i/>
          <w:iCs/>
          <w:kern w:val="0"/>
          <w:lang w:val="en-US" w:eastAsia="es-MX"/>
          <w14:ligatures w14:val="none"/>
        </w:rPr>
        <w:t>J. Human Evolution</w:t>
      </w:r>
      <w:r w:rsidRPr="00F00024">
        <w:rPr>
          <w:rFonts w:asciiTheme="majorHAnsi" w:eastAsia="Times New Roman" w:hAnsiTheme="majorHAnsi" w:cs="Times New Roman"/>
          <w:kern w:val="0"/>
          <w:lang w:val="en-US" w:eastAsia="es-MX"/>
          <w14:ligatures w14:val="none"/>
        </w:rPr>
        <w:t xml:space="preserve"> 469 (1992).</w:t>
      </w:r>
    </w:p>
    <w:p w14:paraId="4241D3B4" w14:textId="77777777" w:rsidR="00F00024" w:rsidRPr="00F00024" w:rsidRDefault="00F00024" w:rsidP="00CA5201">
      <w:pPr>
        <w:numPr>
          <w:ilvl w:val="0"/>
          <w:numId w:val="1"/>
        </w:numPr>
        <w:spacing w:before="100" w:beforeAutospacing="1" w:after="100" w:afterAutospacing="1" w:line="240" w:lineRule="auto"/>
        <w:jc w:val="both"/>
        <w:rPr>
          <w:rFonts w:asciiTheme="majorHAnsi" w:eastAsia="Times New Roman" w:hAnsiTheme="majorHAnsi" w:cs="Times New Roman"/>
          <w:kern w:val="0"/>
          <w:lang w:val="en-US" w:eastAsia="es-MX"/>
          <w14:ligatures w14:val="none"/>
        </w:rPr>
      </w:pPr>
      <w:r w:rsidRPr="00F00024">
        <w:rPr>
          <w:rFonts w:asciiTheme="majorHAnsi" w:eastAsia="Times New Roman" w:hAnsiTheme="majorHAnsi" w:cs="Times New Roman"/>
          <w:kern w:val="0"/>
          <w:lang w:val="en-US" w:eastAsia="es-MX"/>
          <w14:ligatures w14:val="none"/>
        </w:rPr>
        <w:t xml:space="preserve">Christopher Boehm, </w:t>
      </w:r>
      <w:r w:rsidRPr="00F00024">
        <w:rPr>
          <w:rFonts w:asciiTheme="majorHAnsi" w:eastAsia="Times New Roman" w:hAnsiTheme="majorHAnsi" w:cs="Times New Roman"/>
          <w:i/>
          <w:iCs/>
          <w:kern w:val="0"/>
          <w:lang w:val="en-US" w:eastAsia="es-MX"/>
          <w14:ligatures w14:val="none"/>
        </w:rPr>
        <w:t>Hierarchy in the Forest: The Evolution of Egalitarian Behavior</w:t>
      </w:r>
      <w:r w:rsidRPr="00F00024">
        <w:rPr>
          <w:rFonts w:asciiTheme="majorHAnsi" w:eastAsia="Times New Roman" w:hAnsiTheme="majorHAnsi" w:cs="Times New Roman"/>
          <w:kern w:val="0"/>
          <w:lang w:val="en-US" w:eastAsia="es-MX"/>
          <w14:ligatures w14:val="none"/>
        </w:rPr>
        <w:t xml:space="preserve"> (Harvard University Press 1999).</w:t>
      </w:r>
    </w:p>
    <w:p w14:paraId="72636C84" w14:textId="77777777" w:rsidR="00F00024" w:rsidRPr="00F00024" w:rsidRDefault="00F00024" w:rsidP="00CA5201">
      <w:pPr>
        <w:numPr>
          <w:ilvl w:val="0"/>
          <w:numId w:val="1"/>
        </w:numPr>
        <w:spacing w:before="100" w:beforeAutospacing="1" w:after="100" w:afterAutospacing="1" w:line="240" w:lineRule="auto"/>
        <w:jc w:val="both"/>
        <w:rPr>
          <w:rFonts w:asciiTheme="majorHAnsi" w:eastAsia="Times New Roman" w:hAnsiTheme="majorHAnsi" w:cs="Times New Roman"/>
          <w:kern w:val="0"/>
          <w:lang w:val="en-US" w:eastAsia="es-MX"/>
          <w14:ligatures w14:val="none"/>
        </w:rPr>
      </w:pPr>
      <w:r w:rsidRPr="00F00024">
        <w:rPr>
          <w:rFonts w:asciiTheme="majorHAnsi" w:eastAsia="Times New Roman" w:hAnsiTheme="majorHAnsi" w:cs="Times New Roman"/>
          <w:kern w:val="0"/>
          <w:lang w:val="en-US" w:eastAsia="es-MX"/>
          <w14:ligatures w14:val="none"/>
        </w:rPr>
        <w:t xml:space="preserve">Christopher Boehm, "Egalitarian Behavior and Reverse Dominance Hierarchy," 34 </w:t>
      </w:r>
      <w:r w:rsidRPr="00F00024">
        <w:rPr>
          <w:rFonts w:asciiTheme="majorHAnsi" w:eastAsia="Times New Roman" w:hAnsiTheme="majorHAnsi" w:cs="Times New Roman"/>
          <w:i/>
          <w:iCs/>
          <w:kern w:val="0"/>
          <w:lang w:val="en-US" w:eastAsia="es-MX"/>
          <w14:ligatures w14:val="none"/>
        </w:rPr>
        <w:t>Current Anthropology</w:t>
      </w:r>
      <w:r w:rsidRPr="00F00024">
        <w:rPr>
          <w:rFonts w:asciiTheme="majorHAnsi" w:eastAsia="Times New Roman" w:hAnsiTheme="majorHAnsi" w:cs="Times New Roman"/>
          <w:kern w:val="0"/>
          <w:lang w:val="en-US" w:eastAsia="es-MX"/>
          <w14:ligatures w14:val="none"/>
        </w:rPr>
        <w:t xml:space="preserve"> 227 (1993).</w:t>
      </w:r>
    </w:p>
    <w:p w14:paraId="6B46F2C5" w14:textId="77777777" w:rsidR="00F00024" w:rsidRPr="00F00024" w:rsidRDefault="00F00024" w:rsidP="00CA5201">
      <w:pPr>
        <w:numPr>
          <w:ilvl w:val="0"/>
          <w:numId w:val="1"/>
        </w:numPr>
        <w:spacing w:before="100" w:beforeAutospacing="1" w:after="100" w:afterAutospacing="1" w:line="240" w:lineRule="auto"/>
        <w:jc w:val="both"/>
        <w:rPr>
          <w:rFonts w:asciiTheme="majorHAnsi" w:eastAsia="Times New Roman" w:hAnsiTheme="majorHAnsi" w:cs="Times New Roman"/>
          <w:kern w:val="0"/>
          <w:lang w:val="en-US" w:eastAsia="es-MX"/>
          <w14:ligatures w14:val="none"/>
        </w:rPr>
      </w:pPr>
      <w:r w:rsidRPr="00F00024">
        <w:rPr>
          <w:rFonts w:asciiTheme="majorHAnsi" w:eastAsia="Times New Roman" w:hAnsiTheme="majorHAnsi" w:cs="Times New Roman"/>
          <w:kern w:val="0"/>
          <w:lang w:val="en-US" w:eastAsia="es-MX"/>
          <w14:ligatures w14:val="none"/>
        </w:rPr>
        <w:t xml:space="preserve">Sarah Brosnan &amp; Frans de Waal, "Monkeys Reject Unequal Pay," 425 </w:t>
      </w:r>
      <w:r w:rsidRPr="00F00024">
        <w:rPr>
          <w:rFonts w:asciiTheme="majorHAnsi" w:eastAsia="Times New Roman" w:hAnsiTheme="majorHAnsi" w:cs="Times New Roman"/>
          <w:i/>
          <w:iCs/>
          <w:kern w:val="0"/>
          <w:lang w:val="en-US" w:eastAsia="es-MX"/>
          <w14:ligatures w14:val="none"/>
        </w:rPr>
        <w:t>Nature</w:t>
      </w:r>
      <w:r w:rsidRPr="00F00024">
        <w:rPr>
          <w:rFonts w:asciiTheme="majorHAnsi" w:eastAsia="Times New Roman" w:hAnsiTheme="majorHAnsi" w:cs="Times New Roman"/>
          <w:kern w:val="0"/>
          <w:lang w:val="en-US" w:eastAsia="es-MX"/>
          <w14:ligatures w14:val="none"/>
        </w:rPr>
        <w:t xml:space="preserve"> 297 (2003).</w:t>
      </w:r>
    </w:p>
    <w:p w14:paraId="1BDC6249" w14:textId="77777777" w:rsidR="00F00024" w:rsidRPr="00F00024" w:rsidRDefault="00F00024" w:rsidP="00CA5201">
      <w:pPr>
        <w:numPr>
          <w:ilvl w:val="0"/>
          <w:numId w:val="1"/>
        </w:numPr>
        <w:spacing w:before="100" w:beforeAutospacing="1" w:after="100" w:afterAutospacing="1" w:line="240" w:lineRule="auto"/>
        <w:jc w:val="both"/>
        <w:rPr>
          <w:rFonts w:asciiTheme="majorHAnsi" w:eastAsia="Times New Roman" w:hAnsiTheme="majorHAnsi" w:cs="Times New Roman"/>
          <w:kern w:val="0"/>
          <w:lang w:val="en-US" w:eastAsia="es-MX"/>
          <w14:ligatures w14:val="none"/>
        </w:rPr>
      </w:pPr>
      <w:r w:rsidRPr="00F00024">
        <w:rPr>
          <w:rFonts w:asciiTheme="majorHAnsi" w:eastAsia="Times New Roman" w:hAnsiTheme="majorHAnsi" w:cs="Times New Roman"/>
          <w:kern w:val="0"/>
          <w:lang w:val="en-US" w:eastAsia="es-MX"/>
          <w14:ligatures w14:val="none"/>
        </w:rPr>
        <w:t xml:space="preserve">Frans de Waal, </w:t>
      </w:r>
      <w:r w:rsidRPr="00F00024">
        <w:rPr>
          <w:rFonts w:asciiTheme="majorHAnsi" w:eastAsia="Times New Roman" w:hAnsiTheme="majorHAnsi" w:cs="Times New Roman"/>
          <w:i/>
          <w:iCs/>
          <w:kern w:val="0"/>
          <w:lang w:val="en-US" w:eastAsia="es-MX"/>
          <w14:ligatures w14:val="none"/>
        </w:rPr>
        <w:t>Chimpanzee Politics: Power and Sex Among Apes</w:t>
      </w:r>
      <w:r w:rsidRPr="00F00024">
        <w:rPr>
          <w:rFonts w:asciiTheme="majorHAnsi" w:eastAsia="Times New Roman" w:hAnsiTheme="majorHAnsi" w:cs="Times New Roman"/>
          <w:kern w:val="0"/>
          <w:lang w:val="en-US" w:eastAsia="es-MX"/>
          <w14:ligatures w14:val="none"/>
        </w:rPr>
        <w:t xml:space="preserve"> (Johns Hopkins University Press 1982).</w:t>
      </w:r>
    </w:p>
    <w:p w14:paraId="70B34197" w14:textId="77777777" w:rsidR="00F00024" w:rsidRPr="00F00024" w:rsidRDefault="00F00024" w:rsidP="00CA5201">
      <w:pPr>
        <w:numPr>
          <w:ilvl w:val="0"/>
          <w:numId w:val="1"/>
        </w:numPr>
        <w:spacing w:before="100" w:beforeAutospacing="1" w:after="100" w:afterAutospacing="1" w:line="240" w:lineRule="auto"/>
        <w:jc w:val="both"/>
        <w:rPr>
          <w:rFonts w:asciiTheme="majorHAnsi" w:eastAsia="Times New Roman" w:hAnsiTheme="majorHAnsi" w:cs="Times New Roman"/>
          <w:kern w:val="0"/>
          <w:lang w:eastAsia="es-MX"/>
          <w14:ligatures w14:val="none"/>
        </w:rPr>
      </w:pPr>
      <w:r w:rsidRPr="00F00024">
        <w:rPr>
          <w:rFonts w:asciiTheme="majorHAnsi" w:eastAsia="Times New Roman" w:hAnsiTheme="majorHAnsi" w:cs="Times New Roman"/>
          <w:kern w:val="0"/>
          <w:lang w:val="en-US" w:eastAsia="es-MX"/>
          <w14:ligatures w14:val="none"/>
        </w:rPr>
        <w:t xml:space="preserve">Ernst Fehr &amp; Simon Gächter, "Cooperation and Punishment in Public Goods Experiments," 90 </w:t>
      </w:r>
      <w:r w:rsidRPr="00F00024">
        <w:rPr>
          <w:rFonts w:asciiTheme="majorHAnsi" w:eastAsia="Times New Roman" w:hAnsiTheme="majorHAnsi" w:cs="Times New Roman"/>
          <w:i/>
          <w:iCs/>
          <w:kern w:val="0"/>
          <w:lang w:val="en-US" w:eastAsia="es-MX"/>
          <w14:ligatures w14:val="none"/>
        </w:rPr>
        <w:t xml:space="preserve">Am. </w:t>
      </w:r>
      <w:r w:rsidRPr="00F00024">
        <w:rPr>
          <w:rFonts w:asciiTheme="majorHAnsi" w:eastAsia="Times New Roman" w:hAnsiTheme="majorHAnsi" w:cs="Times New Roman"/>
          <w:i/>
          <w:iCs/>
          <w:kern w:val="0"/>
          <w:lang w:eastAsia="es-MX"/>
          <w14:ligatures w14:val="none"/>
        </w:rPr>
        <w:t>Econ. Rev.</w:t>
      </w:r>
      <w:r w:rsidRPr="00F00024">
        <w:rPr>
          <w:rFonts w:asciiTheme="majorHAnsi" w:eastAsia="Times New Roman" w:hAnsiTheme="majorHAnsi" w:cs="Times New Roman"/>
          <w:kern w:val="0"/>
          <w:lang w:eastAsia="es-MX"/>
          <w14:ligatures w14:val="none"/>
        </w:rPr>
        <w:t xml:space="preserve"> 980 (2000).</w:t>
      </w:r>
    </w:p>
    <w:p w14:paraId="27E82B1A" w14:textId="77777777" w:rsidR="00F00024" w:rsidRPr="00F00024" w:rsidRDefault="00F00024" w:rsidP="00CA5201">
      <w:pPr>
        <w:numPr>
          <w:ilvl w:val="0"/>
          <w:numId w:val="1"/>
        </w:numPr>
        <w:spacing w:before="100" w:beforeAutospacing="1" w:after="100" w:afterAutospacing="1" w:line="240" w:lineRule="auto"/>
        <w:jc w:val="both"/>
        <w:rPr>
          <w:rFonts w:asciiTheme="majorHAnsi" w:eastAsia="Times New Roman" w:hAnsiTheme="majorHAnsi" w:cs="Times New Roman"/>
          <w:kern w:val="0"/>
          <w:lang w:val="en-US" w:eastAsia="es-MX"/>
          <w14:ligatures w14:val="none"/>
        </w:rPr>
      </w:pPr>
      <w:r w:rsidRPr="00F00024">
        <w:rPr>
          <w:rFonts w:asciiTheme="majorHAnsi" w:eastAsia="Times New Roman" w:hAnsiTheme="majorHAnsi" w:cs="Times New Roman"/>
          <w:kern w:val="0"/>
          <w:lang w:val="en-US" w:eastAsia="es-MX"/>
          <w14:ligatures w14:val="none"/>
        </w:rPr>
        <w:t xml:space="preserve">Ernst Fehr &amp; Simon Gächter, "Altruistic Punishment in Humans," 415 </w:t>
      </w:r>
      <w:r w:rsidRPr="00F00024">
        <w:rPr>
          <w:rFonts w:asciiTheme="majorHAnsi" w:eastAsia="Times New Roman" w:hAnsiTheme="majorHAnsi" w:cs="Times New Roman"/>
          <w:i/>
          <w:iCs/>
          <w:kern w:val="0"/>
          <w:lang w:val="en-US" w:eastAsia="es-MX"/>
          <w14:ligatures w14:val="none"/>
        </w:rPr>
        <w:t>Nature</w:t>
      </w:r>
      <w:r w:rsidRPr="00F00024">
        <w:rPr>
          <w:rFonts w:asciiTheme="majorHAnsi" w:eastAsia="Times New Roman" w:hAnsiTheme="majorHAnsi" w:cs="Times New Roman"/>
          <w:kern w:val="0"/>
          <w:lang w:val="en-US" w:eastAsia="es-MX"/>
          <w14:ligatures w14:val="none"/>
        </w:rPr>
        <w:t xml:space="preserve"> 137 (2002).</w:t>
      </w:r>
    </w:p>
    <w:p w14:paraId="10CA57D8" w14:textId="77777777" w:rsidR="00F00024" w:rsidRPr="00F00024" w:rsidRDefault="00F00024" w:rsidP="00CA5201">
      <w:pPr>
        <w:numPr>
          <w:ilvl w:val="0"/>
          <w:numId w:val="1"/>
        </w:numPr>
        <w:spacing w:before="100" w:beforeAutospacing="1" w:after="100" w:afterAutospacing="1" w:line="240" w:lineRule="auto"/>
        <w:jc w:val="both"/>
        <w:rPr>
          <w:rFonts w:asciiTheme="majorHAnsi" w:eastAsia="Times New Roman" w:hAnsiTheme="majorHAnsi" w:cs="Times New Roman"/>
          <w:kern w:val="0"/>
          <w:lang w:val="en-US" w:eastAsia="es-MX"/>
          <w14:ligatures w14:val="none"/>
        </w:rPr>
      </w:pPr>
      <w:r w:rsidRPr="00F00024">
        <w:rPr>
          <w:rFonts w:asciiTheme="majorHAnsi" w:eastAsia="Times New Roman" w:hAnsiTheme="majorHAnsi" w:cs="Times New Roman"/>
          <w:kern w:val="0"/>
          <w:lang w:val="en-US" w:eastAsia="es-MX"/>
          <w14:ligatures w14:val="none"/>
        </w:rPr>
        <w:t xml:space="preserve">Joseph Henrich et al., "Costly Punishment Across Human Societies," 312 </w:t>
      </w:r>
      <w:r w:rsidRPr="00F00024">
        <w:rPr>
          <w:rFonts w:asciiTheme="majorHAnsi" w:eastAsia="Times New Roman" w:hAnsiTheme="majorHAnsi" w:cs="Times New Roman"/>
          <w:i/>
          <w:iCs/>
          <w:kern w:val="0"/>
          <w:lang w:val="en-US" w:eastAsia="es-MX"/>
          <w14:ligatures w14:val="none"/>
        </w:rPr>
        <w:t>Science</w:t>
      </w:r>
      <w:r w:rsidRPr="00F00024">
        <w:rPr>
          <w:rFonts w:asciiTheme="majorHAnsi" w:eastAsia="Times New Roman" w:hAnsiTheme="majorHAnsi" w:cs="Times New Roman"/>
          <w:kern w:val="0"/>
          <w:lang w:val="en-US" w:eastAsia="es-MX"/>
          <w14:ligatures w14:val="none"/>
        </w:rPr>
        <w:t xml:space="preserve"> 1767 (2006).</w:t>
      </w:r>
    </w:p>
    <w:p w14:paraId="3D98B350" w14:textId="77777777" w:rsidR="00F00024" w:rsidRPr="00F00024" w:rsidRDefault="00F00024" w:rsidP="00CA5201">
      <w:pPr>
        <w:numPr>
          <w:ilvl w:val="0"/>
          <w:numId w:val="1"/>
        </w:numPr>
        <w:spacing w:before="100" w:beforeAutospacing="1" w:after="100" w:afterAutospacing="1" w:line="240" w:lineRule="auto"/>
        <w:jc w:val="both"/>
        <w:rPr>
          <w:rFonts w:asciiTheme="majorHAnsi" w:eastAsia="Times New Roman" w:hAnsiTheme="majorHAnsi" w:cs="Times New Roman"/>
          <w:kern w:val="0"/>
          <w:lang w:val="en-US" w:eastAsia="es-MX"/>
          <w14:ligatures w14:val="none"/>
        </w:rPr>
      </w:pPr>
      <w:r w:rsidRPr="00F00024">
        <w:rPr>
          <w:rFonts w:asciiTheme="majorHAnsi" w:eastAsia="Times New Roman" w:hAnsiTheme="majorHAnsi" w:cs="Times New Roman"/>
          <w:kern w:val="0"/>
          <w:lang w:val="en-US" w:eastAsia="es-MX"/>
          <w14:ligatures w14:val="none"/>
        </w:rPr>
        <w:t xml:space="preserve">Michael Tomasello, </w:t>
      </w:r>
      <w:r w:rsidRPr="00F00024">
        <w:rPr>
          <w:rFonts w:asciiTheme="majorHAnsi" w:eastAsia="Times New Roman" w:hAnsiTheme="majorHAnsi" w:cs="Times New Roman"/>
          <w:i/>
          <w:iCs/>
          <w:kern w:val="0"/>
          <w:lang w:val="en-US" w:eastAsia="es-MX"/>
          <w14:ligatures w14:val="none"/>
        </w:rPr>
        <w:t>The Cultural Origins of Human Cognition</w:t>
      </w:r>
      <w:r w:rsidRPr="00F00024">
        <w:rPr>
          <w:rFonts w:asciiTheme="majorHAnsi" w:eastAsia="Times New Roman" w:hAnsiTheme="majorHAnsi" w:cs="Times New Roman"/>
          <w:kern w:val="0"/>
          <w:lang w:val="en-US" w:eastAsia="es-MX"/>
          <w14:ligatures w14:val="none"/>
        </w:rPr>
        <w:t xml:space="preserve"> (Harvard University Press 1999).</w:t>
      </w:r>
    </w:p>
    <w:p w14:paraId="2623E698" w14:textId="77777777" w:rsidR="00F00024" w:rsidRPr="00F00024" w:rsidRDefault="00F00024" w:rsidP="00CA5201">
      <w:pPr>
        <w:numPr>
          <w:ilvl w:val="0"/>
          <w:numId w:val="1"/>
        </w:numPr>
        <w:spacing w:before="100" w:beforeAutospacing="1" w:after="100" w:afterAutospacing="1" w:line="240" w:lineRule="auto"/>
        <w:jc w:val="both"/>
        <w:rPr>
          <w:rFonts w:asciiTheme="majorHAnsi" w:eastAsia="Times New Roman" w:hAnsiTheme="majorHAnsi" w:cs="Times New Roman"/>
          <w:kern w:val="0"/>
          <w:lang w:val="en-US" w:eastAsia="es-MX"/>
          <w14:ligatures w14:val="none"/>
        </w:rPr>
      </w:pPr>
      <w:r w:rsidRPr="00F00024">
        <w:rPr>
          <w:rFonts w:asciiTheme="majorHAnsi" w:eastAsia="Times New Roman" w:hAnsiTheme="majorHAnsi" w:cs="Times New Roman"/>
          <w:kern w:val="0"/>
          <w:lang w:val="en-US" w:eastAsia="es-MX"/>
          <w14:ligatures w14:val="none"/>
        </w:rPr>
        <w:t xml:space="preserve">Michael Tomasello, </w:t>
      </w:r>
      <w:r w:rsidRPr="00F00024">
        <w:rPr>
          <w:rFonts w:asciiTheme="majorHAnsi" w:eastAsia="Times New Roman" w:hAnsiTheme="majorHAnsi" w:cs="Times New Roman"/>
          <w:i/>
          <w:iCs/>
          <w:kern w:val="0"/>
          <w:lang w:val="en-US" w:eastAsia="es-MX"/>
          <w14:ligatures w14:val="none"/>
        </w:rPr>
        <w:t>A Natural History of Human Thinking</w:t>
      </w:r>
      <w:r w:rsidRPr="00F00024">
        <w:rPr>
          <w:rFonts w:asciiTheme="majorHAnsi" w:eastAsia="Times New Roman" w:hAnsiTheme="majorHAnsi" w:cs="Times New Roman"/>
          <w:kern w:val="0"/>
          <w:lang w:val="en-US" w:eastAsia="es-MX"/>
          <w14:ligatures w14:val="none"/>
        </w:rPr>
        <w:t xml:space="preserve"> (Harvard University Press 2014).</w:t>
      </w:r>
    </w:p>
    <w:p w14:paraId="4A522996" w14:textId="77777777" w:rsidR="00F00024" w:rsidRPr="00F00024" w:rsidRDefault="00F00024" w:rsidP="00CA5201">
      <w:pPr>
        <w:numPr>
          <w:ilvl w:val="0"/>
          <w:numId w:val="1"/>
        </w:numPr>
        <w:spacing w:before="100" w:beforeAutospacing="1" w:after="100" w:afterAutospacing="1" w:line="240" w:lineRule="auto"/>
        <w:jc w:val="both"/>
        <w:rPr>
          <w:rFonts w:asciiTheme="majorHAnsi" w:eastAsia="Times New Roman" w:hAnsiTheme="majorHAnsi" w:cs="Times New Roman"/>
          <w:kern w:val="0"/>
          <w:lang w:val="en-US" w:eastAsia="es-MX"/>
          <w14:ligatures w14:val="none"/>
        </w:rPr>
      </w:pPr>
      <w:r w:rsidRPr="00F00024">
        <w:rPr>
          <w:rFonts w:asciiTheme="majorHAnsi" w:eastAsia="Times New Roman" w:hAnsiTheme="majorHAnsi" w:cs="Times New Roman"/>
          <w:kern w:val="0"/>
          <w:lang w:val="en-US" w:eastAsia="es-MX"/>
          <w14:ligatures w14:val="none"/>
        </w:rPr>
        <w:t xml:space="preserve">Michael Tomasello et al., "Understanding and Sharing Intentions: The Origins of Cultural Cognition," 28 </w:t>
      </w:r>
      <w:r w:rsidRPr="00F00024">
        <w:rPr>
          <w:rFonts w:asciiTheme="majorHAnsi" w:eastAsia="Times New Roman" w:hAnsiTheme="majorHAnsi" w:cs="Times New Roman"/>
          <w:i/>
          <w:iCs/>
          <w:kern w:val="0"/>
          <w:lang w:val="en-US" w:eastAsia="es-MX"/>
          <w14:ligatures w14:val="none"/>
        </w:rPr>
        <w:t>Behavioral &amp; Brain Sci.</w:t>
      </w:r>
      <w:r w:rsidRPr="00F00024">
        <w:rPr>
          <w:rFonts w:asciiTheme="majorHAnsi" w:eastAsia="Times New Roman" w:hAnsiTheme="majorHAnsi" w:cs="Times New Roman"/>
          <w:kern w:val="0"/>
          <w:lang w:val="en-US" w:eastAsia="es-MX"/>
          <w14:ligatures w14:val="none"/>
        </w:rPr>
        <w:t xml:space="preserve"> 675 (2005).</w:t>
      </w:r>
    </w:p>
    <w:p w14:paraId="4D124D90" w14:textId="77777777" w:rsidR="00F00024" w:rsidRPr="00F00024" w:rsidRDefault="00F00024" w:rsidP="00CA5201">
      <w:pPr>
        <w:numPr>
          <w:ilvl w:val="0"/>
          <w:numId w:val="1"/>
        </w:numPr>
        <w:spacing w:before="100" w:beforeAutospacing="1" w:after="100" w:afterAutospacing="1" w:line="240" w:lineRule="auto"/>
        <w:jc w:val="both"/>
        <w:rPr>
          <w:rFonts w:asciiTheme="majorHAnsi" w:eastAsia="Times New Roman" w:hAnsiTheme="majorHAnsi" w:cs="Times New Roman"/>
          <w:kern w:val="0"/>
          <w:lang w:val="en-US" w:eastAsia="es-MX"/>
          <w14:ligatures w14:val="none"/>
        </w:rPr>
      </w:pPr>
      <w:r w:rsidRPr="00F00024">
        <w:rPr>
          <w:rFonts w:asciiTheme="majorHAnsi" w:eastAsia="Times New Roman" w:hAnsiTheme="majorHAnsi" w:cs="Times New Roman"/>
          <w:kern w:val="0"/>
          <w:lang w:val="en-US" w:eastAsia="es-MX"/>
          <w14:ligatures w14:val="none"/>
        </w:rPr>
        <w:t xml:space="preserve">Terrence W. Deacon, </w:t>
      </w:r>
      <w:r w:rsidRPr="00F00024">
        <w:rPr>
          <w:rFonts w:asciiTheme="majorHAnsi" w:eastAsia="Times New Roman" w:hAnsiTheme="majorHAnsi" w:cs="Times New Roman"/>
          <w:i/>
          <w:iCs/>
          <w:kern w:val="0"/>
          <w:lang w:val="en-US" w:eastAsia="es-MX"/>
          <w14:ligatures w14:val="none"/>
        </w:rPr>
        <w:t>The Symbolic Species: The Co-Evolution of Language and the Brain</w:t>
      </w:r>
      <w:r w:rsidRPr="00F00024">
        <w:rPr>
          <w:rFonts w:asciiTheme="majorHAnsi" w:eastAsia="Times New Roman" w:hAnsiTheme="majorHAnsi" w:cs="Times New Roman"/>
          <w:kern w:val="0"/>
          <w:lang w:val="en-US" w:eastAsia="es-MX"/>
          <w14:ligatures w14:val="none"/>
        </w:rPr>
        <w:t xml:space="preserve"> (W.W. Norton 1997).</w:t>
      </w:r>
    </w:p>
    <w:p w14:paraId="523660A2" w14:textId="77777777" w:rsidR="00F00024" w:rsidRPr="00F00024" w:rsidRDefault="00F00024" w:rsidP="00CA5201">
      <w:pPr>
        <w:numPr>
          <w:ilvl w:val="0"/>
          <w:numId w:val="1"/>
        </w:numPr>
        <w:spacing w:before="100" w:beforeAutospacing="1" w:after="100" w:afterAutospacing="1" w:line="240" w:lineRule="auto"/>
        <w:jc w:val="both"/>
        <w:rPr>
          <w:rFonts w:asciiTheme="majorHAnsi" w:eastAsia="Times New Roman" w:hAnsiTheme="majorHAnsi" w:cs="Times New Roman"/>
          <w:kern w:val="0"/>
          <w:lang w:val="en-US" w:eastAsia="es-MX"/>
          <w14:ligatures w14:val="none"/>
        </w:rPr>
      </w:pPr>
      <w:r w:rsidRPr="00F00024">
        <w:rPr>
          <w:rFonts w:asciiTheme="majorHAnsi" w:eastAsia="Times New Roman" w:hAnsiTheme="majorHAnsi" w:cs="Times New Roman"/>
          <w:kern w:val="0"/>
          <w:lang w:val="en-US" w:eastAsia="es-MX"/>
          <w14:ligatures w14:val="none"/>
        </w:rPr>
        <w:t xml:space="preserve">Steven Pinker &amp; Paul Bloom, "Natural Language and Natural Selection," 13 </w:t>
      </w:r>
      <w:r w:rsidRPr="00F00024">
        <w:rPr>
          <w:rFonts w:asciiTheme="majorHAnsi" w:eastAsia="Times New Roman" w:hAnsiTheme="majorHAnsi" w:cs="Times New Roman"/>
          <w:i/>
          <w:iCs/>
          <w:kern w:val="0"/>
          <w:lang w:val="en-US" w:eastAsia="es-MX"/>
          <w14:ligatures w14:val="none"/>
        </w:rPr>
        <w:t>Behavioral &amp; Brain Sci.</w:t>
      </w:r>
      <w:r w:rsidRPr="00F00024">
        <w:rPr>
          <w:rFonts w:asciiTheme="majorHAnsi" w:eastAsia="Times New Roman" w:hAnsiTheme="majorHAnsi" w:cs="Times New Roman"/>
          <w:kern w:val="0"/>
          <w:lang w:val="en-US" w:eastAsia="es-MX"/>
          <w14:ligatures w14:val="none"/>
        </w:rPr>
        <w:t xml:space="preserve"> 707 (1990).</w:t>
      </w:r>
    </w:p>
    <w:p w14:paraId="0B260018" w14:textId="77777777" w:rsidR="00F00024" w:rsidRPr="00F00024" w:rsidRDefault="00F00024" w:rsidP="00CA5201">
      <w:pPr>
        <w:numPr>
          <w:ilvl w:val="0"/>
          <w:numId w:val="1"/>
        </w:numPr>
        <w:spacing w:before="100" w:beforeAutospacing="1" w:after="100" w:afterAutospacing="1" w:line="240" w:lineRule="auto"/>
        <w:jc w:val="both"/>
        <w:rPr>
          <w:rFonts w:asciiTheme="majorHAnsi" w:eastAsia="Times New Roman" w:hAnsiTheme="majorHAnsi" w:cs="Times New Roman"/>
          <w:kern w:val="0"/>
          <w:lang w:val="en-US" w:eastAsia="es-MX"/>
          <w14:ligatures w14:val="none"/>
        </w:rPr>
      </w:pPr>
      <w:r w:rsidRPr="00F00024">
        <w:rPr>
          <w:rFonts w:asciiTheme="majorHAnsi" w:eastAsia="Times New Roman" w:hAnsiTheme="majorHAnsi" w:cs="Times New Roman"/>
          <w:kern w:val="0"/>
          <w:lang w:val="en-US" w:eastAsia="es-MX"/>
          <w14:ligatures w14:val="none"/>
        </w:rPr>
        <w:t xml:space="preserve">Noam Chomsky, </w:t>
      </w:r>
      <w:r w:rsidRPr="00F00024">
        <w:rPr>
          <w:rFonts w:asciiTheme="majorHAnsi" w:eastAsia="Times New Roman" w:hAnsiTheme="majorHAnsi" w:cs="Times New Roman"/>
          <w:i/>
          <w:iCs/>
          <w:kern w:val="0"/>
          <w:lang w:val="en-US" w:eastAsia="es-MX"/>
          <w14:ligatures w14:val="none"/>
        </w:rPr>
        <w:t>Syntactic Structures</w:t>
      </w:r>
      <w:r w:rsidRPr="00F00024">
        <w:rPr>
          <w:rFonts w:asciiTheme="majorHAnsi" w:eastAsia="Times New Roman" w:hAnsiTheme="majorHAnsi" w:cs="Times New Roman"/>
          <w:kern w:val="0"/>
          <w:lang w:val="en-US" w:eastAsia="es-MX"/>
          <w14:ligatures w14:val="none"/>
        </w:rPr>
        <w:t xml:space="preserve"> (Mouton 1957).</w:t>
      </w:r>
    </w:p>
    <w:p w14:paraId="4BDE5902" w14:textId="77777777" w:rsidR="00F00024" w:rsidRPr="00F00024" w:rsidRDefault="00F00024" w:rsidP="00CA5201">
      <w:pPr>
        <w:numPr>
          <w:ilvl w:val="0"/>
          <w:numId w:val="1"/>
        </w:numPr>
        <w:spacing w:before="100" w:beforeAutospacing="1" w:after="100" w:afterAutospacing="1" w:line="240" w:lineRule="auto"/>
        <w:jc w:val="both"/>
        <w:rPr>
          <w:rFonts w:asciiTheme="majorHAnsi" w:eastAsia="Times New Roman" w:hAnsiTheme="majorHAnsi" w:cs="Times New Roman"/>
          <w:kern w:val="0"/>
          <w:lang w:val="en-US" w:eastAsia="es-MX"/>
          <w14:ligatures w14:val="none"/>
        </w:rPr>
      </w:pPr>
      <w:r w:rsidRPr="00F00024">
        <w:rPr>
          <w:rFonts w:asciiTheme="majorHAnsi" w:eastAsia="Times New Roman" w:hAnsiTheme="majorHAnsi" w:cs="Times New Roman"/>
          <w:kern w:val="0"/>
          <w:lang w:val="en-US" w:eastAsia="es-MX"/>
          <w14:ligatures w14:val="none"/>
        </w:rPr>
        <w:t xml:space="preserve">Marc D. Hauser, Noam Chomsky &amp; W. Tecumseh Fitch, "The Faculty of Language: What Is It, Who Has It, and How Did It </w:t>
      </w:r>
      <w:proofErr w:type="gramStart"/>
      <w:r w:rsidRPr="00F00024">
        <w:rPr>
          <w:rFonts w:asciiTheme="majorHAnsi" w:eastAsia="Times New Roman" w:hAnsiTheme="majorHAnsi" w:cs="Times New Roman"/>
          <w:kern w:val="0"/>
          <w:lang w:val="en-US" w:eastAsia="es-MX"/>
          <w14:ligatures w14:val="none"/>
        </w:rPr>
        <w:t>Evolve?,</w:t>
      </w:r>
      <w:proofErr w:type="gramEnd"/>
      <w:r w:rsidRPr="00F00024">
        <w:rPr>
          <w:rFonts w:asciiTheme="majorHAnsi" w:eastAsia="Times New Roman" w:hAnsiTheme="majorHAnsi" w:cs="Times New Roman"/>
          <w:kern w:val="0"/>
          <w:lang w:val="en-US" w:eastAsia="es-MX"/>
          <w14:ligatures w14:val="none"/>
        </w:rPr>
        <w:t xml:space="preserve">" 298 </w:t>
      </w:r>
      <w:r w:rsidRPr="00F00024">
        <w:rPr>
          <w:rFonts w:asciiTheme="majorHAnsi" w:eastAsia="Times New Roman" w:hAnsiTheme="majorHAnsi" w:cs="Times New Roman"/>
          <w:i/>
          <w:iCs/>
          <w:kern w:val="0"/>
          <w:lang w:val="en-US" w:eastAsia="es-MX"/>
          <w14:ligatures w14:val="none"/>
        </w:rPr>
        <w:t>Science</w:t>
      </w:r>
      <w:r w:rsidRPr="00F00024">
        <w:rPr>
          <w:rFonts w:asciiTheme="majorHAnsi" w:eastAsia="Times New Roman" w:hAnsiTheme="majorHAnsi" w:cs="Times New Roman"/>
          <w:kern w:val="0"/>
          <w:lang w:val="en-US" w:eastAsia="es-MX"/>
          <w14:ligatures w14:val="none"/>
        </w:rPr>
        <w:t xml:space="preserve"> 1569 (2002).</w:t>
      </w:r>
    </w:p>
    <w:p w14:paraId="2C0975B9" w14:textId="77777777" w:rsidR="00F00024" w:rsidRPr="00F00024" w:rsidRDefault="00F00024" w:rsidP="00CA5201">
      <w:pPr>
        <w:numPr>
          <w:ilvl w:val="0"/>
          <w:numId w:val="1"/>
        </w:numPr>
        <w:spacing w:before="100" w:beforeAutospacing="1" w:after="100" w:afterAutospacing="1" w:line="240" w:lineRule="auto"/>
        <w:jc w:val="both"/>
        <w:rPr>
          <w:rFonts w:asciiTheme="majorHAnsi" w:eastAsia="Times New Roman" w:hAnsiTheme="majorHAnsi" w:cs="Times New Roman"/>
          <w:kern w:val="0"/>
          <w:lang w:val="en-US" w:eastAsia="es-MX"/>
          <w14:ligatures w14:val="none"/>
        </w:rPr>
      </w:pPr>
      <w:r w:rsidRPr="00F00024">
        <w:rPr>
          <w:rFonts w:asciiTheme="majorHAnsi" w:eastAsia="Times New Roman" w:hAnsiTheme="majorHAnsi" w:cs="Times New Roman"/>
          <w:kern w:val="0"/>
          <w:lang w:val="en-US" w:eastAsia="es-MX"/>
          <w14:ligatures w14:val="none"/>
        </w:rPr>
        <w:t xml:space="preserve">Derek Bickerton, </w:t>
      </w:r>
      <w:r w:rsidRPr="00F00024">
        <w:rPr>
          <w:rFonts w:asciiTheme="majorHAnsi" w:eastAsia="Times New Roman" w:hAnsiTheme="majorHAnsi" w:cs="Times New Roman"/>
          <w:i/>
          <w:iCs/>
          <w:kern w:val="0"/>
          <w:lang w:val="en-US" w:eastAsia="es-MX"/>
          <w14:ligatures w14:val="none"/>
        </w:rPr>
        <w:t>Language and Species</w:t>
      </w:r>
      <w:r w:rsidRPr="00F00024">
        <w:rPr>
          <w:rFonts w:asciiTheme="majorHAnsi" w:eastAsia="Times New Roman" w:hAnsiTheme="majorHAnsi" w:cs="Times New Roman"/>
          <w:kern w:val="0"/>
          <w:lang w:val="en-US" w:eastAsia="es-MX"/>
          <w14:ligatures w14:val="none"/>
        </w:rPr>
        <w:t xml:space="preserve"> (University of Chicago Press 1990).</w:t>
      </w:r>
    </w:p>
    <w:p w14:paraId="01F60570" w14:textId="77777777" w:rsidR="00F00024" w:rsidRPr="00F00024" w:rsidRDefault="00F00024" w:rsidP="00CA5201">
      <w:pPr>
        <w:numPr>
          <w:ilvl w:val="0"/>
          <w:numId w:val="1"/>
        </w:numPr>
        <w:spacing w:before="100" w:beforeAutospacing="1" w:after="100" w:afterAutospacing="1" w:line="240" w:lineRule="auto"/>
        <w:jc w:val="both"/>
        <w:rPr>
          <w:rFonts w:asciiTheme="majorHAnsi" w:eastAsia="Times New Roman" w:hAnsiTheme="majorHAnsi" w:cs="Times New Roman"/>
          <w:kern w:val="0"/>
          <w:lang w:val="en-US" w:eastAsia="es-MX"/>
          <w14:ligatures w14:val="none"/>
        </w:rPr>
      </w:pPr>
      <w:r w:rsidRPr="00F00024">
        <w:rPr>
          <w:rFonts w:asciiTheme="majorHAnsi" w:eastAsia="Times New Roman" w:hAnsiTheme="majorHAnsi" w:cs="Times New Roman"/>
          <w:kern w:val="0"/>
          <w:lang w:val="en-US" w:eastAsia="es-MX"/>
          <w14:ligatures w14:val="none"/>
        </w:rPr>
        <w:lastRenderedPageBreak/>
        <w:t xml:space="preserve">Derek Bickerton, </w:t>
      </w:r>
      <w:r w:rsidRPr="00F00024">
        <w:rPr>
          <w:rFonts w:asciiTheme="majorHAnsi" w:eastAsia="Times New Roman" w:hAnsiTheme="majorHAnsi" w:cs="Times New Roman"/>
          <w:i/>
          <w:iCs/>
          <w:kern w:val="0"/>
          <w:lang w:val="en-US" w:eastAsia="es-MX"/>
          <w14:ligatures w14:val="none"/>
        </w:rPr>
        <w:t>Adam's Tongue: How Humans Made Language, How Language Made Humans</w:t>
      </w:r>
      <w:r w:rsidRPr="00F00024">
        <w:rPr>
          <w:rFonts w:asciiTheme="majorHAnsi" w:eastAsia="Times New Roman" w:hAnsiTheme="majorHAnsi" w:cs="Times New Roman"/>
          <w:kern w:val="0"/>
          <w:lang w:val="en-US" w:eastAsia="es-MX"/>
          <w14:ligatures w14:val="none"/>
        </w:rPr>
        <w:t xml:space="preserve"> (Hill &amp; Wang 2009).</w:t>
      </w:r>
    </w:p>
    <w:p w14:paraId="563B5B40" w14:textId="77777777" w:rsidR="00F00024" w:rsidRPr="00F00024" w:rsidRDefault="00F00024" w:rsidP="00CA5201">
      <w:pPr>
        <w:numPr>
          <w:ilvl w:val="0"/>
          <w:numId w:val="1"/>
        </w:numPr>
        <w:spacing w:before="100" w:beforeAutospacing="1" w:after="100" w:afterAutospacing="1" w:line="240" w:lineRule="auto"/>
        <w:jc w:val="both"/>
        <w:rPr>
          <w:rFonts w:asciiTheme="majorHAnsi" w:eastAsia="Times New Roman" w:hAnsiTheme="majorHAnsi" w:cs="Times New Roman"/>
          <w:kern w:val="0"/>
          <w:lang w:val="en-US" w:eastAsia="es-MX"/>
          <w14:ligatures w14:val="none"/>
        </w:rPr>
      </w:pPr>
      <w:r w:rsidRPr="00F00024">
        <w:rPr>
          <w:rFonts w:asciiTheme="majorHAnsi" w:eastAsia="Times New Roman" w:hAnsiTheme="majorHAnsi" w:cs="Times New Roman"/>
          <w:kern w:val="0"/>
          <w:lang w:val="en-US" w:eastAsia="es-MX"/>
          <w14:ligatures w14:val="none"/>
        </w:rPr>
        <w:t xml:space="preserve">Philip Lieberman, </w:t>
      </w:r>
      <w:r w:rsidRPr="00F00024">
        <w:rPr>
          <w:rFonts w:asciiTheme="majorHAnsi" w:eastAsia="Times New Roman" w:hAnsiTheme="majorHAnsi" w:cs="Times New Roman"/>
          <w:i/>
          <w:iCs/>
          <w:kern w:val="0"/>
          <w:lang w:val="en-US" w:eastAsia="es-MX"/>
          <w14:ligatures w14:val="none"/>
        </w:rPr>
        <w:t>The Biology and Evolution of Language</w:t>
      </w:r>
      <w:r w:rsidRPr="00F00024">
        <w:rPr>
          <w:rFonts w:asciiTheme="majorHAnsi" w:eastAsia="Times New Roman" w:hAnsiTheme="majorHAnsi" w:cs="Times New Roman"/>
          <w:kern w:val="0"/>
          <w:lang w:val="en-US" w:eastAsia="es-MX"/>
          <w14:ligatures w14:val="none"/>
        </w:rPr>
        <w:t xml:space="preserve"> (Harvard University Press 1984).</w:t>
      </w:r>
    </w:p>
    <w:p w14:paraId="3E287D9F" w14:textId="77777777" w:rsidR="00F00024" w:rsidRPr="00F00024" w:rsidRDefault="00F00024" w:rsidP="00CA5201">
      <w:pPr>
        <w:numPr>
          <w:ilvl w:val="0"/>
          <w:numId w:val="1"/>
        </w:numPr>
        <w:spacing w:before="100" w:beforeAutospacing="1" w:after="100" w:afterAutospacing="1" w:line="240" w:lineRule="auto"/>
        <w:jc w:val="both"/>
        <w:rPr>
          <w:rFonts w:asciiTheme="majorHAnsi" w:eastAsia="Times New Roman" w:hAnsiTheme="majorHAnsi" w:cs="Times New Roman"/>
          <w:kern w:val="0"/>
          <w:lang w:val="en-US" w:eastAsia="es-MX"/>
          <w14:ligatures w14:val="none"/>
        </w:rPr>
      </w:pPr>
      <w:r w:rsidRPr="00F00024">
        <w:rPr>
          <w:rFonts w:asciiTheme="majorHAnsi" w:eastAsia="Times New Roman" w:hAnsiTheme="majorHAnsi" w:cs="Times New Roman"/>
          <w:kern w:val="0"/>
          <w:lang w:val="en-US" w:eastAsia="es-MX"/>
          <w14:ligatures w14:val="none"/>
        </w:rPr>
        <w:t xml:space="preserve">Philip Lieberman, </w:t>
      </w:r>
      <w:r w:rsidRPr="00F00024">
        <w:rPr>
          <w:rFonts w:asciiTheme="majorHAnsi" w:eastAsia="Times New Roman" w:hAnsiTheme="majorHAnsi" w:cs="Times New Roman"/>
          <w:i/>
          <w:iCs/>
          <w:kern w:val="0"/>
          <w:lang w:val="en-US" w:eastAsia="es-MX"/>
          <w14:ligatures w14:val="none"/>
        </w:rPr>
        <w:t>Uniquely Human: The Evolution of Speech, Thought, and Selfless Behavior</w:t>
      </w:r>
      <w:r w:rsidRPr="00F00024">
        <w:rPr>
          <w:rFonts w:asciiTheme="majorHAnsi" w:eastAsia="Times New Roman" w:hAnsiTheme="majorHAnsi" w:cs="Times New Roman"/>
          <w:kern w:val="0"/>
          <w:lang w:val="en-US" w:eastAsia="es-MX"/>
          <w14:ligatures w14:val="none"/>
        </w:rPr>
        <w:t xml:space="preserve"> (Harvard University Press 1991).</w:t>
      </w:r>
    </w:p>
    <w:p w14:paraId="3267FF4D" w14:textId="77777777" w:rsidR="00F00024" w:rsidRPr="00F00024" w:rsidRDefault="00F00024" w:rsidP="00CA5201">
      <w:pPr>
        <w:numPr>
          <w:ilvl w:val="0"/>
          <w:numId w:val="1"/>
        </w:numPr>
        <w:spacing w:before="100" w:beforeAutospacing="1" w:after="100" w:afterAutospacing="1" w:line="240" w:lineRule="auto"/>
        <w:jc w:val="both"/>
        <w:rPr>
          <w:rFonts w:asciiTheme="majorHAnsi" w:eastAsia="Times New Roman" w:hAnsiTheme="majorHAnsi" w:cs="Times New Roman"/>
          <w:kern w:val="0"/>
          <w:lang w:val="en-US" w:eastAsia="es-MX"/>
          <w14:ligatures w14:val="none"/>
        </w:rPr>
      </w:pPr>
      <w:r w:rsidRPr="00F00024">
        <w:rPr>
          <w:rFonts w:asciiTheme="majorHAnsi" w:eastAsia="Times New Roman" w:hAnsiTheme="majorHAnsi" w:cs="Times New Roman"/>
          <w:kern w:val="0"/>
          <w:lang w:val="en-US" w:eastAsia="es-MX"/>
          <w14:ligatures w14:val="none"/>
        </w:rPr>
        <w:t xml:space="preserve">Dan Dediu &amp; Stephen C. Levinson, "On the Antiquity of Language: The Reinterpretation of Neandertal Linguistic Capacities and Its Consequences," 4 </w:t>
      </w:r>
      <w:r w:rsidRPr="00F00024">
        <w:rPr>
          <w:rFonts w:asciiTheme="majorHAnsi" w:eastAsia="Times New Roman" w:hAnsiTheme="majorHAnsi" w:cs="Times New Roman"/>
          <w:i/>
          <w:iCs/>
          <w:kern w:val="0"/>
          <w:lang w:val="en-US" w:eastAsia="es-MX"/>
          <w14:ligatures w14:val="none"/>
        </w:rPr>
        <w:t>Frontiers in Psychology</w:t>
      </w:r>
      <w:r w:rsidRPr="00F00024">
        <w:rPr>
          <w:rFonts w:asciiTheme="majorHAnsi" w:eastAsia="Times New Roman" w:hAnsiTheme="majorHAnsi" w:cs="Times New Roman"/>
          <w:kern w:val="0"/>
          <w:lang w:val="en-US" w:eastAsia="es-MX"/>
          <w14:ligatures w14:val="none"/>
        </w:rPr>
        <w:t xml:space="preserve"> 397 (2013).</w:t>
      </w:r>
    </w:p>
    <w:p w14:paraId="5AB9EBD6" w14:textId="77777777" w:rsidR="00F00024" w:rsidRPr="00F00024" w:rsidRDefault="00F00024" w:rsidP="00CA5201">
      <w:pPr>
        <w:numPr>
          <w:ilvl w:val="0"/>
          <w:numId w:val="1"/>
        </w:numPr>
        <w:spacing w:before="100" w:beforeAutospacing="1" w:after="100" w:afterAutospacing="1" w:line="240" w:lineRule="auto"/>
        <w:jc w:val="both"/>
        <w:rPr>
          <w:rFonts w:asciiTheme="majorHAnsi" w:eastAsia="Times New Roman" w:hAnsiTheme="majorHAnsi" w:cs="Times New Roman"/>
          <w:kern w:val="0"/>
          <w:lang w:val="en-US" w:eastAsia="es-MX"/>
          <w14:ligatures w14:val="none"/>
        </w:rPr>
      </w:pPr>
      <w:r w:rsidRPr="00F00024">
        <w:rPr>
          <w:rFonts w:asciiTheme="majorHAnsi" w:eastAsia="Times New Roman" w:hAnsiTheme="majorHAnsi" w:cs="Times New Roman"/>
          <w:kern w:val="0"/>
          <w:lang w:val="en-US" w:eastAsia="es-MX"/>
          <w14:ligatures w14:val="none"/>
        </w:rPr>
        <w:t xml:space="preserve">Stephen Jay Gould &amp; Niles Eldredge, "Punctuated Equilibria: The Tempo and Mode of Evolution Reconsidered," 3 </w:t>
      </w:r>
      <w:r w:rsidRPr="00F00024">
        <w:rPr>
          <w:rFonts w:asciiTheme="majorHAnsi" w:eastAsia="Times New Roman" w:hAnsiTheme="majorHAnsi" w:cs="Times New Roman"/>
          <w:i/>
          <w:iCs/>
          <w:kern w:val="0"/>
          <w:lang w:val="en-US" w:eastAsia="es-MX"/>
          <w14:ligatures w14:val="none"/>
        </w:rPr>
        <w:t>Paleobiology</w:t>
      </w:r>
      <w:r w:rsidRPr="00F00024">
        <w:rPr>
          <w:rFonts w:asciiTheme="majorHAnsi" w:eastAsia="Times New Roman" w:hAnsiTheme="majorHAnsi" w:cs="Times New Roman"/>
          <w:kern w:val="0"/>
          <w:lang w:val="en-US" w:eastAsia="es-MX"/>
          <w14:ligatures w14:val="none"/>
        </w:rPr>
        <w:t xml:space="preserve"> 115 (1977).</w:t>
      </w:r>
    </w:p>
    <w:p w14:paraId="299959CB" w14:textId="77777777" w:rsidR="00F00024" w:rsidRPr="00F00024" w:rsidRDefault="00F00024" w:rsidP="00CA5201">
      <w:pPr>
        <w:numPr>
          <w:ilvl w:val="0"/>
          <w:numId w:val="1"/>
        </w:numPr>
        <w:spacing w:before="100" w:beforeAutospacing="1" w:after="100" w:afterAutospacing="1" w:line="240" w:lineRule="auto"/>
        <w:jc w:val="both"/>
        <w:rPr>
          <w:rFonts w:asciiTheme="majorHAnsi" w:eastAsia="Times New Roman" w:hAnsiTheme="majorHAnsi" w:cs="Times New Roman"/>
          <w:kern w:val="0"/>
          <w:lang w:val="en-US" w:eastAsia="es-MX"/>
          <w14:ligatures w14:val="none"/>
        </w:rPr>
      </w:pPr>
      <w:r w:rsidRPr="00F00024">
        <w:rPr>
          <w:rFonts w:asciiTheme="majorHAnsi" w:eastAsia="Times New Roman" w:hAnsiTheme="majorHAnsi" w:cs="Times New Roman"/>
          <w:kern w:val="0"/>
          <w:lang w:val="en-US" w:eastAsia="es-MX"/>
          <w14:ligatures w14:val="none"/>
        </w:rPr>
        <w:t xml:space="preserve">Stephen Jay Gould, </w:t>
      </w:r>
      <w:r w:rsidRPr="00F00024">
        <w:rPr>
          <w:rFonts w:asciiTheme="majorHAnsi" w:eastAsia="Times New Roman" w:hAnsiTheme="majorHAnsi" w:cs="Times New Roman"/>
          <w:i/>
          <w:iCs/>
          <w:kern w:val="0"/>
          <w:lang w:val="en-US" w:eastAsia="es-MX"/>
          <w14:ligatures w14:val="none"/>
        </w:rPr>
        <w:t>The Structure of Evolutionary Theory</w:t>
      </w:r>
      <w:r w:rsidRPr="00F00024">
        <w:rPr>
          <w:rFonts w:asciiTheme="majorHAnsi" w:eastAsia="Times New Roman" w:hAnsiTheme="majorHAnsi" w:cs="Times New Roman"/>
          <w:kern w:val="0"/>
          <w:lang w:val="en-US" w:eastAsia="es-MX"/>
          <w14:ligatures w14:val="none"/>
        </w:rPr>
        <w:t xml:space="preserve"> (Harvard University Press 2002).</w:t>
      </w:r>
    </w:p>
    <w:p w14:paraId="7B168D8B" w14:textId="77777777" w:rsidR="00F00024" w:rsidRPr="00F00024" w:rsidRDefault="00F00024" w:rsidP="00CA5201">
      <w:pPr>
        <w:numPr>
          <w:ilvl w:val="0"/>
          <w:numId w:val="1"/>
        </w:numPr>
        <w:spacing w:before="100" w:beforeAutospacing="1" w:after="100" w:afterAutospacing="1" w:line="240" w:lineRule="auto"/>
        <w:jc w:val="both"/>
        <w:rPr>
          <w:rFonts w:asciiTheme="majorHAnsi" w:eastAsia="Times New Roman" w:hAnsiTheme="majorHAnsi" w:cs="Times New Roman"/>
          <w:kern w:val="0"/>
          <w:lang w:val="en-US" w:eastAsia="es-MX"/>
          <w14:ligatures w14:val="none"/>
        </w:rPr>
      </w:pPr>
      <w:r w:rsidRPr="00F00024">
        <w:rPr>
          <w:rFonts w:asciiTheme="majorHAnsi" w:eastAsia="Times New Roman" w:hAnsiTheme="majorHAnsi" w:cs="Times New Roman"/>
          <w:kern w:val="0"/>
          <w:lang w:val="en-US" w:eastAsia="es-MX"/>
          <w14:ligatures w14:val="none"/>
        </w:rPr>
        <w:t xml:space="preserve">Stephen Jay Gould &amp; Elisabeth S. Vrba, "Exaptation—A Missing Term in the Science of Form," 8 </w:t>
      </w:r>
      <w:r w:rsidRPr="00F00024">
        <w:rPr>
          <w:rFonts w:asciiTheme="majorHAnsi" w:eastAsia="Times New Roman" w:hAnsiTheme="majorHAnsi" w:cs="Times New Roman"/>
          <w:i/>
          <w:iCs/>
          <w:kern w:val="0"/>
          <w:lang w:val="en-US" w:eastAsia="es-MX"/>
          <w14:ligatures w14:val="none"/>
        </w:rPr>
        <w:t>Paleobiology</w:t>
      </w:r>
      <w:r w:rsidRPr="00F00024">
        <w:rPr>
          <w:rFonts w:asciiTheme="majorHAnsi" w:eastAsia="Times New Roman" w:hAnsiTheme="majorHAnsi" w:cs="Times New Roman"/>
          <w:kern w:val="0"/>
          <w:lang w:val="en-US" w:eastAsia="es-MX"/>
          <w14:ligatures w14:val="none"/>
        </w:rPr>
        <w:t xml:space="preserve"> 4 (1982).</w:t>
      </w:r>
    </w:p>
    <w:p w14:paraId="2B4114AB" w14:textId="77777777" w:rsidR="00F00024" w:rsidRPr="00F00024" w:rsidRDefault="00F00024" w:rsidP="00CA5201">
      <w:pPr>
        <w:numPr>
          <w:ilvl w:val="0"/>
          <w:numId w:val="1"/>
        </w:numPr>
        <w:spacing w:before="100" w:beforeAutospacing="1" w:after="100" w:afterAutospacing="1" w:line="240" w:lineRule="auto"/>
        <w:jc w:val="both"/>
        <w:rPr>
          <w:rFonts w:asciiTheme="majorHAnsi" w:eastAsia="Times New Roman" w:hAnsiTheme="majorHAnsi" w:cs="Times New Roman"/>
          <w:kern w:val="0"/>
          <w:lang w:val="en-US" w:eastAsia="es-MX"/>
          <w14:ligatures w14:val="none"/>
        </w:rPr>
      </w:pPr>
      <w:r w:rsidRPr="00F00024">
        <w:rPr>
          <w:rFonts w:asciiTheme="majorHAnsi" w:eastAsia="Times New Roman" w:hAnsiTheme="majorHAnsi" w:cs="Times New Roman"/>
          <w:kern w:val="0"/>
          <w:lang w:val="en-US" w:eastAsia="es-MX"/>
          <w14:ligatures w14:val="none"/>
        </w:rPr>
        <w:t xml:space="preserve">Richard Dawkins, </w:t>
      </w:r>
      <w:r w:rsidRPr="00F00024">
        <w:rPr>
          <w:rFonts w:asciiTheme="majorHAnsi" w:eastAsia="Times New Roman" w:hAnsiTheme="majorHAnsi" w:cs="Times New Roman"/>
          <w:i/>
          <w:iCs/>
          <w:kern w:val="0"/>
          <w:lang w:val="en-US" w:eastAsia="es-MX"/>
          <w14:ligatures w14:val="none"/>
        </w:rPr>
        <w:t>The Extended Phenotype: The Long Reach of the Gene</w:t>
      </w:r>
      <w:r w:rsidRPr="00F00024">
        <w:rPr>
          <w:rFonts w:asciiTheme="majorHAnsi" w:eastAsia="Times New Roman" w:hAnsiTheme="majorHAnsi" w:cs="Times New Roman"/>
          <w:kern w:val="0"/>
          <w:lang w:val="en-US" w:eastAsia="es-MX"/>
          <w14:ligatures w14:val="none"/>
        </w:rPr>
        <w:t xml:space="preserve"> (Oxford University Press rev. ed. 1999).</w:t>
      </w:r>
    </w:p>
    <w:p w14:paraId="7AC2B1AB" w14:textId="77777777" w:rsidR="00F00024" w:rsidRPr="00F00024" w:rsidRDefault="00F00024" w:rsidP="00CA5201">
      <w:pPr>
        <w:numPr>
          <w:ilvl w:val="0"/>
          <w:numId w:val="1"/>
        </w:numPr>
        <w:spacing w:before="100" w:beforeAutospacing="1" w:after="100" w:afterAutospacing="1" w:line="240" w:lineRule="auto"/>
        <w:jc w:val="both"/>
        <w:rPr>
          <w:rFonts w:asciiTheme="majorHAnsi" w:eastAsia="Times New Roman" w:hAnsiTheme="majorHAnsi" w:cs="Times New Roman"/>
          <w:kern w:val="0"/>
          <w:lang w:val="en-US" w:eastAsia="es-MX"/>
          <w14:ligatures w14:val="none"/>
        </w:rPr>
      </w:pPr>
      <w:r w:rsidRPr="00F00024">
        <w:rPr>
          <w:rFonts w:asciiTheme="majorHAnsi" w:eastAsia="Times New Roman" w:hAnsiTheme="majorHAnsi" w:cs="Times New Roman"/>
          <w:kern w:val="0"/>
          <w:lang w:val="en-US" w:eastAsia="es-MX"/>
          <w14:ligatures w14:val="none"/>
        </w:rPr>
        <w:t xml:space="preserve">Richard Dawkins, </w:t>
      </w:r>
      <w:r w:rsidRPr="00F00024">
        <w:rPr>
          <w:rFonts w:asciiTheme="majorHAnsi" w:eastAsia="Times New Roman" w:hAnsiTheme="majorHAnsi" w:cs="Times New Roman"/>
          <w:i/>
          <w:iCs/>
          <w:kern w:val="0"/>
          <w:lang w:val="en-US" w:eastAsia="es-MX"/>
          <w14:ligatures w14:val="none"/>
        </w:rPr>
        <w:t>The Selfish Gene</w:t>
      </w:r>
      <w:r w:rsidRPr="00F00024">
        <w:rPr>
          <w:rFonts w:asciiTheme="majorHAnsi" w:eastAsia="Times New Roman" w:hAnsiTheme="majorHAnsi" w:cs="Times New Roman"/>
          <w:kern w:val="0"/>
          <w:lang w:val="en-US" w:eastAsia="es-MX"/>
          <w14:ligatures w14:val="none"/>
        </w:rPr>
        <w:t xml:space="preserve"> (Oxford University Press 30th anniversary ed. 2006).</w:t>
      </w:r>
    </w:p>
    <w:p w14:paraId="1A26ED40" w14:textId="77777777" w:rsidR="00F00024" w:rsidRPr="00F00024" w:rsidRDefault="00F00024" w:rsidP="00CA5201">
      <w:pPr>
        <w:numPr>
          <w:ilvl w:val="0"/>
          <w:numId w:val="1"/>
        </w:numPr>
        <w:spacing w:before="100" w:beforeAutospacing="1" w:after="100" w:afterAutospacing="1" w:line="240" w:lineRule="auto"/>
        <w:jc w:val="both"/>
        <w:rPr>
          <w:rFonts w:asciiTheme="majorHAnsi" w:eastAsia="Times New Roman" w:hAnsiTheme="majorHAnsi" w:cs="Times New Roman"/>
          <w:kern w:val="0"/>
          <w:lang w:val="en-US" w:eastAsia="es-MX"/>
          <w14:ligatures w14:val="none"/>
        </w:rPr>
      </w:pPr>
      <w:r w:rsidRPr="00F00024">
        <w:rPr>
          <w:rFonts w:asciiTheme="majorHAnsi" w:eastAsia="Times New Roman" w:hAnsiTheme="majorHAnsi" w:cs="Times New Roman"/>
          <w:kern w:val="0"/>
          <w:lang w:val="en-US" w:eastAsia="es-MX"/>
          <w14:ligatures w14:val="none"/>
        </w:rPr>
        <w:t xml:space="preserve">Robert Boyd &amp; Peter J. Richerson, </w:t>
      </w:r>
      <w:r w:rsidRPr="00F00024">
        <w:rPr>
          <w:rFonts w:asciiTheme="majorHAnsi" w:eastAsia="Times New Roman" w:hAnsiTheme="majorHAnsi" w:cs="Times New Roman"/>
          <w:i/>
          <w:iCs/>
          <w:kern w:val="0"/>
          <w:lang w:val="en-US" w:eastAsia="es-MX"/>
          <w14:ligatures w14:val="none"/>
        </w:rPr>
        <w:t>Culture and the Evolutionary Process</w:t>
      </w:r>
      <w:r w:rsidRPr="00F00024">
        <w:rPr>
          <w:rFonts w:asciiTheme="majorHAnsi" w:eastAsia="Times New Roman" w:hAnsiTheme="majorHAnsi" w:cs="Times New Roman"/>
          <w:kern w:val="0"/>
          <w:lang w:val="en-US" w:eastAsia="es-MX"/>
          <w14:ligatures w14:val="none"/>
        </w:rPr>
        <w:t xml:space="preserve"> (University of Chicago Press 1985).</w:t>
      </w:r>
    </w:p>
    <w:p w14:paraId="62687AF4" w14:textId="77777777" w:rsidR="00F00024" w:rsidRPr="00F00024" w:rsidRDefault="00F00024" w:rsidP="00CA5201">
      <w:pPr>
        <w:numPr>
          <w:ilvl w:val="0"/>
          <w:numId w:val="1"/>
        </w:numPr>
        <w:spacing w:before="100" w:beforeAutospacing="1" w:after="100" w:afterAutospacing="1" w:line="240" w:lineRule="auto"/>
        <w:jc w:val="both"/>
        <w:rPr>
          <w:rFonts w:asciiTheme="majorHAnsi" w:eastAsia="Times New Roman" w:hAnsiTheme="majorHAnsi" w:cs="Times New Roman"/>
          <w:kern w:val="0"/>
          <w:lang w:val="en-US" w:eastAsia="es-MX"/>
          <w14:ligatures w14:val="none"/>
        </w:rPr>
      </w:pPr>
      <w:r w:rsidRPr="00F00024">
        <w:rPr>
          <w:rFonts w:asciiTheme="majorHAnsi" w:eastAsia="Times New Roman" w:hAnsiTheme="majorHAnsi" w:cs="Times New Roman"/>
          <w:kern w:val="0"/>
          <w:lang w:val="en-US" w:eastAsia="es-MX"/>
          <w14:ligatures w14:val="none"/>
        </w:rPr>
        <w:t xml:space="preserve">Robert Boyd &amp; Peter J. Richerson, </w:t>
      </w:r>
      <w:r w:rsidRPr="00F00024">
        <w:rPr>
          <w:rFonts w:asciiTheme="majorHAnsi" w:eastAsia="Times New Roman" w:hAnsiTheme="majorHAnsi" w:cs="Times New Roman"/>
          <w:i/>
          <w:iCs/>
          <w:kern w:val="0"/>
          <w:lang w:val="en-US" w:eastAsia="es-MX"/>
          <w14:ligatures w14:val="none"/>
        </w:rPr>
        <w:t>The Origin and Evolution of Cultures</w:t>
      </w:r>
      <w:r w:rsidRPr="00F00024">
        <w:rPr>
          <w:rFonts w:asciiTheme="majorHAnsi" w:eastAsia="Times New Roman" w:hAnsiTheme="majorHAnsi" w:cs="Times New Roman"/>
          <w:kern w:val="0"/>
          <w:lang w:val="en-US" w:eastAsia="es-MX"/>
          <w14:ligatures w14:val="none"/>
        </w:rPr>
        <w:t xml:space="preserve"> (Oxford University Press 2005).</w:t>
      </w:r>
    </w:p>
    <w:p w14:paraId="5D41C026" w14:textId="77777777" w:rsidR="00F00024" w:rsidRPr="00F00024" w:rsidRDefault="00F00024" w:rsidP="00CA5201">
      <w:pPr>
        <w:numPr>
          <w:ilvl w:val="0"/>
          <w:numId w:val="1"/>
        </w:numPr>
        <w:spacing w:before="100" w:beforeAutospacing="1" w:after="100" w:afterAutospacing="1" w:line="240" w:lineRule="auto"/>
        <w:jc w:val="both"/>
        <w:rPr>
          <w:rFonts w:asciiTheme="majorHAnsi" w:eastAsia="Times New Roman" w:hAnsiTheme="majorHAnsi" w:cs="Times New Roman"/>
          <w:kern w:val="0"/>
          <w:lang w:val="en-US" w:eastAsia="es-MX"/>
          <w14:ligatures w14:val="none"/>
        </w:rPr>
      </w:pPr>
      <w:r w:rsidRPr="00F00024">
        <w:rPr>
          <w:rFonts w:asciiTheme="majorHAnsi" w:eastAsia="Times New Roman" w:hAnsiTheme="majorHAnsi" w:cs="Times New Roman"/>
          <w:kern w:val="0"/>
          <w:lang w:val="en-US" w:eastAsia="es-MX"/>
          <w14:ligatures w14:val="none"/>
        </w:rPr>
        <w:t xml:space="preserve">Joseph Henrich, </w:t>
      </w:r>
      <w:r w:rsidRPr="00F00024">
        <w:rPr>
          <w:rFonts w:asciiTheme="majorHAnsi" w:eastAsia="Times New Roman" w:hAnsiTheme="majorHAnsi" w:cs="Times New Roman"/>
          <w:i/>
          <w:iCs/>
          <w:kern w:val="0"/>
          <w:lang w:val="en-US" w:eastAsia="es-MX"/>
          <w14:ligatures w14:val="none"/>
        </w:rPr>
        <w:t>The Secret of Our Success: How Culture Is Driving Human Evolution, Domesticating Our Species, and Making Us Smarter</w:t>
      </w:r>
      <w:r w:rsidRPr="00F00024">
        <w:rPr>
          <w:rFonts w:asciiTheme="majorHAnsi" w:eastAsia="Times New Roman" w:hAnsiTheme="majorHAnsi" w:cs="Times New Roman"/>
          <w:kern w:val="0"/>
          <w:lang w:val="en-US" w:eastAsia="es-MX"/>
          <w14:ligatures w14:val="none"/>
        </w:rPr>
        <w:t xml:space="preserve"> (Princeton University Press 2016).</w:t>
      </w:r>
    </w:p>
    <w:p w14:paraId="3E756605" w14:textId="77777777" w:rsidR="00F00024" w:rsidRPr="00F00024" w:rsidRDefault="00F00024" w:rsidP="00CA5201">
      <w:pPr>
        <w:numPr>
          <w:ilvl w:val="0"/>
          <w:numId w:val="1"/>
        </w:numPr>
        <w:spacing w:before="100" w:beforeAutospacing="1" w:after="100" w:afterAutospacing="1" w:line="240" w:lineRule="auto"/>
        <w:jc w:val="both"/>
        <w:rPr>
          <w:rFonts w:asciiTheme="majorHAnsi" w:eastAsia="Times New Roman" w:hAnsiTheme="majorHAnsi" w:cs="Times New Roman"/>
          <w:kern w:val="0"/>
          <w:lang w:val="en-US" w:eastAsia="es-MX"/>
          <w14:ligatures w14:val="none"/>
        </w:rPr>
      </w:pPr>
      <w:r w:rsidRPr="00F00024">
        <w:rPr>
          <w:rFonts w:asciiTheme="majorHAnsi" w:eastAsia="Times New Roman" w:hAnsiTheme="majorHAnsi" w:cs="Times New Roman"/>
          <w:kern w:val="0"/>
          <w:lang w:val="en-US" w:eastAsia="es-MX"/>
          <w14:ligatures w14:val="none"/>
        </w:rPr>
        <w:t xml:space="preserve">Paul H. Rubin, "Legal Systems as Frameworks for Market Exchange," in </w:t>
      </w:r>
      <w:r w:rsidRPr="00F00024">
        <w:rPr>
          <w:rFonts w:asciiTheme="majorHAnsi" w:eastAsia="Times New Roman" w:hAnsiTheme="majorHAnsi" w:cs="Times New Roman"/>
          <w:i/>
          <w:iCs/>
          <w:kern w:val="0"/>
          <w:lang w:val="en-US" w:eastAsia="es-MX"/>
          <w14:ligatures w14:val="none"/>
        </w:rPr>
        <w:t>The New Palgrave Dictionary of Economics and the Law</w:t>
      </w:r>
      <w:r w:rsidRPr="00F00024">
        <w:rPr>
          <w:rFonts w:asciiTheme="majorHAnsi" w:eastAsia="Times New Roman" w:hAnsiTheme="majorHAnsi" w:cs="Times New Roman"/>
          <w:kern w:val="0"/>
          <w:lang w:val="en-US" w:eastAsia="es-MX"/>
          <w14:ligatures w14:val="none"/>
        </w:rPr>
        <w:t xml:space="preserve"> (Peter Newman ed., Macmillan 1998).</w:t>
      </w:r>
    </w:p>
    <w:p w14:paraId="38D79D17" w14:textId="77777777" w:rsidR="00F00024" w:rsidRPr="00F00024" w:rsidRDefault="00F00024" w:rsidP="00CA5201">
      <w:pPr>
        <w:numPr>
          <w:ilvl w:val="0"/>
          <w:numId w:val="1"/>
        </w:numPr>
        <w:spacing w:before="100" w:beforeAutospacing="1" w:after="100" w:afterAutospacing="1" w:line="240" w:lineRule="auto"/>
        <w:jc w:val="both"/>
        <w:rPr>
          <w:rFonts w:asciiTheme="majorHAnsi" w:eastAsia="Times New Roman" w:hAnsiTheme="majorHAnsi" w:cs="Times New Roman"/>
          <w:kern w:val="0"/>
          <w:lang w:val="en-US" w:eastAsia="es-MX"/>
          <w14:ligatures w14:val="none"/>
        </w:rPr>
      </w:pPr>
      <w:r w:rsidRPr="00F00024">
        <w:rPr>
          <w:rFonts w:asciiTheme="majorHAnsi" w:eastAsia="Times New Roman" w:hAnsiTheme="majorHAnsi" w:cs="Times New Roman"/>
          <w:kern w:val="0"/>
          <w:lang w:val="en-US" w:eastAsia="es-MX"/>
          <w14:ligatures w14:val="none"/>
        </w:rPr>
        <w:t xml:space="preserve">Francesco Parisi &amp; Jonathan Klick, "Functional Law and Economics: The Search for Value-Neutral Principles of Lawmaking," 79 </w:t>
      </w:r>
      <w:r w:rsidRPr="00F00024">
        <w:rPr>
          <w:rFonts w:asciiTheme="majorHAnsi" w:eastAsia="Times New Roman" w:hAnsiTheme="majorHAnsi" w:cs="Times New Roman"/>
          <w:i/>
          <w:iCs/>
          <w:kern w:val="0"/>
          <w:lang w:val="en-US" w:eastAsia="es-MX"/>
          <w14:ligatures w14:val="none"/>
        </w:rPr>
        <w:t>Chi.-Kent L. Rev.</w:t>
      </w:r>
      <w:r w:rsidRPr="00F00024">
        <w:rPr>
          <w:rFonts w:asciiTheme="majorHAnsi" w:eastAsia="Times New Roman" w:hAnsiTheme="majorHAnsi" w:cs="Times New Roman"/>
          <w:kern w:val="0"/>
          <w:lang w:val="en-US" w:eastAsia="es-MX"/>
          <w14:ligatures w14:val="none"/>
        </w:rPr>
        <w:t xml:space="preserve"> 431 (2004).</w:t>
      </w:r>
    </w:p>
    <w:p w14:paraId="42B25BF0" w14:textId="77777777" w:rsidR="00F00024" w:rsidRPr="00F00024" w:rsidRDefault="00F00024" w:rsidP="00CA5201">
      <w:pPr>
        <w:numPr>
          <w:ilvl w:val="0"/>
          <w:numId w:val="1"/>
        </w:numPr>
        <w:spacing w:before="100" w:beforeAutospacing="1" w:after="100" w:afterAutospacing="1" w:line="240" w:lineRule="auto"/>
        <w:jc w:val="both"/>
        <w:rPr>
          <w:rFonts w:asciiTheme="majorHAnsi" w:eastAsia="Times New Roman" w:hAnsiTheme="majorHAnsi" w:cs="Times New Roman"/>
          <w:kern w:val="0"/>
          <w:lang w:val="en-US" w:eastAsia="es-MX"/>
          <w14:ligatures w14:val="none"/>
        </w:rPr>
      </w:pPr>
      <w:r w:rsidRPr="00F00024">
        <w:rPr>
          <w:rFonts w:asciiTheme="majorHAnsi" w:eastAsia="Times New Roman" w:hAnsiTheme="majorHAnsi" w:cs="Times New Roman"/>
          <w:kern w:val="0"/>
          <w:lang w:val="en-US" w:eastAsia="es-MX"/>
          <w14:ligatures w14:val="none"/>
        </w:rPr>
        <w:t xml:space="preserve">Gillian K. Hadfield &amp; Barry R. Weingast, "What Is Law? A Coordination Model of the Characteristics of Legal Order," 4 </w:t>
      </w:r>
      <w:r w:rsidRPr="00F00024">
        <w:rPr>
          <w:rFonts w:asciiTheme="majorHAnsi" w:eastAsia="Times New Roman" w:hAnsiTheme="majorHAnsi" w:cs="Times New Roman"/>
          <w:i/>
          <w:iCs/>
          <w:kern w:val="0"/>
          <w:lang w:val="en-US" w:eastAsia="es-MX"/>
          <w14:ligatures w14:val="none"/>
        </w:rPr>
        <w:t>J. Legal Analysis</w:t>
      </w:r>
      <w:r w:rsidRPr="00F00024">
        <w:rPr>
          <w:rFonts w:asciiTheme="majorHAnsi" w:eastAsia="Times New Roman" w:hAnsiTheme="majorHAnsi" w:cs="Times New Roman"/>
          <w:kern w:val="0"/>
          <w:lang w:val="en-US" w:eastAsia="es-MX"/>
          <w14:ligatures w14:val="none"/>
        </w:rPr>
        <w:t xml:space="preserve"> 471 (2012).</w:t>
      </w:r>
    </w:p>
    <w:p w14:paraId="4F7DE532" w14:textId="77777777" w:rsidR="00F00024" w:rsidRPr="00F00024" w:rsidRDefault="00F00024" w:rsidP="00CA5201">
      <w:pPr>
        <w:numPr>
          <w:ilvl w:val="0"/>
          <w:numId w:val="1"/>
        </w:numPr>
        <w:spacing w:before="100" w:beforeAutospacing="1" w:after="100" w:afterAutospacing="1" w:line="240" w:lineRule="auto"/>
        <w:jc w:val="both"/>
        <w:rPr>
          <w:rFonts w:asciiTheme="majorHAnsi" w:eastAsia="Times New Roman" w:hAnsiTheme="majorHAnsi" w:cs="Times New Roman"/>
          <w:kern w:val="0"/>
          <w:lang w:val="en-US" w:eastAsia="es-MX"/>
          <w14:ligatures w14:val="none"/>
        </w:rPr>
      </w:pPr>
      <w:r w:rsidRPr="00F00024">
        <w:rPr>
          <w:rFonts w:asciiTheme="majorHAnsi" w:eastAsia="Times New Roman" w:hAnsiTheme="majorHAnsi" w:cs="Times New Roman"/>
          <w:kern w:val="0"/>
          <w:lang w:val="en-US" w:eastAsia="es-MX"/>
          <w14:ligatures w14:val="none"/>
        </w:rPr>
        <w:t xml:space="preserve">Gillian K. Hadfield, </w:t>
      </w:r>
      <w:r w:rsidRPr="00F00024">
        <w:rPr>
          <w:rFonts w:asciiTheme="majorHAnsi" w:eastAsia="Times New Roman" w:hAnsiTheme="majorHAnsi" w:cs="Times New Roman"/>
          <w:i/>
          <w:iCs/>
          <w:kern w:val="0"/>
          <w:lang w:val="en-US" w:eastAsia="es-MX"/>
          <w14:ligatures w14:val="none"/>
        </w:rPr>
        <w:t>Rules for a Flat World: Why Humans Invented Law and How to Reinvent It for a Complex Global Economy</w:t>
      </w:r>
      <w:r w:rsidRPr="00F00024">
        <w:rPr>
          <w:rFonts w:asciiTheme="majorHAnsi" w:eastAsia="Times New Roman" w:hAnsiTheme="majorHAnsi" w:cs="Times New Roman"/>
          <w:kern w:val="0"/>
          <w:lang w:val="en-US" w:eastAsia="es-MX"/>
          <w14:ligatures w14:val="none"/>
        </w:rPr>
        <w:t xml:space="preserve"> (Oxford University Press 2017).</w:t>
      </w:r>
    </w:p>
    <w:p w14:paraId="2BCE954B" w14:textId="77777777" w:rsidR="00F00024" w:rsidRPr="00F00024" w:rsidRDefault="00F00024" w:rsidP="00CA5201">
      <w:pPr>
        <w:numPr>
          <w:ilvl w:val="0"/>
          <w:numId w:val="1"/>
        </w:numPr>
        <w:spacing w:before="100" w:beforeAutospacing="1" w:after="100" w:afterAutospacing="1" w:line="240" w:lineRule="auto"/>
        <w:jc w:val="both"/>
        <w:rPr>
          <w:rFonts w:asciiTheme="majorHAnsi" w:eastAsia="Times New Roman" w:hAnsiTheme="majorHAnsi" w:cs="Times New Roman"/>
          <w:kern w:val="0"/>
          <w:lang w:val="en-US" w:eastAsia="es-MX"/>
          <w14:ligatures w14:val="none"/>
        </w:rPr>
      </w:pPr>
      <w:r w:rsidRPr="00F00024">
        <w:rPr>
          <w:rFonts w:asciiTheme="majorHAnsi" w:eastAsia="Times New Roman" w:hAnsiTheme="majorHAnsi" w:cs="Times New Roman"/>
          <w:kern w:val="0"/>
          <w:lang w:val="en-US" w:eastAsia="es-MX"/>
          <w14:ligatures w14:val="none"/>
        </w:rPr>
        <w:t xml:space="preserve">Lawrence Lessig, "The New Chicago School," 27 </w:t>
      </w:r>
      <w:r w:rsidRPr="00F00024">
        <w:rPr>
          <w:rFonts w:asciiTheme="majorHAnsi" w:eastAsia="Times New Roman" w:hAnsiTheme="majorHAnsi" w:cs="Times New Roman"/>
          <w:i/>
          <w:iCs/>
          <w:kern w:val="0"/>
          <w:lang w:val="en-US" w:eastAsia="es-MX"/>
          <w14:ligatures w14:val="none"/>
        </w:rPr>
        <w:t>J. Legal Stud.</w:t>
      </w:r>
      <w:r w:rsidRPr="00F00024">
        <w:rPr>
          <w:rFonts w:asciiTheme="majorHAnsi" w:eastAsia="Times New Roman" w:hAnsiTheme="majorHAnsi" w:cs="Times New Roman"/>
          <w:kern w:val="0"/>
          <w:lang w:val="en-US" w:eastAsia="es-MX"/>
          <w14:ligatures w14:val="none"/>
        </w:rPr>
        <w:t xml:space="preserve"> 661 (1998).</w:t>
      </w:r>
    </w:p>
    <w:p w14:paraId="2F4227D4" w14:textId="77777777" w:rsidR="00F00024" w:rsidRPr="00F00024" w:rsidRDefault="00F00024" w:rsidP="00CA5201">
      <w:pPr>
        <w:numPr>
          <w:ilvl w:val="0"/>
          <w:numId w:val="1"/>
        </w:numPr>
        <w:spacing w:before="100" w:beforeAutospacing="1" w:after="100" w:afterAutospacing="1" w:line="240" w:lineRule="auto"/>
        <w:jc w:val="both"/>
        <w:rPr>
          <w:rFonts w:asciiTheme="majorHAnsi" w:eastAsia="Times New Roman" w:hAnsiTheme="majorHAnsi" w:cs="Times New Roman"/>
          <w:kern w:val="0"/>
          <w:lang w:val="en-US" w:eastAsia="es-MX"/>
          <w14:ligatures w14:val="none"/>
        </w:rPr>
      </w:pPr>
      <w:r w:rsidRPr="00F00024">
        <w:rPr>
          <w:rFonts w:asciiTheme="majorHAnsi" w:eastAsia="Times New Roman" w:hAnsiTheme="majorHAnsi" w:cs="Times New Roman"/>
          <w:kern w:val="0"/>
          <w:lang w:val="en-US" w:eastAsia="es-MX"/>
          <w14:ligatures w14:val="none"/>
        </w:rPr>
        <w:t xml:space="preserve">Robert D. Cooter, "Structural Adjudication and the New Law Merchant: A Model of Decentralized Law," 14 </w:t>
      </w:r>
      <w:r w:rsidRPr="00F00024">
        <w:rPr>
          <w:rFonts w:asciiTheme="majorHAnsi" w:eastAsia="Times New Roman" w:hAnsiTheme="majorHAnsi" w:cs="Times New Roman"/>
          <w:i/>
          <w:iCs/>
          <w:kern w:val="0"/>
          <w:lang w:val="en-US" w:eastAsia="es-MX"/>
          <w14:ligatures w14:val="none"/>
        </w:rPr>
        <w:t>Int'l Rev. L. &amp; Econ.</w:t>
      </w:r>
      <w:r w:rsidRPr="00F00024">
        <w:rPr>
          <w:rFonts w:asciiTheme="majorHAnsi" w:eastAsia="Times New Roman" w:hAnsiTheme="majorHAnsi" w:cs="Times New Roman"/>
          <w:kern w:val="0"/>
          <w:lang w:val="en-US" w:eastAsia="es-MX"/>
          <w14:ligatures w14:val="none"/>
        </w:rPr>
        <w:t xml:space="preserve"> 215 (1994).</w:t>
      </w:r>
    </w:p>
    <w:p w14:paraId="17FEB1BB" w14:textId="77777777" w:rsidR="00F00024" w:rsidRPr="00F00024" w:rsidRDefault="00F00024" w:rsidP="00CA5201">
      <w:pPr>
        <w:numPr>
          <w:ilvl w:val="0"/>
          <w:numId w:val="1"/>
        </w:numPr>
        <w:spacing w:before="100" w:beforeAutospacing="1" w:after="100" w:afterAutospacing="1" w:line="240" w:lineRule="auto"/>
        <w:jc w:val="both"/>
        <w:rPr>
          <w:rFonts w:asciiTheme="majorHAnsi" w:eastAsia="Times New Roman" w:hAnsiTheme="majorHAnsi" w:cs="Times New Roman"/>
          <w:kern w:val="0"/>
          <w:lang w:val="en-US" w:eastAsia="es-MX"/>
          <w14:ligatures w14:val="none"/>
        </w:rPr>
      </w:pPr>
      <w:r w:rsidRPr="00F00024">
        <w:rPr>
          <w:rFonts w:asciiTheme="majorHAnsi" w:eastAsia="Times New Roman" w:hAnsiTheme="majorHAnsi" w:cs="Times New Roman"/>
          <w:kern w:val="0"/>
          <w:lang w:val="en-US" w:eastAsia="es-MX"/>
          <w14:ligatures w14:val="none"/>
        </w:rPr>
        <w:t xml:space="preserve">Avner Greif, </w:t>
      </w:r>
      <w:r w:rsidRPr="00F00024">
        <w:rPr>
          <w:rFonts w:asciiTheme="majorHAnsi" w:eastAsia="Times New Roman" w:hAnsiTheme="majorHAnsi" w:cs="Times New Roman"/>
          <w:i/>
          <w:iCs/>
          <w:kern w:val="0"/>
          <w:lang w:val="en-US" w:eastAsia="es-MX"/>
          <w14:ligatures w14:val="none"/>
        </w:rPr>
        <w:t>Institutions and the Path to the Modern Economy: Lessons from Medieval Trade</w:t>
      </w:r>
      <w:r w:rsidRPr="00F00024">
        <w:rPr>
          <w:rFonts w:asciiTheme="majorHAnsi" w:eastAsia="Times New Roman" w:hAnsiTheme="majorHAnsi" w:cs="Times New Roman"/>
          <w:kern w:val="0"/>
          <w:lang w:val="en-US" w:eastAsia="es-MX"/>
          <w14:ligatures w14:val="none"/>
        </w:rPr>
        <w:t xml:space="preserve"> (Cambridge University Press 2006).</w:t>
      </w:r>
    </w:p>
    <w:p w14:paraId="20F511E0" w14:textId="77777777" w:rsidR="00F00024" w:rsidRPr="00F00024" w:rsidRDefault="00F00024" w:rsidP="00CA5201">
      <w:pPr>
        <w:numPr>
          <w:ilvl w:val="0"/>
          <w:numId w:val="1"/>
        </w:numPr>
        <w:spacing w:before="100" w:beforeAutospacing="1" w:after="100" w:afterAutospacing="1" w:line="240" w:lineRule="auto"/>
        <w:jc w:val="both"/>
        <w:rPr>
          <w:rFonts w:asciiTheme="majorHAnsi" w:eastAsia="Times New Roman" w:hAnsiTheme="majorHAnsi" w:cs="Times New Roman"/>
          <w:kern w:val="0"/>
          <w:lang w:val="en-US" w:eastAsia="es-MX"/>
          <w14:ligatures w14:val="none"/>
        </w:rPr>
      </w:pPr>
      <w:r w:rsidRPr="00F00024">
        <w:rPr>
          <w:rFonts w:asciiTheme="majorHAnsi" w:eastAsia="Times New Roman" w:hAnsiTheme="majorHAnsi" w:cs="Times New Roman"/>
          <w:kern w:val="0"/>
          <w:lang w:val="en-US" w:eastAsia="es-MX"/>
          <w14:ligatures w14:val="none"/>
        </w:rPr>
        <w:t xml:space="preserve">Avinash K. Dixit, </w:t>
      </w:r>
      <w:r w:rsidRPr="00F00024">
        <w:rPr>
          <w:rFonts w:asciiTheme="majorHAnsi" w:eastAsia="Times New Roman" w:hAnsiTheme="majorHAnsi" w:cs="Times New Roman"/>
          <w:i/>
          <w:iCs/>
          <w:kern w:val="0"/>
          <w:lang w:val="en-US" w:eastAsia="es-MX"/>
          <w14:ligatures w14:val="none"/>
        </w:rPr>
        <w:t>Lawlessness and Economics: Alternative Modes of Governance</w:t>
      </w:r>
      <w:r w:rsidRPr="00F00024">
        <w:rPr>
          <w:rFonts w:asciiTheme="majorHAnsi" w:eastAsia="Times New Roman" w:hAnsiTheme="majorHAnsi" w:cs="Times New Roman"/>
          <w:kern w:val="0"/>
          <w:lang w:val="en-US" w:eastAsia="es-MX"/>
          <w14:ligatures w14:val="none"/>
        </w:rPr>
        <w:t xml:space="preserve"> (Princeton University Press 2004).</w:t>
      </w:r>
    </w:p>
    <w:p w14:paraId="74BB8807" w14:textId="77777777" w:rsidR="00F00024" w:rsidRPr="00F00024" w:rsidRDefault="00F00024" w:rsidP="00CA5201">
      <w:pPr>
        <w:numPr>
          <w:ilvl w:val="0"/>
          <w:numId w:val="1"/>
        </w:numPr>
        <w:spacing w:before="100" w:beforeAutospacing="1" w:after="100" w:afterAutospacing="1" w:line="240" w:lineRule="auto"/>
        <w:jc w:val="both"/>
        <w:rPr>
          <w:rFonts w:asciiTheme="majorHAnsi" w:eastAsia="Times New Roman" w:hAnsiTheme="majorHAnsi" w:cs="Times New Roman"/>
          <w:kern w:val="0"/>
          <w:lang w:eastAsia="es-MX"/>
          <w14:ligatures w14:val="none"/>
        </w:rPr>
      </w:pPr>
      <w:r w:rsidRPr="00F00024">
        <w:rPr>
          <w:rFonts w:asciiTheme="majorHAnsi" w:eastAsia="Times New Roman" w:hAnsiTheme="majorHAnsi" w:cs="Times New Roman"/>
          <w:kern w:val="0"/>
          <w:lang w:val="en-US" w:eastAsia="es-MX"/>
          <w14:ligatures w14:val="none"/>
        </w:rPr>
        <w:t xml:space="preserve">Paul Milgrom, Douglass North &amp; Barry Weingast, "The Role of Institutions in the Revival of Trade: The Law Merchant, Private Judges, and the Champagne Fairs," 2 </w:t>
      </w:r>
      <w:r w:rsidRPr="00F00024">
        <w:rPr>
          <w:rFonts w:asciiTheme="majorHAnsi" w:eastAsia="Times New Roman" w:hAnsiTheme="majorHAnsi" w:cs="Times New Roman"/>
          <w:i/>
          <w:iCs/>
          <w:kern w:val="0"/>
          <w:lang w:val="en-US" w:eastAsia="es-MX"/>
          <w14:ligatures w14:val="none"/>
        </w:rPr>
        <w:t xml:space="preserve">Econ. </w:t>
      </w:r>
      <w:r w:rsidRPr="00F00024">
        <w:rPr>
          <w:rFonts w:asciiTheme="majorHAnsi" w:eastAsia="Times New Roman" w:hAnsiTheme="majorHAnsi" w:cs="Times New Roman"/>
          <w:i/>
          <w:iCs/>
          <w:kern w:val="0"/>
          <w:lang w:eastAsia="es-MX"/>
          <w14:ligatures w14:val="none"/>
        </w:rPr>
        <w:t>&amp; Pol.</w:t>
      </w:r>
      <w:r w:rsidRPr="00F00024">
        <w:rPr>
          <w:rFonts w:asciiTheme="majorHAnsi" w:eastAsia="Times New Roman" w:hAnsiTheme="majorHAnsi" w:cs="Times New Roman"/>
          <w:kern w:val="0"/>
          <w:lang w:eastAsia="es-MX"/>
          <w14:ligatures w14:val="none"/>
        </w:rPr>
        <w:t xml:space="preserve"> 1 (1990).</w:t>
      </w:r>
    </w:p>
    <w:p w14:paraId="595E6396" w14:textId="77777777" w:rsidR="00F00024" w:rsidRPr="00F00024" w:rsidRDefault="00F00024" w:rsidP="00CA5201">
      <w:pPr>
        <w:numPr>
          <w:ilvl w:val="0"/>
          <w:numId w:val="1"/>
        </w:numPr>
        <w:spacing w:before="100" w:beforeAutospacing="1" w:after="100" w:afterAutospacing="1" w:line="240" w:lineRule="auto"/>
        <w:jc w:val="both"/>
        <w:rPr>
          <w:rFonts w:asciiTheme="majorHAnsi" w:eastAsia="Times New Roman" w:hAnsiTheme="majorHAnsi" w:cs="Times New Roman"/>
          <w:kern w:val="0"/>
          <w:lang w:val="en-US" w:eastAsia="es-MX"/>
          <w14:ligatures w14:val="none"/>
        </w:rPr>
      </w:pPr>
      <w:r w:rsidRPr="00F00024">
        <w:rPr>
          <w:rFonts w:asciiTheme="majorHAnsi" w:eastAsia="Times New Roman" w:hAnsiTheme="majorHAnsi" w:cs="Times New Roman"/>
          <w:kern w:val="0"/>
          <w:lang w:val="en-US" w:eastAsia="es-MX"/>
          <w14:ligatures w14:val="none"/>
        </w:rPr>
        <w:lastRenderedPageBreak/>
        <w:t xml:space="preserve">Lisa Bernstein, "Opting Out of the Legal System: Extralegal Contractual Relations in the Diamond Industry," 21 </w:t>
      </w:r>
      <w:r w:rsidRPr="00F00024">
        <w:rPr>
          <w:rFonts w:asciiTheme="majorHAnsi" w:eastAsia="Times New Roman" w:hAnsiTheme="majorHAnsi" w:cs="Times New Roman"/>
          <w:i/>
          <w:iCs/>
          <w:kern w:val="0"/>
          <w:lang w:val="en-US" w:eastAsia="es-MX"/>
          <w14:ligatures w14:val="none"/>
        </w:rPr>
        <w:t>J. Legal Stud.</w:t>
      </w:r>
      <w:r w:rsidRPr="00F00024">
        <w:rPr>
          <w:rFonts w:asciiTheme="majorHAnsi" w:eastAsia="Times New Roman" w:hAnsiTheme="majorHAnsi" w:cs="Times New Roman"/>
          <w:kern w:val="0"/>
          <w:lang w:val="en-US" w:eastAsia="es-MX"/>
          <w14:ligatures w14:val="none"/>
        </w:rPr>
        <w:t xml:space="preserve"> 115 (1992).</w:t>
      </w:r>
    </w:p>
    <w:p w14:paraId="151F52AD" w14:textId="77777777" w:rsidR="00F00024" w:rsidRPr="00F00024" w:rsidRDefault="00F00024" w:rsidP="00CA5201">
      <w:pPr>
        <w:numPr>
          <w:ilvl w:val="0"/>
          <w:numId w:val="1"/>
        </w:numPr>
        <w:spacing w:before="100" w:beforeAutospacing="1" w:after="100" w:afterAutospacing="1" w:line="240" w:lineRule="auto"/>
        <w:jc w:val="both"/>
        <w:rPr>
          <w:rFonts w:asciiTheme="majorHAnsi" w:eastAsia="Times New Roman" w:hAnsiTheme="majorHAnsi" w:cs="Times New Roman"/>
          <w:kern w:val="0"/>
          <w:lang w:val="en-US" w:eastAsia="es-MX"/>
          <w14:ligatures w14:val="none"/>
        </w:rPr>
      </w:pPr>
      <w:r w:rsidRPr="00F00024">
        <w:rPr>
          <w:rFonts w:asciiTheme="majorHAnsi" w:eastAsia="Times New Roman" w:hAnsiTheme="majorHAnsi" w:cs="Times New Roman"/>
          <w:kern w:val="0"/>
          <w:lang w:val="en-US" w:eastAsia="es-MX"/>
          <w14:ligatures w14:val="none"/>
        </w:rPr>
        <w:t xml:space="preserve">Lisa Bernstein, "Private Commercial Law in the Cotton Industry: Creating Cooperation Through Rules, Norms, and Institutions," 99 </w:t>
      </w:r>
      <w:r w:rsidRPr="00F00024">
        <w:rPr>
          <w:rFonts w:asciiTheme="majorHAnsi" w:eastAsia="Times New Roman" w:hAnsiTheme="majorHAnsi" w:cs="Times New Roman"/>
          <w:i/>
          <w:iCs/>
          <w:kern w:val="0"/>
          <w:lang w:val="en-US" w:eastAsia="es-MX"/>
          <w14:ligatures w14:val="none"/>
        </w:rPr>
        <w:t>Mich. L. Rev.</w:t>
      </w:r>
      <w:r w:rsidRPr="00F00024">
        <w:rPr>
          <w:rFonts w:asciiTheme="majorHAnsi" w:eastAsia="Times New Roman" w:hAnsiTheme="majorHAnsi" w:cs="Times New Roman"/>
          <w:kern w:val="0"/>
          <w:lang w:val="en-US" w:eastAsia="es-MX"/>
          <w14:ligatures w14:val="none"/>
        </w:rPr>
        <w:t xml:space="preserve"> 1724 (2001).</w:t>
      </w:r>
    </w:p>
    <w:p w14:paraId="6DB380E0" w14:textId="77777777" w:rsidR="00F00024" w:rsidRPr="00F00024" w:rsidRDefault="00F00024" w:rsidP="00CA5201">
      <w:pPr>
        <w:numPr>
          <w:ilvl w:val="0"/>
          <w:numId w:val="1"/>
        </w:numPr>
        <w:spacing w:before="100" w:beforeAutospacing="1" w:after="100" w:afterAutospacing="1" w:line="240" w:lineRule="auto"/>
        <w:jc w:val="both"/>
        <w:rPr>
          <w:rFonts w:asciiTheme="majorHAnsi" w:eastAsia="Times New Roman" w:hAnsiTheme="majorHAnsi" w:cs="Times New Roman"/>
          <w:kern w:val="0"/>
          <w:lang w:val="en-US" w:eastAsia="es-MX"/>
          <w14:ligatures w14:val="none"/>
        </w:rPr>
      </w:pPr>
      <w:r w:rsidRPr="00F00024">
        <w:rPr>
          <w:rFonts w:asciiTheme="majorHAnsi" w:eastAsia="Times New Roman" w:hAnsiTheme="majorHAnsi" w:cs="Times New Roman"/>
          <w:kern w:val="0"/>
          <w:lang w:val="en-US" w:eastAsia="es-MX"/>
          <w14:ligatures w14:val="none"/>
        </w:rPr>
        <w:t xml:space="preserve">Richard A. Posner, </w:t>
      </w:r>
      <w:r w:rsidRPr="00F00024">
        <w:rPr>
          <w:rFonts w:asciiTheme="majorHAnsi" w:eastAsia="Times New Roman" w:hAnsiTheme="majorHAnsi" w:cs="Times New Roman"/>
          <w:i/>
          <w:iCs/>
          <w:kern w:val="0"/>
          <w:lang w:val="en-US" w:eastAsia="es-MX"/>
          <w14:ligatures w14:val="none"/>
        </w:rPr>
        <w:t>Economic Analysis of Law</w:t>
      </w:r>
      <w:r w:rsidRPr="00F00024">
        <w:rPr>
          <w:rFonts w:asciiTheme="majorHAnsi" w:eastAsia="Times New Roman" w:hAnsiTheme="majorHAnsi" w:cs="Times New Roman"/>
          <w:kern w:val="0"/>
          <w:lang w:val="en-US" w:eastAsia="es-MX"/>
          <w14:ligatures w14:val="none"/>
        </w:rPr>
        <w:t xml:space="preserve"> (Wolters Kluwer 9th ed. 2014).</w:t>
      </w:r>
    </w:p>
    <w:p w14:paraId="1A63FCE6" w14:textId="77777777" w:rsidR="00F00024" w:rsidRPr="00F00024" w:rsidRDefault="00F00024" w:rsidP="00CA5201">
      <w:pPr>
        <w:numPr>
          <w:ilvl w:val="0"/>
          <w:numId w:val="1"/>
        </w:numPr>
        <w:spacing w:before="100" w:beforeAutospacing="1" w:after="100" w:afterAutospacing="1" w:line="240" w:lineRule="auto"/>
        <w:jc w:val="both"/>
        <w:rPr>
          <w:rFonts w:asciiTheme="majorHAnsi" w:eastAsia="Times New Roman" w:hAnsiTheme="majorHAnsi" w:cs="Times New Roman"/>
          <w:kern w:val="0"/>
          <w:lang w:val="en-US" w:eastAsia="es-MX"/>
          <w14:ligatures w14:val="none"/>
        </w:rPr>
      </w:pPr>
      <w:r w:rsidRPr="00F00024">
        <w:rPr>
          <w:rFonts w:asciiTheme="majorHAnsi" w:eastAsia="Times New Roman" w:hAnsiTheme="majorHAnsi" w:cs="Times New Roman"/>
          <w:kern w:val="0"/>
          <w:lang w:val="en-US" w:eastAsia="es-MX"/>
          <w14:ligatures w14:val="none"/>
        </w:rPr>
        <w:t xml:space="preserve">Guido Calabresi &amp; A. Douglas Melamed, "Property Rules, Liability Rules, and Inalienability: One View of the Cathedral," 85 </w:t>
      </w:r>
      <w:r w:rsidRPr="00F00024">
        <w:rPr>
          <w:rFonts w:asciiTheme="majorHAnsi" w:eastAsia="Times New Roman" w:hAnsiTheme="majorHAnsi" w:cs="Times New Roman"/>
          <w:i/>
          <w:iCs/>
          <w:kern w:val="0"/>
          <w:lang w:val="en-US" w:eastAsia="es-MX"/>
          <w14:ligatures w14:val="none"/>
        </w:rPr>
        <w:t>Harv. L. Rev.</w:t>
      </w:r>
      <w:r w:rsidRPr="00F00024">
        <w:rPr>
          <w:rFonts w:asciiTheme="majorHAnsi" w:eastAsia="Times New Roman" w:hAnsiTheme="majorHAnsi" w:cs="Times New Roman"/>
          <w:kern w:val="0"/>
          <w:lang w:val="en-US" w:eastAsia="es-MX"/>
          <w14:ligatures w14:val="none"/>
        </w:rPr>
        <w:t xml:space="preserve"> 1089 (1972).</w:t>
      </w:r>
    </w:p>
    <w:p w14:paraId="08E9D036" w14:textId="77777777" w:rsidR="00F00024" w:rsidRPr="00F00024" w:rsidRDefault="00F00024" w:rsidP="00CA5201">
      <w:pPr>
        <w:numPr>
          <w:ilvl w:val="0"/>
          <w:numId w:val="1"/>
        </w:numPr>
        <w:spacing w:before="100" w:beforeAutospacing="1" w:after="100" w:afterAutospacing="1" w:line="240" w:lineRule="auto"/>
        <w:jc w:val="both"/>
        <w:rPr>
          <w:rFonts w:asciiTheme="majorHAnsi" w:eastAsia="Times New Roman" w:hAnsiTheme="majorHAnsi" w:cs="Times New Roman"/>
          <w:kern w:val="0"/>
          <w:lang w:val="en-US" w:eastAsia="es-MX"/>
          <w14:ligatures w14:val="none"/>
        </w:rPr>
      </w:pPr>
      <w:r w:rsidRPr="00F00024">
        <w:rPr>
          <w:rFonts w:asciiTheme="majorHAnsi" w:eastAsia="Times New Roman" w:hAnsiTheme="majorHAnsi" w:cs="Times New Roman"/>
          <w:kern w:val="0"/>
          <w:lang w:val="en-US" w:eastAsia="es-MX"/>
          <w14:ligatures w14:val="none"/>
        </w:rPr>
        <w:t xml:space="preserve">Ronald H. Coase, "The Problem of Social Cost," 3 </w:t>
      </w:r>
      <w:r w:rsidRPr="00F00024">
        <w:rPr>
          <w:rFonts w:asciiTheme="majorHAnsi" w:eastAsia="Times New Roman" w:hAnsiTheme="majorHAnsi" w:cs="Times New Roman"/>
          <w:i/>
          <w:iCs/>
          <w:kern w:val="0"/>
          <w:lang w:val="en-US" w:eastAsia="es-MX"/>
          <w14:ligatures w14:val="none"/>
        </w:rPr>
        <w:t>J.L. &amp; Econ.</w:t>
      </w:r>
      <w:r w:rsidRPr="00F00024">
        <w:rPr>
          <w:rFonts w:asciiTheme="majorHAnsi" w:eastAsia="Times New Roman" w:hAnsiTheme="majorHAnsi" w:cs="Times New Roman"/>
          <w:kern w:val="0"/>
          <w:lang w:val="en-US" w:eastAsia="es-MX"/>
          <w14:ligatures w14:val="none"/>
        </w:rPr>
        <w:t xml:space="preserve"> 1 (1960).</w:t>
      </w:r>
    </w:p>
    <w:p w14:paraId="0CE55421" w14:textId="77777777" w:rsidR="00F00024" w:rsidRPr="00F00024" w:rsidRDefault="00F00024" w:rsidP="00CA5201">
      <w:pPr>
        <w:numPr>
          <w:ilvl w:val="0"/>
          <w:numId w:val="1"/>
        </w:numPr>
        <w:spacing w:before="100" w:beforeAutospacing="1" w:after="100" w:afterAutospacing="1" w:line="240" w:lineRule="auto"/>
        <w:jc w:val="both"/>
        <w:rPr>
          <w:rFonts w:asciiTheme="majorHAnsi" w:eastAsia="Times New Roman" w:hAnsiTheme="majorHAnsi" w:cs="Times New Roman"/>
          <w:kern w:val="0"/>
          <w:lang w:val="en-US" w:eastAsia="es-MX"/>
          <w14:ligatures w14:val="none"/>
        </w:rPr>
      </w:pPr>
      <w:r w:rsidRPr="00F00024">
        <w:rPr>
          <w:rFonts w:asciiTheme="majorHAnsi" w:eastAsia="Times New Roman" w:hAnsiTheme="majorHAnsi" w:cs="Times New Roman"/>
          <w:kern w:val="0"/>
          <w:lang w:val="en-US" w:eastAsia="es-MX"/>
          <w14:ligatures w14:val="none"/>
        </w:rPr>
        <w:t xml:space="preserve">Douglass C. North, </w:t>
      </w:r>
      <w:r w:rsidRPr="00F00024">
        <w:rPr>
          <w:rFonts w:asciiTheme="majorHAnsi" w:eastAsia="Times New Roman" w:hAnsiTheme="majorHAnsi" w:cs="Times New Roman"/>
          <w:i/>
          <w:iCs/>
          <w:kern w:val="0"/>
          <w:lang w:val="en-US" w:eastAsia="es-MX"/>
          <w14:ligatures w14:val="none"/>
        </w:rPr>
        <w:t>Institutions, Institutional Change and Economic Performance</w:t>
      </w:r>
      <w:r w:rsidRPr="00F00024">
        <w:rPr>
          <w:rFonts w:asciiTheme="majorHAnsi" w:eastAsia="Times New Roman" w:hAnsiTheme="majorHAnsi" w:cs="Times New Roman"/>
          <w:kern w:val="0"/>
          <w:lang w:val="en-US" w:eastAsia="es-MX"/>
          <w14:ligatures w14:val="none"/>
        </w:rPr>
        <w:t xml:space="preserve"> (Cambridge University Press 1990).</w:t>
      </w:r>
    </w:p>
    <w:p w14:paraId="54D9256B" w14:textId="77777777" w:rsidR="00F00024" w:rsidRPr="00F00024" w:rsidRDefault="00F00024" w:rsidP="00CA5201">
      <w:pPr>
        <w:numPr>
          <w:ilvl w:val="0"/>
          <w:numId w:val="1"/>
        </w:numPr>
        <w:spacing w:before="100" w:beforeAutospacing="1" w:after="100" w:afterAutospacing="1" w:line="240" w:lineRule="auto"/>
        <w:jc w:val="both"/>
        <w:rPr>
          <w:rFonts w:asciiTheme="majorHAnsi" w:eastAsia="Times New Roman" w:hAnsiTheme="majorHAnsi" w:cs="Times New Roman"/>
          <w:kern w:val="0"/>
          <w:lang w:val="en-US" w:eastAsia="es-MX"/>
          <w14:ligatures w14:val="none"/>
        </w:rPr>
      </w:pPr>
      <w:r w:rsidRPr="00F00024">
        <w:rPr>
          <w:rFonts w:asciiTheme="majorHAnsi" w:eastAsia="Times New Roman" w:hAnsiTheme="majorHAnsi" w:cs="Times New Roman"/>
          <w:kern w:val="0"/>
          <w:lang w:val="en-US" w:eastAsia="es-MX"/>
          <w14:ligatures w14:val="none"/>
        </w:rPr>
        <w:t xml:space="preserve">Daron Acemoglu &amp; James A. Robinson, </w:t>
      </w:r>
      <w:r w:rsidRPr="00F00024">
        <w:rPr>
          <w:rFonts w:asciiTheme="majorHAnsi" w:eastAsia="Times New Roman" w:hAnsiTheme="majorHAnsi" w:cs="Times New Roman"/>
          <w:i/>
          <w:iCs/>
          <w:kern w:val="0"/>
          <w:lang w:val="en-US" w:eastAsia="es-MX"/>
          <w14:ligatures w14:val="none"/>
        </w:rPr>
        <w:t>Why Nations Fail: The Origins of Power, Prosperity, and Poverty</w:t>
      </w:r>
      <w:r w:rsidRPr="00F00024">
        <w:rPr>
          <w:rFonts w:asciiTheme="majorHAnsi" w:eastAsia="Times New Roman" w:hAnsiTheme="majorHAnsi" w:cs="Times New Roman"/>
          <w:kern w:val="0"/>
          <w:lang w:val="en-US" w:eastAsia="es-MX"/>
          <w14:ligatures w14:val="none"/>
        </w:rPr>
        <w:t xml:space="preserve"> (Crown Business 2012).</w:t>
      </w:r>
    </w:p>
    <w:p w14:paraId="297D52E3" w14:textId="77777777" w:rsidR="00F00024" w:rsidRPr="00F00024" w:rsidRDefault="00F00024" w:rsidP="00CA5201">
      <w:pPr>
        <w:numPr>
          <w:ilvl w:val="0"/>
          <w:numId w:val="1"/>
        </w:numPr>
        <w:spacing w:before="100" w:beforeAutospacing="1" w:after="100" w:afterAutospacing="1" w:line="240" w:lineRule="auto"/>
        <w:jc w:val="both"/>
        <w:rPr>
          <w:rFonts w:asciiTheme="majorHAnsi" w:eastAsia="Times New Roman" w:hAnsiTheme="majorHAnsi" w:cs="Times New Roman"/>
          <w:kern w:val="0"/>
          <w:lang w:val="en-US" w:eastAsia="es-MX"/>
          <w14:ligatures w14:val="none"/>
        </w:rPr>
      </w:pPr>
      <w:r w:rsidRPr="00F00024">
        <w:rPr>
          <w:rFonts w:asciiTheme="majorHAnsi" w:eastAsia="Times New Roman" w:hAnsiTheme="majorHAnsi" w:cs="Times New Roman"/>
          <w:kern w:val="0"/>
          <w:lang w:val="en-US" w:eastAsia="es-MX"/>
          <w14:ligatures w14:val="none"/>
        </w:rPr>
        <w:t xml:space="preserve">Hernando de Soto, </w:t>
      </w:r>
      <w:r w:rsidRPr="00F00024">
        <w:rPr>
          <w:rFonts w:asciiTheme="majorHAnsi" w:eastAsia="Times New Roman" w:hAnsiTheme="majorHAnsi" w:cs="Times New Roman"/>
          <w:i/>
          <w:iCs/>
          <w:kern w:val="0"/>
          <w:lang w:val="en-US" w:eastAsia="es-MX"/>
          <w14:ligatures w14:val="none"/>
        </w:rPr>
        <w:t>The Mystery of Capital: Why Capitalism Triumphs in the West and Fails Everywhere Else</w:t>
      </w:r>
      <w:r w:rsidRPr="00F00024">
        <w:rPr>
          <w:rFonts w:asciiTheme="majorHAnsi" w:eastAsia="Times New Roman" w:hAnsiTheme="majorHAnsi" w:cs="Times New Roman"/>
          <w:kern w:val="0"/>
          <w:lang w:val="en-US" w:eastAsia="es-MX"/>
          <w14:ligatures w14:val="none"/>
        </w:rPr>
        <w:t xml:space="preserve"> (Basic Books 2000).</w:t>
      </w:r>
    </w:p>
    <w:p w14:paraId="47E1A036" w14:textId="77777777" w:rsidR="00F00024" w:rsidRPr="00F00024" w:rsidRDefault="00F00024" w:rsidP="00CA5201">
      <w:pPr>
        <w:numPr>
          <w:ilvl w:val="0"/>
          <w:numId w:val="1"/>
        </w:numPr>
        <w:spacing w:before="100" w:beforeAutospacing="1" w:after="100" w:afterAutospacing="1" w:line="240" w:lineRule="auto"/>
        <w:jc w:val="both"/>
        <w:rPr>
          <w:rFonts w:asciiTheme="majorHAnsi" w:eastAsia="Times New Roman" w:hAnsiTheme="majorHAnsi" w:cs="Times New Roman"/>
          <w:kern w:val="0"/>
          <w:lang w:eastAsia="es-MX"/>
          <w14:ligatures w14:val="none"/>
        </w:rPr>
      </w:pPr>
      <w:r w:rsidRPr="00F00024">
        <w:rPr>
          <w:rFonts w:asciiTheme="majorHAnsi" w:eastAsia="Times New Roman" w:hAnsiTheme="majorHAnsi" w:cs="Times New Roman"/>
          <w:kern w:val="0"/>
          <w:lang w:val="en-US" w:eastAsia="es-MX"/>
          <w14:ligatures w14:val="none"/>
        </w:rPr>
        <w:t xml:space="preserve">David S. Law &amp; Mila Versteeg, "The Evolution and Ideology of Global Constitutionalism," 99 </w:t>
      </w:r>
      <w:r w:rsidRPr="00F00024">
        <w:rPr>
          <w:rFonts w:asciiTheme="majorHAnsi" w:eastAsia="Times New Roman" w:hAnsiTheme="majorHAnsi" w:cs="Times New Roman"/>
          <w:i/>
          <w:iCs/>
          <w:kern w:val="0"/>
          <w:lang w:val="en-US" w:eastAsia="es-MX"/>
          <w14:ligatures w14:val="none"/>
        </w:rPr>
        <w:t xml:space="preserve">Calif. </w:t>
      </w:r>
      <w:r w:rsidRPr="00F00024">
        <w:rPr>
          <w:rFonts w:asciiTheme="majorHAnsi" w:eastAsia="Times New Roman" w:hAnsiTheme="majorHAnsi" w:cs="Times New Roman"/>
          <w:i/>
          <w:iCs/>
          <w:kern w:val="0"/>
          <w:lang w:eastAsia="es-MX"/>
          <w14:ligatures w14:val="none"/>
        </w:rPr>
        <w:t>L. Rev.</w:t>
      </w:r>
      <w:r w:rsidRPr="00F00024">
        <w:rPr>
          <w:rFonts w:asciiTheme="majorHAnsi" w:eastAsia="Times New Roman" w:hAnsiTheme="majorHAnsi" w:cs="Times New Roman"/>
          <w:kern w:val="0"/>
          <w:lang w:eastAsia="es-MX"/>
          <w14:ligatures w14:val="none"/>
        </w:rPr>
        <w:t xml:space="preserve"> 1163 (2011).</w:t>
      </w:r>
    </w:p>
    <w:p w14:paraId="35CC17FA" w14:textId="77777777" w:rsidR="00F00024" w:rsidRPr="00F00024" w:rsidRDefault="00F00024" w:rsidP="00CA5201">
      <w:pPr>
        <w:numPr>
          <w:ilvl w:val="0"/>
          <w:numId w:val="1"/>
        </w:numPr>
        <w:spacing w:before="100" w:beforeAutospacing="1" w:after="100" w:afterAutospacing="1" w:line="240" w:lineRule="auto"/>
        <w:jc w:val="both"/>
        <w:rPr>
          <w:rFonts w:asciiTheme="majorHAnsi" w:eastAsia="Times New Roman" w:hAnsiTheme="majorHAnsi" w:cs="Times New Roman"/>
          <w:kern w:val="0"/>
          <w:lang w:val="en-US" w:eastAsia="es-MX"/>
          <w14:ligatures w14:val="none"/>
        </w:rPr>
      </w:pPr>
      <w:r w:rsidRPr="00F00024">
        <w:rPr>
          <w:rFonts w:asciiTheme="majorHAnsi" w:eastAsia="Times New Roman" w:hAnsiTheme="majorHAnsi" w:cs="Times New Roman"/>
          <w:kern w:val="0"/>
          <w:lang w:val="en-US" w:eastAsia="es-MX"/>
          <w14:ligatures w14:val="none"/>
        </w:rPr>
        <w:t xml:space="preserve">Tom Ginsburg, </w:t>
      </w:r>
      <w:r w:rsidRPr="00F00024">
        <w:rPr>
          <w:rFonts w:asciiTheme="majorHAnsi" w:eastAsia="Times New Roman" w:hAnsiTheme="majorHAnsi" w:cs="Times New Roman"/>
          <w:i/>
          <w:iCs/>
          <w:kern w:val="0"/>
          <w:lang w:val="en-US" w:eastAsia="es-MX"/>
          <w14:ligatures w14:val="none"/>
        </w:rPr>
        <w:t>Judicial Review in New Democracies: Constitutional Courts in Asian Cases</w:t>
      </w:r>
      <w:r w:rsidRPr="00F00024">
        <w:rPr>
          <w:rFonts w:asciiTheme="majorHAnsi" w:eastAsia="Times New Roman" w:hAnsiTheme="majorHAnsi" w:cs="Times New Roman"/>
          <w:kern w:val="0"/>
          <w:lang w:val="en-US" w:eastAsia="es-MX"/>
          <w14:ligatures w14:val="none"/>
        </w:rPr>
        <w:t xml:space="preserve"> (Cambridge University Press 2003).</w:t>
      </w:r>
    </w:p>
    <w:p w14:paraId="71C09BEC" w14:textId="77777777" w:rsidR="00F00024" w:rsidRPr="00F00024" w:rsidRDefault="00F00024" w:rsidP="00CA5201">
      <w:pPr>
        <w:numPr>
          <w:ilvl w:val="0"/>
          <w:numId w:val="1"/>
        </w:numPr>
        <w:spacing w:before="100" w:beforeAutospacing="1" w:after="100" w:afterAutospacing="1" w:line="240" w:lineRule="auto"/>
        <w:jc w:val="both"/>
        <w:rPr>
          <w:rFonts w:asciiTheme="majorHAnsi" w:eastAsia="Times New Roman" w:hAnsiTheme="majorHAnsi" w:cs="Times New Roman"/>
          <w:kern w:val="0"/>
          <w:lang w:val="en-US" w:eastAsia="es-MX"/>
          <w14:ligatures w14:val="none"/>
        </w:rPr>
      </w:pPr>
      <w:r w:rsidRPr="00F00024">
        <w:rPr>
          <w:rFonts w:asciiTheme="majorHAnsi" w:eastAsia="Times New Roman" w:hAnsiTheme="majorHAnsi" w:cs="Times New Roman"/>
          <w:kern w:val="0"/>
          <w:lang w:val="en-US" w:eastAsia="es-MX"/>
          <w14:ligatures w14:val="none"/>
        </w:rPr>
        <w:t xml:space="preserve">Ran Hirschl, </w:t>
      </w:r>
      <w:r w:rsidRPr="00F00024">
        <w:rPr>
          <w:rFonts w:asciiTheme="majorHAnsi" w:eastAsia="Times New Roman" w:hAnsiTheme="majorHAnsi" w:cs="Times New Roman"/>
          <w:i/>
          <w:iCs/>
          <w:kern w:val="0"/>
          <w:lang w:val="en-US" w:eastAsia="es-MX"/>
          <w14:ligatures w14:val="none"/>
        </w:rPr>
        <w:t xml:space="preserve">Towards </w:t>
      </w:r>
      <w:proofErr w:type="spellStart"/>
      <w:r w:rsidRPr="00F00024">
        <w:rPr>
          <w:rFonts w:asciiTheme="majorHAnsi" w:eastAsia="Times New Roman" w:hAnsiTheme="majorHAnsi" w:cs="Times New Roman"/>
          <w:i/>
          <w:iCs/>
          <w:kern w:val="0"/>
          <w:lang w:val="en-US" w:eastAsia="es-MX"/>
          <w14:ligatures w14:val="none"/>
        </w:rPr>
        <w:t>Juristocracy</w:t>
      </w:r>
      <w:proofErr w:type="spellEnd"/>
      <w:r w:rsidRPr="00F00024">
        <w:rPr>
          <w:rFonts w:asciiTheme="majorHAnsi" w:eastAsia="Times New Roman" w:hAnsiTheme="majorHAnsi" w:cs="Times New Roman"/>
          <w:i/>
          <w:iCs/>
          <w:kern w:val="0"/>
          <w:lang w:val="en-US" w:eastAsia="es-MX"/>
          <w14:ligatures w14:val="none"/>
        </w:rPr>
        <w:t>: The Origins and Consequences of the New Constitutionalism</w:t>
      </w:r>
      <w:r w:rsidRPr="00F00024">
        <w:rPr>
          <w:rFonts w:asciiTheme="majorHAnsi" w:eastAsia="Times New Roman" w:hAnsiTheme="majorHAnsi" w:cs="Times New Roman"/>
          <w:kern w:val="0"/>
          <w:lang w:val="en-US" w:eastAsia="es-MX"/>
          <w14:ligatures w14:val="none"/>
        </w:rPr>
        <w:t xml:space="preserve"> (Harvard University Press 2004).</w:t>
      </w:r>
    </w:p>
    <w:p w14:paraId="052A9F3B" w14:textId="77777777" w:rsidR="00F00024" w:rsidRPr="00F00024" w:rsidRDefault="00F00024" w:rsidP="00CA5201">
      <w:pPr>
        <w:numPr>
          <w:ilvl w:val="0"/>
          <w:numId w:val="1"/>
        </w:numPr>
        <w:spacing w:before="100" w:beforeAutospacing="1" w:after="100" w:afterAutospacing="1" w:line="240" w:lineRule="auto"/>
        <w:jc w:val="both"/>
        <w:rPr>
          <w:rFonts w:asciiTheme="majorHAnsi" w:eastAsia="Times New Roman" w:hAnsiTheme="majorHAnsi" w:cs="Times New Roman"/>
          <w:kern w:val="0"/>
          <w:lang w:val="en-US" w:eastAsia="es-MX"/>
          <w14:ligatures w14:val="none"/>
        </w:rPr>
      </w:pPr>
      <w:r w:rsidRPr="00F00024">
        <w:rPr>
          <w:rFonts w:asciiTheme="majorHAnsi" w:eastAsia="Times New Roman" w:hAnsiTheme="majorHAnsi" w:cs="Times New Roman"/>
          <w:kern w:val="0"/>
          <w:lang w:val="en-US" w:eastAsia="es-MX"/>
          <w14:ligatures w14:val="none"/>
        </w:rPr>
        <w:t xml:space="preserve">Zachary Elkins, Tom Ginsburg &amp; James Melton, </w:t>
      </w:r>
      <w:r w:rsidRPr="00F00024">
        <w:rPr>
          <w:rFonts w:asciiTheme="majorHAnsi" w:eastAsia="Times New Roman" w:hAnsiTheme="majorHAnsi" w:cs="Times New Roman"/>
          <w:i/>
          <w:iCs/>
          <w:kern w:val="0"/>
          <w:lang w:val="en-US" w:eastAsia="es-MX"/>
          <w14:ligatures w14:val="none"/>
        </w:rPr>
        <w:t>The Endurance of National Constitutions</w:t>
      </w:r>
      <w:r w:rsidRPr="00F00024">
        <w:rPr>
          <w:rFonts w:asciiTheme="majorHAnsi" w:eastAsia="Times New Roman" w:hAnsiTheme="majorHAnsi" w:cs="Times New Roman"/>
          <w:kern w:val="0"/>
          <w:lang w:val="en-US" w:eastAsia="es-MX"/>
          <w14:ligatures w14:val="none"/>
        </w:rPr>
        <w:t xml:space="preserve"> (Cambridge University Press 2009).</w:t>
      </w:r>
    </w:p>
    <w:p w14:paraId="4F2B3C86" w14:textId="77777777" w:rsidR="00F00024" w:rsidRPr="00F00024" w:rsidRDefault="00F00024" w:rsidP="00CA5201">
      <w:pPr>
        <w:numPr>
          <w:ilvl w:val="0"/>
          <w:numId w:val="1"/>
        </w:numPr>
        <w:spacing w:before="100" w:beforeAutospacing="1" w:after="100" w:afterAutospacing="1" w:line="240" w:lineRule="auto"/>
        <w:jc w:val="both"/>
        <w:rPr>
          <w:rFonts w:asciiTheme="majorHAnsi" w:eastAsia="Times New Roman" w:hAnsiTheme="majorHAnsi" w:cs="Times New Roman"/>
          <w:kern w:val="0"/>
          <w:lang w:val="en-US" w:eastAsia="es-MX"/>
          <w14:ligatures w14:val="none"/>
        </w:rPr>
      </w:pPr>
      <w:r w:rsidRPr="00F00024">
        <w:rPr>
          <w:rFonts w:asciiTheme="majorHAnsi" w:eastAsia="Times New Roman" w:hAnsiTheme="majorHAnsi" w:cs="Times New Roman"/>
          <w:kern w:val="0"/>
          <w:lang w:val="en-US" w:eastAsia="es-MX"/>
          <w14:ligatures w14:val="none"/>
        </w:rPr>
        <w:t xml:space="preserve">Reva B. Siegel, "She the People: The Nineteenth Amendment, Sex Equality, Federalism, and the Family," 115 </w:t>
      </w:r>
      <w:r w:rsidRPr="00F00024">
        <w:rPr>
          <w:rFonts w:asciiTheme="majorHAnsi" w:eastAsia="Times New Roman" w:hAnsiTheme="majorHAnsi" w:cs="Times New Roman"/>
          <w:i/>
          <w:iCs/>
          <w:kern w:val="0"/>
          <w:lang w:val="en-US" w:eastAsia="es-MX"/>
          <w14:ligatures w14:val="none"/>
        </w:rPr>
        <w:t>Harv. L. Rev.</w:t>
      </w:r>
      <w:r w:rsidRPr="00F00024">
        <w:rPr>
          <w:rFonts w:asciiTheme="majorHAnsi" w:eastAsia="Times New Roman" w:hAnsiTheme="majorHAnsi" w:cs="Times New Roman"/>
          <w:kern w:val="0"/>
          <w:lang w:val="en-US" w:eastAsia="es-MX"/>
          <w14:ligatures w14:val="none"/>
        </w:rPr>
        <w:t xml:space="preserve"> 947 (2002).</w:t>
      </w:r>
    </w:p>
    <w:p w14:paraId="48BDD352" w14:textId="77777777" w:rsidR="00F00024" w:rsidRPr="00F00024" w:rsidRDefault="00F00024" w:rsidP="00CA5201">
      <w:pPr>
        <w:numPr>
          <w:ilvl w:val="0"/>
          <w:numId w:val="1"/>
        </w:numPr>
        <w:spacing w:before="100" w:beforeAutospacing="1" w:after="100" w:afterAutospacing="1" w:line="240" w:lineRule="auto"/>
        <w:jc w:val="both"/>
        <w:rPr>
          <w:rFonts w:asciiTheme="majorHAnsi" w:eastAsia="Times New Roman" w:hAnsiTheme="majorHAnsi" w:cs="Times New Roman"/>
          <w:kern w:val="0"/>
          <w:lang w:eastAsia="es-MX"/>
          <w14:ligatures w14:val="none"/>
        </w:rPr>
      </w:pPr>
      <w:r w:rsidRPr="00F00024">
        <w:rPr>
          <w:rFonts w:asciiTheme="majorHAnsi" w:eastAsia="Times New Roman" w:hAnsiTheme="majorHAnsi" w:cs="Times New Roman"/>
          <w:kern w:val="0"/>
          <w:lang w:val="en-US" w:eastAsia="es-MX"/>
          <w14:ligatures w14:val="none"/>
        </w:rPr>
        <w:t xml:space="preserve">Reva B. Siegel, "Constitutional Culture, Social Movement Conflict and Constitutional Change: The Case of the De Facto ERA," 94 </w:t>
      </w:r>
      <w:r w:rsidRPr="00F00024">
        <w:rPr>
          <w:rFonts w:asciiTheme="majorHAnsi" w:eastAsia="Times New Roman" w:hAnsiTheme="majorHAnsi" w:cs="Times New Roman"/>
          <w:i/>
          <w:iCs/>
          <w:kern w:val="0"/>
          <w:lang w:val="en-US" w:eastAsia="es-MX"/>
          <w14:ligatures w14:val="none"/>
        </w:rPr>
        <w:t xml:space="preserve">Calif. </w:t>
      </w:r>
      <w:r w:rsidRPr="00F00024">
        <w:rPr>
          <w:rFonts w:asciiTheme="majorHAnsi" w:eastAsia="Times New Roman" w:hAnsiTheme="majorHAnsi" w:cs="Times New Roman"/>
          <w:i/>
          <w:iCs/>
          <w:kern w:val="0"/>
          <w:lang w:eastAsia="es-MX"/>
          <w14:ligatures w14:val="none"/>
        </w:rPr>
        <w:t>L. Rev.</w:t>
      </w:r>
      <w:r w:rsidRPr="00F00024">
        <w:rPr>
          <w:rFonts w:asciiTheme="majorHAnsi" w:eastAsia="Times New Roman" w:hAnsiTheme="majorHAnsi" w:cs="Times New Roman"/>
          <w:kern w:val="0"/>
          <w:lang w:eastAsia="es-MX"/>
          <w14:ligatures w14:val="none"/>
        </w:rPr>
        <w:t xml:space="preserve"> 1323 (2006).</w:t>
      </w:r>
    </w:p>
    <w:p w14:paraId="3560C72F" w14:textId="77777777" w:rsidR="00F00024" w:rsidRPr="00F00024" w:rsidRDefault="00F00024" w:rsidP="00CA5201">
      <w:pPr>
        <w:numPr>
          <w:ilvl w:val="0"/>
          <w:numId w:val="1"/>
        </w:numPr>
        <w:spacing w:before="100" w:beforeAutospacing="1" w:after="100" w:afterAutospacing="1" w:line="240" w:lineRule="auto"/>
        <w:jc w:val="both"/>
        <w:rPr>
          <w:rFonts w:asciiTheme="majorHAnsi" w:eastAsia="Times New Roman" w:hAnsiTheme="majorHAnsi" w:cs="Times New Roman"/>
          <w:kern w:val="0"/>
          <w:lang w:val="en-US" w:eastAsia="es-MX"/>
          <w14:ligatures w14:val="none"/>
        </w:rPr>
      </w:pPr>
      <w:r w:rsidRPr="00F00024">
        <w:rPr>
          <w:rFonts w:asciiTheme="majorHAnsi" w:eastAsia="Times New Roman" w:hAnsiTheme="majorHAnsi" w:cs="Times New Roman"/>
          <w:kern w:val="0"/>
          <w:lang w:val="en-US" w:eastAsia="es-MX"/>
          <w14:ligatures w14:val="none"/>
        </w:rPr>
        <w:t xml:space="preserve">Jack M. Balkin, </w:t>
      </w:r>
      <w:r w:rsidRPr="00F00024">
        <w:rPr>
          <w:rFonts w:asciiTheme="majorHAnsi" w:eastAsia="Times New Roman" w:hAnsiTheme="majorHAnsi" w:cs="Times New Roman"/>
          <w:i/>
          <w:iCs/>
          <w:kern w:val="0"/>
          <w:lang w:val="en-US" w:eastAsia="es-MX"/>
          <w14:ligatures w14:val="none"/>
        </w:rPr>
        <w:t>Constitutional Redemption: Political Faith in an Unjust World</w:t>
      </w:r>
      <w:r w:rsidRPr="00F00024">
        <w:rPr>
          <w:rFonts w:asciiTheme="majorHAnsi" w:eastAsia="Times New Roman" w:hAnsiTheme="majorHAnsi" w:cs="Times New Roman"/>
          <w:kern w:val="0"/>
          <w:lang w:val="en-US" w:eastAsia="es-MX"/>
          <w14:ligatures w14:val="none"/>
        </w:rPr>
        <w:t xml:space="preserve"> (Harvard University Press 2011).</w:t>
      </w:r>
    </w:p>
    <w:p w14:paraId="5CC61A1C" w14:textId="77777777" w:rsidR="00F00024" w:rsidRPr="00F00024" w:rsidRDefault="00F00024" w:rsidP="00CA5201">
      <w:pPr>
        <w:numPr>
          <w:ilvl w:val="0"/>
          <w:numId w:val="1"/>
        </w:numPr>
        <w:spacing w:before="100" w:beforeAutospacing="1" w:after="100" w:afterAutospacing="1" w:line="240" w:lineRule="auto"/>
        <w:jc w:val="both"/>
        <w:rPr>
          <w:rFonts w:asciiTheme="majorHAnsi" w:eastAsia="Times New Roman" w:hAnsiTheme="majorHAnsi" w:cs="Times New Roman"/>
          <w:kern w:val="0"/>
          <w:lang w:val="en-US" w:eastAsia="es-MX"/>
          <w14:ligatures w14:val="none"/>
        </w:rPr>
      </w:pPr>
      <w:r w:rsidRPr="00F00024">
        <w:rPr>
          <w:rFonts w:asciiTheme="majorHAnsi" w:eastAsia="Times New Roman" w:hAnsiTheme="majorHAnsi" w:cs="Times New Roman"/>
          <w:kern w:val="0"/>
          <w:lang w:val="en-US" w:eastAsia="es-MX"/>
          <w14:ligatures w14:val="none"/>
        </w:rPr>
        <w:t xml:space="preserve">Bruce Ackerman, </w:t>
      </w:r>
      <w:r w:rsidRPr="00F00024">
        <w:rPr>
          <w:rFonts w:asciiTheme="majorHAnsi" w:eastAsia="Times New Roman" w:hAnsiTheme="majorHAnsi" w:cs="Times New Roman"/>
          <w:i/>
          <w:iCs/>
          <w:kern w:val="0"/>
          <w:lang w:val="en-US" w:eastAsia="es-MX"/>
          <w14:ligatures w14:val="none"/>
        </w:rPr>
        <w:t>We the People: Foundations</w:t>
      </w:r>
      <w:r w:rsidRPr="00F00024">
        <w:rPr>
          <w:rFonts w:asciiTheme="majorHAnsi" w:eastAsia="Times New Roman" w:hAnsiTheme="majorHAnsi" w:cs="Times New Roman"/>
          <w:kern w:val="0"/>
          <w:lang w:val="en-US" w:eastAsia="es-MX"/>
          <w14:ligatures w14:val="none"/>
        </w:rPr>
        <w:t xml:space="preserve"> (Harvard University Press 1991).</w:t>
      </w:r>
    </w:p>
    <w:p w14:paraId="36E47B50" w14:textId="77777777" w:rsidR="00F00024" w:rsidRPr="00F00024" w:rsidRDefault="00F00024" w:rsidP="00CA5201">
      <w:pPr>
        <w:numPr>
          <w:ilvl w:val="0"/>
          <w:numId w:val="1"/>
        </w:numPr>
        <w:spacing w:before="100" w:beforeAutospacing="1" w:after="100" w:afterAutospacing="1" w:line="240" w:lineRule="auto"/>
        <w:jc w:val="both"/>
        <w:rPr>
          <w:rFonts w:asciiTheme="majorHAnsi" w:eastAsia="Times New Roman" w:hAnsiTheme="majorHAnsi" w:cs="Times New Roman"/>
          <w:kern w:val="0"/>
          <w:lang w:val="en-US" w:eastAsia="es-MX"/>
          <w14:ligatures w14:val="none"/>
        </w:rPr>
      </w:pPr>
      <w:r w:rsidRPr="00F00024">
        <w:rPr>
          <w:rFonts w:asciiTheme="majorHAnsi" w:eastAsia="Times New Roman" w:hAnsiTheme="majorHAnsi" w:cs="Times New Roman"/>
          <w:kern w:val="0"/>
          <w:lang w:val="en-US" w:eastAsia="es-MX"/>
          <w14:ligatures w14:val="none"/>
        </w:rPr>
        <w:t xml:space="preserve">Richard H. Fallon Jr., </w:t>
      </w:r>
      <w:r w:rsidRPr="00F00024">
        <w:rPr>
          <w:rFonts w:asciiTheme="majorHAnsi" w:eastAsia="Times New Roman" w:hAnsiTheme="majorHAnsi" w:cs="Times New Roman"/>
          <w:i/>
          <w:iCs/>
          <w:kern w:val="0"/>
          <w:lang w:val="en-US" w:eastAsia="es-MX"/>
          <w14:ligatures w14:val="none"/>
        </w:rPr>
        <w:t>Implementing the Constitution</w:t>
      </w:r>
      <w:r w:rsidRPr="00F00024">
        <w:rPr>
          <w:rFonts w:asciiTheme="majorHAnsi" w:eastAsia="Times New Roman" w:hAnsiTheme="majorHAnsi" w:cs="Times New Roman"/>
          <w:kern w:val="0"/>
          <w:lang w:val="en-US" w:eastAsia="es-MX"/>
          <w14:ligatures w14:val="none"/>
        </w:rPr>
        <w:t xml:space="preserve"> (Harvard University Press 2001).</w:t>
      </w:r>
    </w:p>
    <w:p w14:paraId="5BC167BD" w14:textId="77777777" w:rsidR="00F00024" w:rsidRPr="00CA5201" w:rsidRDefault="00F00024" w:rsidP="00CA5201">
      <w:pPr>
        <w:jc w:val="both"/>
        <w:rPr>
          <w:rFonts w:asciiTheme="majorHAnsi" w:hAnsiTheme="majorHAnsi"/>
          <w:lang w:val="en-US"/>
        </w:rPr>
      </w:pPr>
    </w:p>
    <w:sectPr w:rsidR="00F00024" w:rsidRPr="00CA5201">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1F1B30"/>
    <w:multiLevelType w:val="multilevel"/>
    <w:tmpl w:val="10364D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086034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0024"/>
    <w:rsid w:val="000D29FF"/>
    <w:rsid w:val="001B6D0E"/>
    <w:rsid w:val="004479FE"/>
    <w:rsid w:val="00842934"/>
    <w:rsid w:val="00B7529A"/>
    <w:rsid w:val="00CA5201"/>
    <w:rsid w:val="00F00024"/>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DC3E27"/>
  <w15:chartTrackingRefBased/>
  <w15:docId w15:val="{E75BCB4D-9834-AA42-9ECC-A9B8B563E6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000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F000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F0002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0002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0002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0002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0002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0002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0002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0002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F0002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F0002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0002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0002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0002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0002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0002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00024"/>
    <w:rPr>
      <w:rFonts w:eastAsiaTheme="majorEastAsia" w:cstheme="majorBidi"/>
      <w:color w:val="272727" w:themeColor="text1" w:themeTint="D8"/>
    </w:rPr>
  </w:style>
  <w:style w:type="paragraph" w:styleId="Ttulo">
    <w:name w:val="Title"/>
    <w:basedOn w:val="Normal"/>
    <w:next w:val="Normal"/>
    <w:link w:val="TtuloCar"/>
    <w:uiPriority w:val="10"/>
    <w:qFormat/>
    <w:rsid w:val="00F000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0002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0002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0002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00024"/>
    <w:pPr>
      <w:spacing w:before="160"/>
      <w:jc w:val="center"/>
    </w:pPr>
    <w:rPr>
      <w:i/>
      <w:iCs/>
      <w:color w:val="404040" w:themeColor="text1" w:themeTint="BF"/>
    </w:rPr>
  </w:style>
  <w:style w:type="character" w:customStyle="1" w:styleId="CitaCar">
    <w:name w:val="Cita Car"/>
    <w:basedOn w:val="Fuentedeprrafopredeter"/>
    <w:link w:val="Cita"/>
    <w:uiPriority w:val="29"/>
    <w:rsid w:val="00F00024"/>
    <w:rPr>
      <w:i/>
      <w:iCs/>
      <w:color w:val="404040" w:themeColor="text1" w:themeTint="BF"/>
    </w:rPr>
  </w:style>
  <w:style w:type="paragraph" w:styleId="Prrafodelista">
    <w:name w:val="List Paragraph"/>
    <w:basedOn w:val="Normal"/>
    <w:uiPriority w:val="34"/>
    <w:qFormat/>
    <w:rsid w:val="00F00024"/>
    <w:pPr>
      <w:ind w:left="720"/>
      <w:contextualSpacing/>
    </w:pPr>
  </w:style>
  <w:style w:type="character" w:styleId="nfasisintenso">
    <w:name w:val="Intense Emphasis"/>
    <w:basedOn w:val="Fuentedeprrafopredeter"/>
    <w:uiPriority w:val="21"/>
    <w:qFormat/>
    <w:rsid w:val="00F00024"/>
    <w:rPr>
      <w:i/>
      <w:iCs/>
      <w:color w:val="0F4761" w:themeColor="accent1" w:themeShade="BF"/>
    </w:rPr>
  </w:style>
  <w:style w:type="paragraph" w:styleId="Citadestacada">
    <w:name w:val="Intense Quote"/>
    <w:basedOn w:val="Normal"/>
    <w:next w:val="Normal"/>
    <w:link w:val="CitadestacadaCar"/>
    <w:uiPriority w:val="30"/>
    <w:qFormat/>
    <w:rsid w:val="00F000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00024"/>
    <w:rPr>
      <w:i/>
      <w:iCs/>
      <w:color w:val="0F4761" w:themeColor="accent1" w:themeShade="BF"/>
    </w:rPr>
  </w:style>
  <w:style w:type="character" w:styleId="Referenciaintensa">
    <w:name w:val="Intense Reference"/>
    <w:basedOn w:val="Fuentedeprrafopredeter"/>
    <w:uiPriority w:val="32"/>
    <w:qFormat/>
    <w:rsid w:val="00F00024"/>
    <w:rPr>
      <w:b/>
      <w:bCs/>
      <w:smallCaps/>
      <w:color w:val="0F4761" w:themeColor="accent1" w:themeShade="BF"/>
      <w:spacing w:val="5"/>
    </w:rPr>
  </w:style>
  <w:style w:type="paragraph" w:styleId="NormalWeb">
    <w:name w:val="Normal (Web)"/>
    <w:basedOn w:val="Normal"/>
    <w:uiPriority w:val="99"/>
    <w:semiHidden/>
    <w:unhideWhenUsed/>
    <w:rsid w:val="00F00024"/>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styleId="Textoennegrita">
    <w:name w:val="Strong"/>
    <w:basedOn w:val="Fuentedeprrafopredeter"/>
    <w:uiPriority w:val="22"/>
    <w:qFormat/>
    <w:rsid w:val="00F00024"/>
    <w:rPr>
      <w:b/>
      <w:bCs/>
    </w:rPr>
  </w:style>
  <w:style w:type="character" w:styleId="nfasis">
    <w:name w:val="Emphasis"/>
    <w:basedOn w:val="Fuentedeprrafopredeter"/>
    <w:uiPriority w:val="20"/>
    <w:qFormat/>
    <w:rsid w:val="00F00024"/>
    <w:rPr>
      <w:i/>
      <w:iCs/>
    </w:rPr>
  </w:style>
  <w:style w:type="character" w:styleId="Hipervnculo">
    <w:name w:val="Hyperlink"/>
    <w:basedOn w:val="Fuentedeprrafopredeter"/>
    <w:uiPriority w:val="99"/>
    <w:unhideWhenUsed/>
    <w:rsid w:val="001B6D0E"/>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orcid.org/0009-0007-6378-9749"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49</Pages>
  <Words>22491</Words>
  <Characters>123703</Characters>
  <Application>Microsoft Office Word</Application>
  <DocSecurity>0</DocSecurity>
  <Lines>1030</Lines>
  <Paragraphs>291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145903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Adrian Lerer</dc:creator>
  <cp:keywords/>
  <dc:description/>
  <cp:lastModifiedBy>Adrian Lerer</cp:lastModifiedBy>
  <cp:revision>4</cp:revision>
  <dcterms:created xsi:type="dcterms:W3CDTF">2025-10-27T18:03:00Z</dcterms:created>
  <dcterms:modified xsi:type="dcterms:W3CDTF">2025-10-27T18:57:00Z</dcterms:modified>
</cp:coreProperties>
</file>