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6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1328"/>
        <w:gridCol w:w="560"/>
        <w:gridCol w:w="1708"/>
        <w:gridCol w:w="1275"/>
        <w:gridCol w:w="428"/>
        <w:gridCol w:w="983"/>
        <w:gridCol w:w="558"/>
        <w:gridCol w:w="8202"/>
        <w:gridCol w:w="87"/>
      </w:tblGrid>
      <w:tr w:rsidR="00650317" w:rsidRPr="00650317" w14:paraId="0030EFAF" w14:textId="77777777" w:rsidTr="005865BA">
        <w:trPr>
          <w:gridAfter w:val="1"/>
          <w:wAfter w:w="87" w:type="dxa"/>
          <w:trHeight w:val="567"/>
        </w:trPr>
        <w:tc>
          <w:tcPr>
            <w:tcW w:w="8206" w:type="dxa"/>
            <w:gridSpan w:val="8"/>
          </w:tcPr>
          <w:p w14:paraId="5BD73610" w14:textId="509C064F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</w:tcPr>
          <w:p w14:paraId="6A41FA6C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B2032B" w:rsidRPr="00650317" w14:paraId="01EB911F" w14:textId="77777777" w:rsidTr="00E10BBE">
        <w:trPr>
          <w:gridAfter w:val="1"/>
          <w:wAfter w:w="87" w:type="dxa"/>
          <w:trHeight w:val="266"/>
        </w:trPr>
        <w:tc>
          <w:tcPr>
            <w:tcW w:w="1366" w:type="dxa"/>
          </w:tcPr>
          <w:p w14:paraId="0C5A5227" w14:textId="77777777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888" w:type="dxa"/>
            <w:gridSpan w:val="2"/>
          </w:tcPr>
          <w:p w14:paraId="000E47C9" w14:textId="584DA874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>
              <w:rPr>
                <w:rFonts w:asciiTheme="majorHAnsi" w:hAnsiTheme="majorHAnsi"/>
                <w:sz w:val="16"/>
                <w:szCs w:val="16"/>
              </w:rPr>
              <w:instrText xml:space="preserve"> TIME \@ "d/M/yyyy" </w:instrText>
            </w:r>
            <w:r>
              <w:rPr>
                <w:rFonts w:asciiTheme="majorHAnsi" w:hAnsiTheme="majorHAnsi"/>
                <w:sz w:val="16"/>
                <w:szCs w:val="16"/>
              </w:rPr>
              <w:fldChar w:fldCharType="separate"/>
            </w:r>
            <w:r>
              <w:rPr>
                <w:rFonts w:asciiTheme="majorHAnsi" w:hAnsiTheme="majorHAnsi"/>
                <w:noProof/>
                <w:sz w:val="16"/>
                <w:szCs w:val="16"/>
              </w:rPr>
              <w:t>9/11/2025</w:t>
            </w:r>
            <w:r>
              <w:rPr>
                <w:rFonts w:asciiTheme="majorHAnsi" w:hAnsiTheme="majorHAnsi"/>
                <w:sz w:val="16"/>
                <w:szCs w:val="16"/>
              </w:rPr>
              <w:fldChar w:fldCharType="end"/>
            </w:r>
          </w:p>
        </w:tc>
        <w:tc>
          <w:tcPr>
            <w:tcW w:w="1708" w:type="dxa"/>
          </w:tcPr>
          <w:p w14:paraId="3EE4A48A" w14:textId="2D1A64AA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703" w:type="dxa"/>
            <w:gridSpan w:val="2"/>
          </w:tcPr>
          <w:p w14:paraId="7A36E7F2" w14:textId="721306F4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  <w:r w:rsidRPr="00B2032B">
              <w:rPr>
                <w:rFonts w:asciiTheme="majorHAnsi" w:hAnsiTheme="majorHAnsi"/>
                <w:sz w:val="16"/>
                <w:szCs w:val="16"/>
              </w:rPr>
              <w:t>{{NUM_REGISTRO}}</w:t>
            </w:r>
          </w:p>
        </w:tc>
        <w:tc>
          <w:tcPr>
            <w:tcW w:w="1541" w:type="dxa"/>
            <w:gridSpan w:val="2"/>
          </w:tcPr>
          <w:p w14:paraId="7067B602" w14:textId="5A08F57F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  <w:r w:rsidRPr="00B2032B">
              <w:rPr>
                <w:rFonts w:asciiTheme="majorHAnsi" w:hAnsiTheme="majorHAnsi"/>
                <w:sz w:val="16"/>
                <w:szCs w:val="16"/>
              </w:rPr>
              <w:t>{{NUM_HISTORIA}}</w:t>
            </w:r>
          </w:p>
        </w:tc>
        <w:tc>
          <w:tcPr>
            <w:tcW w:w="8202" w:type="dxa"/>
          </w:tcPr>
          <w:p w14:paraId="55BE55BA" w14:textId="77777777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B2032B" w:rsidRPr="00650317" w14:paraId="07FD8584" w14:textId="77777777" w:rsidTr="006F278A">
        <w:tc>
          <w:tcPr>
            <w:tcW w:w="1366" w:type="dxa"/>
          </w:tcPr>
          <w:p w14:paraId="6EB74398" w14:textId="77777777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4871" w:type="dxa"/>
            <w:gridSpan w:val="4"/>
          </w:tcPr>
          <w:p w14:paraId="7E430414" w14:textId="6D4CC354" w:rsidR="00B2032B" w:rsidRPr="00650317" w:rsidRDefault="00B2032B" w:rsidP="00B2032B">
            <w:pPr>
              <w:rPr>
                <w:rFonts w:asciiTheme="majorHAnsi" w:hAnsiTheme="majorHAnsi"/>
                <w:sz w:val="16"/>
                <w:szCs w:val="16"/>
              </w:rPr>
            </w:pPr>
            <w:r w:rsidRPr="00B2032B">
              <w:rPr>
                <w:rFonts w:asciiTheme="majorHAnsi" w:hAnsiTheme="majorHAnsi"/>
                <w:sz w:val="16"/>
                <w:szCs w:val="16"/>
              </w:rPr>
              <w:t>{{NOMBRES}}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B2032B">
              <w:rPr>
                <w:rFonts w:asciiTheme="majorHAnsi" w:hAnsiTheme="majorHAnsi"/>
                <w:sz w:val="16"/>
                <w:szCs w:val="16"/>
              </w:rPr>
              <w:t>{{APELLIDO_PATERNO}}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B2032B">
              <w:rPr>
                <w:rFonts w:asciiTheme="majorHAnsi" w:hAnsiTheme="majorHAnsi"/>
                <w:sz w:val="16"/>
                <w:szCs w:val="16"/>
              </w:rPr>
              <w:t>{{APELLIDO_MATERNO}}</w:t>
            </w:r>
          </w:p>
        </w:tc>
        <w:tc>
          <w:tcPr>
            <w:tcW w:w="428" w:type="dxa"/>
          </w:tcPr>
          <w:p w14:paraId="6C006EE5" w14:textId="4155D51E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983" w:type="dxa"/>
          </w:tcPr>
          <w:p w14:paraId="0117A202" w14:textId="33559825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  <w:r w:rsidRPr="00B2032B">
              <w:rPr>
                <w:rFonts w:asciiTheme="majorHAnsi" w:hAnsiTheme="majorHAnsi"/>
                <w:sz w:val="16"/>
                <w:szCs w:val="16"/>
              </w:rPr>
              <w:t>{{EDAD}}</w:t>
            </w:r>
          </w:p>
        </w:tc>
        <w:tc>
          <w:tcPr>
            <w:tcW w:w="558" w:type="dxa"/>
          </w:tcPr>
          <w:p w14:paraId="452B0FDA" w14:textId="1E236439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F</w:t>
            </w:r>
          </w:p>
        </w:tc>
        <w:tc>
          <w:tcPr>
            <w:tcW w:w="8289" w:type="dxa"/>
            <w:gridSpan w:val="2"/>
          </w:tcPr>
          <w:p w14:paraId="200C03E1" w14:textId="77777777" w:rsidR="00B2032B" w:rsidRPr="00650317" w:rsidRDefault="00B2032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650317" w:rsidRPr="00650317" w14:paraId="044E879A" w14:textId="77777777" w:rsidTr="005865BA">
        <w:trPr>
          <w:gridAfter w:val="1"/>
          <w:wAfter w:w="87" w:type="dxa"/>
        </w:trPr>
        <w:tc>
          <w:tcPr>
            <w:tcW w:w="2694" w:type="dxa"/>
            <w:gridSpan w:val="2"/>
          </w:tcPr>
          <w:p w14:paraId="24F8E06E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5512" w:type="dxa"/>
            <w:gridSpan w:val="6"/>
          </w:tcPr>
          <w:p w14:paraId="23F7C3F7" w14:textId="470A0B0C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LINFOMA NO HODKING</w:t>
            </w:r>
            <w:r w:rsidR="0068652A">
              <w:rPr>
                <w:rFonts w:asciiTheme="majorHAnsi" w:hAnsiTheme="majorHAnsi"/>
                <w:sz w:val="16"/>
                <w:szCs w:val="16"/>
              </w:rPr>
              <w:t xml:space="preserve"> – VASCULITIS PROBABLE</w:t>
            </w:r>
          </w:p>
        </w:tc>
        <w:tc>
          <w:tcPr>
            <w:tcW w:w="8202" w:type="dxa"/>
          </w:tcPr>
          <w:p w14:paraId="7325983E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650317" w:rsidRPr="00650317" w14:paraId="0F85766B" w14:textId="77777777" w:rsidTr="005865BA">
        <w:trPr>
          <w:gridAfter w:val="1"/>
          <w:wAfter w:w="87" w:type="dxa"/>
          <w:trHeight w:val="3461"/>
        </w:trPr>
        <w:tc>
          <w:tcPr>
            <w:tcW w:w="8206" w:type="dxa"/>
            <w:gridSpan w:val="8"/>
          </w:tcPr>
          <w:p w14:paraId="53B4C2D6" w14:textId="3C9DA2F9" w:rsidR="00650317" w:rsidRPr="00650317" w:rsidRDefault="00160F1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noProof/>
                <w:sz w:val="16"/>
                <w:szCs w:val="16"/>
                <w:lang w:val="es-B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58E437" wp14:editId="728611E4">
                      <wp:simplePos x="0" y="0"/>
                      <wp:positionH relativeFrom="column">
                        <wp:posOffset>4084897</wp:posOffset>
                      </wp:positionH>
                      <wp:positionV relativeFrom="paragraph">
                        <wp:posOffset>1179195</wp:posOffset>
                      </wp:positionV>
                      <wp:extent cx="2895600" cy="1582420"/>
                      <wp:effectExtent l="0" t="0" r="0" b="0"/>
                      <wp:wrapNone/>
                      <wp:docPr id="85670657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95600" cy="158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3BEF76" w14:textId="77777777" w:rsidR="00460B71" w:rsidRPr="00460B71" w:rsidRDefault="00460B71" w:rsidP="00460B71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60B71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Anticuerpos anticitrulinados (anti CCP)</w:t>
                                  </w:r>
                                </w:p>
                                <w:p w14:paraId="435E2BAD" w14:textId="77777777" w:rsidR="00460B71" w:rsidRPr="00460B71" w:rsidRDefault="00460B71" w:rsidP="00460B71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60B71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Anti DNA Ig G por quimioluminicencia</w:t>
                                  </w:r>
                                </w:p>
                                <w:p w14:paraId="0EBE7354" w14:textId="77777777" w:rsidR="00460B71" w:rsidRPr="00460B71" w:rsidRDefault="00460B71" w:rsidP="00460B71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60B71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ELISA para anticuerpos extraibles - perfil ENA</w:t>
                                  </w:r>
                                </w:p>
                                <w:p w14:paraId="3B5B0B13" w14:textId="77777777" w:rsidR="00460B71" w:rsidRPr="00460B71" w:rsidRDefault="00460B71" w:rsidP="00460B71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60B71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ELISA para ANA (anticuerpos antinucleares)</w:t>
                                  </w:r>
                                </w:p>
                                <w:p w14:paraId="2EC49C2A" w14:textId="77777777" w:rsidR="00460B71" w:rsidRPr="00460B71" w:rsidRDefault="00460B71" w:rsidP="00460B71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60B71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ELISA para anticuerpos antimieloperoxidasa MPO (p-ANCA)</w:t>
                                  </w:r>
                                </w:p>
                                <w:p w14:paraId="6FF38022" w14:textId="47A7BCF1" w:rsidR="00DB3D65" w:rsidRDefault="00460B71" w:rsidP="00460B71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60B71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ELISA para anticuerpos antiproteinasa 3 PR3 (c- ANCA)</w:t>
                                  </w:r>
                                </w:p>
                                <w:p w14:paraId="1CA0E9EB" w14:textId="3614C4D9" w:rsidR="00460B71" w:rsidRDefault="00460B71" w:rsidP="00460B71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C3</w:t>
                                  </w:r>
                                </w:p>
                                <w:p w14:paraId="3E49DA23" w14:textId="3615E588" w:rsidR="00460B71" w:rsidRPr="00DB3D65" w:rsidRDefault="00460B71" w:rsidP="00460B71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C4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58E4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margin-left:321.65pt;margin-top:92.85pt;width:228pt;height:1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4uIGAIAAC0EAAAOAAAAZHJzL2Uyb0RvYy54bWysU02P2yAQvVfqf0DcG9tpkma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" filled="f" stroked="f" strokeweight=".5pt">
                      <v:textbox>
                        <w:txbxContent>
                          <w:p w14:paraId="113BEF76" w14:textId="77777777" w:rsidR="00460B71" w:rsidRPr="00460B71" w:rsidRDefault="00460B71" w:rsidP="00460B7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Anticuerpos </w:t>
                            </w:r>
                            <w:proofErr w:type="spellStart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anticitrulinados</w:t>
                            </w:r>
                            <w:proofErr w:type="spellEnd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(anti CCP)</w:t>
                            </w:r>
                          </w:p>
                          <w:p w14:paraId="435E2BAD" w14:textId="77777777" w:rsidR="00460B71" w:rsidRPr="00460B71" w:rsidRDefault="00460B71" w:rsidP="00460B7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proofErr w:type="gramStart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Anti DNA</w:t>
                            </w:r>
                            <w:proofErr w:type="gramEnd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</w:t>
                            </w:r>
                            <w:proofErr w:type="spellStart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Ig</w:t>
                            </w:r>
                            <w:proofErr w:type="spellEnd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G por </w:t>
                            </w:r>
                            <w:proofErr w:type="spellStart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quimioluminicencia</w:t>
                            </w:r>
                            <w:proofErr w:type="spellEnd"/>
                          </w:p>
                          <w:p w14:paraId="0EBE7354" w14:textId="77777777" w:rsidR="00460B71" w:rsidRPr="00460B71" w:rsidRDefault="00460B71" w:rsidP="00460B7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ELISA para anticuerpos </w:t>
                            </w:r>
                            <w:proofErr w:type="spellStart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extraibles</w:t>
                            </w:r>
                            <w:proofErr w:type="spellEnd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- perfil ENA</w:t>
                            </w:r>
                          </w:p>
                          <w:p w14:paraId="3B5B0B13" w14:textId="77777777" w:rsidR="00460B71" w:rsidRPr="00460B71" w:rsidRDefault="00460B71" w:rsidP="00460B7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ELISA para ANA (anticuerpos antinucleares)</w:t>
                            </w:r>
                          </w:p>
                          <w:p w14:paraId="2EC49C2A" w14:textId="77777777" w:rsidR="00460B71" w:rsidRPr="00460B71" w:rsidRDefault="00460B71" w:rsidP="00460B7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ELISA para anticuerpos </w:t>
                            </w:r>
                            <w:proofErr w:type="spellStart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antimieloperoxidasa</w:t>
                            </w:r>
                            <w:proofErr w:type="spellEnd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MPO (p-ANCA)</w:t>
                            </w:r>
                          </w:p>
                          <w:p w14:paraId="6FF38022" w14:textId="47A7BCF1" w:rsidR="00DB3D65" w:rsidRDefault="00460B71" w:rsidP="00460B7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ELISA para anticuerpos </w:t>
                            </w:r>
                            <w:proofErr w:type="spellStart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antiproteinasa</w:t>
                            </w:r>
                            <w:proofErr w:type="spellEnd"/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3 PR3 (c- ANCA)</w:t>
                            </w:r>
                          </w:p>
                          <w:p w14:paraId="1CA0E9EB" w14:textId="3614C4D9" w:rsidR="00460B71" w:rsidRDefault="00460B71" w:rsidP="00460B7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US"/>
                              </w:rPr>
                              <w:t>C3</w:t>
                            </w:r>
                          </w:p>
                          <w:p w14:paraId="3E49DA23" w14:textId="3615E588" w:rsidR="00460B71" w:rsidRPr="00DB3D65" w:rsidRDefault="00460B71" w:rsidP="00460B71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US"/>
                              </w:rPr>
                              <w:t>C4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02" w:type="dxa"/>
          </w:tcPr>
          <w:p w14:paraId="58A365CE" w14:textId="6E548C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449BB673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0E1C8D8A" w14:textId="447CE848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 w:val="restart"/>
          </w:tcPr>
          <w:p w14:paraId="3E4EFBBC" w14:textId="4356C1B6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E40E7A2" w14:textId="77777777" w:rsidR="00DB3D65" w:rsidRP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BD67A26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C3246B9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749B79D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A1443E5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86E901E" w14:textId="77777777" w:rsidR="00DB3D65" w:rsidRPr="00DB3D65" w:rsidRDefault="00DB3D65" w:rsidP="00DB3D65">
            <w:pPr>
              <w:ind w:firstLine="708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79501A20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7C624FF2" w14:textId="0A7667B6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62A1EEB9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30AFF6CF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1107458C" w14:textId="64B4A3B3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5F03D284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7AF67C5E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699C2968" w14:textId="1F4BC5ED" w:rsidR="00DB3D65" w:rsidRPr="00650317" w:rsidRDefault="00460B71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1D9FA4" wp14:editId="6B337598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604578</wp:posOffset>
                      </wp:positionV>
                      <wp:extent cx="1122045" cy="436245"/>
                      <wp:effectExtent l="0" t="0" r="0" b="1905"/>
                      <wp:wrapNone/>
                      <wp:docPr id="1330337834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2045" cy="436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AC069A" w14:textId="66C4AFA1" w:rsidR="00460B71" w:rsidRPr="00460B71" w:rsidRDefault="00460B71" w:rsidP="00460B71">
                                  <w:pPr>
                                    <w:spacing w:after="0"/>
                                    <w:jc w:val="center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60B71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Hematología</w:t>
                                  </w:r>
                                </w:p>
                                <w:p w14:paraId="1E298C4C" w14:textId="24153AC4" w:rsidR="00460B71" w:rsidRPr="00460B71" w:rsidRDefault="0068652A" w:rsidP="00460B71">
                                  <w:pPr>
                                    <w:spacing w:after="0"/>
                                    <w:jc w:val="center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6</w:t>
                                  </w:r>
                                </w:p>
                                <w:p w14:paraId="6FA88E9E" w14:textId="77777777" w:rsidR="00460B71" w:rsidRPr="00460B71" w:rsidRDefault="00460B71" w:rsidP="00460B7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41D9FA4" id="Cuadro de texto 2" o:spid="_x0000_s1027" type="#_x0000_t202" style="position:absolute;margin-left:75.85pt;margin-top:47.6pt;width:88.35pt;height:34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29IGAIAADM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" filled="f" stroked="f" strokeweight=".5pt">
                      <v:textbox>
                        <w:txbxContent>
                          <w:p w14:paraId="50AC069A" w14:textId="66C4AFA1" w:rsidR="00460B71" w:rsidRPr="00460B71" w:rsidRDefault="00460B71" w:rsidP="00460B7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Hematología</w:t>
                            </w:r>
                          </w:p>
                          <w:p w14:paraId="1E298C4C" w14:textId="24153AC4" w:rsidR="00460B71" w:rsidRPr="00460B71" w:rsidRDefault="0068652A" w:rsidP="00460B7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US"/>
                              </w:rPr>
                              <w:t>6</w:t>
                            </w:r>
                          </w:p>
                          <w:p w14:paraId="6FA88E9E" w14:textId="77777777" w:rsidR="00460B71" w:rsidRPr="00460B71" w:rsidRDefault="00460B71" w:rsidP="00460B7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02" w:type="dxa"/>
            <w:vMerge/>
          </w:tcPr>
          <w:p w14:paraId="26ED5C31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4DFD1584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5D0E27AB" w14:textId="32025A37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0314BF57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49B7D023" w14:textId="47FAF436" w:rsidR="009F2732" w:rsidRPr="00650317" w:rsidRDefault="009F2732">
      <w:pPr>
        <w:rPr>
          <w:rFonts w:asciiTheme="majorHAnsi" w:hAnsiTheme="majorHAnsi"/>
          <w:sz w:val="16"/>
          <w:szCs w:val="16"/>
        </w:rPr>
      </w:pPr>
    </w:p>
    <w:sectPr w:rsidR="009F2732" w:rsidRPr="00650317" w:rsidSect="00650317">
      <w:headerReference w:type="default" r:id="rId6"/>
      <w:pgSz w:w="17858" w:h="12183" w:orient="landscape" w:code="34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80C2A" w14:textId="77777777" w:rsidR="00604D56" w:rsidRDefault="00604D56" w:rsidP="00650317">
      <w:pPr>
        <w:spacing w:after="0" w:line="240" w:lineRule="auto"/>
      </w:pPr>
      <w:r>
        <w:separator/>
      </w:r>
    </w:p>
  </w:endnote>
  <w:endnote w:type="continuationSeparator" w:id="0">
    <w:p w14:paraId="4D71879E" w14:textId="77777777" w:rsidR="00604D56" w:rsidRDefault="00604D56" w:rsidP="00650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D03E" w14:textId="77777777" w:rsidR="00604D56" w:rsidRDefault="00604D56" w:rsidP="00650317">
      <w:pPr>
        <w:spacing w:after="0" w:line="240" w:lineRule="auto"/>
      </w:pPr>
      <w:r>
        <w:separator/>
      </w:r>
    </w:p>
  </w:footnote>
  <w:footnote w:type="continuationSeparator" w:id="0">
    <w:p w14:paraId="594FF6BB" w14:textId="77777777" w:rsidR="00604D56" w:rsidRDefault="00604D56" w:rsidP="00650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F3D" w14:textId="7018061A" w:rsidR="00650317" w:rsidRPr="00650317" w:rsidRDefault="00460B71" w:rsidP="00650317">
    <w:pPr>
      <w:pStyle w:val="Encabezado"/>
      <w:rPr>
        <w:lang w:val="es-BO"/>
      </w:rPr>
    </w:pPr>
    <w:r>
      <w:rPr>
        <w:lang w:val="es-BO"/>
      </w:rPr>
      <w:t>INAMEN</w:t>
    </w:r>
  </w:p>
  <w:p w14:paraId="728D0059" w14:textId="77777777" w:rsidR="00650317" w:rsidRDefault="006503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17"/>
    <w:rsid w:val="00007826"/>
    <w:rsid w:val="00024E3A"/>
    <w:rsid w:val="00026932"/>
    <w:rsid w:val="000F4849"/>
    <w:rsid w:val="0012266B"/>
    <w:rsid w:val="00160F1D"/>
    <w:rsid w:val="003645BD"/>
    <w:rsid w:val="00460B71"/>
    <w:rsid w:val="004E6768"/>
    <w:rsid w:val="005865BA"/>
    <w:rsid w:val="00604D56"/>
    <w:rsid w:val="00650317"/>
    <w:rsid w:val="0068652A"/>
    <w:rsid w:val="007370FD"/>
    <w:rsid w:val="00853763"/>
    <w:rsid w:val="009A4B80"/>
    <w:rsid w:val="009F2732"/>
    <w:rsid w:val="00B2032B"/>
    <w:rsid w:val="00B3432D"/>
    <w:rsid w:val="00BA6C76"/>
    <w:rsid w:val="00BB50C3"/>
    <w:rsid w:val="00BF3576"/>
    <w:rsid w:val="00DB3D65"/>
    <w:rsid w:val="00F301C8"/>
    <w:rsid w:val="00F31505"/>
    <w:rsid w:val="00F53093"/>
    <w:rsid w:val="00FD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78CB0"/>
  <w15:chartTrackingRefBased/>
  <w15:docId w15:val="{91679DCE-47B4-43D3-8A03-E2D66220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5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3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3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317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317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317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317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317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317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317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5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31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31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5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317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650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317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50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317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317"/>
    <w:rPr>
      <w:lang w:val="es-419"/>
    </w:rPr>
  </w:style>
  <w:style w:type="character" w:styleId="Textodelmarcadordeposicin">
    <w:name w:val="Placeholder Text"/>
    <w:basedOn w:val="Fuentedeprrafopredeter"/>
    <w:uiPriority w:val="99"/>
    <w:semiHidden/>
    <w:rsid w:val="006503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10</cp:revision>
  <cp:lastPrinted>2025-11-06T15:53:00Z</cp:lastPrinted>
  <dcterms:created xsi:type="dcterms:W3CDTF">2025-11-02T12:07:00Z</dcterms:created>
  <dcterms:modified xsi:type="dcterms:W3CDTF">2025-11-09T20:42:00Z</dcterms:modified>
</cp:coreProperties>
</file>