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CEAE7" w:themeColor="accent1" w:themeTint="19"/>
  <w:body>
    <w:p w14:paraId="78617757" w14:textId="060C9FEB" w:rsidR="00F228C5" w:rsidRDefault="00F228C5" w:rsidP="00F228C5"/>
    <w:p w14:paraId="333E9EE3" w14:textId="366D0E58" w:rsidR="3253819B" w:rsidRDefault="00900E75" w:rsidP="00CA639F">
      <w:pPr>
        <w:pStyle w:val="Title"/>
      </w:pPr>
      <w:r>
        <w:t>ADRIAN MELIAN</w:t>
      </w:r>
    </w:p>
    <w:p w14:paraId="11646174" w14:textId="017B7F17" w:rsidR="003A4954" w:rsidRPr="00CA639F" w:rsidRDefault="00900E75" w:rsidP="00CA639F">
      <w:pPr>
        <w:pStyle w:val="Subtitle"/>
      </w:pPr>
      <w:r>
        <w:t>Technical ARTIST</w:t>
      </w:r>
    </w:p>
    <w:p w14:paraId="52FB4D4C" w14:textId="77777777" w:rsidR="006E6662" w:rsidRPr="006E6662" w:rsidRDefault="006E6662" w:rsidP="006E6662"/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50"/>
      </w:tblGrid>
      <w:tr w:rsidR="007B1EF3" w14:paraId="2D81B2B1" w14:textId="77777777" w:rsidTr="2BE3A5F4">
        <w:trPr>
          <w:trHeight w:val="728"/>
        </w:trPr>
        <w:tc>
          <w:tcPr>
            <w:tcW w:w="9350" w:type="dxa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0DD13241" w14:textId="5B0A0B0E" w:rsidR="007B1EF3" w:rsidRPr="00D8768B" w:rsidRDefault="000C2000" w:rsidP="00C76870">
            <w:pPr>
              <w:pStyle w:val="Heading1"/>
              <w:jc w:val="center"/>
            </w:pPr>
            <w:r>
              <w:t>914.874.3390</w:t>
            </w:r>
            <w:r w:rsidR="008C7471">
              <w:t xml:space="preserve"> </w:t>
            </w:r>
            <w:r w:rsidR="007B1EF3">
              <w:t xml:space="preserve">| </w:t>
            </w:r>
            <w:r w:rsidR="008C7471">
              <w:t>Denver, CO</w:t>
            </w:r>
            <w:r w:rsidR="00D56FFC">
              <w:t xml:space="preserve"> </w:t>
            </w:r>
            <w:r w:rsidR="007B1EF3">
              <w:t xml:space="preserve">| </w:t>
            </w:r>
            <w:r>
              <w:t>Adrian</w:t>
            </w:r>
            <w:r w:rsidR="54DBD01C">
              <w:t>@</w:t>
            </w:r>
            <w:r w:rsidR="00025DF2" w:rsidRPr="00025DF2">
              <w:t>ADRIANMELIAN</w:t>
            </w:r>
            <w:r w:rsidR="54DBD01C">
              <w:t>.COM</w:t>
            </w:r>
            <w:r w:rsidR="00C76870">
              <w:t xml:space="preserve"> </w:t>
            </w:r>
            <w:r w:rsidR="007B1EF3">
              <w:t xml:space="preserve">| </w:t>
            </w:r>
            <w:r>
              <w:t>adr</w:t>
            </w:r>
            <w:r w:rsidR="00F82AB2">
              <w:t>ianmelian</w:t>
            </w:r>
            <w:r w:rsidR="008C7471">
              <w:t>.com</w:t>
            </w:r>
            <w:r w:rsidR="00C76870">
              <w:t xml:space="preserve"> </w:t>
            </w:r>
          </w:p>
        </w:tc>
      </w:tr>
    </w:tbl>
    <w:p w14:paraId="1250984E" w14:textId="77777777" w:rsidR="00CA639F" w:rsidRDefault="00CA639F" w:rsidP="00CA639F">
      <w:pPr>
        <w:pStyle w:val="Spacing"/>
      </w:pPr>
    </w:p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720"/>
        <w:gridCol w:w="6920"/>
      </w:tblGrid>
      <w:tr w:rsidR="007B1EF3" w14:paraId="1C4F2F9E" w14:textId="77777777" w:rsidTr="0953D2D2">
        <w:trPr>
          <w:trHeight w:val="1008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2B3C0FB" w14:textId="13023842" w:rsidR="007B1EF3" w:rsidRPr="00C567C3" w:rsidRDefault="00E002A1" w:rsidP="0953D2D2">
            <w:pPr>
              <w:pStyle w:val="Heading2"/>
              <w:spacing w:line="259" w:lineRule="auto"/>
            </w:pPr>
            <w:r>
              <w:t>Summary</w:t>
            </w:r>
          </w:p>
        </w:tc>
        <w:tc>
          <w:tcPr>
            <w:tcW w:w="720" w:type="dxa"/>
          </w:tcPr>
          <w:p w14:paraId="44FF0DE3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2D369304" w14:textId="21B2C670" w:rsidR="009333C5" w:rsidRDefault="00DF0F96" w:rsidP="00C76870">
            <w:r w:rsidRPr="00DF0F96">
              <w:t>Vision</w:t>
            </w:r>
            <w:r w:rsidR="001C3C4C">
              <w:t xml:space="preserve"> </w:t>
            </w:r>
            <w:r w:rsidRPr="00DF0F96">
              <w:t xml:space="preserve">driven Technical Artist and creative leader with a </w:t>
            </w:r>
            <w:r>
              <w:t xml:space="preserve">uniquely </w:t>
            </w:r>
            <w:r w:rsidRPr="00DF0F96">
              <w:t>blended background in animation, design, and programming</w:t>
            </w:r>
            <w:r>
              <w:t>.</w:t>
            </w:r>
            <w:r w:rsidRPr="00DF0F96">
              <w:t xml:space="preserve"> </w:t>
            </w:r>
            <w:r>
              <w:t>B</w:t>
            </w:r>
            <w:r w:rsidRPr="00DF0F96">
              <w:t xml:space="preserve">ridging visual creativity with technical execution. Over 14 years of </w:t>
            </w:r>
            <w:r w:rsidR="001C3C4C">
              <w:t xml:space="preserve">game industry experience, with over 10 shipped titles. </w:t>
            </w:r>
            <w:r w:rsidRPr="00DF0F96">
              <w:t>Leads teams</w:t>
            </w:r>
            <w:r w:rsidR="001C3C4C">
              <w:t xml:space="preserve"> towards</w:t>
            </w:r>
            <w:r w:rsidRPr="00DF0F96">
              <w:t xml:space="preserve"> building tools and pipelines that elevate production efficiency and artistic integrity. Equally adept at prototyping VR </w:t>
            </w:r>
            <w:r w:rsidR="001C3C4C">
              <w:t xml:space="preserve">games </w:t>
            </w:r>
            <w:r w:rsidRPr="00DF0F96">
              <w:t xml:space="preserve">or refining animation </w:t>
            </w:r>
            <w:r w:rsidR="001C3C4C">
              <w:t>rigs</w:t>
            </w:r>
            <w:r w:rsidRPr="00DF0F96">
              <w:t xml:space="preserve"> for blockbuster titles, with a passion for empowering artists through intuitive, design-conscious systems. </w:t>
            </w:r>
          </w:p>
          <w:p w14:paraId="07C499DC" w14:textId="0C68E1AB" w:rsidR="00DF0F96" w:rsidRDefault="00DF0F96" w:rsidP="00C76870"/>
        </w:tc>
      </w:tr>
      <w:tr w:rsidR="00EA6142" w14:paraId="22F47951" w14:textId="77777777" w:rsidTr="0953D2D2">
        <w:trPr>
          <w:trHeight w:val="1008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4E277B3" w14:textId="0AF05F23" w:rsidR="00EA6142" w:rsidRDefault="001C3C4C" w:rsidP="00EA6142">
            <w:pPr>
              <w:pStyle w:val="Heading2"/>
            </w:pPr>
            <w:r>
              <w:t>Skills</w:t>
            </w:r>
          </w:p>
        </w:tc>
        <w:tc>
          <w:tcPr>
            <w:tcW w:w="720" w:type="dxa"/>
          </w:tcPr>
          <w:p w14:paraId="1F16C374" w14:textId="77777777" w:rsidR="00EA6142" w:rsidRDefault="00EA6142" w:rsidP="00EA6142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27E747B8" w14:textId="3C0BEF88" w:rsidR="00604DB7" w:rsidRDefault="000C6163" w:rsidP="009333C5">
            <w:pPr>
              <w:pStyle w:val="Heading1"/>
            </w:pPr>
            <w:r>
              <w:t>Disciplines</w:t>
            </w:r>
          </w:p>
          <w:p w14:paraId="11C1A20F" w14:textId="4A0BFD93" w:rsidR="00604DB7" w:rsidRPr="00604DB7" w:rsidRDefault="000C6163" w:rsidP="00E002A1">
            <w:pPr>
              <w:ind w:left="720"/>
            </w:pPr>
            <w:r>
              <w:t>Technical Art, rigging, animation, modeling, tools, p</w:t>
            </w:r>
            <w:r w:rsidR="00604DB7" w:rsidRPr="00604DB7">
              <w:t>ipeline</w:t>
            </w:r>
            <w:r>
              <w:t>, scripting, graphic design, game design.</w:t>
            </w:r>
          </w:p>
          <w:p w14:paraId="3015A013" w14:textId="4752A1EC" w:rsidR="00604DB7" w:rsidRPr="00604DB7" w:rsidRDefault="00604DB7" w:rsidP="009333C5">
            <w:pPr>
              <w:pStyle w:val="Heading1"/>
            </w:pPr>
            <w:r w:rsidRPr="00604DB7">
              <w:t>Software</w:t>
            </w:r>
          </w:p>
          <w:p w14:paraId="754A7536" w14:textId="4C6B8D6B" w:rsidR="00604DB7" w:rsidRDefault="00604DB7" w:rsidP="00E002A1">
            <w:pPr>
              <w:ind w:left="720"/>
            </w:pPr>
            <w:r w:rsidRPr="00604DB7">
              <w:t xml:space="preserve">Maya, Unity, Unreal, </w:t>
            </w:r>
            <w:r w:rsidR="001C3C4C">
              <w:t xml:space="preserve">Unity, </w:t>
            </w:r>
            <w:proofErr w:type="spellStart"/>
            <w:r w:rsidRPr="00604DB7">
              <w:t>ZBrush</w:t>
            </w:r>
            <w:proofErr w:type="spellEnd"/>
            <w:r w:rsidRPr="00604DB7">
              <w:t xml:space="preserve">, Painter, </w:t>
            </w:r>
            <w:r w:rsidR="001C3C4C">
              <w:t>Git</w:t>
            </w:r>
            <w:r w:rsidRPr="00604DB7">
              <w:t xml:space="preserve">, </w:t>
            </w:r>
            <w:proofErr w:type="gramStart"/>
            <w:r w:rsidRPr="00604DB7">
              <w:t>Perforce</w:t>
            </w:r>
            <w:proofErr w:type="gramEnd"/>
            <w:r w:rsidR="001C3C4C">
              <w:t>.</w:t>
            </w:r>
          </w:p>
          <w:p w14:paraId="17003DEE" w14:textId="592820D4" w:rsidR="001C3C4C" w:rsidRPr="001C3C4C" w:rsidRDefault="001C3C4C" w:rsidP="009333C5">
            <w:pPr>
              <w:pStyle w:val="Heading1"/>
            </w:pPr>
            <w:r>
              <w:t>languages</w:t>
            </w:r>
          </w:p>
          <w:p w14:paraId="4BC348DB" w14:textId="7612DB14" w:rsidR="001C3C4C" w:rsidRPr="00604DB7" w:rsidRDefault="001C3C4C" w:rsidP="001C3C4C">
            <w:pPr>
              <w:ind w:left="720"/>
            </w:pPr>
            <w:r>
              <w:t xml:space="preserve">Python, MEL, Qt, </w:t>
            </w:r>
            <w:r w:rsidRPr="001C3C4C">
              <w:t>C++, C#,</w:t>
            </w:r>
            <w:r>
              <w:t xml:space="preserve"> Lua, Hugo.</w:t>
            </w:r>
            <w:r w:rsidRPr="001C3C4C">
              <w:t xml:space="preserve"> </w:t>
            </w:r>
            <w:r>
              <w:t xml:space="preserve"> </w:t>
            </w:r>
          </w:p>
          <w:p w14:paraId="4755002C" w14:textId="155DEAAF" w:rsidR="00190995" w:rsidRDefault="00604DB7" w:rsidP="00604DB7">
            <w:r>
              <w:t xml:space="preserve"> </w:t>
            </w:r>
          </w:p>
        </w:tc>
      </w:tr>
      <w:tr w:rsidR="00EA6142" w14:paraId="650BA4FB" w14:textId="77777777" w:rsidTr="0953D2D2">
        <w:trPr>
          <w:trHeight w:val="404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7DEF065" w14:textId="04631418" w:rsidR="00EA6142" w:rsidRDefault="00EA6142" w:rsidP="00EA6142">
            <w:pPr>
              <w:pStyle w:val="Heading2"/>
            </w:pPr>
            <w:r w:rsidRPr="008C7471">
              <w:t>Experience</w:t>
            </w:r>
          </w:p>
        </w:tc>
        <w:tc>
          <w:tcPr>
            <w:tcW w:w="720" w:type="dxa"/>
          </w:tcPr>
          <w:p w14:paraId="5EB90F9B" w14:textId="77777777" w:rsidR="00EA6142" w:rsidRDefault="00EA6142" w:rsidP="00EA6142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7520FB94" w14:textId="571AE7DE" w:rsidR="00EA6142" w:rsidRDefault="00EA6142" w:rsidP="00EA6142">
            <w:pPr>
              <w:pStyle w:val="Heading3"/>
            </w:pPr>
            <w:r>
              <w:t>Sledgehammer Games — Expert Technical Artist</w:t>
            </w:r>
          </w:p>
          <w:p w14:paraId="44B329A7" w14:textId="13E04B41" w:rsidR="00EA6142" w:rsidRDefault="00EA6142" w:rsidP="00CA25F0">
            <w:pPr>
              <w:pStyle w:val="Heading2"/>
            </w:pPr>
            <w:r>
              <w:t>Remote | Jan 2020 – Present</w:t>
            </w:r>
          </w:p>
          <w:p w14:paraId="6232D37E" w14:textId="479E2FDB" w:rsidR="00EA6142" w:rsidRDefault="00EA6142" w:rsidP="00CA25F0">
            <w:pPr>
              <w:pStyle w:val="Heading2"/>
            </w:pPr>
            <w:r>
              <w:t>Titles</w:t>
            </w:r>
            <w:r w:rsidR="006E25EE">
              <w:t xml:space="preserve">: </w:t>
            </w:r>
            <w:r w:rsidR="006E25EE" w:rsidRPr="006E25EE">
              <w:t xml:space="preserve">Vanguard (2021), </w:t>
            </w:r>
            <w:r>
              <w:t>MW3 (2023), Unannounced Title (2026)</w:t>
            </w:r>
          </w:p>
          <w:p w14:paraId="3D715547" w14:textId="6BD0C79A" w:rsidR="00EA6142" w:rsidRPr="00B7783B" w:rsidRDefault="00EA6142" w:rsidP="002E69AC">
            <w:pPr>
              <w:ind w:left="720"/>
            </w:pPr>
            <w:r w:rsidRPr="00B7783B">
              <w:t xml:space="preserve">Led the Character Tech Art </w:t>
            </w:r>
            <w:proofErr w:type="gramStart"/>
            <w:r w:rsidRPr="00B7783B">
              <w:t>team;</w:t>
            </w:r>
            <w:proofErr w:type="gramEnd"/>
            <w:r w:rsidRPr="00B7783B">
              <w:t xml:space="preserve"> trained and managed internal and OS artists</w:t>
            </w:r>
          </w:p>
          <w:p w14:paraId="43C1A0FB" w14:textId="12E06910" w:rsidR="00EA6142" w:rsidRPr="00B7783B" w:rsidRDefault="00EA6142" w:rsidP="002E69AC">
            <w:pPr>
              <w:ind w:left="720"/>
            </w:pPr>
            <w:r w:rsidRPr="00B7783B">
              <w:t>Developed and maintained character, animation, and rigging workflows</w:t>
            </w:r>
          </w:p>
          <w:p w14:paraId="005EB0EA" w14:textId="18890203" w:rsidR="00EA6142" w:rsidRPr="00B7783B" w:rsidRDefault="00EA6142" w:rsidP="002E69AC">
            <w:pPr>
              <w:ind w:left="720"/>
            </w:pPr>
            <w:r w:rsidRPr="00B7783B">
              <w:t>Created proprietary tools for animation, rigging, and cloth simulation</w:t>
            </w:r>
          </w:p>
          <w:p w14:paraId="170771A2" w14:textId="663065D7" w:rsidR="00EA6142" w:rsidRPr="00B7783B" w:rsidRDefault="00EA6142" w:rsidP="002E69AC">
            <w:pPr>
              <w:ind w:left="720"/>
            </w:pPr>
            <w:r w:rsidRPr="00B7783B">
              <w:t>Skinned high-fidelity characters, including celebrity likenesses like Snoop Dogg</w:t>
            </w:r>
          </w:p>
          <w:p w14:paraId="59EB5087" w14:textId="74CDD9E1" w:rsidR="00EA6142" w:rsidRDefault="00EA6142" w:rsidP="002E69AC">
            <w:pPr>
              <w:ind w:left="720"/>
            </w:pPr>
            <w:r w:rsidRPr="00B7783B">
              <w:t>Balanced and optimized character assets for in-engine performance</w:t>
            </w:r>
          </w:p>
          <w:p w14:paraId="34B1B58B" w14:textId="77777777" w:rsidR="00BC0AFF" w:rsidRPr="00BC0AFF" w:rsidRDefault="00BC0AFF" w:rsidP="00BC0AFF"/>
          <w:p w14:paraId="1F82E910" w14:textId="4B655FFD" w:rsidR="00CA25F0" w:rsidRPr="00CA25F0" w:rsidRDefault="00CA25F0" w:rsidP="00CA25F0">
            <w:pPr>
              <w:pStyle w:val="Heading3"/>
            </w:pPr>
            <w:r w:rsidRPr="00CA25F0">
              <w:t>Technical Artist</w:t>
            </w:r>
          </w:p>
          <w:p w14:paraId="7C33CF38" w14:textId="2F7D147E" w:rsidR="00CA25F0" w:rsidRDefault="009333C5" w:rsidP="00CA25F0">
            <w:pPr>
              <w:pStyle w:val="Heading2"/>
            </w:pPr>
            <w:r>
              <w:t xml:space="preserve">Bay Area | </w:t>
            </w:r>
            <w:r w:rsidR="00CA25F0">
              <w:t xml:space="preserve">Various Studios </w:t>
            </w:r>
            <w:r>
              <w:t>-</w:t>
            </w:r>
            <w:r w:rsidR="00CA25F0">
              <w:t xml:space="preserve"> 2009–2018</w:t>
            </w:r>
          </w:p>
          <w:p w14:paraId="6AA19153" w14:textId="04135EF4" w:rsidR="00CA25F0" w:rsidRDefault="009333C5" w:rsidP="00CA25F0">
            <w:pPr>
              <w:ind w:left="720"/>
            </w:pPr>
            <w:r>
              <w:t>I contributed</w:t>
            </w:r>
            <w:r w:rsidR="00CA25F0">
              <w:t xml:space="preserve"> to a wide range of game and interactive projects as a Technical Artist and 3D Generalist. Held roles at studios including Double Fine, Ubisoft, and Meta, where responsibilities </w:t>
            </w:r>
            <w:proofErr w:type="gramStart"/>
            <w:r w:rsidR="00CA25F0">
              <w:t>spanned</w:t>
            </w:r>
            <w:proofErr w:type="gramEnd"/>
            <w:r w:rsidR="00CA25F0">
              <w:t xml:space="preserve"> rigging, modeling, animation,</w:t>
            </w:r>
            <w:r>
              <w:t xml:space="preserve"> prototyping,</w:t>
            </w:r>
            <w:r w:rsidR="00CA25F0">
              <w:t xml:space="preserve"> and tool development. Created </w:t>
            </w:r>
            <w:r>
              <w:t>tools</w:t>
            </w:r>
            <w:r w:rsidR="00CA25F0">
              <w:t xml:space="preserve"> to support artist workflows and </w:t>
            </w:r>
            <w:proofErr w:type="gramStart"/>
            <w:r w:rsidR="00CA25F0">
              <w:t>prototyped</w:t>
            </w:r>
            <w:proofErr w:type="gramEnd"/>
            <w:r w:rsidR="00CA25F0">
              <w:t xml:space="preserve"> </w:t>
            </w:r>
            <w:r>
              <w:t>various gaming</w:t>
            </w:r>
            <w:r w:rsidR="00CA25F0">
              <w:t xml:space="preserve"> experiences. These foundational years established a strong balance between visual fidelity and technical execution across platforms and pipelines.</w:t>
            </w:r>
          </w:p>
          <w:p w14:paraId="57F778C9" w14:textId="25192084" w:rsidR="00EA6142" w:rsidRPr="009333C5" w:rsidRDefault="00CA25F0" w:rsidP="00CA25F0">
            <w:pPr>
              <w:ind w:left="720"/>
              <w:rPr>
                <w:i/>
                <w:iCs/>
              </w:rPr>
            </w:pPr>
            <w:r w:rsidRPr="009333C5">
              <w:rPr>
                <w:i/>
                <w:iCs/>
              </w:rPr>
              <w:t xml:space="preserve">More details and work samples </w:t>
            </w:r>
            <w:r w:rsidR="009333C5" w:rsidRPr="009333C5">
              <w:rPr>
                <w:i/>
                <w:iCs/>
              </w:rPr>
              <w:t>are available</w:t>
            </w:r>
            <w:r w:rsidRPr="009333C5">
              <w:rPr>
                <w:i/>
                <w:iCs/>
              </w:rPr>
              <w:t xml:space="preserve"> on AdrianMelian.com or LinkedIn.</w:t>
            </w:r>
          </w:p>
          <w:p w14:paraId="6FBDF277" w14:textId="53511244" w:rsidR="00900D91" w:rsidRDefault="00900D91" w:rsidP="00CA25F0">
            <w:pPr>
              <w:ind w:left="720"/>
            </w:pPr>
          </w:p>
        </w:tc>
      </w:tr>
      <w:tr w:rsidR="00EA6142" w14:paraId="575D7960" w14:textId="77777777" w:rsidTr="0953D2D2">
        <w:trPr>
          <w:trHeight w:val="170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AC524CD" w14:textId="2DDFE13D" w:rsidR="00EA6142" w:rsidRDefault="00EA6142" w:rsidP="00EA6142">
            <w:pPr>
              <w:pStyle w:val="Heading2"/>
            </w:pPr>
            <w:r w:rsidRPr="008C7471">
              <w:t>Education</w:t>
            </w:r>
          </w:p>
        </w:tc>
        <w:tc>
          <w:tcPr>
            <w:tcW w:w="720" w:type="dxa"/>
          </w:tcPr>
          <w:p w14:paraId="48218A5D" w14:textId="77777777" w:rsidR="00EA6142" w:rsidRDefault="00EA6142" w:rsidP="00EA6142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6CD314E1" w14:textId="7DB8C775" w:rsidR="00342D7D" w:rsidRDefault="00342D7D" w:rsidP="00342D7D">
            <w:pPr>
              <w:pStyle w:val="Heading3"/>
            </w:pPr>
            <w:r>
              <w:t>Art Institute of California – San Francisco</w:t>
            </w:r>
          </w:p>
          <w:p w14:paraId="1BA19772" w14:textId="34C8CD7D" w:rsidR="00342D7D" w:rsidRPr="00BC0AFF" w:rsidRDefault="00342D7D" w:rsidP="002E69AC">
            <w:pPr>
              <w:ind w:left="720"/>
            </w:pPr>
            <w:r w:rsidRPr="00BC0AFF">
              <w:t>B.S. in Media Arts &amp; Animation | Sep 2006 – Dec 2010</w:t>
            </w:r>
          </w:p>
          <w:p w14:paraId="59CB4177" w14:textId="6D59A9E4" w:rsidR="00342D7D" w:rsidRDefault="00342D7D" w:rsidP="002E69AC">
            <w:pPr>
              <w:ind w:left="720"/>
            </w:pPr>
            <w:r w:rsidRPr="00342D7D">
              <w:t>Best Portfolio Award</w:t>
            </w:r>
            <w:r w:rsidR="00A8278B">
              <w:t xml:space="preserve"> </w:t>
            </w:r>
            <w:r w:rsidRPr="00342D7D">
              <w:t>2010</w:t>
            </w:r>
            <w:r>
              <w:t xml:space="preserve"> </w:t>
            </w:r>
          </w:p>
          <w:p w14:paraId="2B9F863A" w14:textId="77777777" w:rsidR="00BC0AFF" w:rsidRPr="00BC0AFF" w:rsidRDefault="00BC0AFF" w:rsidP="00BC0AFF"/>
          <w:p w14:paraId="1209FCFB" w14:textId="0B973FBE" w:rsidR="00342D7D" w:rsidRDefault="00342D7D" w:rsidP="00342D7D">
            <w:pPr>
              <w:pStyle w:val="Heading3"/>
              <w:rPr>
                <w:bCs/>
              </w:rPr>
            </w:pPr>
            <w:r>
              <w:rPr>
                <w:bCs/>
              </w:rPr>
              <w:t>SUNY SULLIVAN – NEW YORK</w:t>
            </w:r>
          </w:p>
          <w:p w14:paraId="6FC38890" w14:textId="659B4DF1" w:rsidR="00342D7D" w:rsidRDefault="00342D7D" w:rsidP="002E69AC">
            <w:pPr>
              <w:ind w:left="720"/>
              <w:rPr>
                <w:b/>
              </w:rPr>
            </w:pPr>
            <w:r w:rsidRPr="00342D7D">
              <w:t>A.S. in Graphic Design | Aug 2004 – Aug 2006</w:t>
            </w:r>
          </w:p>
          <w:p w14:paraId="0E831F89" w14:textId="5EA7CBE4" w:rsidR="00EA6142" w:rsidRDefault="00EA6142" w:rsidP="00342D7D"/>
        </w:tc>
      </w:tr>
      <w:tr w:rsidR="00EA6142" w14:paraId="31FD0A26" w14:textId="77777777" w:rsidTr="0953D2D2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80630F7" w14:textId="717860C9" w:rsidR="00EA6142" w:rsidRDefault="00EA6142" w:rsidP="00EA6142">
            <w:pPr>
              <w:pStyle w:val="Heading2"/>
            </w:pPr>
            <w:r w:rsidRPr="008C7471">
              <w:t>Communication</w:t>
            </w:r>
          </w:p>
        </w:tc>
        <w:tc>
          <w:tcPr>
            <w:tcW w:w="720" w:type="dxa"/>
          </w:tcPr>
          <w:p w14:paraId="60914C72" w14:textId="77777777" w:rsidR="00EA6142" w:rsidRDefault="00EA6142" w:rsidP="00EA6142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2774618C" w14:textId="77777777" w:rsidR="00EA6142" w:rsidRDefault="00AC34CA" w:rsidP="00AC34CA">
            <w:r>
              <w:t>Authored internal style guides, tech tutorials, training documents, and pipeline documentation. Frequently collaborated with cross-discipline teams, from art to engineering. Delivered presentations, live demos, and 1-on-1 training to onboard artists and support adoption of new tools.</w:t>
            </w:r>
          </w:p>
          <w:p w14:paraId="412E8DA7" w14:textId="2972CB86" w:rsidR="00AC34CA" w:rsidRDefault="00AC34CA" w:rsidP="00AC34CA"/>
        </w:tc>
      </w:tr>
      <w:tr w:rsidR="00EA6142" w14:paraId="17ACF930" w14:textId="77777777" w:rsidTr="009333C5">
        <w:trPr>
          <w:trHeight w:val="71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37B1C69" w14:textId="13FDCB47" w:rsidR="00EA6142" w:rsidRDefault="00EA6142" w:rsidP="00EA6142">
            <w:pPr>
              <w:pStyle w:val="Heading2"/>
            </w:pPr>
            <w:r w:rsidRPr="008C7471">
              <w:t>Leadership</w:t>
            </w:r>
          </w:p>
        </w:tc>
        <w:tc>
          <w:tcPr>
            <w:tcW w:w="720" w:type="dxa"/>
          </w:tcPr>
          <w:p w14:paraId="34FDC25C" w14:textId="77777777" w:rsidR="00EA6142" w:rsidRDefault="00EA6142" w:rsidP="00EA6142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40291A3C" w14:textId="0E94DBA8" w:rsidR="00EA6142" w:rsidRDefault="00AC34CA" w:rsidP="00AC34CA">
            <w:r>
              <w:t>Led Sledgehammer’s Character Tech Art team on three Call of Duty titles. Managed, trained, and art-directed internal and offshore artists. Oversaw large-scale rigging and skinning pipelines with consistent quality control. Delegated tasks, reviewed work, and maintained consistency across complex multi-project pipelines.</w:t>
            </w:r>
          </w:p>
          <w:p w14:paraId="06161193" w14:textId="26B7D019" w:rsidR="00AC34CA" w:rsidRDefault="00AC34CA" w:rsidP="00AC34CA"/>
        </w:tc>
      </w:tr>
    </w:tbl>
    <w:p w14:paraId="3A014ACA" w14:textId="77777777" w:rsidR="00FE0204" w:rsidRDefault="00FE0204" w:rsidP="00883C67">
      <w:pPr>
        <w:pStyle w:val="NoSpacing"/>
      </w:pPr>
    </w:p>
    <w:sectPr w:rsidR="00FE0204" w:rsidSect="001A1BCF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DD1FC" w14:textId="77777777" w:rsidR="00CC1A81" w:rsidRDefault="00CC1A81">
      <w:r>
        <w:separator/>
      </w:r>
    </w:p>
  </w:endnote>
  <w:endnote w:type="continuationSeparator" w:id="0">
    <w:p w14:paraId="0F634605" w14:textId="77777777" w:rsidR="00CC1A81" w:rsidRDefault="00CC1A81">
      <w:r>
        <w:continuationSeparator/>
      </w:r>
    </w:p>
  </w:endnote>
  <w:endnote w:type="continuationNotice" w:id="1">
    <w:p w14:paraId="07900D37" w14:textId="77777777" w:rsidR="00CC1A81" w:rsidRDefault="00CC1A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00EE8" w14:textId="77777777" w:rsidR="00CC1A81" w:rsidRDefault="00CC1A81">
      <w:r>
        <w:separator/>
      </w:r>
    </w:p>
  </w:footnote>
  <w:footnote w:type="continuationSeparator" w:id="0">
    <w:p w14:paraId="55F31B3F" w14:textId="77777777" w:rsidR="00CC1A81" w:rsidRDefault="00CC1A81">
      <w:r>
        <w:continuationSeparator/>
      </w:r>
    </w:p>
  </w:footnote>
  <w:footnote w:type="continuationNotice" w:id="1">
    <w:p w14:paraId="60E999C1" w14:textId="77777777" w:rsidR="00CC1A81" w:rsidRDefault="00CC1A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542DD2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5A5FD9"/>
    <w:multiLevelType w:val="hybridMultilevel"/>
    <w:tmpl w:val="8176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A2DF1"/>
    <w:multiLevelType w:val="hybridMultilevel"/>
    <w:tmpl w:val="C1D8154C"/>
    <w:lvl w:ilvl="0" w:tplc="90465612">
      <w:numFmt w:val="bullet"/>
      <w:lvlText w:val="•"/>
      <w:lvlJc w:val="left"/>
      <w:pPr>
        <w:ind w:left="720" w:hanging="360"/>
      </w:pPr>
      <w:rPr>
        <w:rFonts w:ascii="Candara" w:eastAsiaTheme="majorEastAsia" w:hAnsi="Candara" w:cs="Times New Roman (Headings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185B09"/>
    <w:multiLevelType w:val="hybridMultilevel"/>
    <w:tmpl w:val="3998C80E"/>
    <w:lvl w:ilvl="0" w:tplc="90465612">
      <w:numFmt w:val="bullet"/>
      <w:lvlText w:val="•"/>
      <w:lvlJc w:val="left"/>
      <w:pPr>
        <w:ind w:left="720" w:hanging="360"/>
      </w:pPr>
      <w:rPr>
        <w:rFonts w:ascii="Candara" w:eastAsiaTheme="majorEastAsia" w:hAnsi="Candara" w:cs="Times New Roman (Headings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F5608"/>
    <w:multiLevelType w:val="hybridMultilevel"/>
    <w:tmpl w:val="716A76A6"/>
    <w:lvl w:ilvl="0" w:tplc="90465612">
      <w:numFmt w:val="bullet"/>
      <w:lvlText w:val="•"/>
      <w:lvlJc w:val="left"/>
      <w:pPr>
        <w:ind w:left="720" w:hanging="360"/>
      </w:pPr>
      <w:rPr>
        <w:rFonts w:ascii="Candara" w:eastAsiaTheme="majorEastAsia" w:hAnsi="Candara" w:cs="Times New Roman (Headings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E374DF"/>
    <w:multiLevelType w:val="hybridMultilevel"/>
    <w:tmpl w:val="721C2A76"/>
    <w:lvl w:ilvl="0" w:tplc="90465612">
      <w:numFmt w:val="bullet"/>
      <w:lvlText w:val="•"/>
      <w:lvlJc w:val="left"/>
      <w:pPr>
        <w:ind w:left="720" w:hanging="360"/>
      </w:pPr>
      <w:rPr>
        <w:rFonts w:ascii="Candara" w:eastAsiaTheme="majorEastAsia" w:hAnsi="Candara" w:cs="Times New Roman (Headings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080568"/>
    <w:multiLevelType w:val="hybridMultilevel"/>
    <w:tmpl w:val="3EA222D2"/>
    <w:lvl w:ilvl="0" w:tplc="90465612">
      <w:numFmt w:val="bullet"/>
      <w:lvlText w:val="•"/>
      <w:lvlJc w:val="left"/>
      <w:pPr>
        <w:ind w:left="720" w:hanging="360"/>
      </w:pPr>
      <w:rPr>
        <w:rFonts w:ascii="Candara" w:eastAsiaTheme="majorEastAsia" w:hAnsi="Candara" w:cs="Times New Roman (Headings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701920">
    <w:abstractNumId w:val="13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5"/>
  </w:num>
  <w:num w:numId="13" w16cid:durableId="199901450">
    <w:abstractNumId w:val="17"/>
  </w:num>
  <w:num w:numId="14" w16cid:durableId="1533104044">
    <w:abstractNumId w:val="10"/>
  </w:num>
  <w:num w:numId="15" w16cid:durableId="373048102">
    <w:abstractNumId w:val="21"/>
  </w:num>
  <w:num w:numId="16" w16cid:durableId="1533954525">
    <w:abstractNumId w:val="18"/>
  </w:num>
  <w:num w:numId="17" w16cid:durableId="2062096122">
    <w:abstractNumId w:val="11"/>
  </w:num>
  <w:num w:numId="18" w16cid:durableId="88551743">
    <w:abstractNumId w:val="12"/>
  </w:num>
  <w:num w:numId="19" w16cid:durableId="1812015224">
    <w:abstractNumId w:val="20"/>
  </w:num>
  <w:num w:numId="20" w16cid:durableId="1241910678">
    <w:abstractNumId w:val="19"/>
  </w:num>
  <w:num w:numId="21" w16cid:durableId="332416880">
    <w:abstractNumId w:val="14"/>
  </w:num>
  <w:num w:numId="22" w16cid:durableId="1972592642">
    <w:abstractNumId w:val="22"/>
  </w:num>
  <w:num w:numId="23" w16cid:durableId="8992447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71"/>
    <w:rsid w:val="00011A7E"/>
    <w:rsid w:val="0001213F"/>
    <w:rsid w:val="0001722C"/>
    <w:rsid w:val="000177B9"/>
    <w:rsid w:val="00024E30"/>
    <w:rsid w:val="00025DF2"/>
    <w:rsid w:val="00045CE7"/>
    <w:rsid w:val="00045EA1"/>
    <w:rsid w:val="0005643D"/>
    <w:rsid w:val="00066481"/>
    <w:rsid w:val="00073E2A"/>
    <w:rsid w:val="00081AAF"/>
    <w:rsid w:val="00096D71"/>
    <w:rsid w:val="000B43F6"/>
    <w:rsid w:val="000C2000"/>
    <w:rsid w:val="000C6163"/>
    <w:rsid w:val="000E3828"/>
    <w:rsid w:val="001027F9"/>
    <w:rsid w:val="00102CBC"/>
    <w:rsid w:val="00127BC3"/>
    <w:rsid w:val="00130324"/>
    <w:rsid w:val="00144D80"/>
    <w:rsid w:val="00151ECC"/>
    <w:rsid w:val="00161132"/>
    <w:rsid w:val="001667CF"/>
    <w:rsid w:val="00166ADD"/>
    <w:rsid w:val="001814AE"/>
    <w:rsid w:val="0018677E"/>
    <w:rsid w:val="00190995"/>
    <w:rsid w:val="001929DC"/>
    <w:rsid w:val="001A1BCF"/>
    <w:rsid w:val="001A2DAF"/>
    <w:rsid w:val="001A46C9"/>
    <w:rsid w:val="001A67BD"/>
    <w:rsid w:val="001A7676"/>
    <w:rsid w:val="001B577F"/>
    <w:rsid w:val="001C3C4C"/>
    <w:rsid w:val="001C3DB6"/>
    <w:rsid w:val="001C75D3"/>
    <w:rsid w:val="001C7639"/>
    <w:rsid w:val="001D7E81"/>
    <w:rsid w:val="001E5C69"/>
    <w:rsid w:val="001F0F11"/>
    <w:rsid w:val="001F30A4"/>
    <w:rsid w:val="001F761A"/>
    <w:rsid w:val="002001BF"/>
    <w:rsid w:val="002275F6"/>
    <w:rsid w:val="00230E7A"/>
    <w:rsid w:val="002339B8"/>
    <w:rsid w:val="00242CDA"/>
    <w:rsid w:val="00243B94"/>
    <w:rsid w:val="00244B0E"/>
    <w:rsid w:val="00247188"/>
    <w:rsid w:val="00253A30"/>
    <w:rsid w:val="00261DE3"/>
    <w:rsid w:val="002663DB"/>
    <w:rsid w:val="00267214"/>
    <w:rsid w:val="0028078C"/>
    <w:rsid w:val="002B7E4E"/>
    <w:rsid w:val="002D3C87"/>
    <w:rsid w:val="002E69AC"/>
    <w:rsid w:val="002F22D0"/>
    <w:rsid w:val="00307B41"/>
    <w:rsid w:val="003105DA"/>
    <w:rsid w:val="003256C1"/>
    <w:rsid w:val="00326094"/>
    <w:rsid w:val="0033009B"/>
    <w:rsid w:val="003421F4"/>
    <w:rsid w:val="00342D7D"/>
    <w:rsid w:val="00345A43"/>
    <w:rsid w:val="00351012"/>
    <w:rsid w:val="00353102"/>
    <w:rsid w:val="00365067"/>
    <w:rsid w:val="003755F2"/>
    <w:rsid w:val="00381E49"/>
    <w:rsid w:val="0038333E"/>
    <w:rsid w:val="00384F21"/>
    <w:rsid w:val="003A44CD"/>
    <w:rsid w:val="003A4954"/>
    <w:rsid w:val="003C0138"/>
    <w:rsid w:val="003C50DB"/>
    <w:rsid w:val="003D6303"/>
    <w:rsid w:val="003E08B1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A13BA"/>
    <w:rsid w:val="004A2DD0"/>
    <w:rsid w:val="004B3721"/>
    <w:rsid w:val="004B458D"/>
    <w:rsid w:val="004B46B6"/>
    <w:rsid w:val="004B572C"/>
    <w:rsid w:val="004C4EF1"/>
    <w:rsid w:val="004D4444"/>
    <w:rsid w:val="004D6DC1"/>
    <w:rsid w:val="004E2997"/>
    <w:rsid w:val="00500931"/>
    <w:rsid w:val="00507478"/>
    <w:rsid w:val="005133DA"/>
    <w:rsid w:val="00517062"/>
    <w:rsid w:val="00525C3F"/>
    <w:rsid w:val="00531EC3"/>
    <w:rsid w:val="00532AF3"/>
    <w:rsid w:val="00535703"/>
    <w:rsid w:val="00544040"/>
    <w:rsid w:val="00555CA6"/>
    <w:rsid w:val="00561139"/>
    <w:rsid w:val="00576304"/>
    <w:rsid w:val="00577089"/>
    <w:rsid w:val="0058321E"/>
    <w:rsid w:val="005973CB"/>
    <w:rsid w:val="005A70DF"/>
    <w:rsid w:val="005A7214"/>
    <w:rsid w:val="005C3A84"/>
    <w:rsid w:val="005F0645"/>
    <w:rsid w:val="00600CE9"/>
    <w:rsid w:val="00604DB7"/>
    <w:rsid w:val="00611A70"/>
    <w:rsid w:val="0061391C"/>
    <w:rsid w:val="00614C9F"/>
    <w:rsid w:val="00615082"/>
    <w:rsid w:val="00617226"/>
    <w:rsid w:val="006274F1"/>
    <w:rsid w:val="00627D2D"/>
    <w:rsid w:val="00636613"/>
    <w:rsid w:val="00647056"/>
    <w:rsid w:val="006704FF"/>
    <w:rsid w:val="00673C26"/>
    <w:rsid w:val="00697E88"/>
    <w:rsid w:val="006B2D88"/>
    <w:rsid w:val="006B4888"/>
    <w:rsid w:val="006C0120"/>
    <w:rsid w:val="006D2999"/>
    <w:rsid w:val="006E1E22"/>
    <w:rsid w:val="006E25EE"/>
    <w:rsid w:val="006E6662"/>
    <w:rsid w:val="006F2989"/>
    <w:rsid w:val="00730614"/>
    <w:rsid w:val="007436D1"/>
    <w:rsid w:val="00753ED7"/>
    <w:rsid w:val="0079430D"/>
    <w:rsid w:val="007A2648"/>
    <w:rsid w:val="007B1EF3"/>
    <w:rsid w:val="007B2C68"/>
    <w:rsid w:val="007C083D"/>
    <w:rsid w:val="007C46EC"/>
    <w:rsid w:val="007D6C18"/>
    <w:rsid w:val="007E1F85"/>
    <w:rsid w:val="008001AD"/>
    <w:rsid w:val="0082199E"/>
    <w:rsid w:val="0083156C"/>
    <w:rsid w:val="00841FB2"/>
    <w:rsid w:val="00850E50"/>
    <w:rsid w:val="008560B4"/>
    <w:rsid w:val="00871E79"/>
    <w:rsid w:val="008753EA"/>
    <w:rsid w:val="00881C60"/>
    <w:rsid w:val="00883C67"/>
    <w:rsid w:val="00893885"/>
    <w:rsid w:val="00897263"/>
    <w:rsid w:val="008B2985"/>
    <w:rsid w:val="008C7471"/>
    <w:rsid w:val="008E22B1"/>
    <w:rsid w:val="008F1622"/>
    <w:rsid w:val="008F579B"/>
    <w:rsid w:val="00900D91"/>
    <w:rsid w:val="00900E75"/>
    <w:rsid w:val="0090630E"/>
    <w:rsid w:val="009064A5"/>
    <w:rsid w:val="00910CBB"/>
    <w:rsid w:val="00911160"/>
    <w:rsid w:val="00923D54"/>
    <w:rsid w:val="009271DD"/>
    <w:rsid w:val="00930A3D"/>
    <w:rsid w:val="009333C5"/>
    <w:rsid w:val="00933AC4"/>
    <w:rsid w:val="009349A2"/>
    <w:rsid w:val="00955289"/>
    <w:rsid w:val="00957949"/>
    <w:rsid w:val="00971D14"/>
    <w:rsid w:val="0098403C"/>
    <w:rsid w:val="00985839"/>
    <w:rsid w:val="009F2098"/>
    <w:rsid w:val="009F50CC"/>
    <w:rsid w:val="00A276F7"/>
    <w:rsid w:val="00A43F1B"/>
    <w:rsid w:val="00A45105"/>
    <w:rsid w:val="00A458A0"/>
    <w:rsid w:val="00A4699F"/>
    <w:rsid w:val="00A607BE"/>
    <w:rsid w:val="00A6215A"/>
    <w:rsid w:val="00A65491"/>
    <w:rsid w:val="00A7140E"/>
    <w:rsid w:val="00A8278B"/>
    <w:rsid w:val="00A838AA"/>
    <w:rsid w:val="00A86C03"/>
    <w:rsid w:val="00A90A26"/>
    <w:rsid w:val="00A9541B"/>
    <w:rsid w:val="00A95A7F"/>
    <w:rsid w:val="00AA4E22"/>
    <w:rsid w:val="00AA6298"/>
    <w:rsid w:val="00AB4E4D"/>
    <w:rsid w:val="00AC0CF2"/>
    <w:rsid w:val="00AC21B6"/>
    <w:rsid w:val="00AC34CA"/>
    <w:rsid w:val="00AD1F23"/>
    <w:rsid w:val="00AD42AA"/>
    <w:rsid w:val="00AE10E5"/>
    <w:rsid w:val="00AE7A54"/>
    <w:rsid w:val="00AF3A64"/>
    <w:rsid w:val="00AF7026"/>
    <w:rsid w:val="00B00AE1"/>
    <w:rsid w:val="00B0686C"/>
    <w:rsid w:val="00B1053A"/>
    <w:rsid w:val="00B23B0A"/>
    <w:rsid w:val="00B44326"/>
    <w:rsid w:val="00B522C4"/>
    <w:rsid w:val="00B656B9"/>
    <w:rsid w:val="00B67141"/>
    <w:rsid w:val="00B71752"/>
    <w:rsid w:val="00B7783B"/>
    <w:rsid w:val="00B81743"/>
    <w:rsid w:val="00B923AD"/>
    <w:rsid w:val="00BA2B53"/>
    <w:rsid w:val="00BC0AFF"/>
    <w:rsid w:val="00BD16B4"/>
    <w:rsid w:val="00BF0F37"/>
    <w:rsid w:val="00BF4E60"/>
    <w:rsid w:val="00C03D91"/>
    <w:rsid w:val="00C23BE0"/>
    <w:rsid w:val="00C23DE3"/>
    <w:rsid w:val="00C25FDC"/>
    <w:rsid w:val="00C31F41"/>
    <w:rsid w:val="00C34822"/>
    <w:rsid w:val="00C46D25"/>
    <w:rsid w:val="00C567C3"/>
    <w:rsid w:val="00C61269"/>
    <w:rsid w:val="00C735C9"/>
    <w:rsid w:val="00C73F01"/>
    <w:rsid w:val="00C76870"/>
    <w:rsid w:val="00C87C9D"/>
    <w:rsid w:val="00C90469"/>
    <w:rsid w:val="00C92F51"/>
    <w:rsid w:val="00CA25F0"/>
    <w:rsid w:val="00CA54B0"/>
    <w:rsid w:val="00CA639F"/>
    <w:rsid w:val="00CC152A"/>
    <w:rsid w:val="00CC1A81"/>
    <w:rsid w:val="00CC1D1E"/>
    <w:rsid w:val="00CC7FC2"/>
    <w:rsid w:val="00CD0DE7"/>
    <w:rsid w:val="00CD5910"/>
    <w:rsid w:val="00CE6061"/>
    <w:rsid w:val="00CF29F7"/>
    <w:rsid w:val="00CF51F2"/>
    <w:rsid w:val="00CF5A98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5426"/>
    <w:rsid w:val="00D56FFC"/>
    <w:rsid w:val="00D66432"/>
    <w:rsid w:val="00D73717"/>
    <w:rsid w:val="00D756CF"/>
    <w:rsid w:val="00D819D7"/>
    <w:rsid w:val="00D835A4"/>
    <w:rsid w:val="00D8768B"/>
    <w:rsid w:val="00D91A92"/>
    <w:rsid w:val="00DA5335"/>
    <w:rsid w:val="00DD4CDF"/>
    <w:rsid w:val="00DF0A6A"/>
    <w:rsid w:val="00DF0F96"/>
    <w:rsid w:val="00E002A1"/>
    <w:rsid w:val="00E02D4E"/>
    <w:rsid w:val="00E17457"/>
    <w:rsid w:val="00E20F9E"/>
    <w:rsid w:val="00E27DF7"/>
    <w:rsid w:val="00E30EB3"/>
    <w:rsid w:val="00E32D60"/>
    <w:rsid w:val="00E5147C"/>
    <w:rsid w:val="00E61EDA"/>
    <w:rsid w:val="00E62BC4"/>
    <w:rsid w:val="00E9289A"/>
    <w:rsid w:val="00E97E45"/>
    <w:rsid w:val="00EA07BF"/>
    <w:rsid w:val="00EA39C1"/>
    <w:rsid w:val="00EA6142"/>
    <w:rsid w:val="00EB1566"/>
    <w:rsid w:val="00EC0619"/>
    <w:rsid w:val="00EC1349"/>
    <w:rsid w:val="00EC4AFD"/>
    <w:rsid w:val="00EC6962"/>
    <w:rsid w:val="00EE0B8D"/>
    <w:rsid w:val="00EF4497"/>
    <w:rsid w:val="00EF6FBC"/>
    <w:rsid w:val="00F068E1"/>
    <w:rsid w:val="00F14524"/>
    <w:rsid w:val="00F228C5"/>
    <w:rsid w:val="00F52127"/>
    <w:rsid w:val="00F54C3E"/>
    <w:rsid w:val="00F63EB5"/>
    <w:rsid w:val="00F66B5F"/>
    <w:rsid w:val="00F66BCB"/>
    <w:rsid w:val="00F829A9"/>
    <w:rsid w:val="00F82AB2"/>
    <w:rsid w:val="00F95C1B"/>
    <w:rsid w:val="00FA50C1"/>
    <w:rsid w:val="00FA514F"/>
    <w:rsid w:val="00FB023A"/>
    <w:rsid w:val="00FB736B"/>
    <w:rsid w:val="00FC4CFC"/>
    <w:rsid w:val="00FC6CDF"/>
    <w:rsid w:val="00FD1508"/>
    <w:rsid w:val="00FD5F03"/>
    <w:rsid w:val="00FE0204"/>
    <w:rsid w:val="00FE061E"/>
    <w:rsid w:val="0953D2D2"/>
    <w:rsid w:val="2BE3A5F4"/>
    <w:rsid w:val="2DCB4E30"/>
    <w:rsid w:val="3253819B"/>
    <w:rsid w:val="54DBD01C"/>
    <w:rsid w:val="566CF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CB4E30"/>
  <w15:docId w15:val="{C71437B3-EC6D-425F-8EE1-940BDFAE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  <w:style w:type="paragraph" w:customStyle="1" w:styleId="Spacing">
    <w:name w:val="Spacing"/>
    <w:basedOn w:val="Normal"/>
    <w:qFormat/>
    <w:rsid w:val="00CA639F"/>
    <w:pPr>
      <w:spacing w:after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0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CFA1464-DD03-42EF-BB14-2A7F71D09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3A908D-0551-4E01-A1D8-3980DF6558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7D64FE-50F6-47B5-98F7-123535877EF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a2dbd6e2-d1ba-41e3-a741-3cfa01fca4c7}" enabled="0" method="" siteId="{a2dbd6e2-d1ba-41e3-a741-3cfa01fca4c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Melian, Adrian</dc:creator>
  <cp:keywords/>
  <dc:description/>
  <cp:lastModifiedBy>Melian, Adrian</cp:lastModifiedBy>
  <cp:revision>7</cp:revision>
  <cp:lastPrinted>2025-07-09T22:33:00Z</cp:lastPrinted>
  <dcterms:created xsi:type="dcterms:W3CDTF">2025-07-03T18:50:00Z</dcterms:created>
  <dcterms:modified xsi:type="dcterms:W3CDTF">2025-07-09T23:05:00Z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