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4DE7" w:rsidRDefault="00A416D8">
      <w:pPr>
        <w:spacing w:line="228" w:lineRule="auto"/>
        <w:ind w:left="1840" w:right="3100"/>
      </w:pPr>
      <w:bookmarkStart w:id="0" w:name="gjdgxs" w:colFirst="0" w:colLast="0"/>
      <w:bookmarkEnd w:id="0"/>
      <w:r>
        <w:rPr>
          <w:noProof/>
        </w:rPr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-914400</wp:posOffset>
            </wp:positionH>
            <wp:positionV relativeFrom="paragraph">
              <wp:posOffset>-2540</wp:posOffset>
            </wp:positionV>
            <wp:extent cx="1775460" cy="10807065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l="-137" t="-87" r="79373" b="-87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080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C1E4E">
        <w:rPr>
          <w:noProof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4678680</wp:posOffset>
            </wp:positionH>
            <wp:positionV relativeFrom="paragraph">
              <wp:posOffset>-100964</wp:posOffset>
            </wp:positionV>
            <wp:extent cx="1162050" cy="1162050"/>
            <wp:effectExtent l="0" t="0" r="0" b="0"/>
            <wp:wrapSquare wrapText="bothSides" distT="0" distB="0" distL="0" distR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l="-497" t="-497" r="-497" b="-49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B4DE7" w:rsidRDefault="006C1E4E">
      <w:pPr>
        <w:spacing w:line="228" w:lineRule="auto"/>
        <w:ind w:left="1840" w:right="3100"/>
      </w:pPr>
      <w:r>
        <w:rPr>
          <w:rFonts w:ascii="Arial" w:eastAsia="Arial" w:hAnsi="Arial" w:cs="Arial"/>
          <w:sz w:val="28"/>
          <w:szCs w:val="28"/>
        </w:rPr>
        <w:t>Universidade do Estado do Pará</w:t>
      </w:r>
    </w:p>
    <w:p w:rsidR="009B4DE7" w:rsidRDefault="006C1E4E">
      <w:pPr>
        <w:spacing w:line="228" w:lineRule="auto"/>
        <w:ind w:left="1840" w:right="3100"/>
      </w:pPr>
      <w:r>
        <w:rPr>
          <w:rFonts w:ascii="Arial" w:eastAsia="Arial" w:hAnsi="Arial" w:cs="Arial"/>
          <w:sz w:val="28"/>
          <w:szCs w:val="28"/>
        </w:rPr>
        <w:t>Centro de Ciências Naturais e Tecnologia</w:t>
      </w:r>
    </w:p>
    <w:p w:rsidR="009B4DE7" w:rsidRDefault="006C1E4E">
      <w:pPr>
        <w:spacing w:line="228" w:lineRule="auto"/>
        <w:ind w:left="1840" w:right="3100"/>
      </w:pPr>
      <w:r>
        <w:rPr>
          <w:rFonts w:ascii="Arial" w:eastAsia="Arial" w:hAnsi="Arial" w:cs="Arial"/>
          <w:sz w:val="28"/>
          <w:szCs w:val="28"/>
        </w:rPr>
        <w:t>Curso de Tecnologia em Análise e Desenvolvimento de Sistemas</w:t>
      </w: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6C1E4E">
      <w:pPr>
        <w:ind w:left="1587"/>
        <w:jc w:val="center"/>
      </w:pPr>
      <w:proofErr w:type="gramStart"/>
      <w:r>
        <w:rPr>
          <w:rFonts w:ascii="Arial" w:eastAsia="Arial" w:hAnsi="Arial" w:cs="Arial"/>
          <w:sz w:val="32"/>
          <w:szCs w:val="32"/>
        </w:rPr>
        <w:t xml:space="preserve">Adriano  </w:t>
      </w:r>
      <w:proofErr w:type="spellStart"/>
      <w:r>
        <w:rPr>
          <w:rFonts w:ascii="Arial" w:eastAsia="Arial" w:hAnsi="Arial" w:cs="Arial"/>
          <w:sz w:val="32"/>
          <w:szCs w:val="32"/>
        </w:rPr>
        <w:t>Alyson</w:t>
      </w:r>
      <w:proofErr w:type="spellEnd"/>
      <w:proofErr w:type="gramEnd"/>
      <w:r>
        <w:rPr>
          <w:rFonts w:ascii="Arial" w:eastAsia="Arial" w:hAnsi="Arial" w:cs="Arial"/>
          <w:sz w:val="32"/>
          <w:szCs w:val="32"/>
        </w:rPr>
        <w:t xml:space="preserve"> Leão Mendes</w:t>
      </w:r>
    </w:p>
    <w:p w:rsidR="009B4DE7" w:rsidRDefault="006C1E4E">
      <w:pPr>
        <w:ind w:left="1587"/>
        <w:jc w:val="center"/>
      </w:pPr>
      <w:r>
        <w:rPr>
          <w:rFonts w:ascii="Arial" w:eastAsia="Arial" w:hAnsi="Arial" w:cs="Arial"/>
          <w:sz w:val="32"/>
          <w:szCs w:val="32"/>
        </w:rPr>
        <w:t>João Luiz dos Santos Júnior</w:t>
      </w:r>
    </w:p>
    <w:p w:rsidR="009B4DE7" w:rsidRDefault="006C1E4E">
      <w:pPr>
        <w:ind w:left="1587"/>
        <w:jc w:val="center"/>
      </w:pPr>
      <w:proofErr w:type="spellStart"/>
      <w:r>
        <w:rPr>
          <w:rFonts w:ascii="Arial" w:eastAsia="Arial" w:hAnsi="Arial" w:cs="Arial"/>
          <w:sz w:val="32"/>
          <w:szCs w:val="32"/>
        </w:rPr>
        <w:t>Wyrlem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Cristian Pimentel Castro</w:t>
      </w: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6C1E4E">
      <w:pPr>
        <w:spacing w:line="348" w:lineRule="auto"/>
        <w:ind w:left="1587"/>
        <w:jc w:val="center"/>
      </w:pPr>
      <w:r>
        <w:rPr>
          <w:rFonts w:ascii="Arial" w:eastAsia="Arial" w:hAnsi="Arial" w:cs="Arial"/>
          <w:b/>
          <w:sz w:val="32"/>
          <w:szCs w:val="32"/>
        </w:rPr>
        <w:t>TFISH APLICAÇÃO MOBILE PARA O MONITORAMENTO E AUXÍLIO NA CRIAÇÃO DO</w:t>
      </w:r>
    </w:p>
    <w:p w:rsidR="009B4DE7" w:rsidRDefault="006C1E4E">
      <w:pPr>
        <w:spacing w:line="348" w:lineRule="auto"/>
        <w:ind w:left="1587"/>
        <w:jc w:val="center"/>
      </w:pPr>
      <w:r>
        <w:rPr>
          <w:rFonts w:ascii="Arial" w:eastAsia="Arial" w:hAnsi="Arial" w:cs="Arial"/>
          <w:b/>
          <w:sz w:val="32"/>
          <w:szCs w:val="32"/>
        </w:rPr>
        <w:t>PEIXE TAMBAQUI</w:t>
      </w:r>
    </w:p>
    <w:p w:rsidR="009B4DE7" w:rsidRDefault="009B4DE7">
      <w:pPr>
        <w:spacing w:line="348" w:lineRule="auto"/>
        <w:jc w:val="center"/>
        <w:rPr>
          <w:rFonts w:ascii="Arial" w:eastAsia="Arial" w:hAnsi="Arial" w:cs="Arial"/>
          <w:b/>
          <w:sz w:val="32"/>
          <w:szCs w:val="32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DE7" w:rsidRDefault="006C1E4E">
      <w:pPr>
        <w:jc w:val="center"/>
      </w:pPr>
      <w:r>
        <w:rPr>
          <w:rFonts w:ascii="Arial" w:eastAsia="Arial" w:hAnsi="Arial" w:cs="Arial"/>
          <w:sz w:val="24"/>
          <w:szCs w:val="24"/>
        </w:rPr>
        <w:t>Redenção – Pará</w:t>
      </w:r>
    </w:p>
    <w:p w:rsidR="009B4DE7" w:rsidRDefault="006C1E4E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2021</w:t>
      </w:r>
    </w:p>
    <w:p w:rsidR="009322C5" w:rsidRDefault="009322C5">
      <w:pPr>
        <w:jc w:val="center"/>
        <w:rPr>
          <w:rFonts w:ascii="Arial" w:eastAsia="Arial" w:hAnsi="Arial" w:cs="Arial"/>
          <w:sz w:val="24"/>
          <w:szCs w:val="24"/>
        </w:rPr>
      </w:pPr>
    </w:p>
    <w:p w:rsidR="009B4DE7" w:rsidRDefault="006C1E4E">
      <w:pPr>
        <w:ind w:right="-259"/>
        <w:jc w:val="center"/>
      </w:pPr>
      <w:r>
        <w:rPr>
          <w:rFonts w:ascii="Arial" w:eastAsia="Arial" w:hAnsi="Arial" w:cs="Arial"/>
          <w:sz w:val="28"/>
          <w:szCs w:val="28"/>
        </w:rPr>
        <w:lastRenderedPageBreak/>
        <w:t xml:space="preserve">Adriano </w:t>
      </w:r>
      <w:proofErr w:type="spellStart"/>
      <w:r>
        <w:rPr>
          <w:rFonts w:ascii="Arial" w:eastAsia="Arial" w:hAnsi="Arial" w:cs="Arial"/>
          <w:sz w:val="28"/>
          <w:szCs w:val="28"/>
        </w:rPr>
        <w:t>Alyson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Leão Mendes</w:t>
      </w:r>
    </w:p>
    <w:p w:rsidR="009B4DE7" w:rsidRDefault="006C1E4E">
      <w:pPr>
        <w:ind w:right="-259"/>
        <w:jc w:val="center"/>
      </w:pPr>
      <w:r>
        <w:rPr>
          <w:rFonts w:ascii="Arial" w:eastAsia="Arial" w:hAnsi="Arial" w:cs="Arial"/>
          <w:sz w:val="28"/>
          <w:szCs w:val="28"/>
        </w:rPr>
        <w:t>João Luiz dos Santos Júnior</w:t>
      </w:r>
    </w:p>
    <w:p w:rsidR="009B4DE7" w:rsidRDefault="006C1E4E">
      <w:pPr>
        <w:ind w:left="57" w:right="-283"/>
        <w:jc w:val="center"/>
      </w:pPr>
      <w:proofErr w:type="spellStart"/>
      <w:r>
        <w:rPr>
          <w:rFonts w:ascii="Arial" w:eastAsia="Arial" w:hAnsi="Arial" w:cs="Arial"/>
          <w:sz w:val="28"/>
          <w:szCs w:val="28"/>
        </w:rPr>
        <w:t>Wyrlem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Cristian Pimentel Castro</w:t>
      </w:r>
    </w:p>
    <w:p w:rsidR="009B4DE7" w:rsidRDefault="009B4DE7">
      <w:pPr>
        <w:ind w:right="-259"/>
        <w:jc w:val="center"/>
        <w:rPr>
          <w:rFonts w:ascii="Arial" w:eastAsia="Arial" w:hAnsi="Arial" w:cs="Arial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B4DE7" w:rsidRDefault="006C1E4E">
      <w:pPr>
        <w:spacing w:line="228" w:lineRule="auto"/>
        <w:ind w:left="260" w:right="20"/>
        <w:jc w:val="center"/>
      </w:pPr>
      <w:proofErr w:type="spellStart"/>
      <w:r>
        <w:rPr>
          <w:rFonts w:ascii="Arial" w:eastAsia="Arial" w:hAnsi="Arial" w:cs="Arial"/>
          <w:b/>
          <w:sz w:val="28"/>
          <w:szCs w:val="28"/>
        </w:rPr>
        <w:t>TFish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Aplicação Mobile Para o Monitoramento e Auxílio na Criação do Peixe Tambaqui</w:t>
      </w: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B4DE7" w:rsidRDefault="006C1E4E" w:rsidP="00A416D8">
      <w:pPr>
        <w:tabs>
          <w:tab w:val="left" w:pos="5700"/>
          <w:tab w:val="left" w:pos="6080"/>
          <w:tab w:val="left" w:pos="7160"/>
          <w:tab w:val="left" w:pos="7520"/>
          <w:tab w:val="left" w:pos="8200"/>
        </w:tabs>
        <w:ind w:left="4800"/>
        <w:jc w:val="both"/>
      </w:pPr>
      <w:r>
        <w:rPr>
          <w:rFonts w:ascii="Arial" w:eastAsia="Arial" w:hAnsi="Arial" w:cs="Arial"/>
        </w:rPr>
        <w:t>Trabalho</w:t>
      </w:r>
      <w:r>
        <w:rPr>
          <w:rFonts w:ascii="Arial" w:eastAsia="Arial" w:hAnsi="Arial" w:cs="Arial"/>
        </w:rPr>
        <w:tab/>
        <w:t>de</w:t>
      </w:r>
      <w:r>
        <w:rPr>
          <w:rFonts w:ascii="Arial" w:eastAsia="Arial" w:hAnsi="Arial" w:cs="Arial"/>
        </w:rPr>
        <w:tab/>
        <w:t>Conclusão</w:t>
      </w:r>
      <w:r>
        <w:rPr>
          <w:rFonts w:ascii="Arial" w:eastAsia="Arial" w:hAnsi="Arial" w:cs="Arial"/>
        </w:rPr>
        <w:tab/>
        <w:t>de</w:t>
      </w:r>
      <w:r>
        <w:rPr>
          <w:rFonts w:ascii="Arial" w:eastAsia="Arial" w:hAnsi="Arial" w:cs="Arial"/>
        </w:rPr>
        <w:tab/>
        <w:t>Curso</w:t>
      </w:r>
      <w:r>
        <w:rPr>
          <w:rFonts w:ascii="Arial" w:eastAsia="Arial" w:hAnsi="Arial" w:cs="Arial"/>
        </w:rPr>
        <w:tab/>
        <w:t>apresentado</w:t>
      </w:r>
      <w:r w:rsidR="00A416D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como requisito parcial para obtenção do grau de Tecnologia em Análise e Desenvolvimento de Sistemas, Universidade do Estado do Pará.</w:t>
      </w:r>
    </w:p>
    <w:p w:rsidR="009B4DE7" w:rsidRDefault="006C1E4E" w:rsidP="00A416D8">
      <w:pPr>
        <w:ind w:left="4800"/>
        <w:jc w:val="both"/>
        <w:sectPr w:rsidR="009B4DE7">
          <w:footerReference w:type="default" r:id="rId9"/>
          <w:pgSz w:w="11906" w:h="16838"/>
          <w:pgMar w:top="1021" w:right="1116" w:bottom="452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</w:rPr>
        <w:t>Orientador: Prof. Armando Santos</w:t>
      </w: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322C5" w:rsidRDefault="009322C5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rPr>
          <w:rFonts w:ascii="Times New Roman" w:eastAsia="Times New Roman" w:hAnsi="Times New Roman" w:cs="Times New Roman"/>
        </w:rPr>
      </w:pPr>
    </w:p>
    <w:p w:rsidR="009B4DE7" w:rsidRDefault="009B4DE7">
      <w:pPr>
        <w:ind w:right="-259"/>
        <w:jc w:val="center"/>
        <w:rPr>
          <w:rFonts w:ascii="Arial" w:eastAsia="Arial" w:hAnsi="Arial" w:cs="Arial"/>
          <w:sz w:val="24"/>
          <w:szCs w:val="24"/>
        </w:rPr>
      </w:pPr>
    </w:p>
    <w:p w:rsidR="009B4DE7" w:rsidRDefault="006C1E4E">
      <w:pPr>
        <w:ind w:right="-259"/>
        <w:jc w:val="center"/>
      </w:pPr>
      <w:r>
        <w:rPr>
          <w:rFonts w:ascii="Arial" w:eastAsia="Arial" w:hAnsi="Arial" w:cs="Arial"/>
          <w:sz w:val="24"/>
          <w:szCs w:val="24"/>
        </w:rPr>
        <w:t>Redenção – Pará</w:t>
      </w:r>
    </w:p>
    <w:p w:rsidR="009B4DE7" w:rsidRDefault="009B4DE7">
      <w:pPr>
        <w:rPr>
          <w:rFonts w:ascii="Times New Roman" w:eastAsia="Times New Roman" w:hAnsi="Times New Roman" w:cs="Times New Roman"/>
          <w:sz w:val="23"/>
          <w:szCs w:val="23"/>
        </w:rPr>
      </w:pPr>
    </w:p>
    <w:p w:rsidR="009322C5" w:rsidRDefault="006C1E4E" w:rsidP="009322C5">
      <w:pPr>
        <w:ind w:right="-25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2021</w:t>
      </w:r>
    </w:p>
    <w:p w:rsidR="009B4DE7" w:rsidRDefault="006C1E4E" w:rsidP="009322C5">
      <w:pPr>
        <w:ind w:right="-259"/>
        <w:jc w:val="center"/>
      </w:pPr>
      <w:r>
        <w:rPr>
          <w:rFonts w:ascii="Arial" w:eastAsia="Arial" w:hAnsi="Arial" w:cs="Arial"/>
          <w:b/>
          <w:sz w:val="28"/>
          <w:szCs w:val="28"/>
        </w:rPr>
        <w:lastRenderedPageBreak/>
        <w:t>LISTA DE FIGURAS</w:t>
      </w:r>
    </w:p>
    <w:p w:rsidR="009B4DE7" w:rsidRDefault="009B4DE7">
      <w:pPr>
        <w:spacing w:line="360" w:lineRule="auto"/>
        <w:ind w:right="-259"/>
        <w:jc w:val="center"/>
        <w:rPr>
          <w:rFonts w:ascii="Arial" w:eastAsia="Arial" w:hAnsi="Arial" w:cs="Arial"/>
          <w:b/>
          <w:sz w:val="28"/>
          <w:szCs w:val="28"/>
        </w:rPr>
        <w:sectPr w:rsidR="009B4DE7">
          <w:type w:val="continuous"/>
          <w:pgSz w:w="11906" w:h="16838"/>
          <w:pgMar w:top="1021" w:right="1116" w:bottom="452" w:left="1440" w:header="720" w:footer="720" w:gutter="0"/>
          <w:cols w:space="720"/>
        </w:sectPr>
      </w:pPr>
    </w:p>
    <w:p w:rsidR="009B4DE7" w:rsidRDefault="006C1E4E">
      <w:pPr>
        <w:spacing w:line="360" w:lineRule="auto"/>
      </w:pPr>
      <w:r>
        <w:rPr>
          <w:rFonts w:ascii="Arial" w:eastAsia="Arial" w:hAnsi="Arial" w:cs="Arial"/>
          <w:b/>
          <w:sz w:val="24"/>
          <w:szCs w:val="24"/>
        </w:rPr>
        <w:t>Figura 1:</w:t>
      </w:r>
      <w:r>
        <w:rPr>
          <w:rFonts w:ascii="Arial" w:eastAsia="Arial" w:hAnsi="Arial" w:cs="Arial"/>
          <w:sz w:val="24"/>
          <w:szCs w:val="24"/>
        </w:rPr>
        <w:t xml:space="preserve"> Tela de </w:t>
      </w:r>
      <w:r w:rsidR="00791082">
        <w:rPr>
          <w:rFonts w:ascii="Arial" w:eastAsia="Arial" w:hAnsi="Arial" w:cs="Arial"/>
          <w:sz w:val="24"/>
          <w:szCs w:val="24"/>
        </w:rPr>
        <w:t>loading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9B4DE7" w:rsidRDefault="006C1E4E">
      <w:pPr>
        <w:spacing w:line="360" w:lineRule="auto"/>
      </w:pPr>
      <w:r>
        <w:rPr>
          <w:rFonts w:ascii="Arial" w:eastAsia="Arial" w:hAnsi="Arial" w:cs="Arial"/>
          <w:b/>
          <w:sz w:val="24"/>
          <w:szCs w:val="24"/>
        </w:rPr>
        <w:t xml:space="preserve">Figura 2: </w:t>
      </w:r>
      <w:r>
        <w:rPr>
          <w:rFonts w:ascii="Arial" w:eastAsia="Arial" w:hAnsi="Arial" w:cs="Arial"/>
          <w:sz w:val="24"/>
          <w:szCs w:val="24"/>
        </w:rPr>
        <w:t>Tela Principal do Usuário</w:t>
      </w:r>
    </w:p>
    <w:p w:rsidR="009B4DE7" w:rsidRDefault="006C1E4E">
      <w:pPr>
        <w:spacing w:line="360" w:lineRule="auto"/>
      </w:pPr>
      <w:r>
        <w:rPr>
          <w:rFonts w:ascii="Arial" w:eastAsia="Arial" w:hAnsi="Arial" w:cs="Arial"/>
          <w:b/>
          <w:sz w:val="24"/>
          <w:szCs w:val="24"/>
        </w:rPr>
        <w:t xml:space="preserve">Figura 3: </w:t>
      </w:r>
      <w:r>
        <w:rPr>
          <w:rFonts w:ascii="Arial" w:eastAsia="Arial" w:hAnsi="Arial" w:cs="Arial"/>
          <w:sz w:val="24"/>
          <w:szCs w:val="24"/>
        </w:rPr>
        <w:t>Tela de cadastros</w:t>
      </w: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ind w:left="260" w:firstLine="1133"/>
        <w:jc w:val="both"/>
        <w:rPr>
          <w:rFonts w:ascii="Arial" w:eastAsia="Arial" w:hAnsi="Arial" w:cs="Arial"/>
        </w:rPr>
      </w:pPr>
    </w:p>
    <w:p w:rsidR="009B4DE7" w:rsidRDefault="009B4DE7">
      <w:pPr>
        <w:spacing w:line="228" w:lineRule="auto"/>
        <w:jc w:val="center"/>
        <w:rPr>
          <w:rFonts w:ascii="Arial" w:eastAsia="Arial" w:hAnsi="Arial" w:cs="Arial"/>
        </w:rPr>
      </w:pPr>
    </w:p>
    <w:p w:rsidR="00A416D8" w:rsidRDefault="00A416D8">
      <w:pPr>
        <w:spacing w:line="228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9322C5" w:rsidRDefault="009322C5">
      <w:pPr>
        <w:spacing w:line="228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:rsidR="009B4DE7" w:rsidRDefault="006C1E4E">
      <w:pPr>
        <w:spacing w:line="228" w:lineRule="auto"/>
        <w:jc w:val="center"/>
      </w:pPr>
      <w:bookmarkStart w:id="1" w:name="_GoBack"/>
      <w:bookmarkEnd w:id="1"/>
      <w:r>
        <w:rPr>
          <w:rFonts w:ascii="Arial" w:eastAsia="Arial" w:hAnsi="Arial" w:cs="Arial"/>
          <w:b/>
          <w:sz w:val="24"/>
          <w:szCs w:val="24"/>
        </w:rPr>
        <w:lastRenderedPageBreak/>
        <w:t>SUMÁRIO</w:t>
      </w: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1 INTRODUÇÃO</w:t>
      </w:r>
      <w:r>
        <w:rPr>
          <w:rFonts w:ascii="Times New Roman" w:eastAsia="Times New Roman" w:hAnsi="Times New Roman" w:cs="Times New Roman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2 JUSTIFICATIVA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3 OBJETIVO GERAL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4 OBJETIVOS ESPECÍFICOS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5 METODOLOGIA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6 REFERENCIAL TEÓRICO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7 TRABALHOS CORRELATOS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36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8 ELABORAÇÃO DA PROPOSTA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360" w:lineRule="auto"/>
        <w:ind w:left="260"/>
      </w:pPr>
      <w:r>
        <w:rPr>
          <w:rFonts w:ascii="Arial" w:eastAsia="Arial" w:hAnsi="Arial" w:cs="Arial"/>
          <w:sz w:val="24"/>
          <w:szCs w:val="24"/>
        </w:rPr>
        <w:t>8.1 Requisitos do Sistema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360" w:lineRule="auto"/>
        <w:ind w:left="260"/>
      </w:pPr>
      <w:r>
        <w:rPr>
          <w:rFonts w:ascii="Arial" w:eastAsia="Arial" w:hAnsi="Arial" w:cs="Arial"/>
          <w:sz w:val="24"/>
          <w:szCs w:val="24"/>
        </w:rPr>
        <w:t>8.2 Estrutura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sz w:val="24"/>
          <w:szCs w:val="24"/>
        </w:rPr>
        <w:t>8.3 Prototipação de Telas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tabs>
          <w:tab w:val="left" w:pos="8600"/>
        </w:tabs>
        <w:spacing w:line="480" w:lineRule="auto"/>
        <w:ind w:left="260"/>
      </w:pPr>
      <w:r>
        <w:rPr>
          <w:rFonts w:ascii="Arial" w:eastAsia="Arial" w:hAnsi="Arial" w:cs="Arial"/>
          <w:b/>
          <w:sz w:val="24"/>
          <w:szCs w:val="24"/>
        </w:rPr>
        <w:t>9 CASOS DE USO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tabs>
          <w:tab w:val="left" w:pos="8600"/>
        </w:tabs>
        <w:spacing w:line="360" w:lineRule="auto"/>
        <w:ind w:left="26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9.1 Diagrama de caso de uso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ab/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tabs>
          <w:tab w:val="left" w:pos="8600"/>
        </w:tabs>
        <w:spacing w:line="360" w:lineRule="auto"/>
        <w:ind w:left="26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9.2 Diagrama de Classes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ab/>
        <w:t xml:space="preserve"> 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tabs>
          <w:tab w:val="left" w:pos="8600"/>
        </w:tabs>
        <w:spacing w:before="280" w:after="280" w:line="288" w:lineRule="auto"/>
        <w:ind w:left="260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10. CONSIDERAÇÕES FINAIS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ab/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tabs>
          <w:tab w:val="left" w:pos="8600"/>
        </w:tabs>
        <w:spacing w:before="280" w:after="280" w:line="288" w:lineRule="auto"/>
        <w:ind w:left="260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10.1 TRABALHOS FUTUROS</w:t>
      </w: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ab/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8600"/>
        </w:tabs>
        <w:spacing w:line="360" w:lineRule="auto"/>
        <w:ind w:left="26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8600"/>
        </w:tabs>
        <w:spacing w:line="360" w:lineRule="auto"/>
        <w:ind w:left="26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tabs>
          <w:tab w:val="left" w:pos="8600"/>
        </w:tabs>
        <w:spacing w:line="480" w:lineRule="auto"/>
        <w:ind w:left="260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9B4DE7" w:rsidRDefault="009B4DE7">
      <w:pPr>
        <w:ind w:left="26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:rsidR="00A416D8" w:rsidRDefault="00A416D8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lastRenderedPageBreak/>
        <w:t>1. Introdução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37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Segundo Sobrinho (2017) a criação de pescado em cativeiro tem crescido em larga escala no estado do Pará, pois o peixe vem sendo uma das proteínas básicas mais consumidas pela população da região norte. Para atender a demanda que a sociedade deseja, a criação de Tambaqui vem sendo realizada em tanques escavados, pois o aumento do consumo desta proteína não consegue ser suprido pela natureza.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 Tambaqui (</w:t>
      </w:r>
      <w:r>
        <w:rPr>
          <w:rFonts w:ascii="Arial" w:eastAsia="Arial" w:hAnsi="Arial" w:cs="Arial"/>
          <w:i/>
          <w:color w:val="00000A"/>
          <w:sz w:val="24"/>
          <w:szCs w:val="24"/>
        </w:rPr>
        <w:t>Colossoma macropomum</w:t>
      </w:r>
      <w:r>
        <w:rPr>
          <w:rFonts w:ascii="Arial" w:eastAsia="Arial" w:hAnsi="Arial" w:cs="Arial"/>
          <w:color w:val="00000A"/>
          <w:sz w:val="24"/>
          <w:szCs w:val="24"/>
        </w:rPr>
        <w:t>), espécie de ocorrência natural na bacia Amazônica, foi introduzido em outras nove das doze bacias hidrográficas brasileiras. O expressivo crescimento da produção brasileira de Tambaqui se deve às suas características zootécnicas e adaptabilidade da espécie (EMBRAPA, 2016).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A piscicultura em tanques escavados até poucas décadas era uma atividade que despertava pouco interesse, mas com a limitação da abundância pesqueira nos reservatórios naturais brasileiros, e o aumento do preço, bem como, a proibição da pesca durante o período de defeso e a crescente demanda pelo consumo de carne de peixe como fonte de alimento de alto valor </w:t>
      </w:r>
      <w:r w:rsidR="00791082">
        <w:rPr>
          <w:rFonts w:ascii="Arial" w:eastAsia="Arial" w:hAnsi="Arial" w:cs="Arial"/>
          <w:color w:val="00000A"/>
          <w:sz w:val="24"/>
          <w:szCs w:val="24"/>
        </w:rPr>
        <w:t>proteico</w:t>
      </w:r>
      <w:r>
        <w:rPr>
          <w:rFonts w:ascii="Arial" w:eastAsia="Arial" w:hAnsi="Arial" w:cs="Arial"/>
          <w:color w:val="00000A"/>
          <w:sz w:val="24"/>
          <w:szCs w:val="24"/>
        </w:rPr>
        <w:t>, o qual despertou o interesse em explorar essa atividade no Brasil (INOUE e BOIJINK, 2011).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 Estado do Pará é o quarto produtor brasileiro de tambaqui, com 8 mil toneladas em 2017 (IBGE), ficando atrás de Rondônia (</w:t>
      </w:r>
      <w:r w:rsidR="00791082">
        <w:rPr>
          <w:rFonts w:ascii="Arial" w:eastAsia="Arial" w:hAnsi="Arial" w:cs="Arial"/>
          <w:color w:val="00000A"/>
          <w:sz w:val="24"/>
          <w:szCs w:val="24"/>
        </w:rPr>
        <w:t>30 mil toneladas/anos</w:t>
      </w:r>
      <w:r>
        <w:rPr>
          <w:rFonts w:ascii="Arial" w:eastAsia="Arial" w:hAnsi="Arial" w:cs="Arial"/>
          <w:color w:val="00000A"/>
          <w:sz w:val="24"/>
          <w:szCs w:val="24"/>
        </w:rPr>
        <w:t>), Maranhão (</w:t>
      </w:r>
      <w:r w:rsidR="00791082">
        <w:rPr>
          <w:rFonts w:ascii="Arial" w:eastAsia="Arial" w:hAnsi="Arial" w:cs="Arial"/>
          <w:color w:val="00000A"/>
          <w:sz w:val="24"/>
          <w:szCs w:val="24"/>
        </w:rPr>
        <w:t>10 mil toneladas/anos</w:t>
      </w:r>
      <w:r>
        <w:rPr>
          <w:rFonts w:ascii="Arial" w:eastAsia="Arial" w:hAnsi="Arial" w:cs="Arial"/>
          <w:color w:val="00000A"/>
          <w:sz w:val="24"/>
          <w:szCs w:val="24"/>
        </w:rPr>
        <w:t>) e Roraima (</w:t>
      </w:r>
      <w:r w:rsidR="00791082">
        <w:rPr>
          <w:rFonts w:ascii="Arial" w:eastAsia="Arial" w:hAnsi="Arial" w:cs="Arial"/>
          <w:color w:val="00000A"/>
          <w:sz w:val="24"/>
          <w:szCs w:val="24"/>
        </w:rPr>
        <w:t>9 mil toneladas/anos</w:t>
      </w:r>
      <w:r>
        <w:rPr>
          <w:rFonts w:ascii="Arial" w:eastAsia="Arial" w:hAnsi="Arial" w:cs="Arial"/>
          <w:color w:val="00000A"/>
          <w:sz w:val="24"/>
          <w:szCs w:val="24"/>
        </w:rPr>
        <w:t>). É um mercado que movimentou cerca de 60 milhões de reais no estado no ano passado (EMBRAPA 2018).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>Diante dos fatos acima citados, achamos relevante desenvolver uma aplicação mobile voltada para o pequeno e médio criador de Tambaqui na região da cidade de Redenção-PA. Essa aplicação o auxiliará no controle da sua criação. Tornando assim possível a visualização de gráficos relacionados ao tamanho e peso do peixe, quantidade ideal por tanque, proporção ideal de ração para obter melhores resultados no processo de engorda do peixe e uma estimativa de quando o Tambaqui estará pronto para a venda.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lastRenderedPageBreak/>
        <w:t>2. Justificativa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A pesquisa é importante por que aborda problemáticas que já existem na área da piscicultura, em especial na criação do peixe em reservatórios, onde os pequenos e médios criadores tem a necessidade da assistência de algum material que os auxilie na produção do tambaqui. Juntamente com os estudos já pesquisados sabemos que o Pará é um dos maiores produtores de peixes do Brasil em especial o tambaqui, mas os produtores encontram algumas dificuldades na produção, uma dessas dificuldades encontradas é agregar as novas tecnologias como ferramenta de suporte. De modo que venha facilitar a produção do pequeno e médio criador do peixe tambaqui, idealizamos uma aplicação mobile que ajude sem complexidade, ou seja, sem a necessidade de conhecimentos técnicos na área, o produtor a ter informações que o ajude nas tomadas de decisões.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3. Objetivo Geral</w:t>
      </w:r>
    </w:p>
    <w:p w:rsidR="009B4DE7" w:rsidRDefault="006C1E4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after="240" w:line="288" w:lineRule="auto"/>
        <w:ind w:hanging="283"/>
        <w:jc w:val="both"/>
        <w:rPr>
          <w:color w:val="000000"/>
        </w:rPr>
      </w:pPr>
      <w:r>
        <w:rPr>
          <w:rFonts w:ascii="Arial" w:eastAsia="Arial" w:hAnsi="Arial" w:cs="Arial"/>
          <w:color w:val="000000"/>
          <w:sz w:val="24"/>
          <w:szCs w:val="24"/>
        </w:rPr>
        <w:t>Desenvolver uma aplica</w:t>
      </w:r>
      <w:r>
        <w:rPr>
          <w:rFonts w:ascii="Arial" w:eastAsia="Arial" w:hAnsi="Arial" w:cs="Arial"/>
          <w:sz w:val="24"/>
          <w:szCs w:val="24"/>
        </w:rPr>
        <w:t>ção mobile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que auxilie na tomada de decis</w:t>
      </w:r>
      <w:r>
        <w:rPr>
          <w:rFonts w:ascii="Arial" w:eastAsia="Arial" w:hAnsi="Arial" w:cs="Arial"/>
          <w:sz w:val="24"/>
          <w:szCs w:val="24"/>
        </w:rPr>
        <w:t xml:space="preserve">ão do pequeno e médio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criador de peixe </w:t>
      </w:r>
      <w:r>
        <w:rPr>
          <w:rFonts w:ascii="Arial" w:eastAsia="Arial" w:hAnsi="Arial" w:cs="Arial"/>
          <w:sz w:val="24"/>
          <w:szCs w:val="24"/>
        </w:rPr>
        <w:t xml:space="preserve">que utiliza de </w:t>
      </w:r>
      <w:r>
        <w:rPr>
          <w:rFonts w:ascii="Arial" w:eastAsia="Arial" w:hAnsi="Arial" w:cs="Arial"/>
          <w:color w:val="000000"/>
          <w:sz w:val="24"/>
          <w:szCs w:val="24"/>
        </w:rPr>
        <w:t>tanques escavados par</w:t>
      </w:r>
      <w:r>
        <w:rPr>
          <w:rFonts w:ascii="Arial" w:eastAsia="Arial" w:hAnsi="Arial" w:cs="Arial"/>
          <w:sz w:val="24"/>
          <w:szCs w:val="24"/>
        </w:rPr>
        <w:t xml:space="preserve">a a produção da espécie </w:t>
      </w:r>
      <w:r w:rsidR="005D5CE5">
        <w:rPr>
          <w:rFonts w:ascii="Arial" w:eastAsia="Arial" w:hAnsi="Arial" w:cs="Arial"/>
          <w:sz w:val="24"/>
          <w:szCs w:val="24"/>
        </w:rPr>
        <w:t>tambaqui (</w:t>
      </w:r>
      <w:r>
        <w:rPr>
          <w:rFonts w:ascii="Arial" w:eastAsia="Arial" w:hAnsi="Arial" w:cs="Arial"/>
          <w:i/>
          <w:color w:val="00000A"/>
          <w:sz w:val="24"/>
          <w:szCs w:val="24"/>
        </w:rPr>
        <w:t>Colossoma macropomum).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4. Objetivos Específico</w:t>
      </w:r>
    </w:p>
    <w:p w:rsidR="009B4DE7" w:rsidRDefault="006C1E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88" w:lineRule="auto"/>
        <w:ind w:hanging="283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>Controlar a quantidade de peixes em cada tanque presente na propriedade.</w:t>
      </w:r>
    </w:p>
    <w:p w:rsidR="009B4DE7" w:rsidRDefault="006C1E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88" w:lineRule="auto"/>
        <w:ind w:hanging="283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>Monitorar as fases de desenvolvimento do peixe</w:t>
      </w:r>
    </w:p>
    <w:p w:rsidR="009B4DE7" w:rsidRDefault="006C1E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88" w:lineRule="auto"/>
        <w:ind w:hanging="283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>Controlar a gestão de rações, diminuindo os gastos.</w:t>
      </w:r>
    </w:p>
    <w:p w:rsidR="009B4DE7" w:rsidRDefault="006C1E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88" w:lineRule="auto"/>
        <w:ind w:hanging="283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>Detalhar informações da produção ao criado.</w:t>
      </w:r>
    </w:p>
    <w:p w:rsidR="009B4DE7" w:rsidRDefault="006C1E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88" w:lineRule="auto"/>
        <w:ind w:hanging="283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>Propor ações corretivas durante as fases de desenvolvimento dos peixes.</w:t>
      </w:r>
    </w:p>
    <w:p w:rsidR="009B4DE7" w:rsidRDefault="006C1E4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288" w:lineRule="auto"/>
        <w:ind w:hanging="283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>Propor correções nos tanques para melhorar a qualidade hídrica.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5. Metodologia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Em nossa pesquisa utilizaremos a abordagem qualitativa, que de acordo com (MALHOTRA; et al, 2010, p. 113), o método qualitativo proporciona melhor visão e compreensão do problema. A pesquisa qualitativa é importante, pois fornece </w:t>
      </w:r>
      <w:r>
        <w:rPr>
          <w:rFonts w:ascii="Arial" w:eastAsia="Arial" w:hAnsi="Arial" w:cs="Arial"/>
          <w:i/>
          <w:color w:val="00000A"/>
          <w:sz w:val="24"/>
          <w:szCs w:val="24"/>
        </w:rPr>
        <w:t>insights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que são difíceis de serem obtidos em uma pesquisa qualitativa (GEPHART, 2004; SHAH e CORLEY, 2006). Além disso, a pesquisa qualitativa pode fornecer bases para compreender processos de gestão e pode humanizar a pesquisa realçando as interações humanas e os significados do fenômeno. Segundo (HANSON e GRIMMER, 2007), a pesquisa qualitativa além da habilidade de fornecer </w:t>
      </w:r>
      <w:r>
        <w:rPr>
          <w:rFonts w:ascii="Arial" w:eastAsia="Arial" w:hAnsi="Arial" w:cs="Arial"/>
          <w:i/>
          <w:color w:val="00000A"/>
          <w:sz w:val="24"/>
          <w:szCs w:val="24"/>
        </w:rPr>
        <w:t>insights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fornece um entendimento mais profundo sobre o que está sendo explorado.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Utilizaremos a pesquisa de campo de maneira participativa, com uma breve entrevista com o criador para entender o processo da criação de peixes e todas suas etapas, da criação a vendas. Criando um questionário de perguntas para obtermos maiores e melhores informações, porque segundo (GIL;2010) pesquisa de campo “procuram muito mais o aprofundamento das questões propostas do que a distribuição das características da população segundo determinadas </w:t>
      </w:r>
      <w:r w:rsidR="005D5CE5">
        <w:rPr>
          <w:rFonts w:ascii="Arial" w:eastAsia="Arial" w:hAnsi="Arial" w:cs="Arial"/>
          <w:color w:val="00000A"/>
          <w:sz w:val="24"/>
          <w:szCs w:val="24"/>
        </w:rPr>
        <w:t>variáveis. ”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Nossa pesquisa será do tipo descritivo por que de acordo com (MALHOTRA; et al 2005), a pesquisa descritiva é um tipo de pesquisa conclusiva que tem por objetivo descrever funções ou características do mercado. É marcada pela formulação de hipóteses específicas.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80" w:after="280" w:line="420" w:lineRule="auto"/>
        <w:ind w:firstLine="720"/>
        <w:jc w:val="both"/>
        <w:rPr>
          <w:color w:val="000000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6. Referencial Teórico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Como o objetivo deste trabalho é auxiliar o pequeno e médio criador de peixe Tambaqui, existe a necessidade do desenvolvimento de um aplicativo que o auxilie na sua criação. Para garantir um sucesso futuro na criação desta espécie é de fundamental </w:t>
      </w:r>
      <w:r>
        <w:rPr>
          <w:rFonts w:ascii="Arial" w:eastAsia="Arial" w:hAnsi="Arial" w:cs="Arial"/>
          <w:color w:val="00000A"/>
          <w:sz w:val="24"/>
          <w:szCs w:val="24"/>
        </w:rPr>
        <w:lastRenderedPageBreak/>
        <w:t>importância atentar para os vários aspectos relacionados ao manejo, sobretudo o alimentar (CARTILHA técnicas de criação de tambaqui, 2018, p. 9).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É fundamental saber estimar a quantidade de ração que será dada aos peixes ao longo do ciclo de criação. A ração é um insumo caro e o desperdício reflete em perda econômica e deterioração da qualidade de água. Desta forma, o piscicultor deve adotar práticas de manejo adequadas (CARTILHA técnicas de criação de tambaqui, 2018, p. 13).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 ideal é que o piscicultor consiga proporcionar aos peixes condições ótimas para que alcancem o potencial máximo de crescimento no menor tempo possível. Para isso, é importante:</w:t>
      </w:r>
    </w:p>
    <w:p w:rsidR="009B4DE7" w:rsidRDefault="006C1E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40" w:line="420" w:lineRule="auto"/>
        <w:ind w:hanging="283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Adotar boas práticas de manejo que garantam o bem-estar do animal e reduzam riscos ambientais e econômicos. Isso exige um maior controle da criação, sendo necessário anotar o máximo de informações possíveis sobre o ciclo. Essas anotações devem servir de base tanto para o controle econômico da atividade, quanto para o acompanhamento zootécnico dos peixes </w:t>
      </w:r>
      <w:r w:rsidR="005D5CE5">
        <w:rPr>
          <w:rFonts w:ascii="Arial" w:eastAsia="Arial" w:hAnsi="Arial" w:cs="Arial"/>
          <w:color w:val="00000A"/>
          <w:sz w:val="24"/>
          <w:szCs w:val="24"/>
        </w:rPr>
        <w:t>(CARTILHA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técnicas de criação de tambaqui, 2018, p. 13).</w:t>
      </w:r>
    </w:p>
    <w:p w:rsidR="009B4DE7" w:rsidRDefault="006C1E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40" w:line="420" w:lineRule="auto"/>
        <w:ind w:hanging="283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Observar a capacidade de sustentação do sistema de criação, isto é, a capacidade máxima de produção que mantém a qualidade da água dentro de limites aceitáveis (Sá, 2012). Assim, se o piscicultor aumentar a densidade de estocagem para além da capacidade de seu sistema, com certeza a qualidade da água irá se deteriorar, afetando de modo negativo o desempenho dos peixes.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 xml:space="preserve">7. </w:t>
      </w:r>
      <w:r>
        <w:rPr>
          <w:rFonts w:ascii="Arial" w:eastAsia="Arial" w:hAnsi="Arial" w:cs="Arial"/>
          <w:b/>
          <w:color w:val="00000A"/>
          <w:sz w:val="24"/>
          <w:szCs w:val="24"/>
        </w:rPr>
        <w:t>Trabalhos Correlatos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O trabalho a ser desenvolvido não é pioneiro, existem trabalhos com objetivo parecidos, aplicativos </w:t>
      </w:r>
      <w:r>
        <w:rPr>
          <w:rFonts w:ascii="Arial" w:eastAsia="Arial" w:hAnsi="Arial" w:cs="Arial"/>
          <w:i/>
          <w:color w:val="00000A"/>
          <w:sz w:val="24"/>
          <w:szCs w:val="24"/>
        </w:rPr>
        <w:t xml:space="preserve">mobile </w:t>
      </w:r>
      <w:r>
        <w:rPr>
          <w:rFonts w:ascii="Arial" w:eastAsia="Arial" w:hAnsi="Arial" w:cs="Arial"/>
          <w:color w:val="00000A"/>
          <w:sz w:val="24"/>
          <w:szCs w:val="24"/>
        </w:rPr>
        <w:t>que auxilia na criação de peixe</w:t>
      </w:r>
      <w:r>
        <w:rPr>
          <w:rFonts w:ascii="Arial" w:eastAsia="Arial" w:hAnsi="Arial" w:cs="Arial"/>
          <w:i/>
          <w:color w:val="00000A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A"/>
          <w:sz w:val="24"/>
          <w:szCs w:val="24"/>
        </w:rPr>
        <w:t>dentre os projetos podemos destacar:</w:t>
      </w:r>
    </w:p>
    <w:p w:rsidR="00A416D8" w:rsidRDefault="00A416D8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A416D8" w:rsidRDefault="00A416D8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b/>
          <w:color w:val="00000A"/>
          <w:sz w:val="24"/>
          <w:szCs w:val="24"/>
        </w:rPr>
        <w:lastRenderedPageBreak/>
        <w:t>AquiNutri</w:t>
      </w:r>
      <w:proofErr w:type="spellEnd"/>
    </w:p>
    <w:p w:rsidR="009B4DE7" w:rsidRDefault="005D5CE5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noProof/>
        </w:rPr>
        <w:drawing>
          <wp:anchor distT="0" distB="0" distL="114935" distR="114935" simplePos="0" relativeHeight="251660288" behindDoc="0" locked="0" layoutInCell="1" hidden="0" allowOverlap="1">
            <wp:simplePos x="0" y="0"/>
            <wp:positionH relativeFrom="column">
              <wp:posOffset>893770</wp:posOffset>
            </wp:positionH>
            <wp:positionV relativeFrom="paragraph">
              <wp:posOffset>1267460</wp:posOffset>
            </wp:positionV>
            <wp:extent cx="1831340" cy="2061845"/>
            <wp:effectExtent l="0" t="0" r="0" b="0"/>
            <wp:wrapSquare wrapText="bothSides" distT="0" distB="0" distL="114935" distR="114935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l="-227" t="-195" r="-228" b="-195"/>
                    <a:stretch>
                      <a:fillRect/>
                    </a:stretch>
                  </pic:blipFill>
                  <pic:spPr>
                    <a:xfrm>
                      <a:off x="0" y="0"/>
                      <a:ext cx="1831340" cy="2061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935" distR="114935" simplePos="0" relativeHeight="251661312" behindDoc="0" locked="0" layoutInCell="1" hidden="0" allowOverlap="1">
            <wp:simplePos x="0" y="0"/>
            <wp:positionH relativeFrom="column">
              <wp:posOffset>2975093</wp:posOffset>
            </wp:positionH>
            <wp:positionV relativeFrom="paragraph">
              <wp:posOffset>1155183</wp:posOffset>
            </wp:positionV>
            <wp:extent cx="2543810" cy="2172970"/>
            <wp:effectExtent l="0" t="0" r="0" b="0"/>
            <wp:wrapSquare wrapText="bothSides" distT="0" distB="0" distL="114935" distR="114935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l="-151" t="-186" r="-151" b="-186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2172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C1E4E">
        <w:rPr>
          <w:rFonts w:ascii="Arial" w:eastAsia="Arial" w:hAnsi="Arial" w:cs="Arial"/>
          <w:color w:val="00000A"/>
          <w:sz w:val="24"/>
          <w:szCs w:val="24"/>
        </w:rPr>
        <w:tab/>
        <w:t>Desenvolvido pelos graduandos da UFGD - Universidade Federal da Grande Dourados para otimização do arraçoamento de peixes, voltado para criação de ‘</w:t>
      </w:r>
      <w:proofErr w:type="spellStart"/>
      <w:r w:rsidR="006C1E4E">
        <w:rPr>
          <w:rFonts w:ascii="Arial" w:eastAsia="Arial" w:hAnsi="Arial" w:cs="Arial"/>
          <w:color w:val="00000A"/>
          <w:sz w:val="24"/>
          <w:szCs w:val="24"/>
        </w:rPr>
        <w:t>Tilápias</w:t>
      </w:r>
      <w:proofErr w:type="spellEnd"/>
      <w:r w:rsidR="006C1E4E">
        <w:rPr>
          <w:rFonts w:ascii="Arial" w:eastAsia="Arial" w:hAnsi="Arial" w:cs="Arial"/>
          <w:color w:val="00000A"/>
          <w:sz w:val="24"/>
          <w:szCs w:val="24"/>
        </w:rPr>
        <w:t xml:space="preserve"> e Pacus’, onde o aplicativo auxilia o criador no balanceamento de ração e controle de PH e temperatura da água.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A416D8" w:rsidRDefault="00A416D8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A416D8" w:rsidRDefault="00A416D8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 trabalho a ser desenvolvido é semelhante ao descrito acima, o grande diferencial, é que além de auxiliar nas tomadas de decisões do criador em relação ao peixe, a plataforma também terá um requisito que será imprescindível ao criador a gestão de controle de saída e entradas de ração e alevinos, tendo em vista um maior controle sobre seu negócio.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8. Elaboração da Proposta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Neste capítulo será apresentada a modelagem proposta para um aplicativo mobile para o monitoramento e auxílio na criação do peixe tambaqui, que tem por finalidade fazer com que o piscicultor adote práticas de manejo adequadas para a sua criação.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8.1. Requisitos do sistema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Na base da modelagem dos projetos estão os seus requisitos, é fundamental que ao se desenvolver um sistema saibamos quais as necessidades das partes interessadas – usuários, clientes, fornecedores, desenvolvedores, empresas – e o que o sistema deverá fazer para satisfazer essas necessidades.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ind w:left="2268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Sem uma base de requisitos relativamente estável, um projeto em desenvolvimento só pode fracassar. É como sair para uma viagem marítima sem ideia do destino e sem mapa de navegação. Requisitos fornecem tanto o mapa de navegação quanto os meios de caminhar na direção correta (Hull, Jackson e Dick 2005).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É importante ressaltar que os requisitos da aplicação além de disponibilizarem a base para o planejamento de como o sistema será desenvolvido, também servirão como testes para aceitação da solução após o seu desenvolvimento.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8.2. Estrutura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Os requisitos da aplicação proposta neste trabalho seguirão a estrutura de requisitos funcionais e requisitos não funcionais, descrita a seguir:</w:t>
      </w:r>
    </w:p>
    <w:p w:rsidR="009B4DE7" w:rsidRDefault="006C1E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280" w:line="420" w:lineRule="auto"/>
        <w:ind w:hanging="283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Requisitos funcionais: Esses requisitos são as definições dos serviços que o sistema deve fornecer; como o sistema deve reagir a partir de determinadas entradas e como o sistema deve se comportar em situações específicas. Em alguns casos os requisitos funcionais podem também explicitar o que o sistema não deve fazer (KOTONYA e SOMMERVILLE 1998).</w:t>
      </w:r>
    </w:p>
    <w:p w:rsidR="009B4DE7" w:rsidRDefault="006C1E4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280" w:line="420" w:lineRule="auto"/>
        <w:ind w:hanging="283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Requisitos não funcionais: Os requisitos denominados não funcionais descrevem os atributos qualitativos que um sistema deve apresentar em relação às suas funcionalidades (BEZERRA 2007).</w:t>
      </w:r>
    </w:p>
    <w:p w:rsidR="009B4DE7" w:rsidRDefault="00A416D8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 xml:space="preserve">8.3. </w:t>
      </w:r>
      <w:r w:rsidR="006C1E4E">
        <w:rPr>
          <w:rFonts w:ascii="Arial" w:eastAsia="Arial" w:hAnsi="Arial" w:cs="Arial"/>
          <w:b/>
          <w:color w:val="00000A"/>
          <w:sz w:val="24"/>
          <w:szCs w:val="24"/>
        </w:rPr>
        <w:t>Telas</w:t>
      </w:r>
    </w:p>
    <w:p w:rsidR="009B4DE7" w:rsidRDefault="00C12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ab/>
        <w:t>A figura 1 mostra uma tela de loading assim que o aplicativo é aberto, consideramos essa tela importe, pois é através dela que o aplicativo verifica se há ou não um usuário já cadastrado no banco de dados. O aplica</w:t>
      </w:r>
      <w:r w:rsidR="004E7CC4">
        <w:rPr>
          <w:rFonts w:ascii="Arial" w:eastAsia="Arial" w:hAnsi="Arial" w:cs="Arial"/>
          <w:color w:val="0A0A0A"/>
          <w:sz w:val="24"/>
          <w:szCs w:val="24"/>
        </w:rPr>
        <w:t>tivo fará</w:t>
      </w:r>
      <w:r>
        <w:rPr>
          <w:rFonts w:ascii="Arial" w:eastAsia="Arial" w:hAnsi="Arial" w:cs="Arial"/>
          <w:color w:val="0A0A0A"/>
          <w:sz w:val="24"/>
          <w:szCs w:val="24"/>
        </w:rPr>
        <w:t xml:space="preserve"> uma busca pelo token</w:t>
      </w:r>
      <w:r w:rsidR="004E7CC4">
        <w:rPr>
          <w:rFonts w:ascii="Arial" w:eastAsia="Arial" w:hAnsi="Arial" w:cs="Arial"/>
          <w:color w:val="0A0A0A"/>
          <w:sz w:val="24"/>
          <w:szCs w:val="24"/>
        </w:rPr>
        <w:t xml:space="preserve"> </w:t>
      </w:r>
      <w:r>
        <w:rPr>
          <w:rFonts w:ascii="Arial" w:eastAsia="Arial" w:hAnsi="Arial" w:cs="Arial"/>
          <w:color w:val="0A0A0A"/>
          <w:sz w:val="24"/>
          <w:szCs w:val="24"/>
        </w:rPr>
        <w:t>do usuário</w:t>
      </w:r>
      <w:r w:rsidR="004E7CC4">
        <w:rPr>
          <w:rFonts w:ascii="Arial" w:eastAsia="Arial" w:hAnsi="Arial" w:cs="Arial"/>
          <w:color w:val="0A0A0A"/>
          <w:sz w:val="24"/>
          <w:szCs w:val="24"/>
        </w:rPr>
        <w:t xml:space="preserve"> cadastrado no aparelho através desta tela,</w:t>
      </w:r>
      <w:r w:rsidR="00AA3839">
        <w:rPr>
          <w:rFonts w:ascii="Arial" w:eastAsia="Arial" w:hAnsi="Arial" w:cs="Arial"/>
          <w:color w:val="0A0A0A"/>
          <w:sz w:val="24"/>
          <w:szCs w:val="24"/>
        </w:rPr>
        <w:t xml:space="preserve"> para fins de confirmar o cadastro. Essa função de segurança é conhecida como </w:t>
      </w:r>
      <w:r w:rsidR="00AA3839" w:rsidRPr="00AA3839">
        <w:rPr>
          <w:rStyle w:val="Forte"/>
          <w:rFonts w:ascii="Arial" w:hAnsi="Arial" w:cs="Arial"/>
          <w:sz w:val="24"/>
          <w:szCs w:val="24"/>
          <w:bdr w:val="none" w:sz="0" w:space="0" w:color="auto" w:frame="1"/>
          <w:shd w:val="clear" w:color="auto" w:fill="FFFFFF"/>
        </w:rPr>
        <w:t>token de direito de acesso</w:t>
      </w:r>
      <w:r w:rsidR="00AA3839">
        <w:rPr>
          <w:rStyle w:val="Forte"/>
          <w:rFonts w:ascii="Arial" w:hAnsi="Arial" w:cs="Arial"/>
          <w:sz w:val="24"/>
          <w:szCs w:val="24"/>
          <w:bdr w:val="none" w:sz="0" w:space="0" w:color="auto" w:frame="1"/>
          <w:shd w:val="clear" w:color="auto" w:fill="FFFFFF"/>
        </w:rPr>
        <w:t xml:space="preserve">, </w:t>
      </w:r>
      <w:r w:rsidR="00AA3839" w:rsidRPr="00AA3839">
        <w:rPr>
          <w:rStyle w:val="Forte"/>
          <w:rFonts w:ascii="Arial" w:hAnsi="Arial" w:cs="Arial"/>
          <w:b w:val="0"/>
          <w:sz w:val="24"/>
          <w:szCs w:val="24"/>
          <w:bdr w:val="none" w:sz="0" w:space="0" w:color="auto" w:frame="1"/>
          <w:shd w:val="clear" w:color="auto" w:fill="FFFFFF"/>
        </w:rPr>
        <w:t>s</w:t>
      </w:r>
      <w:r w:rsidR="004E7CC4">
        <w:rPr>
          <w:rFonts w:ascii="Arial" w:eastAsia="Arial" w:hAnsi="Arial" w:cs="Arial"/>
          <w:color w:val="0A0A0A"/>
          <w:sz w:val="24"/>
          <w:szCs w:val="24"/>
        </w:rPr>
        <w:t>e houver um token o aplicativo redireciona o usuário para a tela principal, caso não, é mostrado ao usuário uma tela de login para assim entrar no aplicativo ou realizar o seu cadastro.</w:t>
      </w: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743682" w:rsidRDefault="00743682" w:rsidP="00AA3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</w:p>
    <w:p w:rsidR="00C124E4" w:rsidRDefault="00C124E4" w:rsidP="00AA3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</w:rPr>
      </w:pPr>
      <w:r>
        <w:rPr>
          <w:rFonts w:ascii="Arial" w:eastAsia="Arial" w:hAnsi="Arial" w:cs="Arial"/>
          <w:color w:val="00000A"/>
        </w:rPr>
        <w:lastRenderedPageBreak/>
        <w:t xml:space="preserve">Figura 1 – Tela de </w:t>
      </w:r>
      <w:r w:rsidR="004E7CC4">
        <w:rPr>
          <w:rFonts w:ascii="Arial" w:eastAsia="Arial" w:hAnsi="Arial" w:cs="Arial"/>
          <w:color w:val="00000A"/>
        </w:rPr>
        <w:t>loading</w:t>
      </w:r>
    </w:p>
    <w:p w:rsidR="00C124E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noProof/>
          <w:color w:val="00000A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2490864</wp:posOffset>
            </wp:positionH>
            <wp:positionV relativeFrom="paragraph">
              <wp:posOffset>127000</wp:posOffset>
            </wp:positionV>
            <wp:extent cx="1580515" cy="2811145"/>
            <wp:effectExtent l="0" t="0" r="635" b="8255"/>
            <wp:wrapTight wrapText="bothSides">
              <wp:wrapPolygon edited="0">
                <wp:start x="0" y="0"/>
                <wp:lineTo x="0" y="21517"/>
                <wp:lineTo x="21348" y="21517"/>
                <wp:lineTo x="21348" y="0"/>
                <wp:lineTo x="0" y="0"/>
              </wp:wrapPolygon>
            </wp:wrapTight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51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24E4" w:rsidRDefault="00C124E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:rsidR="004E7CC4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  <w:r>
        <w:rPr>
          <w:rFonts w:ascii="Arial" w:eastAsia="Arial" w:hAnsi="Arial" w:cs="Arial"/>
          <w:color w:val="0A0A0A"/>
          <w:sz w:val="24"/>
          <w:szCs w:val="24"/>
        </w:rPr>
        <w:tab/>
      </w: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4E7CC4" w:rsidRDefault="004E7C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A0A0A"/>
          <w:sz w:val="24"/>
          <w:szCs w:val="24"/>
        </w:rPr>
      </w:pPr>
    </w:p>
    <w:p w:rsidR="009B4DE7" w:rsidRDefault="00C74757" w:rsidP="00AA3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color w:val="000000"/>
        </w:rPr>
      </w:pPr>
      <w:r>
        <w:rPr>
          <w:rFonts w:ascii="Arial" w:eastAsia="Arial" w:hAnsi="Arial" w:cs="Arial"/>
          <w:color w:val="0A0A0A"/>
          <w:sz w:val="24"/>
          <w:szCs w:val="24"/>
        </w:rPr>
        <w:t>Na</w:t>
      </w:r>
      <w:r w:rsidR="00AA3839">
        <w:rPr>
          <w:rFonts w:ascii="Arial" w:eastAsia="Arial" w:hAnsi="Arial" w:cs="Arial"/>
          <w:color w:val="00000A"/>
          <w:sz w:val="24"/>
          <w:szCs w:val="24"/>
        </w:rPr>
        <w:t xml:space="preserve"> figura </w:t>
      </w:r>
      <w:r w:rsidR="00743682">
        <w:rPr>
          <w:rFonts w:ascii="Arial" w:eastAsia="Arial" w:hAnsi="Arial" w:cs="Arial"/>
          <w:color w:val="00000A"/>
          <w:sz w:val="24"/>
          <w:szCs w:val="24"/>
        </w:rPr>
        <w:t xml:space="preserve">2 </w:t>
      </w:r>
      <w:r w:rsidR="005D5CE5">
        <w:rPr>
          <w:rFonts w:ascii="Arial" w:eastAsia="Arial" w:hAnsi="Arial" w:cs="Arial"/>
          <w:color w:val="00000A"/>
          <w:sz w:val="24"/>
          <w:szCs w:val="24"/>
        </w:rPr>
        <w:t xml:space="preserve">nos </w:t>
      </w:r>
      <w:r w:rsidR="00743682">
        <w:rPr>
          <w:rFonts w:ascii="Arial" w:eastAsia="Arial" w:hAnsi="Arial" w:cs="Arial"/>
          <w:color w:val="00000A"/>
          <w:sz w:val="24"/>
          <w:szCs w:val="24"/>
        </w:rPr>
        <w:t>mostra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como é</w:t>
      </w:r>
      <w:r w:rsidR="006C1E4E">
        <w:rPr>
          <w:rFonts w:ascii="Arial" w:eastAsia="Arial" w:hAnsi="Arial" w:cs="Arial"/>
          <w:color w:val="00000A"/>
          <w:sz w:val="24"/>
          <w:szCs w:val="24"/>
        </w:rPr>
        <w:t xml:space="preserve"> a tela de login, solicitando do piscicultor que entre com um usuário e uma senha em um primeiro momento, achamos viável a implementação de uma tela do login, para oferecer ao usuário uma proteção dos seus dados. Nesta tela também há a possibilidade de</w:t>
      </w:r>
      <w:r w:rsidR="00A711E5">
        <w:rPr>
          <w:rFonts w:ascii="Arial" w:eastAsia="Arial" w:hAnsi="Arial" w:cs="Arial"/>
          <w:color w:val="00000A"/>
          <w:sz w:val="24"/>
          <w:szCs w:val="24"/>
        </w:rPr>
        <w:t xml:space="preserve"> realizar um novo cadastro caso ainda não </w:t>
      </w:r>
      <w:r>
        <w:rPr>
          <w:rFonts w:ascii="Arial" w:eastAsia="Arial" w:hAnsi="Arial" w:cs="Arial"/>
          <w:color w:val="00000A"/>
          <w:sz w:val="24"/>
          <w:szCs w:val="24"/>
        </w:rPr>
        <w:t>haja</w:t>
      </w:r>
      <w:r w:rsidR="00A711E5">
        <w:rPr>
          <w:rFonts w:ascii="Arial" w:eastAsia="Arial" w:hAnsi="Arial" w:cs="Arial"/>
          <w:color w:val="00000A"/>
          <w:sz w:val="24"/>
          <w:szCs w:val="24"/>
        </w:rPr>
        <w:t xml:space="preserve"> um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usuário</w:t>
      </w:r>
      <w:r w:rsidR="00A711E5">
        <w:rPr>
          <w:rFonts w:ascii="Arial" w:eastAsia="Arial" w:hAnsi="Arial" w:cs="Arial"/>
          <w:color w:val="00000A"/>
          <w:sz w:val="24"/>
          <w:szCs w:val="24"/>
        </w:rPr>
        <w:t xml:space="preserve"> cadastro no aplicativo.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É através desta tela que validamos o token de direito de acesso do usuário.</w:t>
      </w:r>
      <w:r w:rsidR="00743682">
        <w:rPr>
          <w:rFonts w:ascii="Arial" w:eastAsia="Arial" w:hAnsi="Arial" w:cs="Arial"/>
          <w:color w:val="00000A"/>
          <w:sz w:val="24"/>
          <w:szCs w:val="24"/>
        </w:rPr>
        <w:t xml:space="preserve"> Os campos de usuário e senha contam com uma verificação para que não fiquem vazios, é obrigatório o preenchimento para poder acessar o aplicativo.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  <w:r>
        <w:rPr>
          <w:rFonts w:ascii="Arial" w:eastAsia="Arial" w:hAnsi="Arial" w:cs="Arial"/>
          <w:color w:val="00000A"/>
        </w:rPr>
        <w:t>Figura 2</w:t>
      </w:r>
      <w:r w:rsidR="00A416D8">
        <w:rPr>
          <w:rFonts w:ascii="Arial" w:eastAsia="Arial" w:hAnsi="Arial" w:cs="Arial"/>
          <w:color w:val="00000A"/>
        </w:rPr>
        <w:t xml:space="preserve"> – Tela de </w:t>
      </w:r>
      <w:r w:rsidR="00C124E4">
        <w:rPr>
          <w:rFonts w:ascii="Arial" w:eastAsia="Arial" w:hAnsi="Arial" w:cs="Arial"/>
          <w:color w:val="00000A"/>
        </w:rPr>
        <w:t>login</w:t>
      </w:r>
    </w:p>
    <w:p w:rsidR="00743682" w:rsidRDefault="007436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</w:rPr>
      </w:pPr>
    </w:p>
    <w:p w:rsidR="009B4DE7" w:rsidRDefault="00743682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color w:val="00000A"/>
          <w:sz w:val="24"/>
          <w:szCs w:val="24"/>
          <w:u w:val="single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3133725</wp:posOffset>
            </wp:positionH>
            <wp:positionV relativeFrom="paragraph">
              <wp:posOffset>154940</wp:posOffset>
            </wp:positionV>
            <wp:extent cx="1694815" cy="3013075"/>
            <wp:effectExtent l="0" t="0" r="635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color w:val="00000A"/>
          <w:sz w:val="24"/>
          <w:szCs w:val="24"/>
          <w:u w:val="single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1223010</wp:posOffset>
            </wp:positionH>
            <wp:positionV relativeFrom="paragraph">
              <wp:posOffset>148343</wp:posOffset>
            </wp:positionV>
            <wp:extent cx="1696085" cy="3016250"/>
            <wp:effectExtent l="0" t="0" r="0" b="0"/>
            <wp:wrapSquare wrapText="bothSides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20210811-161722_appNovo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AA3839" w:rsidRDefault="00AA3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AA3839" w:rsidRDefault="00AA383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C74757" w:rsidRDefault="005D5CE5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>A figura 3</w:t>
      </w:r>
      <w:r w:rsidR="00C74757">
        <w:rPr>
          <w:rFonts w:ascii="Arial" w:eastAsia="Arial" w:hAnsi="Arial" w:cs="Arial"/>
          <w:color w:val="00000A"/>
          <w:sz w:val="24"/>
          <w:szCs w:val="24"/>
        </w:rPr>
        <w:t xml:space="preserve"> </w:t>
      </w:r>
      <w:r w:rsidR="00212063">
        <w:rPr>
          <w:rFonts w:ascii="Arial" w:eastAsia="Arial" w:hAnsi="Arial" w:cs="Arial"/>
          <w:color w:val="00000A"/>
          <w:sz w:val="24"/>
          <w:szCs w:val="24"/>
        </w:rPr>
        <w:t xml:space="preserve">apresenta a tela de cadastro, o usuário é redirecionado para esta tela caso ainda não tenha realizado algum cadastro para acessar o aplicativo. Nesta tela é solicitado ao usuário que informe seus dados como nome, senha, cidade e estado. Essas informações são cadastradas no banco de dados de forma criptografada, não temos acesso ao conteúdo das informações inseridas no formulário de cadastro. É nesta tela que é gerado o token de acesso </w:t>
      </w:r>
      <w:r w:rsidR="00284A1A">
        <w:rPr>
          <w:rFonts w:ascii="Arial" w:eastAsia="Arial" w:hAnsi="Arial" w:cs="Arial"/>
          <w:color w:val="00000A"/>
          <w:sz w:val="24"/>
          <w:szCs w:val="24"/>
        </w:rPr>
        <w:t>para que o usuário possa realizar seu login. O preenchimento de todos os campos também é obrigatório nesta etapa.</w:t>
      </w:r>
    </w:p>
    <w:p w:rsidR="00284A1A" w:rsidRDefault="00284A1A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284A1A" w:rsidRDefault="00284A1A" w:rsidP="00284A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  <w:r>
        <w:rPr>
          <w:rFonts w:ascii="Arial" w:eastAsia="Arial" w:hAnsi="Arial" w:cs="Arial"/>
          <w:color w:val="00000A"/>
        </w:rPr>
        <w:t xml:space="preserve">Figura </w:t>
      </w:r>
      <w:r w:rsidR="005D5CE5">
        <w:rPr>
          <w:rFonts w:ascii="Arial" w:eastAsia="Arial" w:hAnsi="Arial" w:cs="Arial"/>
          <w:color w:val="00000A"/>
        </w:rPr>
        <w:t>3</w:t>
      </w:r>
      <w:r>
        <w:rPr>
          <w:rFonts w:ascii="Arial" w:eastAsia="Arial" w:hAnsi="Arial" w:cs="Arial"/>
          <w:color w:val="00000A"/>
        </w:rPr>
        <w:t xml:space="preserve"> – Tela de cadastro</w:t>
      </w: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284A1A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noProof/>
          <w:color w:val="00000A"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3253105</wp:posOffset>
            </wp:positionH>
            <wp:positionV relativeFrom="paragraph">
              <wp:posOffset>41275</wp:posOffset>
            </wp:positionV>
            <wp:extent cx="1932305" cy="3435350"/>
            <wp:effectExtent l="0" t="0" r="0" b="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color w:val="00000A"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849811</wp:posOffset>
            </wp:positionH>
            <wp:positionV relativeFrom="paragraph">
              <wp:posOffset>50771</wp:posOffset>
            </wp:positionV>
            <wp:extent cx="1902460" cy="3382645"/>
            <wp:effectExtent l="0" t="0" r="2540" b="8255"/>
            <wp:wrapSquare wrapText="bothSides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20210811-161742_appNovo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46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C747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743682" w:rsidRDefault="00743682" w:rsidP="005D5C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5D5CE5" w:rsidRDefault="005D5CE5" w:rsidP="005D5C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5D5CE5" w:rsidRDefault="005D5CE5" w:rsidP="005D5CE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</w:r>
      <w:r w:rsidR="00A711E5">
        <w:rPr>
          <w:rFonts w:ascii="Arial" w:eastAsia="Arial" w:hAnsi="Arial" w:cs="Arial"/>
          <w:color w:val="00000A"/>
          <w:sz w:val="24"/>
          <w:szCs w:val="24"/>
        </w:rPr>
        <w:t xml:space="preserve">A figura </w:t>
      </w:r>
      <w:r w:rsidR="00284A1A">
        <w:rPr>
          <w:rFonts w:ascii="Arial" w:eastAsia="Arial" w:hAnsi="Arial" w:cs="Arial"/>
          <w:color w:val="00000A"/>
          <w:sz w:val="24"/>
          <w:szCs w:val="24"/>
        </w:rPr>
        <w:t>4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apresenta a tela principal do aplicativ</w:t>
      </w:r>
      <w:r w:rsidR="00791082">
        <w:rPr>
          <w:rFonts w:ascii="Arial" w:eastAsia="Arial" w:hAnsi="Arial" w:cs="Arial"/>
          <w:color w:val="00000A"/>
          <w:sz w:val="24"/>
          <w:szCs w:val="24"/>
        </w:rPr>
        <w:t>o logo após o usuário ter efetuado o login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. Nesta tela o </w:t>
      </w:r>
      <w:r w:rsidR="005D5CE5">
        <w:rPr>
          <w:rFonts w:ascii="Arial" w:eastAsia="Arial" w:hAnsi="Arial" w:cs="Arial"/>
          <w:color w:val="00000A"/>
          <w:sz w:val="24"/>
          <w:szCs w:val="24"/>
        </w:rPr>
        <w:t>piscicultor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tem a poss</w:t>
      </w:r>
      <w:r w:rsidR="005D5CE5">
        <w:rPr>
          <w:rFonts w:ascii="Arial" w:eastAsia="Arial" w:hAnsi="Arial" w:cs="Arial"/>
          <w:color w:val="00000A"/>
          <w:sz w:val="24"/>
          <w:szCs w:val="24"/>
        </w:rPr>
        <w:t xml:space="preserve">ibilidade de realizar cadastros </w:t>
      </w:r>
      <w:r w:rsidR="00791082">
        <w:rPr>
          <w:rFonts w:ascii="Arial" w:eastAsia="Arial" w:hAnsi="Arial" w:cs="Arial"/>
          <w:color w:val="00000A"/>
          <w:sz w:val="24"/>
          <w:szCs w:val="24"/>
        </w:rPr>
        <w:t xml:space="preserve">da quantidade de tanques, </w:t>
      </w:r>
      <w:r>
        <w:rPr>
          <w:rFonts w:ascii="Arial" w:eastAsia="Arial" w:hAnsi="Arial" w:cs="Arial"/>
          <w:color w:val="00000A"/>
          <w:sz w:val="24"/>
          <w:szCs w:val="24"/>
        </w:rPr>
        <w:t>de peixes, obter relatórios semanais ou mensais</w:t>
      </w:r>
      <w:r w:rsidR="00791082">
        <w:rPr>
          <w:rFonts w:ascii="Arial" w:eastAsia="Arial" w:hAnsi="Arial" w:cs="Arial"/>
          <w:color w:val="00000A"/>
          <w:sz w:val="24"/>
          <w:szCs w:val="24"/>
        </w:rPr>
        <w:t xml:space="preserve"> da sua criação</w:t>
      </w:r>
      <w:r>
        <w:rPr>
          <w:rFonts w:ascii="Arial" w:eastAsia="Arial" w:hAnsi="Arial" w:cs="Arial"/>
          <w:color w:val="00000A"/>
          <w:sz w:val="24"/>
          <w:szCs w:val="24"/>
        </w:rPr>
        <w:t>, agendar tarefas assim como definir alertas sobre a alimentaçã</w:t>
      </w:r>
      <w:r w:rsidR="00791082">
        <w:rPr>
          <w:rFonts w:ascii="Arial" w:eastAsia="Arial" w:hAnsi="Arial" w:cs="Arial"/>
          <w:color w:val="00000A"/>
          <w:sz w:val="24"/>
          <w:szCs w:val="24"/>
        </w:rPr>
        <w:t xml:space="preserve">o, gerenciar os tipos de rações, controle do valor nutricional e acompanhar a evolução dos peixes. Todas essas informações estarão armazenadas em um banco de dados local, critério importante para os piscicultores que não tem acesso a rede de dados em sua criação. Assim que o </w:t>
      </w:r>
      <w:r w:rsidR="00D56EF8">
        <w:rPr>
          <w:rFonts w:ascii="Arial" w:eastAsia="Arial" w:hAnsi="Arial" w:cs="Arial"/>
          <w:color w:val="00000A"/>
          <w:sz w:val="24"/>
          <w:szCs w:val="24"/>
        </w:rPr>
        <w:t>piscicultor</w:t>
      </w:r>
      <w:r w:rsidR="00791082">
        <w:rPr>
          <w:rFonts w:ascii="Arial" w:eastAsia="Arial" w:hAnsi="Arial" w:cs="Arial"/>
          <w:color w:val="00000A"/>
          <w:sz w:val="24"/>
          <w:szCs w:val="24"/>
        </w:rPr>
        <w:t xml:space="preserve"> tiver acesso a alguma rede de dados, o </w:t>
      </w:r>
      <w:r w:rsidR="00D56EF8">
        <w:rPr>
          <w:rFonts w:ascii="Arial" w:eastAsia="Arial" w:hAnsi="Arial" w:cs="Arial"/>
          <w:color w:val="00000A"/>
          <w:sz w:val="24"/>
          <w:szCs w:val="24"/>
        </w:rPr>
        <w:t>aplicativo</w:t>
      </w:r>
      <w:r w:rsidR="00791082">
        <w:rPr>
          <w:rFonts w:ascii="Arial" w:eastAsia="Arial" w:hAnsi="Arial" w:cs="Arial"/>
          <w:color w:val="00000A"/>
          <w:sz w:val="24"/>
          <w:szCs w:val="24"/>
        </w:rPr>
        <w:t xml:space="preserve"> fara a sincronização com o banco de dados online, migrando assim os dados </w:t>
      </w:r>
      <w:r w:rsidR="00D56EF8">
        <w:rPr>
          <w:rFonts w:ascii="Arial" w:eastAsia="Arial" w:hAnsi="Arial" w:cs="Arial"/>
          <w:color w:val="00000A"/>
          <w:sz w:val="24"/>
          <w:szCs w:val="24"/>
        </w:rPr>
        <w:t>contidos no celular.</w:t>
      </w:r>
    </w:p>
    <w:p w:rsidR="00D56EF8" w:rsidRDefault="00D56EF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</w:rPr>
      </w:pPr>
      <w:r>
        <w:rPr>
          <w:rFonts w:ascii="Arial" w:eastAsia="Arial" w:hAnsi="Arial" w:cs="Arial"/>
          <w:color w:val="00000A"/>
        </w:rPr>
        <w:lastRenderedPageBreak/>
        <w:t>Figu</w:t>
      </w:r>
      <w:r w:rsidR="005D5CE5">
        <w:rPr>
          <w:rFonts w:ascii="Arial" w:eastAsia="Arial" w:hAnsi="Arial" w:cs="Arial"/>
          <w:color w:val="00000A"/>
        </w:rPr>
        <w:t>ra 4</w:t>
      </w:r>
      <w:r w:rsidR="00743682">
        <w:rPr>
          <w:rFonts w:ascii="Arial" w:eastAsia="Arial" w:hAnsi="Arial" w:cs="Arial"/>
          <w:color w:val="00000A"/>
        </w:rPr>
        <w:t xml:space="preserve"> – Tela Principal do aplicativo</w:t>
      </w:r>
    </w:p>
    <w:p w:rsidR="009B4DE7" w:rsidRDefault="00F5046E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  <w:r>
        <w:rPr>
          <w:rFonts w:ascii="Arial" w:eastAsia="Arial" w:hAnsi="Arial" w:cs="Arial"/>
          <w:noProof/>
          <w:color w:val="00000A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3423477</wp:posOffset>
            </wp:positionH>
            <wp:positionV relativeFrom="paragraph">
              <wp:posOffset>173990</wp:posOffset>
            </wp:positionV>
            <wp:extent cx="1694180" cy="3011170"/>
            <wp:effectExtent l="0" t="0" r="1270" b="0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0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EF8">
        <w:rPr>
          <w:rFonts w:ascii="Arial" w:eastAsia="Arial" w:hAnsi="Arial" w:cs="Arial"/>
          <w:noProof/>
          <w:color w:val="00000A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1318260</wp:posOffset>
            </wp:positionH>
            <wp:positionV relativeFrom="paragraph">
              <wp:posOffset>173990</wp:posOffset>
            </wp:positionV>
            <wp:extent cx="1703705" cy="3030220"/>
            <wp:effectExtent l="0" t="0" r="0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420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 w:rsidP="00D56EF8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D56EF8" w:rsidRDefault="00D56EF8" w:rsidP="00D56EF8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D56EF8" w:rsidRPr="00D56EF8" w:rsidRDefault="006C1E4E" w:rsidP="00D56EF8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Na figura 5 demonstra a tela </w:t>
      </w:r>
      <w:r>
        <w:rPr>
          <w:rFonts w:ascii="Arial" w:eastAsia="Arial" w:hAnsi="Arial" w:cs="Arial"/>
          <w:color w:val="00000A"/>
          <w:sz w:val="24"/>
          <w:szCs w:val="24"/>
        </w:rPr>
        <w:t>de cadastro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 de tanque</w:t>
      </w:r>
      <w:r>
        <w:rPr>
          <w:rFonts w:ascii="Arial" w:eastAsia="Arial" w:hAnsi="Arial" w:cs="Arial"/>
          <w:color w:val="00000A"/>
          <w:sz w:val="24"/>
          <w:szCs w:val="24"/>
        </w:rPr>
        <w:t>,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 onde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nela será possível realizar o cadastro da quantidade de tan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ques, informar a profundidade, 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largura </w:t>
      </w:r>
      <w:r w:rsidR="00D56EF8">
        <w:rPr>
          <w:rFonts w:ascii="Arial" w:eastAsia="Arial" w:hAnsi="Arial" w:cs="Arial"/>
          <w:color w:val="00000A"/>
          <w:sz w:val="24"/>
          <w:szCs w:val="24"/>
        </w:rPr>
        <w:t>e comprimento</w:t>
      </w:r>
      <w:r>
        <w:rPr>
          <w:rFonts w:ascii="Arial" w:eastAsia="Arial" w:hAnsi="Arial" w:cs="Arial"/>
          <w:color w:val="00000A"/>
          <w:sz w:val="24"/>
          <w:szCs w:val="24"/>
        </w:rPr>
        <w:t>, cadastrar também a quantidade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 e o tipo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de peixes que será disposto em cada tanque, a fim de estimar a quantidade ideal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 de ração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para a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 sua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 criação.</w:t>
      </w:r>
      <w:r w:rsidR="00D56EF8">
        <w:rPr>
          <w:rFonts w:ascii="Arial" w:eastAsia="Arial" w:hAnsi="Arial" w:cs="Arial"/>
          <w:color w:val="00000A"/>
          <w:sz w:val="24"/>
          <w:szCs w:val="24"/>
        </w:rPr>
        <w:t xml:space="preserve"> Após a realizar o cadastro do tanque o aplicativo informa ao piscicultor as condições ideais para manter o bem-estar da sua criação</w:t>
      </w:r>
      <w:r w:rsidR="00F5046E">
        <w:rPr>
          <w:rFonts w:ascii="Arial" w:eastAsia="Arial" w:hAnsi="Arial" w:cs="Arial"/>
          <w:color w:val="00000A"/>
          <w:sz w:val="24"/>
          <w:szCs w:val="24"/>
        </w:rPr>
        <w:t xml:space="preserve">, como por exemplo, a profundidade ideal do tanque para a realização do manejo de retirada dos peixes com a rede. Se a profundidade informada do tanque for maior que a de 1,50m, o aplicativo informará o piscicultor que está não é a profundidade ideal de um tanque. </w:t>
      </w:r>
    </w:p>
    <w:p w:rsidR="009B4DE7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</w:rPr>
      </w:pPr>
      <w:r>
        <w:rPr>
          <w:rFonts w:ascii="Arial" w:eastAsia="Arial" w:hAnsi="Arial" w:cs="Arial"/>
          <w:noProof/>
          <w:color w:val="00000A"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251460</wp:posOffset>
            </wp:positionV>
            <wp:extent cx="1805940" cy="3210560"/>
            <wp:effectExtent l="0" t="0" r="3810" b="889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EF8">
        <w:rPr>
          <w:rFonts w:ascii="Arial" w:eastAsia="Arial" w:hAnsi="Arial" w:cs="Arial"/>
          <w:color w:val="00000A"/>
        </w:rPr>
        <w:t>Figura 5</w:t>
      </w:r>
      <w:r w:rsidR="006C1E4E">
        <w:rPr>
          <w:rFonts w:ascii="Arial" w:eastAsia="Arial" w:hAnsi="Arial" w:cs="Arial"/>
          <w:color w:val="00000A"/>
        </w:rPr>
        <w:t xml:space="preserve"> – Tela de Cadastro</w:t>
      </w:r>
    </w:p>
    <w:p w:rsidR="009B4DE7" w:rsidRDefault="00F5046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  <w:r>
        <w:rPr>
          <w:rFonts w:ascii="Arial" w:eastAsia="Arial" w:hAnsi="Arial" w:cs="Arial"/>
          <w:b/>
          <w:noProof/>
          <w:color w:val="00000A"/>
          <w:sz w:val="24"/>
          <w:szCs w:val="24"/>
          <w:u w:val="singl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3846682</wp:posOffset>
            </wp:positionH>
            <wp:positionV relativeFrom="paragraph">
              <wp:posOffset>26670</wp:posOffset>
            </wp:positionV>
            <wp:extent cx="1733550" cy="3082290"/>
            <wp:effectExtent l="0" t="0" r="0" b="3810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6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color w:val="00000A"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1922780</wp:posOffset>
            </wp:positionH>
            <wp:positionV relativeFrom="paragraph">
              <wp:posOffset>38735</wp:posOffset>
            </wp:positionV>
            <wp:extent cx="1743075" cy="3099435"/>
            <wp:effectExtent l="0" t="0" r="9525" b="5715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5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Pr="00D56EF8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lastRenderedPageBreak/>
        <w:t>9. Casos de Uso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Conforme Rocha Neto (2018) o Diagrama de Casos de Uso tem o objetivo de auxiliar a comunicação entre os analistas e o cliente. Um diagrama de Caso de Uso descreve um cenário que mostra as funcionalidades do sistema do ponto de vista do usuário. O cliente deve ver no diagrama de Casos de Uso as principais funcionalidades de seu sistema. Nas duas seções, a seguir no capítulo 9.1 e 9.2, são mostrados os casos de uso do sistema.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9.1 Diagrama de caso de uso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Na figura 4 a seguir é apresentado o diagrama de casos de uso na visão dos usuários do aplicativo.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</w:rPr>
      </w:pPr>
      <w:r>
        <w:rPr>
          <w:rFonts w:ascii="Arial" w:eastAsia="Arial" w:hAnsi="Arial" w:cs="Arial"/>
          <w:color w:val="00000A"/>
        </w:rPr>
        <w:t>Figura 4 – Caso de Uso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color w:val="00000A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>
            <wp:simplePos x="0" y="0"/>
            <wp:positionH relativeFrom="column">
              <wp:posOffset>839470</wp:posOffset>
            </wp:positionH>
            <wp:positionV relativeFrom="paragraph">
              <wp:posOffset>24765</wp:posOffset>
            </wp:positionV>
            <wp:extent cx="4322445" cy="2861945"/>
            <wp:effectExtent l="0" t="0" r="0" b="0"/>
            <wp:wrapSquare wrapText="bothSides" distT="0" distB="0" distL="0" distR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l="7644" t="12138" r="9636" b="12433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2861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Este diagrama será usado como base para as próximas etapas do desenvolvimento do aplicativo.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9.2 Diagrama de Classes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ab/>
      </w:r>
      <w:r>
        <w:rPr>
          <w:rFonts w:ascii="Arial" w:eastAsia="Arial" w:hAnsi="Arial" w:cs="Arial"/>
          <w:color w:val="00000A"/>
          <w:sz w:val="24"/>
          <w:szCs w:val="24"/>
        </w:rPr>
        <w:t>Na figura 5, há o diagrama de classes para as classes do sistema com função de representar as entidades.</w:t>
      </w: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color w:val="000000"/>
        </w:rPr>
      </w:pPr>
      <w:r>
        <w:rPr>
          <w:rFonts w:ascii="Arial" w:eastAsia="Arial" w:hAnsi="Arial" w:cs="Arial"/>
          <w:color w:val="00000A"/>
        </w:rPr>
        <w:lastRenderedPageBreak/>
        <w:t>Figura 5 – Diagrama de Classes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Arial" w:eastAsia="Arial" w:hAnsi="Arial" w:cs="Arial"/>
          <w:color w:val="00000A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  <w:r>
        <w:rPr>
          <w:noProof/>
        </w:rPr>
        <w:drawing>
          <wp:anchor distT="0" distB="0" distL="0" distR="0" simplePos="0" relativeHeight="251666432" behindDoc="0" locked="0" layoutInCell="1" hidden="0" allowOverlap="1">
            <wp:simplePos x="0" y="0"/>
            <wp:positionH relativeFrom="column">
              <wp:posOffset>961072</wp:posOffset>
            </wp:positionH>
            <wp:positionV relativeFrom="paragraph">
              <wp:posOffset>0</wp:posOffset>
            </wp:positionV>
            <wp:extent cx="4015105" cy="2971800"/>
            <wp:effectExtent l="0" t="0" r="0" b="0"/>
            <wp:wrapSquare wrapText="bothSides" distT="0" distB="0" distL="0" distR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l="-4" t="-6" r="-4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  <w:u w:val="single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rFonts w:ascii="Arial" w:eastAsia="Arial" w:hAnsi="Arial" w:cs="Arial"/>
          <w:b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>10. Considerações Finais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Este trabalho teve como principal objetivo desenvolver uma aplicação mobile, que pudesse auxiliar o criador de peixe Tambaqui, para que tenha uma gestão controlada da sua criação, de acordo com as características do cliente.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Vale ressaltar que o bom funcionamento do aplicativo, está diretamente ligado ao conhecimento que o criador responsável no cadastramento dos tanques e peixes possui sobre os mesmos, garantindo que a ferramenta possa realmente ser utilizada como um auxílio na sua criação.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Decorrente do grande número de criadores de peixe Tambaqui, na região de Redenção-PA, o aplicativo destaca-se como uma área promissora. Assim espera-se que a ferramenta desenvolvida possa realmente auxiliar aos pequenos e médios criadores, cumprindo com seus objetivos iniciais, representando um diferencial de mercado para o piscicultor que utilizar do aplicativo.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lastRenderedPageBreak/>
        <w:t>10.1 Trabalho Futuro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ab/>
      </w:r>
      <w:r>
        <w:rPr>
          <w:rFonts w:ascii="Arial" w:eastAsia="Arial" w:hAnsi="Arial" w:cs="Arial"/>
          <w:color w:val="00000A"/>
          <w:sz w:val="24"/>
          <w:szCs w:val="24"/>
        </w:rPr>
        <w:t xml:space="preserve">O sistema desenvolvido apresenta as funções necessárias para atender o propósito do trabalho, mas necessita de uma interface melhorada. Entre algumas funções que podem ser </w:t>
      </w:r>
      <w:proofErr w:type="gramStart"/>
      <w:r>
        <w:rPr>
          <w:rFonts w:ascii="Arial" w:eastAsia="Arial" w:hAnsi="Arial" w:cs="Arial"/>
          <w:color w:val="00000A"/>
          <w:sz w:val="24"/>
          <w:szCs w:val="24"/>
        </w:rPr>
        <w:t>desenvolvida e implementada</w:t>
      </w:r>
      <w:proofErr w:type="gramEnd"/>
      <w:r>
        <w:rPr>
          <w:rFonts w:ascii="Arial" w:eastAsia="Arial" w:hAnsi="Arial" w:cs="Arial"/>
          <w:color w:val="00000A"/>
          <w:sz w:val="24"/>
          <w:szCs w:val="24"/>
        </w:rPr>
        <w:t xml:space="preserve"> está a apresentada a seguir:</w:t>
      </w:r>
    </w:p>
    <w:p w:rsidR="009B4DE7" w:rsidRDefault="006C1E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 xml:space="preserve">Utilização da câmera para realizar a medição do peixe, estimando assim se o peso do peixe está ideal para a venda. </w:t>
      </w:r>
    </w:p>
    <w:p w:rsidR="009B4DE7" w:rsidRDefault="006C1E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>Desenvolvimento de uma plataforma web, possibilitando ao criador um número maior de informações.</w:t>
      </w:r>
    </w:p>
    <w:p w:rsidR="009B4DE7" w:rsidRDefault="006C1E4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</w:pPr>
      <w:r>
        <w:rPr>
          <w:rFonts w:ascii="Arial" w:eastAsia="Arial" w:hAnsi="Arial" w:cs="Arial"/>
          <w:color w:val="00000A"/>
          <w:sz w:val="24"/>
          <w:szCs w:val="24"/>
        </w:rPr>
        <w:t xml:space="preserve">Publicação na loja da Apple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Store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>.</w:t>
      </w:r>
      <w:r>
        <w:rPr>
          <w:rFonts w:ascii="Arial" w:eastAsia="Arial" w:hAnsi="Arial" w:cs="Arial"/>
          <w:color w:val="00000A"/>
          <w:sz w:val="24"/>
          <w:szCs w:val="24"/>
        </w:rPr>
        <w:tab/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</w:rPr>
        <w:tab/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ab/>
        <w:t>Outras funcionalidades também podem ser implementadas como trabalhar off-line.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center"/>
        <w:rPr>
          <w:color w:val="000000"/>
        </w:rPr>
      </w:pPr>
      <w:r>
        <w:rPr>
          <w:rFonts w:ascii="Arial" w:eastAsia="Arial" w:hAnsi="Arial" w:cs="Arial"/>
          <w:b/>
          <w:color w:val="00000A"/>
          <w:sz w:val="24"/>
          <w:szCs w:val="24"/>
          <w:u w:val="single"/>
        </w:rPr>
        <w:t>Referências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CAETANO, Cleide. </w:t>
      </w:r>
      <w:r>
        <w:rPr>
          <w:rFonts w:ascii="Arial" w:eastAsia="Arial" w:hAnsi="Arial" w:cs="Arial"/>
          <w:b/>
          <w:color w:val="00000A"/>
          <w:sz w:val="24"/>
          <w:szCs w:val="24"/>
        </w:rPr>
        <w:t xml:space="preserve">CARACTERIZAÇÃO DA ATIVIDADE DA PISCICULTURA NA REGIÃO CENTRO SUL DE RONDÔNIA: UM ESTUDO DE CASO DA PISCICULTURA A PARTIR DA FAZENDA BOA ESPERANÇA. 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2013. 36 f. TCC (Graduação) - Curso de Curso de Ciências Contábeis, Departamento Acadêmico de Ciências Contábeis, Fundação Universidade Federal de Rondônia – Unir Campus Professor Francisco Gonçalves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Quiles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>, Cacoal-RO, 2013.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LIBERATO, Moisés. </w:t>
      </w:r>
      <w:r>
        <w:rPr>
          <w:rFonts w:ascii="Arial" w:eastAsia="Arial" w:hAnsi="Arial" w:cs="Arial"/>
          <w:b/>
          <w:color w:val="00000A"/>
          <w:sz w:val="24"/>
          <w:szCs w:val="24"/>
        </w:rPr>
        <w:t xml:space="preserve">CUSTOS E RETORNO DA CRIAÇÃO DE TAMBAQUI NO MUNICÍPIO DE PRESIDENTE MÉDICI-RO, BRASIL. 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2016. 25 f. TCC (Graduação) - Curso de Curso de Ciências Contábeis, Departamento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AcadÊmico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 xml:space="preserve"> de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CiÊncias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ContÁbeis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FundaÇÃo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 xml:space="preserve"> Universidade Federal de Rondônia – Unir Campus Professor Francisco Gonçalves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Quiles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>, Cacoal – RO, 2016.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CARTILHA atualiza técnicas de criação de tambaqui. 2018. Disponível em: &lt;https://www.embrapa.br/busca-de-noticias/-/noticia/40063641/cartilha-atualiza-tecnicas-de-criacao-de-tambaqui&gt;. Acesso em: 17 dez. 2018.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before="280" w:after="280"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AVALIAÇÃO de respostas metabólicas do tambaqui exposto ao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eugenol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 xml:space="preserve"> em banhos anestésicos. 2010. Disponível em: &lt;http://www.scielo.br/pdf/aa/v41n2/v41n2a20.pdf&gt;. Acesso em: 11 ago. 2010.</w:t>
      </w: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lastRenderedPageBreak/>
        <w:t xml:space="preserve">SÁ, M. V. C. 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Limnocultura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>: limnologia para aquicultura. Fortaleza: Edições UFC, 2012. 218 p.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Arial" w:eastAsia="Arial" w:hAnsi="Arial" w:cs="Arial"/>
          <w:color w:val="00000A"/>
          <w:sz w:val="24"/>
          <w:szCs w:val="24"/>
        </w:rPr>
      </w:pPr>
    </w:p>
    <w:p w:rsidR="009B4DE7" w:rsidRPr="00A416D8" w:rsidRDefault="006C1E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>
        <w:rPr>
          <w:rFonts w:ascii="Arial" w:eastAsia="Arial" w:hAnsi="Arial" w:cs="Arial"/>
          <w:color w:val="00000A"/>
          <w:sz w:val="24"/>
          <w:szCs w:val="24"/>
        </w:rPr>
        <w:t xml:space="preserve">BEZERRA, Eduardo. Princípios de Análise e Projeto de Sistemas com UML. 2aEdição. </w:t>
      </w:r>
      <w:r w:rsidRPr="00A416D8">
        <w:rPr>
          <w:rFonts w:ascii="Arial" w:eastAsia="Arial" w:hAnsi="Arial" w:cs="Arial"/>
          <w:color w:val="00000A"/>
          <w:sz w:val="24"/>
          <w:szCs w:val="24"/>
          <w:lang w:val="en-US"/>
        </w:rPr>
        <w:t>Rio de Janeiro: Campus, 2007.</w:t>
      </w:r>
    </w:p>
    <w:p w:rsidR="009B4DE7" w:rsidRPr="00A416D8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24"/>
          <w:szCs w:val="24"/>
          <w:lang w:val="en-US"/>
        </w:rPr>
      </w:pPr>
    </w:p>
    <w:p w:rsidR="009B4DE7" w:rsidRPr="00A416D8" w:rsidRDefault="006C1E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en-US"/>
        </w:rPr>
      </w:pPr>
      <w:r w:rsidRPr="00A416D8">
        <w:rPr>
          <w:rFonts w:ascii="Arial" w:eastAsia="Arial" w:hAnsi="Arial" w:cs="Arial"/>
          <w:color w:val="00000A"/>
          <w:sz w:val="24"/>
          <w:szCs w:val="24"/>
          <w:lang w:val="en-US"/>
        </w:rPr>
        <w:t xml:space="preserve">KOTONYA, Gerald, e Ian SOMMERVILLE. Requirements </w:t>
      </w:r>
      <w:proofErr w:type="gramStart"/>
      <w:r w:rsidRPr="00A416D8">
        <w:rPr>
          <w:rFonts w:ascii="Arial" w:eastAsia="Arial" w:hAnsi="Arial" w:cs="Arial"/>
          <w:color w:val="00000A"/>
          <w:sz w:val="24"/>
          <w:szCs w:val="24"/>
          <w:lang w:val="en-US"/>
        </w:rPr>
        <w:t>engineering:</w:t>
      </w:r>
      <w:proofErr w:type="gramEnd"/>
      <w:r w:rsidRPr="00A416D8">
        <w:rPr>
          <w:rFonts w:ascii="Arial" w:eastAsia="Arial" w:hAnsi="Arial" w:cs="Arial"/>
          <w:color w:val="00000A"/>
          <w:sz w:val="24"/>
          <w:szCs w:val="24"/>
          <w:lang w:val="en-US"/>
        </w:rPr>
        <w:t xml:space="preserve"> processes and techniques. Wiley, 1998.</w:t>
      </w:r>
    </w:p>
    <w:p w:rsidR="009B4DE7" w:rsidRPr="00A416D8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A"/>
          <w:sz w:val="24"/>
          <w:szCs w:val="24"/>
          <w:lang w:val="en-US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A416D8">
        <w:rPr>
          <w:rFonts w:ascii="Arial" w:eastAsia="Arial" w:hAnsi="Arial" w:cs="Arial"/>
          <w:color w:val="00000A"/>
          <w:sz w:val="24"/>
          <w:szCs w:val="24"/>
          <w:lang w:val="en-US"/>
        </w:rPr>
        <w:t xml:space="preserve">HULL, Elizabeth, KEN Jackson, e JEREMY Dick. Requirements Engineering. </w:t>
      </w:r>
      <w:r>
        <w:rPr>
          <w:rFonts w:ascii="Arial" w:eastAsia="Arial" w:hAnsi="Arial" w:cs="Arial"/>
          <w:color w:val="00000A"/>
          <w:sz w:val="24"/>
          <w:szCs w:val="24"/>
        </w:rPr>
        <w:t>London: Springer, 2005.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OBJECTIVE. A Prototipação no desenvolvimento de software. Disponível em: &lt;</w:t>
      </w:r>
      <w:hyperlink r:id="rId24">
        <w:r>
          <w:rPr>
            <w:rFonts w:ascii="Arial" w:eastAsia="Arial" w:hAnsi="Arial" w:cs="Arial"/>
            <w:color w:val="00000A"/>
            <w:sz w:val="24"/>
            <w:szCs w:val="24"/>
            <w:u w:val="single"/>
          </w:rPr>
          <w:t>https://www.objective.com.br/a-prototipacao-no-desenvolvimento-de-software/</w:t>
        </w:r>
      </w:hyperlink>
      <w:r>
        <w:rPr>
          <w:rFonts w:ascii="Arial" w:eastAsia="Arial" w:hAnsi="Arial" w:cs="Arial"/>
          <w:color w:val="00000A"/>
          <w:sz w:val="24"/>
          <w:szCs w:val="24"/>
        </w:rPr>
        <w:t>&gt;. Acesso em: 11 mar. 2018.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6C1E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Arial" w:eastAsia="Arial" w:hAnsi="Arial" w:cs="Arial"/>
          <w:color w:val="00000A"/>
          <w:sz w:val="24"/>
          <w:szCs w:val="24"/>
        </w:rPr>
        <w:t>ROCHA NETO, Elói. UML. Disponível em: &lt;</w:t>
      </w:r>
      <w:hyperlink r:id="rId25">
        <w:r>
          <w:rPr>
            <w:rFonts w:ascii="Arial" w:eastAsia="Arial" w:hAnsi="Arial" w:cs="Arial"/>
            <w:color w:val="00000A"/>
            <w:sz w:val="24"/>
            <w:szCs w:val="24"/>
            <w:u w:val="single"/>
          </w:rPr>
          <w:t>http://www.dsc.ufcg.edu.br/~sampaio/cursos/2007.1/Graduacao/SI-</w:t>
        </w:r>
      </w:hyperlink>
      <w:r>
        <w:rPr>
          <w:rFonts w:ascii="Arial" w:eastAsia="Arial" w:hAnsi="Arial" w:cs="Arial"/>
          <w:color w:val="00000A"/>
          <w:sz w:val="24"/>
          <w:szCs w:val="24"/>
        </w:rPr>
        <w:t xml:space="preserve"> II/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Uml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>/diagramas/</w:t>
      </w:r>
      <w:proofErr w:type="spellStart"/>
      <w:r>
        <w:rPr>
          <w:rFonts w:ascii="Arial" w:eastAsia="Arial" w:hAnsi="Arial" w:cs="Arial"/>
          <w:color w:val="00000A"/>
          <w:sz w:val="24"/>
          <w:szCs w:val="24"/>
        </w:rPr>
        <w:t>usecases</w:t>
      </w:r>
      <w:proofErr w:type="spellEnd"/>
      <w:r>
        <w:rPr>
          <w:rFonts w:ascii="Arial" w:eastAsia="Arial" w:hAnsi="Arial" w:cs="Arial"/>
          <w:color w:val="00000A"/>
          <w:sz w:val="24"/>
          <w:szCs w:val="24"/>
        </w:rPr>
        <w:t>/usecases.htm&gt;. Acesso em: 11 mar. 2018.</w:t>
      </w: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6C1E4E" w:rsidRDefault="006C1E4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F5046E" w:rsidRDefault="00F5046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B4DE7" w:rsidRDefault="009B4DE7">
      <w:pPr>
        <w:spacing w:line="228" w:lineRule="auto"/>
        <w:ind w:left="1840" w:right="3100"/>
        <w:jc w:val="center"/>
        <w:rPr>
          <w:rFonts w:ascii="Arial" w:eastAsia="Arial" w:hAnsi="Arial" w:cs="Arial"/>
          <w:sz w:val="24"/>
          <w:szCs w:val="24"/>
        </w:rPr>
      </w:pPr>
    </w:p>
    <w:p w:rsidR="006C1E4E" w:rsidRDefault="006C1E4E">
      <w:pPr>
        <w:spacing w:line="228" w:lineRule="auto"/>
        <w:ind w:left="1840" w:right="310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Centro de Ciências Naturais e</w:t>
      </w:r>
    </w:p>
    <w:p w:rsidR="009B4DE7" w:rsidRDefault="006C1E4E">
      <w:pPr>
        <w:spacing w:line="228" w:lineRule="auto"/>
        <w:ind w:left="1840" w:right="3100"/>
        <w:jc w:val="center"/>
      </w:pPr>
      <w:r>
        <w:rPr>
          <w:rFonts w:ascii="Arial" w:eastAsia="Arial" w:hAnsi="Arial" w:cs="Arial"/>
          <w:sz w:val="24"/>
          <w:szCs w:val="24"/>
        </w:rPr>
        <w:t>Tecnologia</w:t>
      </w:r>
    </w:p>
    <w:p w:rsidR="006C1E4E" w:rsidRDefault="006C1E4E">
      <w:pPr>
        <w:spacing w:line="228" w:lineRule="auto"/>
        <w:ind w:left="1840" w:right="310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Curso de Tecnólogo em Analise e Desenvolvimento de Sistemas</w:t>
      </w:r>
    </w:p>
    <w:p w:rsidR="009B4DE7" w:rsidRDefault="006C1E4E">
      <w:pPr>
        <w:spacing w:line="228" w:lineRule="auto"/>
        <w:ind w:left="1840" w:right="3100"/>
        <w:jc w:val="center"/>
      </w:pPr>
      <w:r>
        <w:rPr>
          <w:rFonts w:ascii="Arial" w:eastAsia="Arial" w:hAnsi="Arial" w:cs="Arial"/>
          <w:color w:val="00000A"/>
          <w:sz w:val="24"/>
          <w:szCs w:val="24"/>
        </w:rPr>
        <w:t>R. Mato Grosso, 137 - Alto Paraná 68550-295 Redenção - PA</w:t>
      </w:r>
    </w:p>
    <w:sectPr w:rsidR="009B4DE7">
      <w:type w:val="continuous"/>
      <w:pgSz w:w="11906" w:h="16838"/>
      <w:pgMar w:top="1021" w:right="1116" w:bottom="4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392D" w:rsidRDefault="006C1E4E">
      <w:r>
        <w:separator/>
      </w:r>
    </w:p>
  </w:endnote>
  <w:endnote w:type="continuationSeparator" w:id="0">
    <w:p w:rsidR="0019392D" w:rsidRDefault="006C1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4DE7" w:rsidRDefault="009B4DE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392D" w:rsidRDefault="006C1E4E">
      <w:r>
        <w:separator/>
      </w:r>
    </w:p>
  </w:footnote>
  <w:footnote w:type="continuationSeparator" w:id="0">
    <w:p w:rsidR="0019392D" w:rsidRDefault="006C1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913EF7"/>
    <w:multiLevelType w:val="multilevel"/>
    <w:tmpl w:val="AAFABF5A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b w:val="0"/>
        <w:color w:val="00000A"/>
        <w:sz w:val="22"/>
        <w:szCs w:val="22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A9241BA"/>
    <w:multiLevelType w:val="multilevel"/>
    <w:tmpl w:val="71D0B640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b w:val="0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B6549FC"/>
    <w:multiLevelType w:val="multilevel"/>
    <w:tmpl w:val="0A883D2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2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4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5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7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  <w:lvl w:ilvl="8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color w:val="00000A"/>
        <w:sz w:val="24"/>
        <w:szCs w:val="24"/>
        <w:vertAlign w:val="baseline"/>
      </w:rPr>
    </w:lvl>
  </w:abstractNum>
  <w:abstractNum w:abstractNumId="3" w15:restartNumberingAfterBreak="0">
    <w:nsid w:val="44150FEE"/>
    <w:multiLevelType w:val="multilevel"/>
    <w:tmpl w:val="949A5C3A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b w:val="0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51B9720B"/>
    <w:multiLevelType w:val="multilevel"/>
    <w:tmpl w:val="9E48C8B6"/>
    <w:lvl w:ilvl="0">
      <w:start w:val="1"/>
      <w:numFmt w:val="bullet"/>
      <w:lvlText w:val="●"/>
      <w:lvlJc w:val="left"/>
      <w:pPr>
        <w:ind w:left="707" w:hanging="282"/>
      </w:pPr>
      <w:rPr>
        <w:rFonts w:ascii="Noto Sans Symbols" w:eastAsia="Noto Sans Symbols" w:hAnsi="Noto Sans Symbols" w:cs="Noto Sans Symbols"/>
        <w:b w:val="0"/>
        <w:sz w:val="24"/>
        <w:szCs w:val="24"/>
        <w:vertAlign w:val="baseline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●"/>
      <w:lvlJc w:val="left"/>
      <w:pPr>
        <w:ind w:left="2121" w:hanging="283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●"/>
      <w:lvlJc w:val="left"/>
      <w:pPr>
        <w:ind w:left="5656" w:hanging="282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DE7"/>
    <w:rsid w:val="0019392D"/>
    <w:rsid w:val="00212063"/>
    <w:rsid w:val="00284A1A"/>
    <w:rsid w:val="004E7CC4"/>
    <w:rsid w:val="005D5CE5"/>
    <w:rsid w:val="006C1E4E"/>
    <w:rsid w:val="00743682"/>
    <w:rsid w:val="00791082"/>
    <w:rsid w:val="009322C5"/>
    <w:rsid w:val="009B4DE7"/>
    <w:rsid w:val="00A416D8"/>
    <w:rsid w:val="00A711E5"/>
    <w:rsid w:val="00AA3839"/>
    <w:rsid w:val="00C124E4"/>
    <w:rsid w:val="00C74757"/>
    <w:rsid w:val="00D56EF8"/>
    <w:rsid w:val="00F5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C38BC4-0A75-4532-B36A-9C14EE8C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Forte">
    <w:name w:val="Strong"/>
    <w:basedOn w:val="Fontepargpadro"/>
    <w:uiPriority w:val="22"/>
    <w:qFormat/>
    <w:rsid w:val="00AA3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www.dsc.ufcg.edu.br/~sampaio/cursos/2007.1/Graduacao/SI-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objective.com.br/a-prototipacao-no-desenvolvimento-de-softwar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2911</Words>
  <Characters>15725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</dc:creator>
  <cp:lastModifiedBy>Francisco</cp:lastModifiedBy>
  <cp:revision>3</cp:revision>
  <dcterms:created xsi:type="dcterms:W3CDTF">2021-08-11T22:37:00Z</dcterms:created>
  <dcterms:modified xsi:type="dcterms:W3CDTF">2021-08-11T22:39:00Z</dcterms:modified>
</cp:coreProperties>
</file>