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Avaliação de candidato</w:t>
      </w:r>
    </w:p>
    <w:tbl>
      <w:tblPr/>
      <w:tblGrid>
        <w:gridCol w:w="2206"/>
        <w:gridCol w:w="3843"/>
        <w:gridCol w:w="2450"/>
      </w:tblGrid>
      <w:tr>
        <w:trPr>
          <w:trHeight w:val="233" w:hRule="auto"/>
          <w:jc w:val="left"/>
        </w:trPr>
        <w:tc>
          <w:tcPr>
            <w:tcW w:w="220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Data da avaliação:</w:t>
            </w:r>
          </w:p>
        </w:tc>
        <w:tc>
          <w:tcPr>
            <w:tcW w:w="384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20/07/2020</w:t>
            </w:r>
          </w:p>
        </w:tc>
        <w:tc>
          <w:tcPr>
            <w:tcW w:w="2450" w:type="dxa"/>
            <w:tcBorders>
              <w:top w:val="single" w:color="000000" w:sz="0"/>
              <w:left w:val="single" w:color="000000" w:sz="4"/>
              <w:bottom w:val="single" w:color="000000" w:sz="0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PARA USO INTERNO</w:t>
            </w:r>
          </w:p>
        </w:tc>
      </w:tr>
      <w:tr>
        <w:trPr>
          <w:trHeight w:val="240" w:hRule="auto"/>
          <w:jc w:val="left"/>
        </w:trPr>
        <w:tc>
          <w:tcPr>
            <w:tcW w:w="220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Localização:</w:t>
            </w:r>
          </w:p>
        </w:tc>
        <w:tc>
          <w:tcPr>
            <w:tcW w:w="384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450" w:type="dxa"/>
            <w:tcBorders>
              <w:top w:val="single" w:color="000000" w:sz="0"/>
              <w:left w:val="single" w:color="000000" w:sz="4"/>
              <w:bottom w:val="single" w:color="000000" w:sz="0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Avaliação: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u w:val="single"/>
                <w:shd w:fill="auto" w:val="clear"/>
              </w:rPr>
              <w:t xml:space="preserve">     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 pts.</w:t>
            </w:r>
          </w:p>
        </w:tc>
      </w:tr>
      <w:tr>
        <w:trPr>
          <w:trHeight w:val="1" w:hRule="atLeast"/>
          <w:jc w:val="left"/>
        </w:trPr>
        <w:tc>
          <w:tcPr>
            <w:tcW w:w="220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Departamento:</w:t>
            </w:r>
          </w:p>
        </w:tc>
        <w:tc>
          <w:tcPr>
            <w:tcW w:w="384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Business Applications</w:t>
            </w:r>
          </w:p>
        </w:tc>
        <w:tc>
          <w:tcPr>
            <w:tcW w:w="2450" w:type="dxa"/>
            <w:tcBorders>
              <w:top w:val="single" w:color="000000" w:sz="0"/>
              <w:left w:val="single" w:color="000000" w:sz="4"/>
              <w:bottom w:val="single" w:color="000000" w:sz="0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Avaliado por: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     </w:t>
            </w:r>
          </w:p>
        </w:tc>
      </w:tr>
      <w:tr>
        <w:trPr>
          <w:trHeight w:val="1" w:hRule="atLeast"/>
          <w:jc w:val="left"/>
        </w:trPr>
        <w:tc>
          <w:tcPr>
            <w:tcW w:w="220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Vaga:</w:t>
            </w:r>
          </w:p>
        </w:tc>
        <w:tc>
          <w:tcPr>
            <w:tcW w:w="3843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Analista de Sistemas - TMS</w:t>
            </w:r>
          </w:p>
        </w:tc>
        <w:tc>
          <w:tcPr>
            <w:tcW w:w="2450" w:type="dxa"/>
            <w:tcBorders>
              <w:top w:val="single" w:color="000000" w:sz="0"/>
              <w:left w:val="single" w:color="000000" w:sz="4"/>
              <w:bottom w:val="single" w:color="000000" w:sz="0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Satisfatório Insatisfatório</w:t>
            </w:r>
          </w:p>
        </w:tc>
      </w:tr>
      <w:tr>
        <w:trPr>
          <w:trHeight w:val="1" w:hRule="atLeast"/>
          <w:jc w:val="left"/>
        </w:trPr>
        <w:tc>
          <w:tcPr>
            <w:tcW w:w="220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Nome do candidato:</w:t>
            </w:r>
          </w:p>
        </w:tc>
        <w:tc>
          <w:tcPr>
            <w:tcW w:w="3843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Adriano de Assis Lima</w:t>
            </w:r>
          </w:p>
        </w:tc>
        <w:tc>
          <w:tcPr>
            <w:tcW w:w="2450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6"/>
                <w:shd w:fill="auto" w:val="clear"/>
              </w:rPr>
              <w:t xml:space="preserve">Entrevista Presencial: </w:t>
            </w:r>
          </w:p>
        </w:tc>
      </w:tr>
    </w:tbl>
    <w:p>
      <w:pPr>
        <w:spacing w:before="0" w:after="20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Considerações Iniciais</w:t>
      </w:r>
    </w:p>
    <w:p>
      <w:pPr>
        <w:numPr>
          <w:ilvl w:val="0"/>
          <w:numId w:val="19"/>
        </w:numPr>
        <w:spacing w:before="0" w:after="20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As respostas devem ser fornecidas na folha de resposta, a qual será fornecida.</w:t>
      </w:r>
    </w:p>
    <w:p>
      <w:pPr>
        <w:numPr>
          <w:ilvl w:val="0"/>
          <w:numId w:val="19"/>
        </w:numPr>
        <w:spacing w:before="0" w:after="20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Em suas respostas não é necessário seguir a ordem das questões, desde que suas respostas sejam devidamente identificadas com o número da questão.</w:t>
      </w:r>
    </w:p>
    <w:p>
      <w:pPr>
        <w:numPr>
          <w:ilvl w:val="0"/>
          <w:numId w:val="19"/>
        </w:numPr>
        <w:spacing w:before="0" w:after="20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Caso tenha dificuldade em alguma questão e não se recorde de termos técnicos, utilize seu conhecimento e discorra sobre o assunto com suas palavras.</w:t>
      </w:r>
    </w:p>
    <w:p>
      <w:pPr>
        <w:numPr>
          <w:ilvl w:val="0"/>
          <w:numId w:val="19"/>
        </w:numPr>
        <w:spacing w:before="0" w:after="20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Seu código não será compilado, desta forma não se preocupe com a forma correta da sintaxe. A avaliação se dará sobre o conhecimento que queira demonstrar em sua resposta.</w:t>
      </w:r>
    </w:p>
    <w:p>
      <w:pPr>
        <w:numPr>
          <w:ilvl w:val="0"/>
          <w:numId w:val="19"/>
        </w:numPr>
        <w:spacing w:before="0" w:after="20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Caso não responda alguma das questões, identifique-as com o número da questão, seguido por “</w:t>
      </w:r>
      <w:r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  <w:t xml:space="preserve">S/R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”. Sinta-se livre para justificar ou não a falta de resposta.</w:t>
      </w:r>
    </w:p>
    <w:p>
      <w:pPr>
        <w:spacing w:before="0" w:after="20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Questões</w:t>
      </w:r>
    </w:p>
    <w:p>
      <w:pPr>
        <w:numPr>
          <w:ilvl w:val="0"/>
          <w:numId w:val="21"/>
        </w:numPr>
        <w:spacing w:before="0" w:after="200" w:line="276"/>
        <w:ind w:right="0" w:left="360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Área de conhecimento: LÓGICA E PL/SQL</w:t>
      </w:r>
    </w:p>
    <w:p>
      <w:pPr>
        <w:spacing w:before="0" w:after="200" w:line="276"/>
        <w:ind w:right="0" w:left="36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</w:p>
    <w:p>
      <w:pPr>
        <w:numPr>
          <w:ilvl w:val="0"/>
          <w:numId w:val="23"/>
        </w:numPr>
        <w:spacing w:before="0" w:after="0" w:line="240"/>
        <w:ind w:right="0" w:left="360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Identificar e modelar as entidades para o seguinte conjunto de informações. Escreva uma rápida descrição de cada entidade, mostrando pelo menos dois atributos para cada uma delas.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360" w:firstLine="0"/>
        <w:jc w:val="both"/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  <w:t xml:space="preserve">Sou proprietário de uma pequena locadora de vídeo. Temos mais de 10.000 títulos aqui e queremos um sistema para controlá-los.</w:t>
      </w:r>
    </w:p>
    <w:p>
      <w:pPr>
        <w:spacing w:before="0" w:after="0" w:line="240"/>
        <w:ind w:right="0" w:left="360" w:firstLine="0"/>
        <w:jc w:val="both"/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  <w:t xml:space="preserve">Cada DVD tem um número. Para cada filme, precisamos saber seu título e gênero (comédia, suspense, terror, etc). Muitos de nossos filmes têm mais de uma cópia. A cada filme, damos um número de identificação e então controlamos qual filme uma mídia contém. </w:t>
      </w:r>
    </w:p>
    <w:p>
      <w:pPr>
        <w:spacing w:before="0" w:after="0" w:line="240"/>
        <w:ind w:right="0" w:left="360" w:firstLine="0"/>
        <w:jc w:val="both"/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  <w:t xml:space="preserve">O que chamamos de mídia pode ter o formato DVD (Digital Versatile Disc) ou BD (Blu-ray Disc).</w:t>
      </w:r>
    </w:p>
    <w:p>
      <w:pPr>
        <w:spacing w:before="0" w:after="0" w:line="240"/>
        <w:ind w:right="0" w:left="360" w:firstLine="0"/>
        <w:jc w:val="both"/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  <w:t xml:space="preserve">Sempre temos uma mídia para cada filme e cada mídia tem apenas um filme. Alguns filmes requerem mais de uma mídia.</w:t>
      </w:r>
    </w:p>
    <w:p>
      <w:pPr>
        <w:spacing w:before="0" w:after="0" w:line="240"/>
        <w:ind w:right="0" w:left="360" w:firstLine="0"/>
        <w:jc w:val="both"/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  <w:t xml:space="preserve">Freqüentemente, as pessoas alugam filme de acordo com os atores participantes. Morgan Freeman e Meryl Streep são muito populares. Queremos manter informações sobre os astros que atuam em nossos filmes. Nem todos os filmes são estrelados por astros e só mantemos aqui astros que atuam em filmes do nosso catálogo. Os clientes gostam de saber sobre a data do nascimento de um astro, bem como o seu verdadeiro nome. </w:t>
      </w:r>
    </w:p>
    <w:p>
      <w:pPr>
        <w:spacing w:before="0" w:after="0" w:line="240"/>
        <w:ind w:right="0" w:left="360" w:firstLine="0"/>
        <w:jc w:val="both"/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  <w:t xml:space="preserve">Cada filme tem que ser controlado por tipo de entrega. Exemplo: Lançamento, entrega em 24 horas, especial, entrega em 48 horas e etc.</w:t>
      </w:r>
    </w:p>
    <w:p>
      <w:pPr>
        <w:spacing w:before="0" w:after="0" w:line="240"/>
        <w:ind w:right="0" w:left="360" w:firstLine="0"/>
        <w:jc w:val="both"/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  <w:t xml:space="preserve">Temos muitos clientes. Apenas alugamos filmes para pessoas inscritas em nosso vídeo clube. Para cada membro do clube, mantemos seu primeiro e último nomes, telefones e endereços. Claro que cada membro possui um número de título. Além disso, mantemos o status de crédito de cada um.</w:t>
      </w:r>
    </w:p>
    <w:p>
      <w:pPr>
        <w:spacing w:before="0" w:after="0" w:line="240"/>
        <w:ind w:right="0" w:left="360" w:firstLine="0"/>
        <w:jc w:val="both"/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  <w:t xml:space="preserve">Queremos controlar os aluguéis de filmes. Um cliente pode alugar vários filmes ao mesmo tempo. Mantemos os aluguéis correntes (pendentes) e controlamos históricos de locações.</w:t>
      </w:r>
    </w:p>
    <w:p>
      <w:pPr>
        <w:spacing w:before="0" w:after="0" w:line="240"/>
        <w:ind w:right="0" w:left="360" w:firstLine="0"/>
        <w:jc w:val="both"/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  <w:t xml:space="preserve">Um filme tem significado como título existente na locadora, por exemplo: “Um dia de Fúria”, “Cidadão Kane”, “Guerra nas Estrelas”.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Considerando o DER da questão anterior:</w:t>
      </w:r>
    </w:p>
    <w:p>
      <w:pPr>
        <w:numPr>
          <w:ilvl w:val="0"/>
          <w:numId w:val="29"/>
        </w:numPr>
        <w:spacing w:before="0" w:after="180" w:line="240"/>
        <w:ind w:right="0" w:left="360" w:hanging="357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Faça o script de criação de pelo menos duas entidades do sistema acima (qualquer SGBD).</w:t>
      </w:r>
    </w:p>
    <w:p>
      <w:pPr>
        <w:numPr>
          <w:ilvl w:val="0"/>
          <w:numId w:val="29"/>
        </w:numPr>
        <w:spacing w:before="0" w:after="180" w:line="240"/>
        <w:ind w:right="0" w:left="360" w:hanging="357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Faça uma instrução em SQL que traga o nome do cliente, quantidade de filmes, a primeira e última locação do cliente que mais alugou filme da categoria comédia e nunca alugou um filme de suspense.</w:t>
      </w:r>
    </w:p>
    <w:p>
      <w:pPr>
        <w:numPr>
          <w:ilvl w:val="0"/>
          <w:numId w:val="29"/>
        </w:numPr>
        <w:spacing w:before="0" w:after="180" w:line="240"/>
        <w:ind w:right="0" w:left="360" w:hanging="357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Faça uma instrução em SQL que traga o nome do cliente, nome dos filmes e dias em atraso dos clientes que estão com os filmes em atraso pela primeira vez. Faça os comentários necessários caso considere importante.</w:t>
      </w:r>
    </w:p>
    <w:p>
      <w:pPr>
        <w:numPr>
          <w:ilvl w:val="0"/>
          <w:numId w:val="29"/>
        </w:numPr>
        <w:spacing w:before="0" w:after="180" w:line="240"/>
        <w:ind w:right="0" w:left="360" w:hanging="357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Considere duas tabelas: [departamentos] e [funcionarios]. Dê exemplos de sentença SQL que retornem todos os nomes de departamentos e seus respectivos funcionários. Considere que existam departamentos inativos que não tenham funcionários e também precisam ser exibidos. Utilize todas as formas conhecidas e aplicáveis para retornar o mesmo resultado.</w:t>
      </w:r>
    </w:p>
    <w:p>
      <w:pPr>
        <w:numPr>
          <w:ilvl w:val="0"/>
          <w:numId w:val="29"/>
        </w:numPr>
        <w:spacing w:before="0" w:after="180" w:line="240"/>
        <w:ind w:right="0" w:left="360" w:hanging="357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Descreva a funcionalidade das funções abaixo:</w:t>
      </w:r>
    </w:p>
    <w:p>
      <w:pPr>
        <w:numPr>
          <w:ilvl w:val="0"/>
          <w:numId w:val="29"/>
        </w:numPr>
        <w:tabs>
          <w:tab w:val="left" w:pos="2340" w:leader="none"/>
        </w:tabs>
        <w:spacing w:before="0" w:after="0" w:line="240"/>
        <w:ind w:right="0" w:left="2342" w:hanging="357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SUM()</w:t>
      </w:r>
    </w:p>
    <w:p>
      <w:pPr>
        <w:numPr>
          <w:ilvl w:val="0"/>
          <w:numId w:val="29"/>
        </w:numPr>
        <w:tabs>
          <w:tab w:val="left" w:pos="2340" w:leader="none"/>
        </w:tabs>
        <w:spacing w:before="0" w:after="0" w:line="240"/>
        <w:ind w:right="0" w:left="2342" w:hanging="357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AVG()</w:t>
      </w:r>
    </w:p>
    <w:p>
      <w:pPr>
        <w:numPr>
          <w:ilvl w:val="0"/>
          <w:numId w:val="29"/>
        </w:numPr>
        <w:tabs>
          <w:tab w:val="left" w:pos="2340" w:leader="none"/>
        </w:tabs>
        <w:spacing w:before="0" w:after="0" w:line="240"/>
        <w:ind w:right="0" w:left="2342" w:hanging="357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MIN()</w:t>
      </w:r>
    </w:p>
    <w:p>
      <w:pPr>
        <w:numPr>
          <w:ilvl w:val="0"/>
          <w:numId w:val="29"/>
        </w:numPr>
        <w:tabs>
          <w:tab w:val="left" w:pos="2340" w:leader="none"/>
        </w:tabs>
        <w:spacing w:before="0" w:after="0" w:line="240"/>
        <w:ind w:right="0" w:left="2342" w:hanging="357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MAX()</w:t>
      </w:r>
    </w:p>
    <w:p>
      <w:pPr>
        <w:numPr>
          <w:ilvl w:val="0"/>
          <w:numId w:val="29"/>
        </w:numPr>
        <w:tabs>
          <w:tab w:val="left" w:pos="2340" w:leader="none"/>
        </w:tabs>
        <w:spacing w:before="0" w:after="0" w:line="240"/>
        <w:ind w:right="0" w:left="2342" w:hanging="357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DECODE()</w:t>
      </w:r>
    </w:p>
    <w:p>
      <w:pPr>
        <w:numPr>
          <w:ilvl w:val="0"/>
          <w:numId w:val="29"/>
        </w:numPr>
        <w:tabs>
          <w:tab w:val="left" w:pos="2340" w:leader="none"/>
        </w:tabs>
        <w:spacing w:before="0" w:after="0" w:line="240"/>
        <w:ind w:right="0" w:left="2342" w:hanging="357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ROUND()</w:t>
      </w:r>
    </w:p>
    <w:p>
      <w:pPr>
        <w:numPr>
          <w:ilvl w:val="0"/>
          <w:numId w:val="29"/>
        </w:numPr>
        <w:tabs>
          <w:tab w:val="left" w:pos="2340" w:leader="none"/>
        </w:tabs>
        <w:spacing w:before="0" w:after="0" w:line="240"/>
        <w:ind w:right="0" w:left="2342" w:hanging="357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NVL()</w:t>
      </w:r>
    </w:p>
    <w:p>
      <w:pPr>
        <w:spacing w:before="0" w:after="0" w:line="240"/>
        <w:ind w:right="0" w:left="2342" w:firstLine="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numPr>
          <w:ilvl w:val="0"/>
          <w:numId w:val="32"/>
        </w:numPr>
        <w:spacing w:before="0" w:after="180" w:line="240"/>
        <w:ind w:right="0" w:left="360" w:hanging="357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Dê um exemplo de uma sentença SQL para consulta de dados utilizando OUTER JOIN.</w:t>
      </w:r>
    </w:p>
    <w:p>
      <w:pPr>
        <w:numPr>
          <w:ilvl w:val="0"/>
          <w:numId w:val="32"/>
        </w:numPr>
        <w:spacing w:before="0" w:after="180" w:line="240"/>
        <w:ind w:right="0" w:left="360" w:hanging="357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Escreva a sentença SQL para retornar a data atual do servidor no formato DD/MM/YYYY.</w:t>
      </w:r>
    </w:p>
    <w:p>
      <w:pPr>
        <w:numPr>
          <w:ilvl w:val="0"/>
          <w:numId w:val="32"/>
        </w:numPr>
        <w:spacing w:before="0" w:after="180" w:line="240"/>
        <w:ind w:right="0" w:left="360" w:hanging="357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Explique a utilização das cláusulas GROUP BY e HAVING.</w:t>
      </w:r>
    </w:p>
    <w:p>
      <w:pPr>
        <w:numPr>
          <w:ilvl w:val="0"/>
          <w:numId w:val="32"/>
        </w:numPr>
        <w:spacing w:before="0" w:after="180" w:line="240"/>
        <w:ind w:right="0" w:left="360" w:hanging="357"/>
        <w:jc w:val="both"/>
        <w:rPr>
          <w:rFonts w:ascii="Arial" w:hAnsi="Arial" w:cs="Arial" w:eastAsia="Arial"/>
          <w:color w:val="auto"/>
          <w:spacing w:val="0"/>
          <w:position w:val="0"/>
          <w:sz w:val="20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Explique a diferença entre as cláusulas UNION e UNION ALL.</w:t>
      </w:r>
    </w:p>
    <w:p>
      <w:pPr>
        <w:numPr>
          <w:ilvl w:val="0"/>
          <w:numId w:val="32"/>
        </w:numPr>
        <w:spacing w:before="0" w:after="180" w:line="240"/>
        <w:ind w:right="0" w:left="360" w:hanging="357"/>
        <w:jc w:val="both"/>
        <w:rPr>
          <w:rFonts w:ascii="Arial" w:hAnsi="Arial" w:cs="Arial" w:eastAsia="Arial"/>
          <w:color w:val="auto"/>
          <w:spacing w:val="0"/>
          <w:position w:val="0"/>
          <w:sz w:val="20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Explique a utilização da cláusula WITH.</w:t>
      </w:r>
    </w:p>
    <w:p>
      <w:pPr>
        <w:numPr>
          <w:ilvl w:val="0"/>
          <w:numId w:val="32"/>
        </w:numPr>
        <w:spacing w:before="0" w:after="180" w:line="240"/>
        <w:ind w:right="0" w:left="360" w:hanging="357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Explique a utilização das </w:t>
      </w:r>
      <w:r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  <w:t xml:space="preserve">keywords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OVER PARTITION BY.</w:t>
      </w:r>
    </w:p>
    <w:p>
      <w:pPr>
        <w:numPr>
          <w:ilvl w:val="0"/>
          <w:numId w:val="32"/>
        </w:numPr>
        <w:spacing w:before="0" w:after="180" w:line="240"/>
        <w:ind w:right="0" w:left="360" w:hanging="357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Explique a utilização das cláusulas ROLLUP.</w:t>
      </w:r>
    </w:p>
    <w:p>
      <w:pPr>
        <w:spacing w:before="0" w:after="0" w:line="240"/>
        <w:ind w:right="0" w:left="360" w:firstLine="0"/>
        <w:jc w:val="both"/>
        <w:rPr>
          <w:rFonts w:ascii="Arial" w:hAnsi="Arial" w:cs="Arial" w:eastAsia="Arial"/>
          <w:i/>
          <w:color w:val="auto"/>
          <w:spacing w:val="0"/>
          <w:position w:val="0"/>
          <w:sz w:val="20"/>
          <w:u w:val="single"/>
          <w:shd w:fill="auto" w:val="clear"/>
        </w:rPr>
      </w:pPr>
    </w:p>
    <w:p>
      <w:pPr>
        <w:numPr>
          <w:ilvl w:val="0"/>
          <w:numId w:val="34"/>
        </w:numPr>
        <w:spacing w:before="0" w:after="200" w:line="276"/>
        <w:ind w:right="0" w:left="360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</w:t>
      </w:r>
    </w:p>
    <w:p>
      <w:pPr>
        <w:numPr>
          <w:ilvl w:val="0"/>
          <w:numId w:val="34"/>
        </w:numPr>
        <w:spacing w:before="0" w:after="200" w:line="276"/>
        <w:ind w:right="0" w:left="360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Área de conhecimento: SCM</w:t>
      </w:r>
    </w:p>
    <w:p>
      <w:pPr>
        <w:numPr>
          <w:ilvl w:val="0"/>
          <w:numId w:val="34"/>
        </w:numPr>
        <w:spacing w:before="0" w:after="180" w:line="240"/>
        <w:ind w:right="0" w:left="360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Descreva sua experiência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utilizando palavras objetivas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com processos de Supply Chain.</w:t>
      </w:r>
    </w:p>
    <w:p>
      <w:pPr>
        <w:numPr>
          <w:ilvl w:val="0"/>
          <w:numId w:val="34"/>
        </w:numPr>
        <w:spacing w:before="0" w:after="180" w:line="240"/>
        <w:ind w:right="0" w:left="360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Descreva os processos de uma cadeia de suprimentos.</w:t>
      </w:r>
    </w:p>
    <w:p>
      <w:pPr>
        <w:numPr>
          <w:ilvl w:val="0"/>
          <w:numId w:val="34"/>
        </w:numPr>
        <w:spacing w:before="0" w:after="180" w:line="240"/>
        <w:ind w:right="0" w:left="360" w:hanging="36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Descreva o maior projeto em que tenha trabalhado na área de SCM. Considere o projeto mais desafiados. Liste as áreas envolvidas, processos com uma visão macro e suas interligações.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FOLHA DE RESPOSTAS 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RESOLUÇÃO Nº1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CREATE TABLE CLIENTE (CLIENTE_ID INT NOT NULL PRIMARY KEY,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                     NOME_CLIENTE VARCHAR2(50) NOT NULL,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                     ENDERECO VARCHAR2(50) NOT NULL,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                     NRO VARCHAR2(10) NOT NULL,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                     BAIRRO VARCHAR2(20) NOT NULL,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                     CEP VARCHAR2(8),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                     CPF VARCHAR2(15),                    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                     COD_PAGTO CHAR(1) CONSTRAINT CK_COND CHECK (COD_PAGTO IN ('T','F')),-- (PAGO: TRUE)/(ABERTO: FALSE) 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                     DATA_CADASTRO DATE NOT NULL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                     );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CREATE TABLE LOCACAO(ID_LOCACAO INT NOT NULL PRIMARY KEY,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                    DATA_HORA DATE NOT NULL,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                    DATA_DEVOLUCAO DATE NOT NULL,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                    MATRICULA_CLI INT NOT NULL,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                    CONSTRAINT FK_CLI FOREIGN KEY (MATRICULA_CLI) REFERENCES CLIENTE (CLIENTE_ID)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                    );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                                         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CREATE TABLE PRODUTO(ID_PRODUTO INT NOT NULL PRIMARY KEY,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                    MIDIA VARCHAR2(50) NOT NULL,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                    TITULO VARCHAR2(50) NOT NULL,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                    AUTOR VARCHAR2(50) NOT NULL,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                    CATEGORIA VARCHAR2(50) NOT NULL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                   );                        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CREATE TABLE LOCACAO_PRODUTO(ID_LOCACAO INT,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                            ID_PRODUTO INT,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                            CONSTRAINT FK_LOC FOREIGN KEY (ID_LOCACAO) REFERENCES LOCACAO (ID_LOCACAO),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                            CONSTRAINT FK_PRO FOREIGN KEY (ID_PRODUTO) REFERENCES PRODUTO (ID_PRODUTO)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                            );   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    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FOLHA DE RESPOSTAS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RESOLUÇÃO Nº2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SELECT DISTINCT(C.NOME_CLIENTE), 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      COUNT(L.MATRICULA_CLI)AS QTDE, 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      L.DATA_HORA AS PRIM_LOCACAO, 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      L.DATA_DEVOLUCAO AS ULT_LOCACAO 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FROM CLIENTE C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INNER JOIN LOCACAO L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ON C.CLIENTE_ID = L.MATRICULA_CLI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INNER JOIN LOCACAO_PRODUTO LP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ON L.ID_LOCACAO = LP.ID_LOCACAO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INNER JOIN PRODUTO P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ON P.ID_PRODUTO = P.ID_PRODUTO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WHERE L.DATA_HORA IN (SELECT MIN(LL.DATA_HORA) FROM LOCACAO LL WHERE LL.DATA_HORA = L.DATA_HORA)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AND L.ID_LOCACAO IN (SELECT COUNT(*) FROM LOCACAO L1 WHERE L1.ID_LOCACAO = L.ID_LOCACAO)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AND REGEXP_LIKE (P.CATEGORIA,'COMEDIA') -- SUSPENSE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AND P.CATEGORIA NOT IN ('SUSPENSE')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GROUP BY C.NOME_CLIENTE, L.MATRICULA_CLI, L.DATA_HORA, L.DATA_DEVOLUCAO;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     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FOLHA DE RESPOSTAS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RESOLUÇÃO Nº3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SELECT C.NOME_CLIENTE, 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      P.TITULO,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      L.DATA_VENCIMENTO - L.DATA_PAGAMENTO AS DIAS_ATRASO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FROM CLIENTE C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INNER JOIN LOCACAO L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ON C.CLIENTE_ID = L.MATRICULA_CLI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INNER JOIN PRODUTO P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ON P.ID_PRODUTO = L.ID_LOCACAO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WHERE L.DATA_PAGAMENTO &gt; L.DATA_VENCIMENTO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AND C.CLIENTE_ID NOT IN (SELECT LL.MATRICULA_CLI FROM LOCACAO LL WHERE LL.DATA_PAGAMENTO &lt;&gt; LL.DATA_VENCIMENTO AND LL.MATRICULA_CLI = C.CLIENTE_ID); </w:t>
      </w:r>
    </w:p>
    <w:p>
      <w:pPr>
        <w:spacing w:before="0" w:after="200" w:line="276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     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FOLHA DE RESPOSTAS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RESOLUÇÃO Nº4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SELECT * 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FROM FUNCIONARIOS F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INNER JOIN DEPARTAMENTO D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ON F.COD_FUNC = D.ID_REF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     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FOLHA DE RESPOSTAS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RESOLUÇÃO Nº5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Descreva a funcionalidade das funções abaixo: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SUM() --&gt; Retorna a soma de todos os valores ou somente os valores DISTINCT na expressão.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AVG() --&gt; Retorna a média dos valores em um grupo. Valores nulos são ignorados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MIN() --&gt; Retorna o valor mínimo na expressão.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MAX() --&gt; Retorna o valor máximo na expressão.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DECODE() --&gt; Substituir um valor específico por outro específio ou por um valor padrão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ROUND()  --&gt; Funcao Randomica, arredonda para mais ou para menos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NVL()</w:t>
        <w:tab/>
        <w:t xml:space="preserve">  --&gt; Semelhante ao if, se não tiver nada exibirá o campo ao colocar 0 na função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     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FOLHA DE RESPOSTAS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RESOLUÇÃO Nº6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-- FULL OUTER JOIN: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select PJ.CD_CNPJ, PJ.DS_RAZAO_SOCIAL, PEDIDOS.NR_PEDIDO, PEDIDOS.CD_CNPJ, PEDIDOS.DT_ORDEM_COMPRA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from pessoa_juridica pj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 full outer join pedidos 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 ON PJ.CD_CNPJ = PEDIDOS.CD_CNPJ;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-- DATA ATUAL DO SERVIDOR NO FORMATO DD/MM/YYYY: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SELECT TRUNC(SYSDATE) FROM DUAL;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GROUP BY --&gt; Utilizado para agrupar um dado quando se usa ulgum tipo de função.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HAVING --&gt;  Filtrar o retorno do agrupamento. 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UNION --&gt; Junção entre tabelas, remove registros duplicados.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UNION ALL --&gt; Junção entre tableas, porém, não remove linhas duplicadas.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     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FOLHA DE RESPOSTAS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RESOLUÇÃO Nº7  S/R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-------------  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RESOLUÇÃO Nº8  S/R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-------------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RESOLUÇÃO Nº9  S/R </w:t>
      </w:r>
    </w:p>
    <w:p>
      <w:pPr>
        <w:spacing w:before="0" w:after="200" w:line="276"/>
        <w:ind w:right="0" w:left="3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-------------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     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num w:numId="19">
    <w:abstractNumId w:val="30"/>
  </w:num>
  <w:num w:numId="21">
    <w:abstractNumId w:val="24"/>
  </w:num>
  <w:num w:numId="23">
    <w:abstractNumId w:val="18"/>
  </w:num>
  <w:num w:numId="29">
    <w:abstractNumId w:val="12"/>
  </w:num>
  <w:num w:numId="32">
    <w:abstractNumId w:val="6"/>
  </w:num>
  <w:num w:numId="3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