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501E" w:rsidRDefault="000B501E" w:rsidP="000B501E">
      <w:pPr>
        <w:pStyle w:val="PargrafodaLista"/>
        <w:numPr>
          <w:ilvl w:val="0"/>
          <w:numId w:val="1"/>
        </w:numPr>
      </w:pPr>
      <w:r>
        <w:t>Arquitetura da solução – 1 d;</w:t>
      </w:r>
    </w:p>
    <w:p w:rsidR="000B501E" w:rsidRDefault="000B501E" w:rsidP="000B501E">
      <w:pPr>
        <w:pStyle w:val="PargrafodaLista"/>
        <w:numPr>
          <w:ilvl w:val="0"/>
          <w:numId w:val="1"/>
        </w:numPr>
      </w:pPr>
      <w:r>
        <w:t>Alteração modelo – 1d;</w:t>
      </w:r>
    </w:p>
    <w:p w:rsidR="000B501E" w:rsidRDefault="000B501E" w:rsidP="000B501E">
      <w:pPr>
        <w:pStyle w:val="PargrafodaLista"/>
        <w:numPr>
          <w:ilvl w:val="0"/>
          <w:numId w:val="1"/>
        </w:numPr>
      </w:pPr>
      <w:r>
        <w:t xml:space="preserve">Submissão/análise AD – </w:t>
      </w:r>
      <w:r w:rsidR="00026474">
        <w:t>7</w:t>
      </w:r>
      <w:r>
        <w:t>d????</w:t>
      </w:r>
    </w:p>
    <w:p w:rsidR="000B501E" w:rsidRDefault="000B501E" w:rsidP="000B501E">
      <w:pPr>
        <w:pStyle w:val="PargrafodaLista"/>
        <w:numPr>
          <w:ilvl w:val="0"/>
          <w:numId w:val="1"/>
        </w:numPr>
      </w:pPr>
      <w:r>
        <w:t>Criação de modelo em chave pessoal: 1d</w:t>
      </w:r>
    </w:p>
    <w:p w:rsidR="000B501E" w:rsidRDefault="000B501E" w:rsidP="000B501E">
      <w:pPr>
        <w:pStyle w:val="PargrafodaLista"/>
        <w:numPr>
          <w:ilvl w:val="0"/>
          <w:numId w:val="1"/>
        </w:numPr>
      </w:pPr>
      <w:proofErr w:type="spellStart"/>
      <w:r>
        <w:t>Job</w:t>
      </w:r>
      <w:proofErr w:type="spellEnd"/>
      <w:r>
        <w:t xml:space="preserve"> </w:t>
      </w:r>
      <w:proofErr w:type="spellStart"/>
      <w:r>
        <w:t>DataStage</w:t>
      </w:r>
      <w:proofErr w:type="spellEnd"/>
      <w:r>
        <w:t>: 4d</w:t>
      </w:r>
    </w:p>
    <w:p w:rsidR="000B501E" w:rsidRDefault="000B501E" w:rsidP="000B501E">
      <w:pPr>
        <w:pStyle w:val="PargrafodaLista"/>
        <w:numPr>
          <w:ilvl w:val="0"/>
          <w:numId w:val="1"/>
        </w:numPr>
      </w:pPr>
      <w:r>
        <w:t>Finalização: tarefa 3,4 e 5.</w:t>
      </w:r>
    </w:p>
    <w:p w:rsidR="000B501E" w:rsidRDefault="000B501E" w:rsidP="000B501E">
      <w:pPr>
        <w:pStyle w:val="PargrafodaLista"/>
        <w:numPr>
          <w:ilvl w:val="0"/>
          <w:numId w:val="1"/>
        </w:numPr>
      </w:pPr>
      <w:r>
        <w:t>Definição painel: 2 d</w:t>
      </w:r>
    </w:p>
    <w:p w:rsidR="000B501E" w:rsidRDefault="000B501E" w:rsidP="000B501E">
      <w:pPr>
        <w:pStyle w:val="PargrafodaLista"/>
        <w:numPr>
          <w:ilvl w:val="0"/>
          <w:numId w:val="1"/>
        </w:numPr>
      </w:pPr>
      <w:r>
        <w:t>Construção painel</w:t>
      </w:r>
      <w:r w:rsidR="00026474">
        <w:t>; 10d</w:t>
      </w:r>
    </w:p>
    <w:p w:rsidR="00026474" w:rsidRDefault="00026474" w:rsidP="000B501E">
      <w:pPr>
        <w:pStyle w:val="PargrafodaLista"/>
        <w:numPr>
          <w:ilvl w:val="0"/>
          <w:numId w:val="1"/>
        </w:numPr>
      </w:pPr>
      <w:r>
        <w:t xml:space="preserve">Procedimentos </w:t>
      </w:r>
      <w:proofErr w:type="spellStart"/>
      <w:r>
        <w:t>Prod</w:t>
      </w:r>
      <w:proofErr w:type="spellEnd"/>
      <w:r>
        <w:t>: 3</w:t>
      </w:r>
    </w:p>
    <w:p w:rsidR="00026474" w:rsidRDefault="00026474" w:rsidP="00026474"/>
    <w:p w:rsidR="000B501E" w:rsidRDefault="000B501E" w:rsidP="000B501E"/>
    <w:p w:rsidR="00026474" w:rsidRDefault="00026474" w:rsidP="000B50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978"/>
      </w:tblGrid>
      <w:tr w:rsidR="00026474" w:rsidTr="00026474">
        <w:tc>
          <w:tcPr>
            <w:tcW w:w="562" w:type="dxa"/>
          </w:tcPr>
          <w:p w:rsidR="00026474" w:rsidRDefault="00026474" w:rsidP="000B501E">
            <w:proofErr w:type="spellStart"/>
            <w:r>
              <w:t>Tr</w:t>
            </w:r>
            <w:proofErr w:type="spellEnd"/>
          </w:p>
        </w:tc>
        <w:tc>
          <w:tcPr>
            <w:tcW w:w="5954" w:type="dxa"/>
          </w:tcPr>
          <w:p w:rsidR="00026474" w:rsidRDefault="00026474" w:rsidP="000B501E">
            <w:r>
              <w:t>Descrição</w:t>
            </w:r>
          </w:p>
        </w:tc>
        <w:tc>
          <w:tcPr>
            <w:tcW w:w="1978" w:type="dxa"/>
          </w:tcPr>
          <w:p w:rsidR="00026474" w:rsidRDefault="00026474" w:rsidP="000B501E">
            <w:r>
              <w:t>Esforço</w:t>
            </w:r>
          </w:p>
        </w:tc>
      </w:tr>
      <w:tr w:rsidR="00026474" w:rsidTr="00026474">
        <w:tc>
          <w:tcPr>
            <w:tcW w:w="562" w:type="dxa"/>
          </w:tcPr>
          <w:p w:rsidR="00026474" w:rsidRDefault="00026474" w:rsidP="000B501E">
            <w:r>
              <w:t>1</w:t>
            </w:r>
          </w:p>
        </w:tc>
        <w:tc>
          <w:tcPr>
            <w:tcW w:w="5954" w:type="dxa"/>
          </w:tcPr>
          <w:p w:rsidR="00026474" w:rsidRDefault="00026474" w:rsidP="000B501E">
            <w:r>
              <w:t>Arquitetura da solução</w:t>
            </w:r>
          </w:p>
        </w:tc>
        <w:tc>
          <w:tcPr>
            <w:tcW w:w="1978" w:type="dxa"/>
          </w:tcPr>
          <w:p w:rsidR="00026474" w:rsidRDefault="00026474" w:rsidP="000B501E">
            <w:r>
              <w:t>1d</w:t>
            </w:r>
          </w:p>
        </w:tc>
      </w:tr>
      <w:tr w:rsidR="00026474" w:rsidTr="00026474">
        <w:tc>
          <w:tcPr>
            <w:tcW w:w="562" w:type="dxa"/>
          </w:tcPr>
          <w:p w:rsidR="00026474" w:rsidRDefault="00026474" w:rsidP="000B501E">
            <w:r>
              <w:t>2</w:t>
            </w:r>
          </w:p>
        </w:tc>
        <w:tc>
          <w:tcPr>
            <w:tcW w:w="5954" w:type="dxa"/>
          </w:tcPr>
          <w:p w:rsidR="00026474" w:rsidRDefault="00026474" w:rsidP="000B501E">
            <w:r>
              <w:t>Alteração modelo</w:t>
            </w:r>
          </w:p>
        </w:tc>
        <w:tc>
          <w:tcPr>
            <w:tcW w:w="1978" w:type="dxa"/>
          </w:tcPr>
          <w:p w:rsidR="00026474" w:rsidRDefault="00704203" w:rsidP="000B501E">
            <w:r>
              <w:t>1d</w:t>
            </w:r>
          </w:p>
        </w:tc>
      </w:tr>
      <w:tr w:rsidR="00026474" w:rsidTr="00026474">
        <w:tc>
          <w:tcPr>
            <w:tcW w:w="562" w:type="dxa"/>
          </w:tcPr>
          <w:p w:rsidR="00026474" w:rsidRDefault="00026474" w:rsidP="000B501E">
            <w:r>
              <w:t>3</w:t>
            </w:r>
          </w:p>
        </w:tc>
        <w:tc>
          <w:tcPr>
            <w:tcW w:w="5954" w:type="dxa"/>
          </w:tcPr>
          <w:p w:rsidR="00026474" w:rsidRDefault="00026474" w:rsidP="000B501E">
            <w:r>
              <w:t>Submissão/análise AD</w:t>
            </w:r>
          </w:p>
        </w:tc>
        <w:tc>
          <w:tcPr>
            <w:tcW w:w="1978" w:type="dxa"/>
          </w:tcPr>
          <w:p w:rsidR="00026474" w:rsidRDefault="00704203" w:rsidP="000B501E">
            <w:r>
              <w:t>7d</w:t>
            </w:r>
          </w:p>
        </w:tc>
      </w:tr>
      <w:tr w:rsidR="00026474" w:rsidTr="00026474">
        <w:tc>
          <w:tcPr>
            <w:tcW w:w="562" w:type="dxa"/>
          </w:tcPr>
          <w:p w:rsidR="00026474" w:rsidRDefault="00026474" w:rsidP="000B501E">
            <w:r>
              <w:t>4</w:t>
            </w:r>
          </w:p>
        </w:tc>
        <w:tc>
          <w:tcPr>
            <w:tcW w:w="5954" w:type="dxa"/>
          </w:tcPr>
          <w:p w:rsidR="00026474" w:rsidRPr="00704203" w:rsidRDefault="00026474" w:rsidP="000B501E">
            <w:proofErr w:type="spellStart"/>
            <w:r w:rsidRPr="00704203">
              <w:t>Job</w:t>
            </w:r>
            <w:proofErr w:type="spellEnd"/>
            <w:r w:rsidRPr="00704203">
              <w:t xml:space="preserve"> </w:t>
            </w:r>
            <w:proofErr w:type="spellStart"/>
            <w:r w:rsidRPr="00704203">
              <w:t>DataStage</w:t>
            </w:r>
            <w:proofErr w:type="spellEnd"/>
            <w:r w:rsidR="00704203" w:rsidRPr="00704203">
              <w:t xml:space="preserve"> (Base b</w:t>
            </w:r>
            <w:r w:rsidR="00704203">
              <w:t>r</w:t>
            </w:r>
            <w:r w:rsidR="00704203" w:rsidRPr="00704203">
              <w:t>uta D3G4 pata tabe</w:t>
            </w:r>
            <w:r w:rsidR="00704203">
              <w:t>la Fato)</w:t>
            </w:r>
          </w:p>
        </w:tc>
        <w:tc>
          <w:tcPr>
            <w:tcW w:w="1978" w:type="dxa"/>
          </w:tcPr>
          <w:p w:rsidR="00026474" w:rsidRDefault="00704203" w:rsidP="000B501E">
            <w:r>
              <w:t>3d</w:t>
            </w:r>
          </w:p>
        </w:tc>
      </w:tr>
      <w:tr w:rsidR="00026474" w:rsidTr="00026474">
        <w:tc>
          <w:tcPr>
            <w:tcW w:w="562" w:type="dxa"/>
          </w:tcPr>
          <w:p w:rsidR="00026474" w:rsidRDefault="00026474" w:rsidP="000B501E">
            <w:r>
              <w:t>5</w:t>
            </w:r>
          </w:p>
        </w:tc>
        <w:tc>
          <w:tcPr>
            <w:tcW w:w="5954" w:type="dxa"/>
          </w:tcPr>
          <w:p w:rsidR="00026474" w:rsidRDefault="00026474" w:rsidP="000B501E">
            <w:r>
              <w:t>Finalização tarefa 3,4 e 5</w:t>
            </w:r>
          </w:p>
        </w:tc>
        <w:tc>
          <w:tcPr>
            <w:tcW w:w="1978" w:type="dxa"/>
          </w:tcPr>
          <w:p w:rsidR="00026474" w:rsidRDefault="00606FB7" w:rsidP="000B501E">
            <w:r>
              <w:t>Marco</w:t>
            </w:r>
          </w:p>
        </w:tc>
      </w:tr>
      <w:tr w:rsidR="00026474" w:rsidTr="00026474">
        <w:tc>
          <w:tcPr>
            <w:tcW w:w="562" w:type="dxa"/>
          </w:tcPr>
          <w:p w:rsidR="00026474" w:rsidRDefault="00026474" w:rsidP="005D3692">
            <w:r>
              <w:t>6</w:t>
            </w:r>
          </w:p>
        </w:tc>
        <w:tc>
          <w:tcPr>
            <w:tcW w:w="5954" w:type="dxa"/>
          </w:tcPr>
          <w:p w:rsidR="00026474" w:rsidRDefault="00026474" w:rsidP="005D3692">
            <w:r>
              <w:t>Definição painel</w:t>
            </w:r>
          </w:p>
        </w:tc>
        <w:tc>
          <w:tcPr>
            <w:tcW w:w="1978" w:type="dxa"/>
          </w:tcPr>
          <w:p w:rsidR="00026474" w:rsidRDefault="00606FB7" w:rsidP="005D3692">
            <w:r>
              <w:t>2d</w:t>
            </w:r>
          </w:p>
        </w:tc>
      </w:tr>
      <w:tr w:rsidR="00026474" w:rsidTr="00026474">
        <w:tc>
          <w:tcPr>
            <w:tcW w:w="562" w:type="dxa"/>
          </w:tcPr>
          <w:p w:rsidR="00026474" w:rsidRDefault="00026474" w:rsidP="005D3692">
            <w:r>
              <w:t>7</w:t>
            </w:r>
          </w:p>
        </w:tc>
        <w:tc>
          <w:tcPr>
            <w:tcW w:w="5954" w:type="dxa"/>
          </w:tcPr>
          <w:p w:rsidR="00026474" w:rsidRDefault="00026474" w:rsidP="005D3692">
            <w:r>
              <w:t>Construção painel</w:t>
            </w:r>
          </w:p>
        </w:tc>
        <w:tc>
          <w:tcPr>
            <w:tcW w:w="1978" w:type="dxa"/>
          </w:tcPr>
          <w:p w:rsidR="00026474" w:rsidRDefault="00606FB7" w:rsidP="005D3692">
            <w:r>
              <w:t>10</w:t>
            </w:r>
            <w:r w:rsidR="00592B59">
              <w:t>d??</w:t>
            </w:r>
          </w:p>
        </w:tc>
      </w:tr>
      <w:tr w:rsidR="00026474" w:rsidTr="00026474">
        <w:tc>
          <w:tcPr>
            <w:tcW w:w="562" w:type="dxa"/>
          </w:tcPr>
          <w:p w:rsidR="00026474" w:rsidRDefault="00026474" w:rsidP="005D3692">
            <w:r>
              <w:t>8</w:t>
            </w:r>
          </w:p>
        </w:tc>
        <w:tc>
          <w:tcPr>
            <w:tcW w:w="5954" w:type="dxa"/>
          </w:tcPr>
          <w:p w:rsidR="00026474" w:rsidRDefault="00026474" w:rsidP="005D3692">
            <w:r>
              <w:t>Procedimentos Prod</w:t>
            </w:r>
            <w:r>
              <w:t>ução</w:t>
            </w:r>
          </w:p>
        </w:tc>
        <w:tc>
          <w:tcPr>
            <w:tcW w:w="1978" w:type="dxa"/>
          </w:tcPr>
          <w:p w:rsidR="00026474" w:rsidRDefault="00606FB7" w:rsidP="005D3692">
            <w:r>
              <w:t>2</w:t>
            </w:r>
          </w:p>
        </w:tc>
      </w:tr>
      <w:tr w:rsidR="00026474" w:rsidTr="00026474">
        <w:tc>
          <w:tcPr>
            <w:tcW w:w="562" w:type="dxa"/>
          </w:tcPr>
          <w:p w:rsidR="00026474" w:rsidRDefault="00026474" w:rsidP="000B501E"/>
        </w:tc>
        <w:tc>
          <w:tcPr>
            <w:tcW w:w="5954" w:type="dxa"/>
          </w:tcPr>
          <w:p w:rsidR="00026474" w:rsidRDefault="00026474" w:rsidP="000B501E"/>
        </w:tc>
        <w:tc>
          <w:tcPr>
            <w:tcW w:w="1978" w:type="dxa"/>
          </w:tcPr>
          <w:p w:rsidR="00026474" w:rsidRDefault="00592B59" w:rsidP="000B501E">
            <w:r>
              <w:t>23 d</w:t>
            </w:r>
          </w:p>
        </w:tc>
      </w:tr>
    </w:tbl>
    <w:p w:rsidR="00026474" w:rsidRDefault="00026474" w:rsidP="000B501E"/>
    <w:p w:rsidR="000B501E" w:rsidRDefault="000B501E" w:rsidP="000B501E"/>
    <w:p w:rsidR="006D4B11" w:rsidRPr="004A1DF4" w:rsidRDefault="00511E7D" w:rsidP="006D4B11">
      <w:p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hAnsi="Arial" w:cs="Arial"/>
        </w:rPr>
        <w:t xml:space="preserve">Tabela </w:t>
      </w:r>
      <w:r w:rsidR="006D4B11" w:rsidRPr="004A1DF4">
        <w:rPr>
          <w:rFonts w:ascii="Arial" w:hAnsi="Arial" w:cs="Arial"/>
        </w:rPr>
        <w:t>Fato</w:t>
      </w:r>
      <w:r>
        <w:rPr>
          <w:rFonts w:ascii="Arial" w:hAnsi="Arial" w:cs="Arial"/>
        </w:rPr>
        <w:t xml:space="preserve"> HISTÓRICO</w:t>
      </w:r>
      <w:r w:rsidR="006D4B11" w:rsidRPr="004A1DF4">
        <w:rPr>
          <w:rFonts w:ascii="Arial" w:hAnsi="Arial" w:cs="Arial"/>
        </w:rPr>
        <w:t xml:space="preserve">: </w:t>
      </w:r>
    </w:p>
    <w:p w:rsidR="000B501E" w:rsidRDefault="000B501E" w:rsidP="000B50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1DF4" w:rsidTr="004A1DF4">
        <w:tc>
          <w:tcPr>
            <w:tcW w:w="4247" w:type="dxa"/>
          </w:tcPr>
          <w:p w:rsidR="004A1DF4" w:rsidRPr="007656FC" w:rsidRDefault="004A1DF4" w:rsidP="007656FC">
            <w:pPr>
              <w:jc w:val="center"/>
              <w:rPr>
                <w:b/>
                <w:bCs/>
              </w:rPr>
            </w:pPr>
            <w:r w:rsidRPr="007656FC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pt-BR"/>
              </w:rPr>
              <w:t>Data</w:t>
            </w:r>
          </w:p>
        </w:tc>
        <w:tc>
          <w:tcPr>
            <w:tcW w:w="4247" w:type="dxa"/>
          </w:tcPr>
          <w:p w:rsidR="004A1DF4" w:rsidRPr="007656FC" w:rsidRDefault="007656FC" w:rsidP="007656FC">
            <w:pPr>
              <w:jc w:val="center"/>
              <w:rPr>
                <w:b/>
                <w:bCs/>
              </w:rPr>
            </w:pPr>
            <w:r w:rsidRPr="007656FC">
              <w:rPr>
                <w:b/>
                <w:bCs/>
              </w:rPr>
              <w:t>Data da Transação</w:t>
            </w:r>
          </w:p>
        </w:tc>
      </w:tr>
      <w:tr w:rsidR="00543F1F" w:rsidTr="004A1DF4">
        <w:tc>
          <w:tcPr>
            <w:tcW w:w="4247" w:type="dxa"/>
          </w:tcPr>
          <w:p w:rsidR="00543F1F" w:rsidRDefault="00543F1F" w:rsidP="000B501E">
            <w:r>
              <w:t>Data Transações</w:t>
            </w:r>
          </w:p>
        </w:tc>
        <w:tc>
          <w:tcPr>
            <w:tcW w:w="4247" w:type="dxa"/>
          </w:tcPr>
          <w:p w:rsidR="00543F1F" w:rsidRDefault="00543F1F" w:rsidP="000B501E"/>
        </w:tc>
      </w:tr>
      <w:tr w:rsidR="004A1DF4" w:rsidTr="004A1DF4">
        <w:tc>
          <w:tcPr>
            <w:tcW w:w="4247" w:type="dxa"/>
          </w:tcPr>
          <w:p w:rsidR="004A1DF4" w:rsidRDefault="004A1DF4" w:rsidP="000B501E">
            <w:r>
              <w:t>Hora</w:t>
            </w:r>
          </w:p>
        </w:tc>
        <w:tc>
          <w:tcPr>
            <w:tcW w:w="4247" w:type="dxa"/>
          </w:tcPr>
          <w:p w:rsidR="004A1DF4" w:rsidRDefault="007656FC" w:rsidP="000B501E">
            <w:r>
              <w:t>Hora inteira da transação.</w:t>
            </w:r>
          </w:p>
          <w:p w:rsidR="007656FC" w:rsidRDefault="007656FC" w:rsidP="000B501E">
            <w:r>
              <w:t>Exemplo: 09:43:21. Gravar 9.</w:t>
            </w:r>
          </w:p>
          <w:p w:rsidR="007656FC" w:rsidRDefault="007656FC" w:rsidP="000B501E">
            <w:r>
              <w:t>Observar UTC da agência.</w:t>
            </w:r>
          </w:p>
        </w:tc>
      </w:tr>
      <w:tr w:rsidR="004A1DF4" w:rsidTr="004A1DF4">
        <w:tc>
          <w:tcPr>
            <w:tcW w:w="4247" w:type="dxa"/>
          </w:tcPr>
          <w:p w:rsidR="004A1DF4" w:rsidRDefault="004A1DF4" w:rsidP="000B501E">
            <w:r>
              <w:t>UF</w:t>
            </w:r>
          </w:p>
        </w:tc>
        <w:tc>
          <w:tcPr>
            <w:tcW w:w="4247" w:type="dxa"/>
          </w:tcPr>
          <w:p w:rsidR="004A1DF4" w:rsidRDefault="007656FC" w:rsidP="000B501E">
            <w:r>
              <w:t>Uf da execução da Transação</w:t>
            </w:r>
          </w:p>
        </w:tc>
      </w:tr>
      <w:tr w:rsidR="004A1DF4" w:rsidTr="004A1DF4">
        <w:tc>
          <w:tcPr>
            <w:tcW w:w="4247" w:type="dxa"/>
          </w:tcPr>
          <w:p w:rsidR="004A1DF4" w:rsidRDefault="004A1DF4" w:rsidP="000B501E">
            <w:r>
              <w:t>UOR</w:t>
            </w:r>
          </w:p>
        </w:tc>
        <w:tc>
          <w:tcPr>
            <w:tcW w:w="4247" w:type="dxa"/>
          </w:tcPr>
          <w:p w:rsidR="004A1DF4" w:rsidRDefault="007656FC" w:rsidP="000B501E">
            <w:r>
              <w:t>UOR da Transação</w:t>
            </w:r>
          </w:p>
        </w:tc>
      </w:tr>
      <w:tr w:rsidR="004A1DF4" w:rsidTr="004A1DF4">
        <w:tc>
          <w:tcPr>
            <w:tcW w:w="4247" w:type="dxa"/>
          </w:tcPr>
          <w:p w:rsidR="004A1DF4" w:rsidRDefault="004A1DF4" w:rsidP="000B501E">
            <w:r>
              <w:t>Contexto</w:t>
            </w:r>
          </w:p>
        </w:tc>
        <w:tc>
          <w:tcPr>
            <w:tcW w:w="4247" w:type="dxa"/>
          </w:tcPr>
          <w:p w:rsidR="004A1DF4" w:rsidRDefault="007656FC" w:rsidP="000B501E">
            <w:r>
              <w:t>Contexto da Transação</w:t>
            </w:r>
          </w:p>
        </w:tc>
      </w:tr>
      <w:tr w:rsidR="004A1DF4" w:rsidTr="004A1DF4">
        <w:tc>
          <w:tcPr>
            <w:tcW w:w="4247" w:type="dxa"/>
          </w:tcPr>
          <w:p w:rsidR="004A1DF4" w:rsidRDefault="004A1DF4" w:rsidP="000B501E">
            <w:proofErr w:type="spellStart"/>
            <w:r>
              <w:t>App</w:t>
            </w:r>
            <w:proofErr w:type="spellEnd"/>
          </w:p>
        </w:tc>
        <w:tc>
          <w:tcPr>
            <w:tcW w:w="4247" w:type="dxa"/>
          </w:tcPr>
          <w:p w:rsidR="004A1DF4" w:rsidRDefault="004A1DF4" w:rsidP="000B501E"/>
        </w:tc>
      </w:tr>
      <w:tr w:rsidR="00E21EFF" w:rsidTr="005D3692">
        <w:tc>
          <w:tcPr>
            <w:tcW w:w="4247" w:type="dxa"/>
          </w:tcPr>
          <w:p w:rsidR="00E21EFF" w:rsidRDefault="00892C7E" w:rsidP="00E21EFF">
            <w:proofErr w:type="spellStart"/>
            <w:r>
              <w:t>Qtde</w:t>
            </w:r>
            <w:proofErr w:type="spellEnd"/>
            <w:r>
              <w:t xml:space="preserve"> de Transações </w:t>
            </w:r>
            <w:r>
              <w:t>sem</w:t>
            </w:r>
            <w:r>
              <w:t xml:space="preserve"> TIMEOUT</w:t>
            </w:r>
          </w:p>
        </w:tc>
        <w:tc>
          <w:tcPr>
            <w:tcW w:w="4247" w:type="dxa"/>
          </w:tcPr>
          <w:p w:rsidR="00E21EFF" w:rsidRDefault="00892C7E" w:rsidP="00E21EFF">
            <w:r>
              <w:t xml:space="preserve">Transações com tempo de carregamento </w:t>
            </w:r>
            <w:r>
              <w:t xml:space="preserve">abaixo </w:t>
            </w:r>
            <w:r>
              <w:t xml:space="preserve">de 30 </w:t>
            </w:r>
            <w:proofErr w:type="spellStart"/>
            <w:r>
              <w:t>seg</w:t>
            </w:r>
            <w:proofErr w:type="spellEnd"/>
          </w:p>
        </w:tc>
      </w:tr>
      <w:tr w:rsidR="00E21EFF" w:rsidTr="005D3692">
        <w:tc>
          <w:tcPr>
            <w:tcW w:w="4247" w:type="dxa"/>
          </w:tcPr>
          <w:p w:rsidR="00E21EFF" w:rsidRDefault="00E21EFF" w:rsidP="00E21EFF">
            <w:proofErr w:type="spellStart"/>
            <w:r>
              <w:t>Qtde</w:t>
            </w:r>
            <w:proofErr w:type="spellEnd"/>
            <w:r>
              <w:t xml:space="preserve"> de Transações com TIMEOUT</w:t>
            </w:r>
          </w:p>
        </w:tc>
        <w:tc>
          <w:tcPr>
            <w:tcW w:w="4247" w:type="dxa"/>
          </w:tcPr>
          <w:p w:rsidR="00E21EFF" w:rsidRDefault="00E21EFF" w:rsidP="00E21EFF">
            <w:r>
              <w:t xml:space="preserve">Transações com tempo de carregamento acima de 30 </w:t>
            </w:r>
            <w:proofErr w:type="spellStart"/>
            <w:r>
              <w:t>seg</w:t>
            </w:r>
            <w:proofErr w:type="spellEnd"/>
          </w:p>
        </w:tc>
      </w:tr>
      <w:tr w:rsidR="00E21EFF" w:rsidTr="004A1DF4">
        <w:tc>
          <w:tcPr>
            <w:tcW w:w="4247" w:type="dxa"/>
          </w:tcPr>
          <w:p w:rsidR="00E21EFF" w:rsidRDefault="00E21EFF" w:rsidP="00E21EFF">
            <w:proofErr w:type="spellStart"/>
            <w:r>
              <w:t>Qtde</w:t>
            </w:r>
            <w:proofErr w:type="spellEnd"/>
            <w:r>
              <w:t xml:space="preserve"> de transações com tempo de carregamento acima da média</w:t>
            </w:r>
          </w:p>
        </w:tc>
        <w:tc>
          <w:tcPr>
            <w:tcW w:w="4247" w:type="dxa"/>
          </w:tcPr>
          <w:p w:rsidR="00E21EFF" w:rsidRDefault="00E21EFF" w:rsidP="00E21EFF">
            <w:r>
              <w:t>Considerar somente as transações que não deram timeout</w:t>
            </w:r>
          </w:p>
        </w:tc>
      </w:tr>
      <w:tr w:rsidR="00E21EFF" w:rsidTr="004A1DF4">
        <w:tc>
          <w:tcPr>
            <w:tcW w:w="4247" w:type="dxa"/>
          </w:tcPr>
          <w:p w:rsidR="00E21EFF" w:rsidRDefault="00E21EFF" w:rsidP="00E21EFF">
            <w:r>
              <w:t>Média dos Tempos de transações na hora</w:t>
            </w:r>
          </w:p>
        </w:tc>
        <w:tc>
          <w:tcPr>
            <w:tcW w:w="4247" w:type="dxa"/>
          </w:tcPr>
          <w:p w:rsidR="00E21EFF" w:rsidRDefault="00E21EFF" w:rsidP="00E21EFF">
            <w:r>
              <w:t>Considerar somente as transações que não deram timeout</w:t>
            </w:r>
          </w:p>
        </w:tc>
      </w:tr>
      <w:tr w:rsidR="00E21EFF" w:rsidTr="004A1DF4">
        <w:tc>
          <w:tcPr>
            <w:tcW w:w="4247" w:type="dxa"/>
          </w:tcPr>
          <w:p w:rsidR="00E21EFF" w:rsidRDefault="00E21EFF" w:rsidP="00E21EFF">
            <w:r>
              <w:t>Desvio padrão</w:t>
            </w:r>
            <w:r>
              <w:t xml:space="preserve"> dos Tempos de transações na hora</w:t>
            </w:r>
          </w:p>
        </w:tc>
        <w:tc>
          <w:tcPr>
            <w:tcW w:w="4247" w:type="dxa"/>
          </w:tcPr>
          <w:p w:rsidR="00E21EFF" w:rsidRDefault="00E21EFF" w:rsidP="00E21EFF">
            <w:r>
              <w:t>Considerar somente as transações que não deram timeout</w:t>
            </w:r>
          </w:p>
        </w:tc>
      </w:tr>
      <w:tr w:rsidR="00E21EFF" w:rsidTr="004A1DF4">
        <w:tc>
          <w:tcPr>
            <w:tcW w:w="4247" w:type="dxa"/>
          </w:tcPr>
          <w:p w:rsidR="00E21EFF" w:rsidRDefault="00E21EFF" w:rsidP="00E21EFF">
            <w:proofErr w:type="spellStart"/>
            <w:r>
              <w:t>Qtde</w:t>
            </w:r>
            <w:proofErr w:type="spellEnd"/>
            <w:r>
              <w:t xml:space="preserve"> de </w:t>
            </w:r>
            <w:r>
              <w:t>t</w:t>
            </w:r>
            <w:r>
              <w:t>ransações com tempo de carregamento</w:t>
            </w:r>
            <w:r>
              <w:t xml:space="preserve"> abaixo</w:t>
            </w:r>
            <w:r>
              <w:t xml:space="preserve"> da média</w:t>
            </w:r>
          </w:p>
        </w:tc>
        <w:tc>
          <w:tcPr>
            <w:tcW w:w="4247" w:type="dxa"/>
          </w:tcPr>
          <w:p w:rsidR="00E21EFF" w:rsidRDefault="00E21EFF" w:rsidP="00E21EFF">
            <w:r>
              <w:t>Considerar somente as transações que não deram timeout</w:t>
            </w:r>
          </w:p>
        </w:tc>
      </w:tr>
      <w:tr w:rsidR="00E21EFF" w:rsidTr="004A1DF4">
        <w:tc>
          <w:tcPr>
            <w:tcW w:w="4247" w:type="dxa"/>
          </w:tcPr>
          <w:p w:rsidR="00E21EFF" w:rsidRDefault="00E21EFF" w:rsidP="00E21EFF">
            <w:proofErr w:type="spellStart"/>
            <w:r>
              <w:lastRenderedPageBreak/>
              <w:t>Qtde</w:t>
            </w:r>
            <w:proofErr w:type="spellEnd"/>
            <w:r>
              <w:t xml:space="preserve"> de transações com tempo de carregamento acima d</w:t>
            </w:r>
            <w:r>
              <w:t>e 25% da</w:t>
            </w:r>
            <w:r>
              <w:t xml:space="preserve"> média</w:t>
            </w:r>
          </w:p>
        </w:tc>
        <w:tc>
          <w:tcPr>
            <w:tcW w:w="4247" w:type="dxa"/>
          </w:tcPr>
          <w:p w:rsidR="00E21EFF" w:rsidRDefault="00E21EFF" w:rsidP="00E21EFF">
            <w:r>
              <w:t>Considerar somente as transações que não deram timeout</w:t>
            </w:r>
          </w:p>
        </w:tc>
      </w:tr>
      <w:tr w:rsidR="00E21EFF" w:rsidTr="004A1DF4">
        <w:tc>
          <w:tcPr>
            <w:tcW w:w="4247" w:type="dxa"/>
          </w:tcPr>
          <w:p w:rsidR="00E21EFF" w:rsidRDefault="00E21EFF" w:rsidP="00E21EFF">
            <w:proofErr w:type="spellStart"/>
            <w:r>
              <w:t>Qtde</w:t>
            </w:r>
            <w:proofErr w:type="spellEnd"/>
            <w:r>
              <w:t xml:space="preserve"> de transações com tempo de carregamento abaixo d</w:t>
            </w:r>
            <w:r>
              <w:t xml:space="preserve">e </w:t>
            </w:r>
            <w:r>
              <w:t>25% da média</w:t>
            </w:r>
          </w:p>
        </w:tc>
        <w:tc>
          <w:tcPr>
            <w:tcW w:w="4247" w:type="dxa"/>
          </w:tcPr>
          <w:p w:rsidR="00E21EFF" w:rsidRDefault="00E21EFF" w:rsidP="00E21EFF">
            <w:r>
              <w:t>Considerar somente as transações que não deram timeout</w:t>
            </w:r>
          </w:p>
        </w:tc>
      </w:tr>
    </w:tbl>
    <w:p w:rsidR="004A1DF4" w:rsidRDefault="004A1DF4" w:rsidP="000B501E"/>
    <w:sectPr w:rsidR="004A1D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69FB" w:rsidRDefault="008769FB" w:rsidP="000B501E">
      <w:r>
        <w:separator/>
      </w:r>
    </w:p>
  </w:endnote>
  <w:endnote w:type="continuationSeparator" w:id="0">
    <w:p w:rsidR="008769FB" w:rsidRDefault="008769FB" w:rsidP="000B5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01E" w:rsidRDefault="000B501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01E" w:rsidRDefault="000B501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01E" w:rsidRDefault="000B50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69FB" w:rsidRDefault="008769FB" w:rsidP="000B501E">
      <w:r>
        <w:separator/>
      </w:r>
    </w:p>
  </w:footnote>
  <w:footnote w:type="continuationSeparator" w:id="0">
    <w:p w:rsidR="008769FB" w:rsidRDefault="008769FB" w:rsidP="000B5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01E" w:rsidRDefault="000B501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Caixa de Texto 2" descr="#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B501E" w:rsidRPr="000B501E" w:rsidRDefault="000B501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B501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" filled="f" stroked="f">
              <v:fill o:detectmouseclick="t"/>
              <v:textbox style="mso-fit-shape-to-text:t" inset="0,0,5pt,0">
                <w:txbxContent>
                  <w:p w:rsidR="000B501E" w:rsidRPr="000B501E" w:rsidRDefault="000B501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B501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01E" w:rsidRDefault="000B501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Caixa de Texto 3" descr="#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B501E" w:rsidRPr="000B501E" w:rsidRDefault="000B501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B501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" filled="f" stroked="f">
              <v:fill o:detectmouseclick="t"/>
              <v:textbox style="mso-fit-shape-to-text:t" inset="0,0,5pt,0">
                <w:txbxContent>
                  <w:p w:rsidR="000B501E" w:rsidRPr="000B501E" w:rsidRDefault="000B501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B501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01E" w:rsidRDefault="000B501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Caixa de Texto 1" descr="#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B501E" w:rsidRPr="000B501E" w:rsidRDefault="000B501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B501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" filled="f" stroked="f">
              <v:fill o:detectmouseclick="t"/>
              <v:textbox style="mso-fit-shape-to-text:t" inset="0,0,5pt,0">
                <w:txbxContent>
                  <w:p w:rsidR="000B501E" w:rsidRPr="000B501E" w:rsidRDefault="000B501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B501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E691A"/>
    <w:multiLevelType w:val="hybridMultilevel"/>
    <w:tmpl w:val="04C65C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1E"/>
    <w:rsid w:val="00026474"/>
    <w:rsid w:val="000B501E"/>
    <w:rsid w:val="004978AC"/>
    <w:rsid w:val="004A1DF4"/>
    <w:rsid w:val="00511E7D"/>
    <w:rsid w:val="00543F1F"/>
    <w:rsid w:val="00592B59"/>
    <w:rsid w:val="00606FB7"/>
    <w:rsid w:val="006D4B11"/>
    <w:rsid w:val="00704203"/>
    <w:rsid w:val="007656FC"/>
    <w:rsid w:val="008769FB"/>
    <w:rsid w:val="00892C7E"/>
    <w:rsid w:val="00A30D8F"/>
    <w:rsid w:val="00E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9701E1"/>
  <w15:chartTrackingRefBased/>
  <w15:docId w15:val="{847E8958-2FD0-E747-9CB7-3259F959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50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01E"/>
  </w:style>
  <w:style w:type="paragraph" w:styleId="Rodap">
    <w:name w:val="footer"/>
    <w:basedOn w:val="Normal"/>
    <w:link w:val="RodapChar"/>
    <w:uiPriority w:val="99"/>
    <w:unhideWhenUsed/>
    <w:rsid w:val="000B50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01E"/>
  </w:style>
  <w:style w:type="paragraph" w:styleId="PargrafodaLista">
    <w:name w:val="List Paragraph"/>
    <w:basedOn w:val="Normal"/>
    <w:uiPriority w:val="34"/>
    <w:qFormat/>
    <w:rsid w:val="000B501E"/>
    <w:pPr>
      <w:ind w:left="720"/>
      <w:contextualSpacing/>
    </w:pPr>
  </w:style>
  <w:style w:type="table" w:styleId="Tabelacomgrade">
    <w:name w:val="Table Grid"/>
    <w:basedOn w:val="Tabelanormal"/>
    <w:uiPriority w:val="39"/>
    <w:rsid w:val="004A1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Adriano Castanho Vieira</dc:creator>
  <cp:keywords/>
  <dc:description/>
  <cp:lastModifiedBy>Luis Adriano Castanho Vieira</cp:lastModifiedBy>
  <cp:revision>7</cp:revision>
  <dcterms:created xsi:type="dcterms:W3CDTF">2020-06-26T14:39:00Z</dcterms:created>
  <dcterms:modified xsi:type="dcterms:W3CDTF">2020-06-26T18:20:00Z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2020-06-26T14:39:40Z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db576be0-e6d6-4056-b1a1-000016dd04a8</vt:lpwstr>
  </property>
  <property fmtid="{D5CDD505-2E9C-101B-9397-08002B2CF9AE}" pid="11" name="MSIP_Label_40881dc9-f7f2-41de-a334-ceff3dc15b31_ContentBits">
    <vt:lpwstr>1</vt:lpwstr>
  </property>
</Properties>
</file>