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7085"/>
          <w:sz w:val="20"/>
          <w:szCs w:val="20"/>
        </w:rPr>
        <w:t xml:space="preserve">Flugalarm — Anleitung 1 von 6</w:t>
      </w:r>
    </w:p>
    <w:p>
      <w:pPr>
        <w:pBdr>
          <w:bottom w:val="single" w:color="0B5CFF" w:sz="6" w:space="8"/>
        </w:pBdr>
        <w:spacing w:after="100"/>
      </w:pPr>
      <w:r>
        <w:rPr>
          <w:b/>
          <w:bCs/>
          <w:sz w:val="40"/>
          <w:szCs w:val="40"/>
        </w:rPr>
        <w:t xml:space="preserve">Supabase einrichten</w:t>
      </w:r>
    </w:p>
    <w:p>
      <w:pPr>
        <w:spacing w:after="60" w:before="140"/>
      </w:pPr>
      <w:r>
        <w:rPr>
          <w:color w:val="344054"/>
          <w:sz w:val="22"/>
          <w:szCs w:val="22"/>
        </w:rPr>
        <w:t xml:space="preserve">Der Anmeldedienst der App — ohne ihn kann sich niemand einloggen.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Zeitaufwand: </w:t>
      </w:r>
      <w:r>
        <w:rPr>
          <w:sz w:val="20"/>
          <w:szCs w:val="20"/>
        </w:rPr>
        <w:t xml:space="preserve">ca. 15 Minuten</w:t>
      </w:r>
    </w:p>
    <w:p>
      <w:pPr>
        <w:pStyle w:val="Heading1"/>
        <w:spacing w:after="140" w:before="320"/>
      </w:pPr>
      <w:r>
        <w:t xml:space="preserve">Was ist Supabase, in einem Satz?</w:t>
      </w:r>
    </w:p>
    <w:p>
      <w:pPr>
        <w:spacing w:after="120"/>
      </w:pPr>
      <w:r>
        <w:t xml:space="preserve">Supabase ist ein fertiger Dienst, der zwei Dinge für dich übernimmt: Er verwaltet die Konten deiner Nutzer (Registrieren, Anmelden, Passwort vergessen) und stellt eine PostgreSQL-Datenbank bereit.</w:t>
      </w:r>
    </w:p>
    <w:p>
      <w:pPr>
        <w:spacing w:after="120"/>
      </w:pPr>
      <w:r>
        <w:t xml:space="preserve">Für den Anfang brauchst du nur den ersten Teil — die Anmeldung. Die Datenbank kommt beim Deployment dazu (Anleitung 5).</w:t>
      </w:r>
    </w:p>
    <w:p>
      <w:pPr>
        <w:pStyle w:val="Heading2"/>
        <w:spacing w:after="100" w:before="240"/>
      </w:pPr>
      <w:r>
        <w:t xml:space="preserve">Warum überhaupt ein fremder Dienst?</w:t>
      </w:r>
    </w:p>
    <w:p>
      <w:pPr>
        <w:spacing w:after="120"/>
      </w:pPr>
      <w:r>
        <w:t xml:space="preserve">Weil Anmeldung selbst zu bauen erstaunlich fehleranfällig ist: Passwörter richtig verschlüsseln, „Passwort vergessen“-Mails verschicken, Sitzungen ablaufen lassen. Jeder dieser Punkte ist ein Sicherheitsrisiko, wenn man ihn falsch macht.</w:t>
      </w:r>
    </w:p>
    <w:p>
      <w:pPr>
        <w:spacing w:after="120"/>
      </w:pPr>
      <w:r>
        <w:t xml:space="preserve">Wichtig für dein Verständnis: </w:t>
      </w:r>
      <w:r>
        <w:rPr>
          <w:b/>
          <w:bCs/>
        </w:rPr>
        <w:t xml:space="preserve">Dein Passwort sieht nur Supabase, niemals unser eigener Server.</w:t>
      </w:r>
      <w:r>
        <w:t xml:space="preserve"> Die App schickt es direkt dorthin. Zurück kommt ein „Ausweis“ (ein sogenanntes JWT), und nur den prüft unser Backend.</w:t>
      </w:r>
    </w:p>
    <w:p>
      <w:pPr>
        <w:pStyle w:val="Heading1"/>
        <w:spacing w:after="140" w:before="320"/>
      </w:pPr>
      <w:r>
        <w:t xml:space="preserve">Schritt 1 — Konto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Gehe auf supabase.com und klicke oben rechts auf „Start your project“.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Melde dich mit GitHub an, oder lege ein Konto mit E-Mail und Passwort 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kostenlose Tarif reicht vollkommen. Du musst keine Kreditkarte hinterlegen.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2 — Projekt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Klicke auf „New project“.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zum Beispiel „flugalarm“. Das ist nur ein Etikett.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Password: Klicke auf „Generate a password“ und speichere das Ergebnis in deinem Passwortmanager. Du brauchst es erst beim Deployment — aber dann wirklich.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Region: „Central EU (Frankfurt)“. Näher heißt schneller, und die Daten bleiben in Europa.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 „Create new project“ klicken. Das Anlegen dauert ein bis zwei Minuten.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3 — Drei Werte abholen</w:t>
      </w:r>
    </w:p>
    <w:p>
      <w:pPr>
        <w:spacing w:after="120"/>
      </w:pPr>
      <w:r>
        <w:t xml:space="preserve">Alles, was du brauchst, sind drei Zeichenketten. Du findest sie in den Projekteinstellungen (Zahnrad-Symbol unten links).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Wert</w:t>
            </w:r>
          </w:p>
        </w:tc>
        <w:tc>
          <w:tcPr>
            <w:tcW w:type="dxa" w:w="41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 im Dashboard</w:t>
            </w:r>
          </w:p>
        </w:tc>
        <w:tc>
          <w:tcPr>
            <w:tcW w:type="dxa" w:w="32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Wohin damit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4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Settings → API (bzw. „Data API“)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backend/.env und web/config.js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 public key</w:t>
            </w:r>
          </w:p>
        </w:tc>
        <w:tc>
          <w:tcPr>
            <w:tcW w:type="dxa" w:w="4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 darunter, markiert mit „anon“ und „public“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 web/config.js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Secret</w:t>
            </w:r>
          </w:p>
        </w:tc>
        <w:tc>
          <w:tcPr>
            <w:tcW w:type="dxa" w:w="4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Settings → JWT Keys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 backend/.env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Achtung: </w:t>
            </w:r>
            <w:r>
              <w:t xml:space="preserve">Direkt neben dem „anon“-Schlüssel steht der „service_role“-Schlüssel. Der sieht fast genauso aus, darf aber alles — er gehört NIEMALS in web/config.js oder sonst irgendwohin in den Browser. Nur in Backend-Umgebungsvariablen.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t xml:space="preserve">Wenn du kein „JWT Secret“ findest</w:t>
      </w:r>
    </w:p>
    <w:p>
      <w:pPr>
        <w:spacing w:after="120"/>
      </w:pPr>
      <w:r>
        <w:t xml:space="preserve">Neuere Supabase-Projekte zeigen unter „JWT Keys“ manchmal nur „JWT Signing Keys“ mit ECC (P-256) oder RSA. Unser Backend kann bisher nur das einfachere symmetrische Verfahren (HS256).</w:t>
      </w:r>
    </w:p>
    <w:p>
      <w:pPr>
        <w:spacing w:after="120"/>
      </w:pPr>
      <w:r>
        <w:t xml:space="preserve">Suche in dem Bereich nach „Legacy JWT Secret“ oder „JWT Secret“ und schalte es ein. Findest du es nicht, sag der nächsten Claude-Code-Sitzung Bescheid — die Erweiterung betrifft genau eine Datei (backend/app/core/security.py) und ist überschaubar.</w:t>
      </w:r>
    </w:p>
    <w:p>
      <w:pPr>
        <w:pStyle w:val="Heading1"/>
        <w:spacing w:after="140" w:before="320"/>
      </w:pPr>
      <w:r>
        <w:t xml:space="preserve">Schritt 4 — E-Mail-Bestätigung ausschalten</w:t>
      </w:r>
    </w:p>
    <w:p>
      <w:pPr>
        <w:spacing w:after="120"/>
      </w:pPr>
      <w:r>
        <w:t xml:space="preserve">Nur fürs Entwickeln, damit du dich sofort anmelden kannst, ohne jedes Mal auf eine Bestätigungsmail zu warten.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Dashboard: Authentication → Sign In / Providers →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„Confirm email“ ausschalten und speichern.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Vor einem echten Livegang wieder einschalten.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5 — Werte eintragen</w:t>
      </w:r>
    </w:p>
    <w:p>
      <w:pPr>
        <w:pStyle w:val="Heading2"/>
        <w:spacing w:after="100" w:before="240"/>
      </w:pPr>
      <w:r>
        <w:t xml:space="preserve">Datei: backend/.env</w:t>
      </w:r>
    </w:p>
    <w:p>
      <w:pPr>
        <w:spacing w:after="120"/>
      </w:pPr>
      <w:r>
        <w:t xml:space="preserve">Diese Datei existiert nach dem Auspacken noch nicht. Lege sie an, indem du die Vorlage kopierst: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pacing w:after="120"/>
      </w:pPr>
      <w:r>
        <w:t xml:space="preserve">Dann öffne backend/.env in einem Texteditor und trage ein: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SUPABASE_URL=https://abcdefgh.supabase.co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SUPABASE_JWT_SECRET=hier-das-lange-jwt-secret-einfuegen</w:t>
      </w:r>
    </w:p>
    <w:p>
      <w:pPr>
        <w:pStyle w:val="Heading2"/>
        <w:spacing w:after="100" w:before="240"/>
      </w:pPr>
      <w:r>
        <w:t xml:space="preserve">Datei: web/config.js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supabaseUrl: "https://abcdefgh.supabase.co",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supabaseAnonKey: "eyJhbGciOi...",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Merke: </w:t>
            </w:r>
            <w:r>
              <w:t xml:space="preserve">backend/.env wird nur beim Start gelesen. Änderst du etwas darin, musst du das Backend neu starten — sonst wunderst du dich, warum nichts passiert.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6 — Ausprobieren</w:t>
      </w:r>
    </w:p>
    <w:p>
      <w:pPr>
        <w:spacing w:after="120"/>
      </w:pPr>
      <w:r>
        <w:t xml:space="preserve">Drei Fenster, in dieser Reihenfolge: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Fenster 1 — Datenbank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up -d db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Fenster 2 — Backend (aus dem Ordner backend/)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uv run alembic upgrade head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uv run uvicorn app.main:app --reload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Fenster 3 — Frontend (aus dem Ordner web/)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-m http.server 3000</w:t>
      </w:r>
    </w:p>
    <w:p>
      <w:pPr>
        <w:spacing w:after="120"/>
      </w:pPr>
      <w:r>
        <w:t xml:space="preserve">Dann im Browser http://localhost:3000 öffnen, auf „Neues Konto anlegen“ klicken, E-Mail und Passwort eintragen. Danach solltest du die (leere) Alarmliste sehen.</w:t>
      </w:r>
    </w:p>
    <w:p>
      <w:pPr>
        <w:pStyle w:val="Heading1"/>
        <w:spacing w:after="140" w:before="320"/>
      </w:pPr>
      <w:r>
        <w:t xml:space="preserve">Wenn etwas nicht klappt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Ursache und Abhilfe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„Keine Verbindung zum Server“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 Backend läuft nicht, oder apiBaseURL in web/config.js zeigt woandershin. Prüfe, ob http://127.0.0.1:8000/health im Browser antwortet.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Anmelden klappt, aber die Liste zeigt „Sitzung abgelaufen“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 SUPABASE_JWT_SECRET passt nicht zum Projekt. Neu kopieren — und das Backend neu starten.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„Email not confirmed“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Schritt 4 nachholen.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Registrieren meldet „Invalid API key“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web/config.js steht ein falscher oder leerer anon-Schlüssel.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5CF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D293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2026-08-08T04:58:26.857Z</dcterms:created>
  <dcterms:modified xsi:type="dcterms:W3CDTF">2026-08-08T04:58:26.857Z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